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51B" w:rsidRDefault="006C5B78">
      <w:pPr>
        <w:pStyle w:val="a8"/>
        <w:widowControl w:val="0"/>
        <w:spacing w:before="0" w:beforeAutospacing="0" w:after="0" w:afterAutospacing="0" w:line="600" w:lineRule="exact"/>
        <w:jc w:val="center"/>
        <w:rPr>
          <w:rFonts w:ascii="方正小标宋_GBK" w:eastAsia="方正小标宋_GBK" w:hAnsi="方正小标宋_GBK" w:cs="方正小标宋_GBK" w:hint="default"/>
          <w:sz w:val="44"/>
          <w:szCs w:val="44"/>
        </w:rPr>
      </w:pPr>
      <w:r>
        <w:rPr>
          <w:rFonts w:ascii="方正小标宋_GBK" w:eastAsia="方正小标宋_GBK" w:hAnsi="方正小标宋_GBK" w:cs="方正小标宋_GBK"/>
          <w:sz w:val="44"/>
          <w:szCs w:val="44"/>
        </w:rPr>
        <w:t>重庆科学城明远未来中学校</w:t>
      </w:r>
    </w:p>
    <w:p w:rsidR="0052351B" w:rsidRDefault="006C5B78">
      <w:pPr>
        <w:pStyle w:val="a8"/>
        <w:widowControl w:val="0"/>
        <w:spacing w:before="0" w:beforeAutospacing="0" w:after="0" w:afterAutospacing="0" w:line="600" w:lineRule="exact"/>
        <w:jc w:val="center"/>
        <w:rPr>
          <w:rFonts w:ascii="方正小标宋_GBK" w:eastAsia="方正小标宋_GBK" w:hAnsi="方正小标宋_GBK" w:cs="方正小标宋_GBK" w:hint="default"/>
          <w:sz w:val="36"/>
          <w:szCs w:val="36"/>
          <w:shd w:val="clear" w:color="auto" w:fill="FFFFFF"/>
        </w:rPr>
      </w:pPr>
      <w:r>
        <w:rPr>
          <w:rFonts w:ascii="Times New Roman" w:eastAsia="方正小标宋_GBK" w:hAnsi="Times New Roman" w:hint="default"/>
          <w:sz w:val="44"/>
          <w:szCs w:val="44"/>
          <w:shd w:val="clear" w:color="auto" w:fill="FFFFFF"/>
        </w:rPr>
        <w:t>2024</w:t>
      </w:r>
      <w:r>
        <w:rPr>
          <w:rFonts w:ascii="方正小标宋_GBK" w:eastAsia="方正小标宋_GBK" w:hAnsi="方正小标宋_GBK" w:cs="方正小标宋_GBK"/>
          <w:sz w:val="44"/>
          <w:szCs w:val="44"/>
          <w:shd w:val="clear" w:color="auto" w:fill="FFFFFF"/>
        </w:rPr>
        <w:t>年度决算公开说明</w:t>
      </w:r>
    </w:p>
    <w:p w:rsidR="0052351B" w:rsidRDefault="0052351B">
      <w:pPr>
        <w:pStyle w:val="a8"/>
        <w:widowControl w:val="0"/>
        <w:spacing w:before="0" w:beforeAutospacing="0" w:afterAutospacing="0" w:line="600" w:lineRule="exact"/>
        <w:rPr>
          <w:rFonts w:hint="default"/>
          <w:sz w:val="27"/>
          <w:szCs w:val="27"/>
          <w:shd w:val="clear" w:color="auto" w:fill="FFFF00"/>
        </w:rPr>
      </w:pPr>
    </w:p>
    <w:p w:rsidR="0052351B" w:rsidRDefault="006C5B78">
      <w:pPr>
        <w:pStyle w:val="a8"/>
        <w:widowControl w:val="0"/>
        <w:shd w:val="clear" w:color="auto" w:fill="FFFFFF"/>
        <w:spacing w:before="0" w:beforeAutospacing="0" w:after="0" w:afterAutospacing="0" w:line="600" w:lineRule="exact"/>
        <w:ind w:firstLineChars="200" w:firstLine="640"/>
        <w:rPr>
          <w:rStyle w:val="aa"/>
          <w:rFonts w:ascii="方正黑体_GBK" w:eastAsia="方正黑体_GBK" w:hAnsi="方正黑体_GBK" w:cs="方正黑体_GBK" w:hint="default"/>
          <w:b w:val="0"/>
          <w:bCs/>
          <w:sz w:val="32"/>
          <w:szCs w:val="32"/>
          <w:shd w:val="clear" w:color="auto" w:fill="FFFFFF"/>
        </w:rPr>
      </w:pPr>
      <w:r>
        <w:rPr>
          <w:rStyle w:val="aa"/>
          <w:rFonts w:ascii="方正黑体_GBK" w:eastAsia="方正黑体_GBK" w:hAnsi="方正黑体_GBK" w:cs="方正黑体_GBK"/>
          <w:b w:val="0"/>
          <w:bCs/>
          <w:sz w:val="32"/>
          <w:szCs w:val="32"/>
          <w:shd w:val="clear" w:color="auto" w:fill="FFFFFF"/>
        </w:rPr>
        <w:t>一、单位基本情况</w:t>
      </w:r>
    </w:p>
    <w:p w:rsidR="0052351B" w:rsidRDefault="006C5B78">
      <w:pPr>
        <w:pStyle w:val="a8"/>
        <w:widowControl w:val="0"/>
        <w:shd w:val="clear" w:color="auto" w:fill="FFFFFF"/>
        <w:spacing w:before="0" w:beforeAutospacing="0" w:after="0" w:afterAutospacing="0" w:line="600" w:lineRule="exact"/>
        <w:ind w:firstLineChars="200" w:firstLine="640"/>
        <w:rPr>
          <w:rFonts w:ascii="方正楷体_GBK" w:eastAsia="方正楷体_GBK" w:hAnsi="方正楷体_GBK" w:cs="方正楷体_GBK" w:hint="default"/>
          <w:bCs/>
          <w:sz w:val="32"/>
          <w:szCs w:val="32"/>
        </w:rPr>
      </w:pPr>
      <w:r>
        <w:rPr>
          <w:rStyle w:val="aa"/>
          <w:rFonts w:ascii="方正楷体_GBK" w:eastAsia="方正楷体_GBK" w:hAnsi="方正楷体_GBK" w:cs="方正楷体_GBK"/>
          <w:b w:val="0"/>
          <w:bCs/>
          <w:sz w:val="32"/>
          <w:szCs w:val="32"/>
          <w:shd w:val="clear" w:color="auto" w:fill="FFFFFF"/>
        </w:rPr>
        <w:t>（一）职能职责</w:t>
      </w:r>
    </w:p>
    <w:p w:rsidR="0052351B" w:rsidRDefault="006C5B78">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我校主要职能为</w:t>
      </w:r>
      <w:r>
        <w:rPr>
          <w:rFonts w:ascii="方正仿宋_GBK" w:eastAsia="方正仿宋_GBK" w:hAnsi="方正仿宋_GBK" w:cs="方正仿宋_GBK"/>
          <w:sz w:val="32"/>
          <w:szCs w:val="32"/>
          <w:shd w:val="clear" w:color="auto" w:fill="FFFFFF"/>
        </w:rPr>
        <w:t>提高学生综合素质，促进</w:t>
      </w:r>
      <w:r>
        <w:rPr>
          <w:rFonts w:ascii="方正仿宋_GBK" w:eastAsia="方正仿宋_GBK" w:hAnsi="方正仿宋_GBK" w:cs="方正仿宋_GBK"/>
          <w:sz w:val="32"/>
          <w:szCs w:val="32"/>
          <w:shd w:val="clear" w:color="auto" w:fill="FFFFFF"/>
        </w:rPr>
        <w:t>中学</w:t>
      </w:r>
      <w:r>
        <w:rPr>
          <w:rFonts w:ascii="方正仿宋_GBK" w:eastAsia="方正仿宋_GBK" w:hAnsi="方正仿宋_GBK" w:cs="方正仿宋_GBK"/>
          <w:sz w:val="32"/>
          <w:szCs w:val="32"/>
          <w:shd w:val="clear" w:color="auto" w:fill="FFFFFF"/>
        </w:rPr>
        <w:t>教育发展，为学生提供相关社会服务，为学生在将来继续受教育及参与社会生活提供必要的基础社会、文化知识，承担依法治校、维护校园公共安全、校园食品安全、校园公共卫生等工作。</w:t>
      </w:r>
    </w:p>
    <w:p w:rsidR="0052351B" w:rsidRDefault="006C5B78">
      <w:pPr>
        <w:pStyle w:val="a8"/>
        <w:widowControl w:val="0"/>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（二）机构设置</w:t>
      </w:r>
    </w:p>
    <w:p w:rsidR="0052351B" w:rsidRDefault="006C5B78">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我</w:t>
      </w:r>
      <w:r>
        <w:rPr>
          <w:rFonts w:ascii="方正仿宋_GBK" w:eastAsia="方正仿宋_GBK" w:hAnsi="方正仿宋_GBK" w:cs="方正仿宋_GBK"/>
          <w:sz w:val="32"/>
          <w:szCs w:val="32"/>
          <w:shd w:val="clear" w:color="auto" w:fill="FFFFFF"/>
        </w:rPr>
        <w:t>校内设机构</w:t>
      </w:r>
      <w:r>
        <w:rPr>
          <w:rFonts w:ascii="方正仿宋_GBK" w:eastAsia="方正仿宋_GBK" w:hAnsi="方正仿宋_GBK" w:cs="方正仿宋_GBK"/>
          <w:sz w:val="32"/>
          <w:szCs w:val="32"/>
          <w:shd w:val="clear" w:color="auto" w:fill="FFFFFF"/>
        </w:rPr>
        <w:t>7</w:t>
      </w:r>
      <w:r>
        <w:rPr>
          <w:rFonts w:ascii="方正仿宋_GBK" w:eastAsia="方正仿宋_GBK" w:hAnsi="方正仿宋_GBK" w:cs="方正仿宋_GBK"/>
          <w:sz w:val="32"/>
          <w:szCs w:val="32"/>
          <w:shd w:val="clear" w:color="auto" w:fill="FFFFFF"/>
        </w:rPr>
        <w:t>个，分别为党政办、总务处、德育处、教务处、教科处、团委、工会</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无下级预算单位。</w:t>
      </w:r>
    </w:p>
    <w:p w:rsidR="0052351B" w:rsidRDefault="006C5B78">
      <w:pPr>
        <w:pStyle w:val="a8"/>
        <w:widowControl w:val="0"/>
        <w:shd w:val="clear" w:color="auto" w:fill="FFFFFF"/>
        <w:spacing w:before="0" w:beforeAutospacing="0" w:after="0" w:afterAutospacing="0" w:line="600" w:lineRule="exact"/>
        <w:ind w:firstLineChars="200" w:firstLine="640"/>
        <w:rPr>
          <w:rStyle w:val="aa"/>
          <w:rFonts w:ascii="方正黑体_GBK" w:eastAsia="方正黑体_GBK" w:hAnsi="方正黑体_GBK" w:cs="方正黑体_GBK" w:hint="default"/>
          <w:b w:val="0"/>
          <w:bCs/>
          <w:sz w:val="32"/>
          <w:szCs w:val="32"/>
          <w:shd w:val="clear" w:color="auto" w:fill="FFFFFF"/>
        </w:rPr>
      </w:pPr>
      <w:r>
        <w:rPr>
          <w:rStyle w:val="aa"/>
          <w:rFonts w:ascii="方正黑体_GBK" w:eastAsia="方正黑体_GBK" w:hAnsi="方正黑体_GBK" w:cs="方正黑体_GBK"/>
          <w:b w:val="0"/>
          <w:bCs/>
          <w:sz w:val="32"/>
          <w:szCs w:val="32"/>
          <w:shd w:val="clear" w:color="auto" w:fill="FFFFFF"/>
        </w:rPr>
        <w:t>二、单位决算收支情况说明</w:t>
      </w:r>
    </w:p>
    <w:p w:rsidR="0052351B" w:rsidRDefault="006C5B78">
      <w:pPr>
        <w:pStyle w:val="a8"/>
        <w:widowControl w:val="0"/>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（一）收入支出决算总体情况说明</w:t>
      </w:r>
    </w:p>
    <w:p w:rsidR="0052351B" w:rsidRDefault="006C5B78">
      <w:pPr>
        <w:pStyle w:val="a8"/>
        <w:widowControl w:val="0"/>
        <w:shd w:val="clear" w:color="auto" w:fill="FFFFFF"/>
        <w:spacing w:before="0" w:beforeAutospacing="0" w:after="0" w:afterAutospacing="0" w:line="600"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年度收、支总计均为</w:t>
      </w:r>
      <w:r>
        <w:rPr>
          <w:rFonts w:ascii="Times New Roman" w:eastAsia="方正仿宋_GBK" w:hAnsi="Times New Roman" w:hint="default"/>
          <w:sz w:val="32"/>
          <w:szCs w:val="32"/>
          <w:shd w:val="clear" w:color="auto" w:fill="FFFFFF"/>
        </w:rPr>
        <w:t>1599.02</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收、支与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845.22</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112.1%</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rPr>
        <w:t>我校</w:t>
      </w:r>
      <w:r>
        <w:rPr>
          <w:rFonts w:ascii="方正仿宋_GBK" w:eastAsia="方正仿宋_GBK" w:hAnsi="方正仿宋_GBK" w:cs="方正仿宋_GBK"/>
          <w:sz w:val="32"/>
          <w:szCs w:val="32"/>
        </w:rPr>
        <w:t>20</w:t>
      </w:r>
      <w:r>
        <w:rPr>
          <w:rFonts w:ascii="方正仿宋_GBK" w:eastAsia="方正仿宋_GBK" w:hAnsi="方正仿宋_GBK" w:cs="方正仿宋_GBK"/>
          <w:sz w:val="32"/>
          <w:szCs w:val="32"/>
        </w:rPr>
        <w:t>24</w:t>
      </w:r>
      <w:r>
        <w:rPr>
          <w:rFonts w:ascii="方正仿宋_GBK" w:eastAsia="方正仿宋_GBK" w:hAnsi="方正仿宋_GBK" w:cs="方正仿宋_GBK"/>
          <w:sz w:val="32"/>
          <w:szCs w:val="32"/>
        </w:rPr>
        <w:t>年规模扩大，</w:t>
      </w:r>
      <w:r>
        <w:rPr>
          <w:rFonts w:ascii="方正仿宋_GBK" w:eastAsia="方正仿宋_GBK" w:hAnsi="方正仿宋_GBK" w:cs="方正仿宋_GBK"/>
          <w:sz w:val="32"/>
          <w:szCs w:val="32"/>
        </w:rPr>
        <w:t>学生人数增加及教职工人数增加</w:t>
      </w:r>
      <w:r>
        <w:rPr>
          <w:rFonts w:ascii="方正仿宋_GBK" w:eastAsia="方正仿宋_GBK" w:hAnsi="方正仿宋_GBK" w:cs="方正仿宋_GBK"/>
          <w:sz w:val="32"/>
          <w:szCs w:val="32"/>
        </w:rPr>
        <w:t>，</w:t>
      </w:r>
      <w:r>
        <w:rPr>
          <w:rFonts w:ascii="方正仿宋_GBK" w:eastAsia="方正仿宋_GBK" w:hAnsi="方正仿宋_GBK" w:cs="方正仿宋_GBK"/>
          <w:sz w:val="32"/>
          <w:szCs w:val="32"/>
        </w:rPr>
        <w:t>学校设施设备增加等。</w:t>
      </w:r>
    </w:p>
    <w:p w:rsidR="0052351B" w:rsidRDefault="006C5B78">
      <w:pPr>
        <w:pStyle w:val="a8"/>
        <w:widowControl w:val="0"/>
        <w:shd w:val="clear" w:color="auto" w:fill="FFFFFF"/>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shd w:val="clear" w:color="auto" w:fill="FFFFFF"/>
        </w:rPr>
      </w:pPr>
      <w:r>
        <w:rPr>
          <w:rStyle w:val="aa"/>
          <w:rFonts w:ascii="Times New Roman" w:eastAsia="方正仿宋_GBK" w:hAnsi="Times New Roman"/>
          <w:sz w:val="32"/>
          <w:szCs w:val="32"/>
          <w:shd w:val="clear" w:color="auto" w:fill="FFFFFF"/>
        </w:rPr>
        <w:t>1</w:t>
      </w:r>
      <w:r>
        <w:rPr>
          <w:rStyle w:val="aa"/>
          <w:rFonts w:ascii="方正仿宋_GBK" w:eastAsia="方正仿宋_GBK" w:hAnsi="方正仿宋_GBK" w:cs="方正仿宋_GBK"/>
          <w:sz w:val="32"/>
          <w:szCs w:val="32"/>
          <w:shd w:val="clear" w:color="auto" w:fill="FFFFFF"/>
        </w:rPr>
        <w:t>.</w:t>
      </w:r>
      <w:r>
        <w:rPr>
          <w:rStyle w:val="aa"/>
          <w:rFonts w:ascii="方正仿宋_GBK" w:eastAsia="方正仿宋_GBK" w:hAnsi="方正仿宋_GBK" w:cs="方正仿宋_GBK"/>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年度收入合计</w:t>
      </w:r>
      <w:r>
        <w:rPr>
          <w:rFonts w:ascii="Times New Roman" w:eastAsia="方正仿宋_GBK" w:hAnsi="Times New Roman" w:hint="default"/>
          <w:sz w:val="32"/>
          <w:szCs w:val="32"/>
          <w:shd w:val="clear" w:color="auto" w:fill="FFFFFF"/>
        </w:rPr>
        <w:t>1599.02</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845.22</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112.1%</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rPr>
        <w:t>我校</w:t>
      </w:r>
      <w:r>
        <w:rPr>
          <w:rFonts w:ascii="方正仿宋_GBK" w:eastAsia="方正仿宋_GBK" w:hAnsi="方正仿宋_GBK" w:cs="方正仿宋_GBK"/>
          <w:sz w:val="32"/>
          <w:szCs w:val="32"/>
        </w:rPr>
        <w:t>20</w:t>
      </w:r>
      <w:r>
        <w:rPr>
          <w:rFonts w:ascii="方正仿宋_GBK" w:eastAsia="方正仿宋_GBK" w:hAnsi="方正仿宋_GBK" w:cs="方正仿宋_GBK"/>
          <w:sz w:val="32"/>
          <w:szCs w:val="32"/>
        </w:rPr>
        <w:t>24</w:t>
      </w:r>
      <w:r>
        <w:rPr>
          <w:rFonts w:ascii="方正仿宋_GBK" w:eastAsia="方正仿宋_GBK" w:hAnsi="方正仿宋_GBK" w:cs="方正仿宋_GBK"/>
          <w:sz w:val="32"/>
          <w:szCs w:val="32"/>
        </w:rPr>
        <w:t>年规模扩大，</w:t>
      </w:r>
      <w:r>
        <w:rPr>
          <w:rFonts w:ascii="方正仿宋_GBK" w:eastAsia="方正仿宋_GBK" w:hAnsi="方正仿宋_GBK" w:cs="方正仿宋_GBK"/>
          <w:sz w:val="32"/>
          <w:szCs w:val="32"/>
        </w:rPr>
        <w:t>学生人数增加及教职工人数增加</w:t>
      </w:r>
      <w:r>
        <w:rPr>
          <w:rFonts w:ascii="方正仿宋_GBK" w:eastAsia="方正仿宋_GBK" w:hAnsi="方正仿宋_GBK" w:cs="方正仿宋_GBK"/>
          <w:sz w:val="32"/>
          <w:szCs w:val="32"/>
        </w:rPr>
        <w:t>，</w:t>
      </w:r>
      <w:r>
        <w:rPr>
          <w:rFonts w:ascii="方正仿宋_GBK" w:eastAsia="方正仿宋_GBK" w:hAnsi="方正仿宋_GBK" w:cs="方正仿宋_GBK"/>
          <w:sz w:val="32"/>
          <w:szCs w:val="32"/>
        </w:rPr>
        <w:t>学校设施设备增</w:t>
      </w:r>
      <w:r>
        <w:rPr>
          <w:rFonts w:ascii="方正仿宋_GBK" w:eastAsia="方正仿宋_GBK" w:hAnsi="方正仿宋_GBK" w:cs="方正仿宋_GBK"/>
          <w:sz w:val="32"/>
          <w:szCs w:val="32"/>
        </w:rPr>
        <w:lastRenderedPageBreak/>
        <w:t>加等。</w:t>
      </w:r>
      <w:r>
        <w:rPr>
          <w:rFonts w:ascii="方正仿宋_GBK" w:eastAsia="方正仿宋_GBK" w:hAnsi="方正仿宋_GBK" w:cs="方正仿宋_GBK"/>
          <w:sz w:val="32"/>
          <w:szCs w:val="32"/>
          <w:shd w:val="clear" w:color="auto" w:fill="FFFFFF"/>
        </w:rPr>
        <w:t>其中：财政拨款收入</w:t>
      </w:r>
      <w:r>
        <w:rPr>
          <w:rFonts w:ascii="Times New Roman" w:eastAsia="方正仿宋_GBK" w:hAnsi="Times New Roman" w:hint="default"/>
          <w:sz w:val="32"/>
          <w:szCs w:val="32"/>
          <w:shd w:val="clear" w:color="auto" w:fill="FFFFFF"/>
        </w:rPr>
        <w:t>1599.02</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100%</w:t>
      </w:r>
      <w:r>
        <w:rPr>
          <w:rFonts w:ascii="方正仿宋_GBK" w:eastAsia="方正仿宋_GBK" w:hAnsi="方正仿宋_GBK" w:cs="方正仿宋_GBK"/>
          <w:sz w:val="32"/>
          <w:szCs w:val="32"/>
          <w:shd w:val="clear" w:color="auto" w:fill="FFFFFF"/>
        </w:rPr>
        <w:t>；事业收入</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；经营收入</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；其他收入</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。此外，使用非财政拨款结余（含专用结余）</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万元，年初结转和结余</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p>
    <w:p w:rsidR="0052351B" w:rsidRDefault="006C5B78">
      <w:pPr>
        <w:pStyle w:val="a8"/>
        <w:widowControl w:val="0"/>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shd w:val="clear" w:color="auto" w:fill="FFFFFF"/>
        </w:rPr>
      </w:pPr>
      <w:r>
        <w:rPr>
          <w:rStyle w:val="aa"/>
          <w:rFonts w:ascii="Times New Roman" w:eastAsia="方正仿宋_GBK" w:hAnsi="Times New Roman"/>
          <w:sz w:val="32"/>
          <w:szCs w:val="32"/>
          <w:shd w:val="clear" w:color="auto" w:fill="FFFFFF"/>
        </w:rPr>
        <w:t>2</w:t>
      </w:r>
      <w:r>
        <w:rPr>
          <w:rStyle w:val="aa"/>
          <w:rFonts w:ascii="方正仿宋_GBK" w:eastAsia="方正仿宋_GBK" w:hAnsi="方正仿宋_GBK" w:cs="方正仿宋_GBK"/>
          <w:sz w:val="32"/>
          <w:szCs w:val="32"/>
          <w:shd w:val="clear" w:color="auto" w:fill="FFFFFF"/>
        </w:rPr>
        <w:t>.</w:t>
      </w:r>
      <w:r>
        <w:rPr>
          <w:rStyle w:val="aa"/>
          <w:rFonts w:ascii="方正仿宋_GBK" w:eastAsia="方正仿宋_GBK" w:hAnsi="方正仿宋_GBK" w:cs="方正仿宋_GBK"/>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年度支出合计</w:t>
      </w:r>
      <w:r>
        <w:rPr>
          <w:rFonts w:ascii="Times New Roman" w:eastAsia="方正仿宋_GBK" w:hAnsi="Times New Roman" w:hint="default"/>
          <w:sz w:val="32"/>
          <w:szCs w:val="32"/>
          <w:shd w:val="clear" w:color="auto" w:fill="FFFFFF"/>
        </w:rPr>
        <w:t>1599.02</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845.22</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112.1%</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rPr>
        <w:t>我校</w:t>
      </w:r>
      <w:r>
        <w:rPr>
          <w:rFonts w:ascii="方正仿宋_GBK" w:eastAsia="方正仿宋_GBK" w:hAnsi="方正仿宋_GBK" w:cs="方正仿宋_GBK"/>
          <w:sz w:val="32"/>
          <w:szCs w:val="32"/>
        </w:rPr>
        <w:t>20</w:t>
      </w:r>
      <w:r>
        <w:rPr>
          <w:rFonts w:ascii="方正仿宋_GBK" w:eastAsia="方正仿宋_GBK" w:hAnsi="方正仿宋_GBK" w:cs="方正仿宋_GBK"/>
          <w:sz w:val="32"/>
          <w:szCs w:val="32"/>
        </w:rPr>
        <w:t>24</w:t>
      </w:r>
      <w:r>
        <w:rPr>
          <w:rFonts w:ascii="方正仿宋_GBK" w:eastAsia="方正仿宋_GBK" w:hAnsi="方正仿宋_GBK" w:cs="方正仿宋_GBK"/>
          <w:sz w:val="32"/>
          <w:szCs w:val="32"/>
        </w:rPr>
        <w:t>年规模扩大，</w:t>
      </w:r>
      <w:r>
        <w:rPr>
          <w:rFonts w:ascii="方正仿宋_GBK" w:eastAsia="方正仿宋_GBK" w:hAnsi="方正仿宋_GBK" w:cs="方正仿宋_GBK"/>
          <w:sz w:val="32"/>
          <w:szCs w:val="32"/>
        </w:rPr>
        <w:t>学生人数增加及教职工人数增加</w:t>
      </w:r>
      <w:r>
        <w:rPr>
          <w:rFonts w:ascii="方正仿宋_GBK" w:eastAsia="方正仿宋_GBK" w:hAnsi="方正仿宋_GBK" w:cs="方正仿宋_GBK"/>
          <w:sz w:val="32"/>
          <w:szCs w:val="32"/>
        </w:rPr>
        <w:t>，</w:t>
      </w:r>
      <w:r>
        <w:rPr>
          <w:rFonts w:ascii="方正仿宋_GBK" w:eastAsia="方正仿宋_GBK" w:hAnsi="方正仿宋_GBK" w:cs="方正仿宋_GBK"/>
          <w:sz w:val="32"/>
          <w:szCs w:val="32"/>
        </w:rPr>
        <w:t>学校设施设备增加等。</w:t>
      </w:r>
      <w:r>
        <w:rPr>
          <w:rFonts w:ascii="方正仿宋_GBK" w:eastAsia="方正仿宋_GBK" w:hAnsi="方正仿宋_GBK" w:cs="方正仿宋_GBK"/>
          <w:sz w:val="32"/>
          <w:szCs w:val="32"/>
          <w:shd w:val="clear" w:color="auto" w:fill="FFFFFF"/>
        </w:rPr>
        <w:t>其中：基本支出</w:t>
      </w:r>
      <w:r>
        <w:rPr>
          <w:rFonts w:ascii="Times New Roman" w:eastAsia="方正仿宋_GBK" w:hAnsi="Times New Roman" w:hint="default"/>
          <w:sz w:val="32"/>
          <w:szCs w:val="32"/>
          <w:shd w:val="clear" w:color="auto" w:fill="FFFFFF"/>
        </w:rPr>
        <w:t>1224.4</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76.6%</w:t>
      </w:r>
      <w:r>
        <w:rPr>
          <w:rFonts w:ascii="方正仿宋_GBK" w:eastAsia="方正仿宋_GBK" w:hAnsi="方正仿宋_GBK" w:cs="方正仿宋_GBK"/>
          <w:sz w:val="32"/>
          <w:szCs w:val="32"/>
          <w:shd w:val="clear" w:color="auto" w:fill="FFFFFF"/>
        </w:rPr>
        <w:t>；项目支出</w:t>
      </w:r>
      <w:r>
        <w:rPr>
          <w:rFonts w:ascii="Times New Roman" w:eastAsia="方正仿宋_GBK" w:hAnsi="Times New Roman" w:hint="default"/>
          <w:sz w:val="32"/>
          <w:szCs w:val="32"/>
          <w:shd w:val="clear" w:color="auto" w:fill="FFFFFF"/>
        </w:rPr>
        <w:t>374.62</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23.4%</w:t>
      </w:r>
      <w:r>
        <w:rPr>
          <w:rFonts w:ascii="方正仿宋_GBK" w:eastAsia="方正仿宋_GBK" w:hAnsi="方正仿宋_GBK" w:cs="方正仿宋_GBK"/>
          <w:sz w:val="32"/>
          <w:szCs w:val="32"/>
          <w:shd w:val="clear" w:color="auto" w:fill="FFFFFF"/>
        </w:rPr>
        <w:t>；经营支出</w:t>
      </w:r>
      <w:r>
        <w:rPr>
          <w:rFonts w:ascii="Times New Roman" w:eastAsia="方正仿宋_GBK" w:hAnsi="Times New Roman" w:hint="default"/>
          <w:sz w:val="32"/>
          <w:szCs w:val="32"/>
        </w:rPr>
        <w:t>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。此外，结余分配</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p>
    <w:p w:rsidR="0052351B" w:rsidRDefault="006C5B78">
      <w:pPr>
        <w:pStyle w:val="a8"/>
        <w:widowControl w:val="0"/>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a"/>
          <w:rFonts w:ascii="Times New Roman" w:eastAsia="方正仿宋_GBK" w:hAnsi="Times New Roman"/>
          <w:sz w:val="32"/>
          <w:szCs w:val="32"/>
          <w:shd w:val="clear" w:color="auto" w:fill="FFFFFF"/>
        </w:rPr>
        <w:t>3</w:t>
      </w:r>
      <w:r>
        <w:rPr>
          <w:rStyle w:val="aa"/>
          <w:rFonts w:ascii="方正仿宋_GBK" w:eastAsia="方正仿宋_GBK" w:hAnsi="方正仿宋_GBK" w:cs="方正仿宋_GBK"/>
          <w:sz w:val="32"/>
          <w:szCs w:val="32"/>
          <w:shd w:val="clear" w:color="auto" w:fill="FFFFFF"/>
        </w:rPr>
        <w:t>.</w:t>
      </w:r>
      <w:r>
        <w:rPr>
          <w:rStyle w:val="aa"/>
          <w:rFonts w:ascii="方正仿宋_GBK" w:eastAsia="方正仿宋_GBK" w:hAnsi="方正仿宋_GBK" w:cs="方正仿宋_GBK"/>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年度年末结转和结余</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与上年持平。</w:t>
      </w:r>
    </w:p>
    <w:p w:rsidR="0052351B" w:rsidRDefault="006C5B78">
      <w:pPr>
        <w:pStyle w:val="a8"/>
        <w:widowControl w:val="0"/>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（二）财政拨款收入支出决算总体情况说明</w:t>
      </w:r>
    </w:p>
    <w:p w:rsidR="0052351B" w:rsidRDefault="006C5B78">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年度财政拨款收、支总计均为</w:t>
      </w:r>
      <w:r>
        <w:rPr>
          <w:rFonts w:ascii="Times New Roman" w:eastAsia="方正仿宋_GBK" w:hAnsi="Times New Roman" w:hint="default"/>
          <w:sz w:val="32"/>
          <w:szCs w:val="32"/>
          <w:shd w:val="clear" w:color="auto" w:fill="FFFFFF"/>
        </w:rPr>
        <w:t>1599.02</w:t>
      </w:r>
      <w:r>
        <w:rPr>
          <w:rFonts w:ascii="方正仿宋_GBK" w:eastAsia="方正仿宋_GBK" w:hAnsi="方正仿宋_GBK" w:cs="方正仿宋_GBK"/>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方正仿宋_GBK" w:eastAsia="方正仿宋_GBK" w:hAnsi="方正仿宋_GBK" w:cs="方正仿宋_GBK"/>
          <w:sz w:val="32"/>
          <w:szCs w:val="32"/>
          <w:shd w:val="clear" w:color="auto" w:fill="FFFFFF"/>
        </w:rPr>
        <w:t>年度相比，</w:t>
      </w:r>
      <w:r>
        <w:rPr>
          <w:rFonts w:ascii="Times New Roman" w:eastAsia="方正仿宋_GBK" w:hAnsi="Times New Roman" w:hint="default"/>
          <w:sz w:val="32"/>
          <w:szCs w:val="32"/>
          <w:shd w:val="clear" w:color="auto" w:fill="FFFFFF"/>
        </w:rPr>
        <w:t>财政拨款收、支总计各增加</w:t>
      </w:r>
      <w:r>
        <w:rPr>
          <w:rFonts w:ascii="Times New Roman" w:eastAsia="方正仿宋_GBK" w:hAnsi="Times New Roman" w:hint="default"/>
          <w:sz w:val="32"/>
          <w:szCs w:val="32"/>
          <w:shd w:val="clear" w:color="auto" w:fill="FFFFFF"/>
        </w:rPr>
        <w:t>845.22</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112.1%</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rPr>
        <w:t>我校</w:t>
      </w:r>
      <w:r>
        <w:rPr>
          <w:rFonts w:ascii="方正仿宋_GBK" w:eastAsia="方正仿宋_GBK" w:hAnsi="方正仿宋_GBK" w:cs="方正仿宋_GBK"/>
          <w:sz w:val="32"/>
          <w:szCs w:val="32"/>
        </w:rPr>
        <w:t>20</w:t>
      </w:r>
      <w:r>
        <w:rPr>
          <w:rFonts w:ascii="方正仿宋_GBK" w:eastAsia="方正仿宋_GBK" w:hAnsi="方正仿宋_GBK" w:cs="方正仿宋_GBK"/>
          <w:sz w:val="32"/>
          <w:szCs w:val="32"/>
        </w:rPr>
        <w:t>24</w:t>
      </w:r>
      <w:r>
        <w:rPr>
          <w:rFonts w:ascii="方正仿宋_GBK" w:eastAsia="方正仿宋_GBK" w:hAnsi="方正仿宋_GBK" w:cs="方正仿宋_GBK"/>
          <w:sz w:val="32"/>
          <w:szCs w:val="32"/>
        </w:rPr>
        <w:t>年规模扩大，</w:t>
      </w:r>
      <w:r>
        <w:rPr>
          <w:rFonts w:ascii="方正仿宋_GBK" w:eastAsia="方正仿宋_GBK" w:hAnsi="方正仿宋_GBK" w:cs="方正仿宋_GBK"/>
          <w:sz w:val="32"/>
          <w:szCs w:val="32"/>
        </w:rPr>
        <w:t>学生人数增加及教职工人数增加</w:t>
      </w:r>
      <w:r>
        <w:rPr>
          <w:rFonts w:ascii="方正仿宋_GBK" w:eastAsia="方正仿宋_GBK" w:hAnsi="方正仿宋_GBK" w:cs="方正仿宋_GBK"/>
          <w:sz w:val="32"/>
          <w:szCs w:val="32"/>
        </w:rPr>
        <w:t>，</w:t>
      </w:r>
      <w:r>
        <w:rPr>
          <w:rFonts w:ascii="方正仿宋_GBK" w:eastAsia="方正仿宋_GBK" w:hAnsi="方正仿宋_GBK" w:cs="方正仿宋_GBK"/>
          <w:sz w:val="32"/>
          <w:szCs w:val="32"/>
        </w:rPr>
        <w:t>学校设施设备增加等。</w:t>
      </w:r>
    </w:p>
    <w:p w:rsidR="0052351B" w:rsidRDefault="006C5B78">
      <w:pPr>
        <w:pStyle w:val="a8"/>
        <w:widowControl w:val="0"/>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（三）一般公共预算财政拨款收入支出决算情况说明</w:t>
      </w:r>
    </w:p>
    <w:p w:rsidR="0052351B" w:rsidRDefault="006C5B78">
      <w:pPr>
        <w:pStyle w:val="a8"/>
        <w:widowControl w:val="0"/>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a"/>
          <w:rFonts w:ascii="Times New Roman" w:eastAsia="方正仿宋_GBK" w:hAnsi="Times New Roman" w:hint="default"/>
          <w:sz w:val="32"/>
          <w:szCs w:val="32"/>
          <w:shd w:val="clear" w:color="auto" w:fill="FFFFFF"/>
        </w:rPr>
        <w:t>1</w:t>
      </w:r>
      <w:r>
        <w:rPr>
          <w:rStyle w:val="aa"/>
          <w:rFonts w:ascii="方正仿宋_GBK" w:eastAsia="方正仿宋_GBK" w:hAnsi="方正仿宋_GBK" w:cs="方正仿宋_GBK"/>
          <w:sz w:val="32"/>
          <w:szCs w:val="32"/>
          <w:shd w:val="clear" w:color="auto" w:fill="FFFFFF"/>
        </w:rPr>
        <w:t>.</w:t>
      </w:r>
      <w:r>
        <w:rPr>
          <w:rStyle w:val="aa"/>
          <w:rFonts w:ascii="方正仿宋_GBK" w:eastAsia="方正仿宋_GBK" w:hAnsi="方正仿宋_GBK" w:cs="方正仿宋_GBK"/>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年度一般公共预算财政拨款收入</w:t>
      </w:r>
      <w:r>
        <w:rPr>
          <w:rFonts w:ascii="Times New Roman" w:eastAsia="方正仿宋_GBK" w:hAnsi="Times New Roman" w:hint="default"/>
          <w:sz w:val="32"/>
          <w:szCs w:val="32"/>
          <w:shd w:val="clear" w:color="auto" w:fill="FFFFFF"/>
        </w:rPr>
        <w:t>1599.02</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845.22</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112.1%</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rPr>
        <w:t>我校</w:t>
      </w:r>
      <w:r>
        <w:rPr>
          <w:rFonts w:ascii="方正仿宋_GBK" w:eastAsia="方正仿宋_GBK" w:hAnsi="方正仿宋_GBK" w:cs="方正仿宋_GBK"/>
          <w:sz w:val="32"/>
          <w:szCs w:val="32"/>
        </w:rPr>
        <w:t>20</w:t>
      </w:r>
      <w:r>
        <w:rPr>
          <w:rFonts w:ascii="方正仿宋_GBK" w:eastAsia="方正仿宋_GBK" w:hAnsi="方正仿宋_GBK" w:cs="方正仿宋_GBK"/>
          <w:sz w:val="32"/>
          <w:szCs w:val="32"/>
        </w:rPr>
        <w:t>24</w:t>
      </w:r>
      <w:r>
        <w:rPr>
          <w:rFonts w:ascii="方正仿宋_GBK" w:eastAsia="方正仿宋_GBK" w:hAnsi="方正仿宋_GBK" w:cs="方正仿宋_GBK"/>
          <w:sz w:val="32"/>
          <w:szCs w:val="32"/>
        </w:rPr>
        <w:t>年规模扩大，</w:t>
      </w:r>
      <w:r>
        <w:rPr>
          <w:rFonts w:ascii="方正仿宋_GBK" w:eastAsia="方正仿宋_GBK" w:hAnsi="方正仿宋_GBK" w:cs="方正仿宋_GBK"/>
          <w:sz w:val="32"/>
          <w:szCs w:val="32"/>
        </w:rPr>
        <w:t>学生人数增加及教职工人数增加</w:t>
      </w:r>
      <w:r>
        <w:rPr>
          <w:rFonts w:ascii="方正仿宋_GBK" w:eastAsia="方正仿宋_GBK" w:hAnsi="方正仿宋_GBK" w:cs="方正仿宋_GBK"/>
          <w:sz w:val="32"/>
          <w:szCs w:val="32"/>
        </w:rPr>
        <w:t>，</w:t>
      </w:r>
      <w:r>
        <w:rPr>
          <w:rFonts w:ascii="方正仿宋_GBK" w:eastAsia="方正仿宋_GBK" w:hAnsi="方正仿宋_GBK" w:cs="方正仿宋_GBK"/>
          <w:sz w:val="32"/>
          <w:szCs w:val="32"/>
        </w:rPr>
        <w:lastRenderedPageBreak/>
        <w:t>学校设施设备增加等。</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1091.39</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215%</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年中上级资金追加</w:t>
      </w:r>
      <w:bookmarkStart w:id="0" w:name="OLE_LINK1"/>
      <w:r>
        <w:rPr>
          <w:rFonts w:ascii="方正仿宋_GBK" w:eastAsia="方正仿宋_GBK" w:hAnsi="方正仿宋_GBK" w:cs="方正仿宋_GBK"/>
          <w:sz w:val="32"/>
          <w:szCs w:val="32"/>
          <w:shd w:val="clear" w:color="auto" w:fill="FFFFFF"/>
        </w:rPr>
        <w:t>及新增学校设备购置费</w:t>
      </w:r>
      <w:bookmarkEnd w:id="0"/>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此外，年初财政拨款结转和结余</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p>
    <w:p w:rsidR="0052351B" w:rsidRDefault="006C5B78">
      <w:pPr>
        <w:pStyle w:val="a8"/>
        <w:widowControl w:val="0"/>
        <w:snapToGrid w:val="0"/>
        <w:spacing w:before="0" w:beforeAutospacing="0" w:after="0" w:afterAutospacing="0" w:line="600" w:lineRule="exact"/>
        <w:ind w:firstLineChars="200" w:firstLine="643"/>
        <w:jc w:val="both"/>
        <w:rPr>
          <w:rFonts w:ascii="方正仿宋_GBK" w:eastAsia="方正仿宋_GBK" w:hAnsi="方正仿宋_GBK" w:cs="方正仿宋_GBK" w:hint="default"/>
          <w:color w:val="FF0000"/>
          <w:sz w:val="32"/>
          <w:szCs w:val="32"/>
          <w:shd w:val="clear" w:color="auto" w:fill="FFFFFF"/>
        </w:rPr>
      </w:pPr>
      <w:r>
        <w:rPr>
          <w:rStyle w:val="aa"/>
          <w:rFonts w:ascii="Times New Roman" w:eastAsia="方正仿宋_GBK" w:hAnsi="Times New Roman" w:hint="default"/>
          <w:sz w:val="32"/>
          <w:szCs w:val="32"/>
          <w:shd w:val="clear" w:color="auto" w:fill="FFFFFF"/>
        </w:rPr>
        <w:t>2</w:t>
      </w:r>
      <w:r>
        <w:rPr>
          <w:rStyle w:val="aa"/>
          <w:rFonts w:ascii="方正仿宋_GBK" w:eastAsia="方正仿宋_GBK" w:hAnsi="方正仿宋_GBK" w:cs="方正仿宋_GBK"/>
          <w:sz w:val="32"/>
          <w:szCs w:val="32"/>
          <w:shd w:val="clear" w:color="auto" w:fill="FFFFFF"/>
        </w:rPr>
        <w:t>.</w:t>
      </w:r>
      <w:r>
        <w:rPr>
          <w:rStyle w:val="aa"/>
          <w:rFonts w:ascii="方正仿宋_GBK" w:eastAsia="方正仿宋_GBK" w:hAnsi="方正仿宋_GBK" w:cs="方正仿宋_GBK"/>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年度一般公共预算财政拨款支出</w:t>
      </w:r>
      <w:r>
        <w:rPr>
          <w:rFonts w:ascii="Times New Roman" w:eastAsia="方正仿宋_GBK" w:hAnsi="Times New Roman" w:hint="default"/>
          <w:sz w:val="32"/>
          <w:szCs w:val="32"/>
          <w:shd w:val="clear" w:color="auto" w:fill="FFFFFF"/>
        </w:rPr>
        <w:t>1599.02</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845.22</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112.1%</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rPr>
        <w:t>我校</w:t>
      </w:r>
      <w:r>
        <w:rPr>
          <w:rFonts w:ascii="方正仿宋_GBK" w:eastAsia="方正仿宋_GBK" w:hAnsi="方正仿宋_GBK" w:cs="方正仿宋_GBK"/>
          <w:sz w:val="32"/>
          <w:szCs w:val="32"/>
        </w:rPr>
        <w:t>20</w:t>
      </w:r>
      <w:r>
        <w:rPr>
          <w:rFonts w:ascii="方正仿宋_GBK" w:eastAsia="方正仿宋_GBK" w:hAnsi="方正仿宋_GBK" w:cs="方正仿宋_GBK"/>
          <w:sz w:val="32"/>
          <w:szCs w:val="32"/>
        </w:rPr>
        <w:t>24</w:t>
      </w:r>
      <w:r>
        <w:rPr>
          <w:rFonts w:ascii="方正仿宋_GBK" w:eastAsia="方正仿宋_GBK" w:hAnsi="方正仿宋_GBK" w:cs="方正仿宋_GBK"/>
          <w:sz w:val="32"/>
          <w:szCs w:val="32"/>
        </w:rPr>
        <w:t>年规模扩大，</w:t>
      </w:r>
      <w:r>
        <w:rPr>
          <w:rFonts w:ascii="方正仿宋_GBK" w:eastAsia="方正仿宋_GBK" w:hAnsi="方正仿宋_GBK" w:cs="方正仿宋_GBK"/>
          <w:sz w:val="32"/>
          <w:szCs w:val="32"/>
        </w:rPr>
        <w:t>学生人数增加及教职工人数增加</w:t>
      </w:r>
      <w:r>
        <w:rPr>
          <w:rFonts w:ascii="方正仿宋_GBK" w:eastAsia="方正仿宋_GBK" w:hAnsi="方正仿宋_GBK" w:cs="方正仿宋_GBK"/>
          <w:sz w:val="32"/>
          <w:szCs w:val="32"/>
        </w:rPr>
        <w:t>，</w:t>
      </w:r>
      <w:r>
        <w:rPr>
          <w:rFonts w:ascii="方正仿宋_GBK" w:eastAsia="方正仿宋_GBK" w:hAnsi="方正仿宋_GBK" w:cs="方正仿宋_GBK"/>
          <w:sz w:val="32"/>
          <w:szCs w:val="32"/>
        </w:rPr>
        <w:t>学校设施设备增加等。</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1091.39</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215%</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年中上级资金追加及新增学校设备购置费。</w:t>
      </w:r>
    </w:p>
    <w:p w:rsidR="0052351B" w:rsidRDefault="006C5B78">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一般公共预算财政拨款支出主要用途如下：</w:t>
      </w:r>
    </w:p>
    <w:p w:rsidR="0052351B" w:rsidRDefault="006C5B78">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1</w:t>
      </w:r>
      <w:r>
        <w:rPr>
          <w:rFonts w:ascii="方正仿宋_GBK" w:eastAsia="方正仿宋_GBK" w:hAnsi="方正仿宋_GBK" w:cs="方正仿宋_GBK"/>
          <w:sz w:val="32"/>
          <w:szCs w:val="32"/>
          <w:shd w:val="clear" w:color="auto" w:fill="FFFFFF"/>
        </w:rPr>
        <w:t>）教育支出</w:t>
      </w:r>
      <w:r>
        <w:rPr>
          <w:rFonts w:ascii="Times New Roman" w:eastAsia="方正仿宋_GBK" w:hAnsi="Times New Roman" w:hint="default"/>
          <w:sz w:val="32"/>
          <w:szCs w:val="32"/>
          <w:shd w:val="clear" w:color="auto" w:fill="FFFFFF"/>
        </w:rPr>
        <w:t>1408.91</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88.1%</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1017.46</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259.9%</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年中上级资金追加及</w:t>
      </w:r>
      <w:r>
        <w:rPr>
          <w:rFonts w:ascii="方正仿宋_GBK" w:eastAsia="方正仿宋_GBK" w:hAnsi="方正仿宋_GBK" w:cs="方正仿宋_GBK"/>
          <w:sz w:val="32"/>
          <w:szCs w:val="32"/>
          <w:shd w:val="clear" w:color="auto" w:fill="FFFFFF"/>
        </w:rPr>
        <w:t>202</w:t>
      </w: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sz w:val="32"/>
          <w:szCs w:val="32"/>
          <w:shd w:val="clear" w:color="auto" w:fill="FFFFFF"/>
        </w:rPr>
        <w:t>年秋季学生人数增加</w:t>
      </w:r>
      <w:r>
        <w:rPr>
          <w:rFonts w:ascii="方正仿宋_GBK" w:eastAsia="方正仿宋_GBK" w:hAnsi="方正仿宋_GBK" w:cs="方正仿宋_GBK"/>
          <w:sz w:val="32"/>
          <w:szCs w:val="32"/>
          <w:shd w:val="clear" w:color="auto" w:fill="FFFFFF"/>
        </w:rPr>
        <w:t>。</w:t>
      </w:r>
    </w:p>
    <w:p w:rsidR="0052351B" w:rsidRDefault="006C5B78">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2</w:t>
      </w:r>
      <w:r>
        <w:rPr>
          <w:rFonts w:ascii="方正仿宋_GBK" w:eastAsia="方正仿宋_GBK" w:hAnsi="方正仿宋_GBK" w:cs="方正仿宋_GBK"/>
          <w:sz w:val="32"/>
          <w:szCs w:val="32"/>
          <w:shd w:val="clear" w:color="auto" w:fill="FFFFFF"/>
        </w:rPr>
        <w:t>）社会保障和就业支出</w:t>
      </w:r>
      <w:r>
        <w:rPr>
          <w:rFonts w:ascii="Times New Roman" w:eastAsia="方正仿宋_GBK" w:hAnsi="Times New Roman" w:hint="default"/>
          <w:sz w:val="32"/>
          <w:szCs w:val="32"/>
          <w:shd w:val="clear" w:color="auto" w:fill="FFFFFF"/>
        </w:rPr>
        <w:t>106.72</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6.7%</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51.45</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93.1%</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年秋季教师人数增加，养老保险及职业年金增加。</w:t>
      </w:r>
    </w:p>
    <w:p w:rsidR="0052351B" w:rsidRDefault="006C5B78">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3</w:t>
      </w:r>
      <w:r>
        <w:rPr>
          <w:rFonts w:ascii="方正仿宋_GBK" w:eastAsia="方正仿宋_GBK" w:hAnsi="方正仿宋_GBK" w:cs="方正仿宋_GBK"/>
          <w:sz w:val="32"/>
          <w:szCs w:val="32"/>
          <w:shd w:val="clear" w:color="auto" w:fill="FFFFFF"/>
        </w:rPr>
        <w:t>）卫生健康支出</w:t>
      </w:r>
      <w:r>
        <w:rPr>
          <w:rFonts w:ascii="Times New Roman" w:eastAsia="方正仿宋_GBK" w:hAnsi="Times New Roman" w:hint="default"/>
          <w:sz w:val="32"/>
          <w:szCs w:val="32"/>
          <w:shd w:val="clear" w:color="auto" w:fill="FFFFFF"/>
        </w:rPr>
        <w:t>43.23</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2.7%</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9.97</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30%</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年秋季教师人数增加，医疗保险支出增加。</w:t>
      </w:r>
    </w:p>
    <w:p w:rsidR="0052351B" w:rsidRDefault="006C5B78">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4</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rPr>
        <w:t>住房保障支出</w:t>
      </w:r>
      <w:r>
        <w:rPr>
          <w:rFonts w:ascii="Times New Roman" w:eastAsia="方正仿宋_GBK" w:hAnsi="Times New Roman" w:hint="default"/>
          <w:sz w:val="32"/>
          <w:szCs w:val="32"/>
          <w:shd w:val="clear" w:color="auto" w:fill="FFFFFF"/>
        </w:rPr>
        <w:t>40.16</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2.5%</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12.52</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45.3%</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年秋季教师人数增加，住房公积金支出增加。</w:t>
      </w:r>
    </w:p>
    <w:p w:rsidR="0052351B" w:rsidRDefault="006C5B78">
      <w:pPr>
        <w:pStyle w:val="a8"/>
        <w:widowControl w:val="0"/>
        <w:snapToGrid w:val="0"/>
        <w:spacing w:before="0" w:beforeAutospacing="0" w:after="0" w:afterAutospacing="0" w:line="600" w:lineRule="exact"/>
        <w:ind w:firstLineChars="200" w:firstLine="643"/>
        <w:jc w:val="both"/>
        <w:rPr>
          <w:rFonts w:ascii="方正仿宋_GBK" w:eastAsia="方正仿宋_GBK" w:hAnsi="方正仿宋_GBK" w:cs="方正仿宋_GBK" w:hint="default"/>
          <w:color w:val="FF0000"/>
          <w:sz w:val="32"/>
          <w:szCs w:val="32"/>
          <w:shd w:val="clear" w:color="auto" w:fill="FFFFFF"/>
        </w:rPr>
      </w:pPr>
      <w:r>
        <w:rPr>
          <w:rStyle w:val="aa"/>
          <w:rFonts w:ascii="Times New Roman" w:eastAsia="方正仿宋_GBK" w:hAnsi="Times New Roman" w:hint="default"/>
          <w:sz w:val="32"/>
          <w:szCs w:val="32"/>
          <w:shd w:val="clear" w:color="auto" w:fill="FFFFFF"/>
        </w:rPr>
        <w:lastRenderedPageBreak/>
        <w:t>3</w:t>
      </w:r>
      <w:r>
        <w:rPr>
          <w:rStyle w:val="aa"/>
          <w:rFonts w:ascii="方正仿宋_GBK" w:eastAsia="方正仿宋_GBK" w:hAnsi="方正仿宋_GBK" w:cs="方正仿宋_GBK"/>
          <w:sz w:val="32"/>
          <w:szCs w:val="32"/>
          <w:shd w:val="clear" w:color="auto" w:fill="FFFFFF"/>
        </w:rPr>
        <w:t>.</w:t>
      </w:r>
      <w:r>
        <w:rPr>
          <w:rStyle w:val="aa"/>
          <w:rFonts w:ascii="方正仿宋_GBK" w:eastAsia="方正仿宋_GBK" w:hAnsi="方正仿宋_GBK" w:cs="方正仿宋_GBK"/>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年度年末一般公共预算财政拨款结转和结余</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与上年持平</w:t>
      </w:r>
      <w:r>
        <w:rPr>
          <w:rFonts w:ascii="方正仿宋_GBK" w:eastAsia="方正仿宋_GBK" w:hAnsi="方正仿宋_GBK" w:cs="方正仿宋_GBK"/>
          <w:sz w:val="32"/>
          <w:szCs w:val="32"/>
          <w:shd w:val="clear" w:color="auto" w:fill="FFFFFF"/>
        </w:rPr>
        <w:t>。</w:t>
      </w:r>
    </w:p>
    <w:p w:rsidR="0052351B" w:rsidRDefault="006C5B78">
      <w:pPr>
        <w:pStyle w:val="a8"/>
        <w:widowControl w:val="0"/>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（四）一般公共预算财政拨款基本支出决算情况说明</w:t>
      </w:r>
    </w:p>
    <w:p w:rsidR="0052351B" w:rsidRDefault="006C5B78">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年度一般公共财政拨款基本支出</w:t>
      </w:r>
      <w:r>
        <w:rPr>
          <w:rFonts w:ascii="Times New Roman" w:eastAsia="方正仿宋_GBK" w:hAnsi="Times New Roman" w:hint="default"/>
          <w:sz w:val="32"/>
          <w:szCs w:val="32"/>
          <w:shd w:val="clear" w:color="auto" w:fill="FFFFFF"/>
        </w:rPr>
        <w:t>1224.4</w:t>
      </w:r>
      <w:r>
        <w:rPr>
          <w:rFonts w:ascii="方正仿宋_GBK" w:eastAsia="方正仿宋_GBK" w:hAnsi="方正仿宋_GBK" w:cs="方正仿宋_GBK"/>
          <w:sz w:val="32"/>
          <w:szCs w:val="32"/>
          <w:shd w:val="clear" w:color="auto" w:fill="FFFFFF"/>
        </w:rPr>
        <w:t>万元。其中：</w:t>
      </w:r>
    </w:p>
    <w:p w:rsidR="0052351B" w:rsidRDefault="006C5B78">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Fonts w:ascii="方正仿宋_GBK" w:eastAsia="方正仿宋_GBK" w:hAnsi="方正仿宋_GBK" w:cs="方正仿宋_GBK"/>
          <w:sz w:val="32"/>
          <w:szCs w:val="32"/>
          <w:shd w:val="clear" w:color="auto" w:fill="FFFFFF"/>
        </w:rPr>
        <w:t>人员经费</w:t>
      </w:r>
      <w:r>
        <w:rPr>
          <w:rFonts w:ascii="Times New Roman" w:eastAsia="方正仿宋_GBK" w:hAnsi="Times New Roman" w:hint="default"/>
          <w:sz w:val="32"/>
          <w:szCs w:val="32"/>
          <w:shd w:val="clear" w:color="auto" w:fill="FFFFFF"/>
        </w:rPr>
        <w:t>1042.39</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914.66</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716.1%</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rPr>
        <w:t>我校</w:t>
      </w:r>
      <w:r>
        <w:rPr>
          <w:rFonts w:ascii="方正仿宋_GBK" w:eastAsia="方正仿宋_GBK" w:hAnsi="方正仿宋_GBK" w:cs="方正仿宋_GBK"/>
          <w:sz w:val="32"/>
          <w:szCs w:val="32"/>
        </w:rPr>
        <w:t>20</w:t>
      </w:r>
      <w:r>
        <w:rPr>
          <w:rFonts w:ascii="方正仿宋_GBK" w:eastAsia="方正仿宋_GBK" w:hAnsi="方正仿宋_GBK" w:cs="方正仿宋_GBK"/>
          <w:sz w:val="32"/>
          <w:szCs w:val="32"/>
        </w:rPr>
        <w:t>24</w:t>
      </w:r>
      <w:r>
        <w:rPr>
          <w:rFonts w:ascii="方正仿宋_GBK" w:eastAsia="方正仿宋_GBK" w:hAnsi="方正仿宋_GBK" w:cs="方正仿宋_GBK"/>
          <w:sz w:val="32"/>
          <w:szCs w:val="32"/>
        </w:rPr>
        <w:t>年规模扩大，</w:t>
      </w:r>
      <w:r>
        <w:rPr>
          <w:rFonts w:ascii="方正仿宋_GBK" w:eastAsia="方正仿宋_GBK" w:hAnsi="方正仿宋_GBK" w:cs="方正仿宋_GBK"/>
          <w:sz w:val="32"/>
          <w:szCs w:val="32"/>
        </w:rPr>
        <w:t>学生人数增加及教职工人数增加</w:t>
      </w:r>
      <w:r>
        <w:rPr>
          <w:rFonts w:ascii="方正仿宋_GBK" w:eastAsia="方正仿宋_GBK" w:hAnsi="方正仿宋_GBK" w:cs="方正仿宋_GBK"/>
          <w:sz w:val="32"/>
          <w:szCs w:val="32"/>
        </w:rPr>
        <w:t>。</w:t>
      </w:r>
      <w:r>
        <w:rPr>
          <w:rFonts w:ascii="方正仿宋_GBK" w:eastAsia="方正仿宋_GBK" w:hAnsi="方正仿宋_GBK" w:cs="方正仿宋_GBK"/>
          <w:sz w:val="32"/>
          <w:szCs w:val="32"/>
          <w:shd w:val="clear" w:color="auto" w:fill="FFFFFF"/>
        </w:rPr>
        <w:t>人员经费用途主要包括</w:t>
      </w:r>
      <w:r>
        <w:rPr>
          <w:rFonts w:ascii="方正仿宋_GBK" w:eastAsia="方正仿宋_GBK" w:hAnsi="方正仿宋_GBK" w:cs="方正仿宋_GBK"/>
          <w:sz w:val="32"/>
          <w:szCs w:val="32"/>
          <w:shd w:val="clear" w:color="auto" w:fill="FFFFFF"/>
        </w:rPr>
        <w:t>教职工的基本工资、津贴补贴、绩效工资、社保费及住房公积金等方面的支出</w:t>
      </w:r>
      <w:r>
        <w:rPr>
          <w:rFonts w:ascii="方正仿宋_GBK" w:eastAsia="方正仿宋_GBK" w:hAnsi="方正仿宋_GBK" w:cs="方正仿宋_GBK"/>
          <w:sz w:val="32"/>
          <w:szCs w:val="32"/>
          <w:shd w:val="clear" w:color="auto" w:fill="FFFFFF"/>
        </w:rPr>
        <w:t>。</w:t>
      </w:r>
    </w:p>
    <w:p w:rsidR="0052351B" w:rsidRDefault="006C5B78">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公用经费</w:t>
      </w:r>
      <w:r>
        <w:rPr>
          <w:rFonts w:ascii="Times New Roman" w:eastAsia="方正仿宋_GBK" w:hAnsi="Times New Roman" w:hint="default"/>
          <w:sz w:val="32"/>
          <w:szCs w:val="32"/>
          <w:shd w:val="clear" w:color="auto" w:fill="FFFFFF"/>
        </w:rPr>
        <w:t>182.01</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365.12</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66.7%</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核算方式发生变化等。</w:t>
      </w:r>
      <w:r>
        <w:rPr>
          <w:rFonts w:ascii="方正仿宋_GBK" w:eastAsia="方正仿宋_GBK" w:hAnsi="方正仿宋_GBK" w:cs="方正仿宋_GBK"/>
          <w:sz w:val="32"/>
          <w:szCs w:val="32"/>
          <w:shd w:val="clear" w:color="auto" w:fill="FFFFFF"/>
        </w:rPr>
        <w:t>公用经费用途主要包括</w:t>
      </w:r>
      <w:r>
        <w:rPr>
          <w:rFonts w:ascii="方正仿宋_GBK" w:eastAsia="方正仿宋_GBK" w:hAnsi="方正仿宋_GBK" w:cs="方正仿宋_GBK"/>
          <w:sz w:val="32"/>
          <w:szCs w:val="32"/>
          <w:shd w:val="clear" w:color="auto" w:fill="FFFFFF"/>
        </w:rPr>
        <w:t>办公费、水费、电费、维修（护）费、劳务费、办公设备购置等</w:t>
      </w:r>
      <w:r>
        <w:rPr>
          <w:rFonts w:ascii="方正仿宋_GBK" w:eastAsia="方正仿宋_GBK" w:hAnsi="方正仿宋_GBK" w:cs="方正仿宋_GBK"/>
          <w:sz w:val="32"/>
          <w:szCs w:val="32"/>
          <w:shd w:val="clear" w:color="auto" w:fill="FFFFFF"/>
        </w:rPr>
        <w:t>。</w:t>
      </w:r>
    </w:p>
    <w:p w:rsidR="0052351B" w:rsidRDefault="006C5B78">
      <w:pPr>
        <w:pStyle w:val="a8"/>
        <w:widowControl w:val="0"/>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（五）政府性基金预算收支决算情况说明</w:t>
      </w:r>
    </w:p>
    <w:p w:rsidR="0052351B" w:rsidRDefault="006C5B78">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年度政府性基金预算财政拨款年初结转结余</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万元，年末结转结余</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万元。本年收入</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与上年持平。</w:t>
      </w:r>
      <w:r>
        <w:rPr>
          <w:rFonts w:ascii="方正仿宋_GBK" w:eastAsia="方正仿宋_GBK" w:hAnsi="方正仿宋_GBK" w:cs="方正仿宋_GBK"/>
          <w:sz w:val="32"/>
          <w:szCs w:val="32"/>
          <w:shd w:val="clear" w:color="auto" w:fill="FFFFFF"/>
        </w:rPr>
        <w:t>本年支出</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与上年持平。</w:t>
      </w:r>
    </w:p>
    <w:p w:rsidR="0052351B" w:rsidRDefault="006C5B78">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本单位</w:t>
      </w:r>
      <w:r>
        <w:rPr>
          <w:rFonts w:ascii="方正仿宋_GBK" w:eastAsia="方正仿宋_GBK" w:hAnsi="方正仿宋_GBK" w:cs="方正仿宋_GBK" w:hint="default"/>
          <w:sz w:val="32"/>
          <w:szCs w:val="32"/>
          <w:shd w:val="clear" w:color="auto" w:fill="FFFFFF"/>
        </w:rPr>
        <w:t>2024</w:t>
      </w:r>
      <w:r>
        <w:rPr>
          <w:rFonts w:ascii="方正仿宋_GBK" w:eastAsia="方正仿宋_GBK" w:hAnsi="方正仿宋_GBK" w:cs="方正仿宋_GBK"/>
          <w:sz w:val="32"/>
          <w:szCs w:val="32"/>
          <w:shd w:val="clear" w:color="auto" w:fill="FFFFFF"/>
        </w:rPr>
        <w:t>年度无政府性基金预算财政拨款收支。</w:t>
      </w:r>
    </w:p>
    <w:p w:rsidR="0052351B" w:rsidRDefault="006C5B78">
      <w:pPr>
        <w:pStyle w:val="a8"/>
        <w:widowControl w:val="0"/>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（六）国有资本经营预算财政拨款支出决算情况说明</w:t>
      </w:r>
    </w:p>
    <w:p w:rsidR="0052351B" w:rsidRDefault="006C5B78">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年度国有资本经营预算财政拨款支出</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万元，基本支出</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万元，项目支出</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与上</w:t>
      </w:r>
      <w:r>
        <w:rPr>
          <w:rFonts w:ascii="方正仿宋_GBK" w:eastAsia="方正仿宋_GBK" w:hAnsi="方正仿宋_GBK" w:cs="方正仿宋_GBK"/>
          <w:sz w:val="32"/>
          <w:szCs w:val="32"/>
          <w:shd w:val="clear" w:color="auto" w:fill="FFFFFF"/>
        </w:rPr>
        <w:lastRenderedPageBreak/>
        <w:t>年持平。</w:t>
      </w:r>
    </w:p>
    <w:p w:rsidR="0052351B" w:rsidRDefault="006C5B78">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本单位</w:t>
      </w:r>
      <w:r>
        <w:rPr>
          <w:rFonts w:ascii="方正仿宋_GBK" w:eastAsia="方正仿宋_GBK" w:hAnsi="方正仿宋_GBK" w:cs="方正仿宋_GBK" w:hint="default"/>
          <w:sz w:val="32"/>
          <w:szCs w:val="32"/>
          <w:shd w:val="clear" w:color="auto" w:fill="FFFFFF"/>
        </w:rPr>
        <w:t>2024</w:t>
      </w:r>
      <w:r>
        <w:rPr>
          <w:rFonts w:ascii="方正仿宋_GBK" w:eastAsia="方正仿宋_GBK" w:hAnsi="方正仿宋_GBK" w:cs="方正仿宋_GBK"/>
          <w:sz w:val="32"/>
          <w:szCs w:val="32"/>
          <w:shd w:val="clear" w:color="auto" w:fill="FFFFFF"/>
        </w:rPr>
        <w:t>年度无国有资本经营预算财政拨款支出。</w:t>
      </w:r>
    </w:p>
    <w:p w:rsidR="0052351B" w:rsidRDefault="006C5B78">
      <w:pPr>
        <w:pStyle w:val="a8"/>
        <w:widowControl w:val="0"/>
        <w:shd w:val="clear" w:color="auto" w:fill="FFFFFF"/>
        <w:spacing w:before="0" w:beforeAutospacing="0" w:after="0" w:afterAutospacing="0" w:line="600" w:lineRule="exact"/>
        <w:ind w:firstLineChars="200" w:firstLine="640"/>
        <w:rPr>
          <w:rStyle w:val="aa"/>
          <w:rFonts w:ascii="方正黑体_GBK" w:eastAsia="方正黑体_GBK" w:hAnsi="方正黑体_GBK" w:cs="方正黑体_GBK" w:hint="default"/>
          <w:b w:val="0"/>
          <w:bCs/>
          <w:sz w:val="32"/>
          <w:szCs w:val="32"/>
          <w:shd w:val="clear" w:color="auto" w:fill="FFFFFF"/>
        </w:rPr>
      </w:pPr>
      <w:r>
        <w:rPr>
          <w:rStyle w:val="aa"/>
          <w:rFonts w:ascii="方正黑体_GBK" w:eastAsia="方正黑体_GBK" w:hAnsi="方正黑体_GBK" w:cs="方正黑体_GBK"/>
          <w:b w:val="0"/>
          <w:bCs/>
          <w:sz w:val="32"/>
          <w:szCs w:val="32"/>
          <w:shd w:val="clear" w:color="auto" w:fill="FFFFFF"/>
        </w:rPr>
        <w:t>三、财政拨款“三公”经费情况说明</w:t>
      </w:r>
    </w:p>
    <w:p w:rsidR="0052351B" w:rsidRDefault="006C5B78">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rPr>
        <w:t>我单位属于全额拨款事业单位，财政</w:t>
      </w:r>
      <w:proofErr w:type="gramStart"/>
      <w:r>
        <w:rPr>
          <w:rFonts w:ascii="方正仿宋_GBK" w:eastAsia="方正仿宋_GBK" w:hAnsi="方正仿宋_GBK" w:cs="方正仿宋_GBK"/>
          <w:sz w:val="32"/>
          <w:szCs w:val="32"/>
        </w:rPr>
        <w:t>未保障</w:t>
      </w:r>
      <w:proofErr w:type="gramEnd"/>
      <w:r>
        <w:rPr>
          <w:rFonts w:ascii="方正仿宋_GBK" w:eastAsia="方正仿宋_GBK" w:hAnsi="方正仿宋_GBK" w:cs="方正仿宋_GBK"/>
          <w:sz w:val="32"/>
          <w:szCs w:val="32"/>
        </w:rPr>
        <w:t>我单位“三公”经费。</w:t>
      </w:r>
    </w:p>
    <w:p w:rsidR="0052351B" w:rsidRDefault="006C5B78">
      <w:pPr>
        <w:pStyle w:val="a8"/>
        <w:widowControl w:val="0"/>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（一）“三公”经费支出总体情况说明</w:t>
      </w:r>
    </w:p>
    <w:p w:rsidR="0052351B" w:rsidRDefault="006C5B78">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年度“三公”经费支出共计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较年初</w:t>
      </w:r>
      <w:proofErr w:type="gramStart"/>
      <w:r>
        <w:rPr>
          <w:rFonts w:ascii="Times New Roman" w:eastAsia="方正仿宋_GBK" w:hAnsi="Times New Roman" w:hint="default"/>
          <w:sz w:val="32"/>
          <w:szCs w:val="32"/>
          <w:shd w:val="clear" w:color="auto" w:fill="FFFFFF"/>
        </w:rPr>
        <w:t>预算数无增减</w:t>
      </w:r>
      <w:proofErr w:type="gramEnd"/>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与年初持平</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较上年</w:t>
      </w:r>
      <w:proofErr w:type="gramStart"/>
      <w:r>
        <w:rPr>
          <w:rFonts w:ascii="Times New Roman" w:eastAsia="方正仿宋_GBK" w:hAnsi="Times New Roman" w:hint="default"/>
          <w:sz w:val="32"/>
          <w:szCs w:val="32"/>
          <w:shd w:val="clear" w:color="auto" w:fill="FFFFFF"/>
        </w:rPr>
        <w:t>支出数无增减</w:t>
      </w:r>
      <w:proofErr w:type="gramEnd"/>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与上年持平。</w:t>
      </w:r>
    </w:p>
    <w:p w:rsidR="0052351B" w:rsidRDefault="006C5B78">
      <w:pPr>
        <w:pStyle w:val="a8"/>
        <w:widowControl w:val="0"/>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（二）“三公”经费分项支出情况</w:t>
      </w:r>
    </w:p>
    <w:p w:rsidR="0052351B" w:rsidRDefault="006C5B78">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年度本单位因公出国（境）费用</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万元，费用支出</w:t>
      </w:r>
      <w:r>
        <w:rPr>
          <w:rFonts w:ascii="Times New Roman" w:eastAsia="方正仿宋_GBK" w:hAnsi="Times New Roman" w:hint="default"/>
          <w:sz w:val="32"/>
          <w:szCs w:val="32"/>
          <w:shd w:val="clear" w:color="auto" w:fill="FFFFFF"/>
        </w:rPr>
        <w:t>较年初</w:t>
      </w:r>
      <w:proofErr w:type="gramStart"/>
      <w:r>
        <w:rPr>
          <w:rFonts w:ascii="Times New Roman" w:eastAsia="方正仿宋_GBK" w:hAnsi="Times New Roman" w:hint="default"/>
          <w:sz w:val="32"/>
          <w:szCs w:val="32"/>
          <w:shd w:val="clear" w:color="auto" w:fill="FFFFFF"/>
        </w:rPr>
        <w:t>预算数无增减</w:t>
      </w:r>
      <w:proofErr w:type="gramEnd"/>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与年初持平。</w:t>
      </w:r>
      <w:r>
        <w:rPr>
          <w:rFonts w:ascii="Times New Roman" w:eastAsia="方正仿宋_GBK" w:hAnsi="Times New Roman" w:hint="default"/>
          <w:sz w:val="32"/>
          <w:szCs w:val="32"/>
          <w:shd w:val="clear" w:color="auto" w:fill="FFFFFF"/>
        </w:rPr>
        <w:t>较上年</w:t>
      </w:r>
      <w:proofErr w:type="gramStart"/>
      <w:r>
        <w:rPr>
          <w:rFonts w:ascii="Times New Roman" w:eastAsia="方正仿宋_GBK" w:hAnsi="Times New Roman" w:hint="default"/>
          <w:sz w:val="32"/>
          <w:szCs w:val="32"/>
          <w:shd w:val="clear" w:color="auto" w:fill="FFFFFF"/>
        </w:rPr>
        <w:t>支出数无增减</w:t>
      </w:r>
      <w:proofErr w:type="gramEnd"/>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与上年持平。</w:t>
      </w:r>
    </w:p>
    <w:p w:rsidR="0052351B" w:rsidRDefault="006C5B78">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公务用车购置费</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费用支出</w:t>
      </w:r>
      <w:r>
        <w:rPr>
          <w:rFonts w:ascii="Times New Roman" w:eastAsia="方正仿宋_GBK" w:hAnsi="Times New Roman" w:hint="default"/>
          <w:sz w:val="32"/>
          <w:szCs w:val="32"/>
          <w:shd w:val="clear" w:color="auto" w:fill="FFFFFF"/>
        </w:rPr>
        <w:t>较年初</w:t>
      </w:r>
      <w:proofErr w:type="gramStart"/>
      <w:r>
        <w:rPr>
          <w:rFonts w:ascii="Times New Roman" w:eastAsia="方正仿宋_GBK" w:hAnsi="Times New Roman" w:hint="default"/>
          <w:sz w:val="32"/>
          <w:szCs w:val="32"/>
          <w:shd w:val="clear" w:color="auto" w:fill="FFFFFF"/>
        </w:rPr>
        <w:t>预算数无增减</w:t>
      </w:r>
      <w:proofErr w:type="gramEnd"/>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与年初持平。</w:t>
      </w:r>
      <w:r>
        <w:rPr>
          <w:rFonts w:ascii="Times New Roman" w:eastAsia="方正仿宋_GBK" w:hAnsi="Times New Roman" w:hint="default"/>
          <w:sz w:val="32"/>
          <w:szCs w:val="32"/>
          <w:shd w:val="clear" w:color="auto" w:fill="FFFFFF"/>
        </w:rPr>
        <w:t>较上年</w:t>
      </w:r>
      <w:proofErr w:type="gramStart"/>
      <w:r>
        <w:rPr>
          <w:rFonts w:ascii="Times New Roman" w:eastAsia="方正仿宋_GBK" w:hAnsi="Times New Roman" w:hint="default"/>
          <w:sz w:val="32"/>
          <w:szCs w:val="32"/>
          <w:shd w:val="clear" w:color="auto" w:fill="FFFFFF"/>
        </w:rPr>
        <w:t>支出数无增减</w:t>
      </w:r>
      <w:proofErr w:type="gramEnd"/>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与上年持平。</w:t>
      </w:r>
    </w:p>
    <w:p w:rsidR="0052351B" w:rsidRDefault="006C5B78">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公务用车运行维护费</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费用支出</w:t>
      </w:r>
      <w:r>
        <w:rPr>
          <w:rFonts w:ascii="Times New Roman" w:eastAsia="方正仿宋_GBK" w:hAnsi="Times New Roman" w:hint="default"/>
          <w:sz w:val="32"/>
          <w:szCs w:val="32"/>
          <w:shd w:val="clear" w:color="auto" w:fill="FFFFFF"/>
        </w:rPr>
        <w:t>较年初</w:t>
      </w:r>
      <w:proofErr w:type="gramStart"/>
      <w:r>
        <w:rPr>
          <w:rFonts w:ascii="Times New Roman" w:eastAsia="方正仿宋_GBK" w:hAnsi="Times New Roman" w:hint="default"/>
          <w:sz w:val="32"/>
          <w:szCs w:val="32"/>
          <w:shd w:val="clear" w:color="auto" w:fill="FFFFFF"/>
        </w:rPr>
        <w:t>预算数无增减</w:t>
      </w:r>
      <w:proofErr w:type="gramEnd"/>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与年初持平。</w:t>
      </w:r>
      <w:r>
        <w:rPr>
          <w:rFonts w:ascii="Times New Roman" w:eastAsia="方正仿宋_GBK" w:hAnsi="Times New Roman" w:hint="default"/>
          <w:sz w:val="32"/>
          <w:szCs w:val="32"/>
          <w:shd w:val="clear" w:color="auto" w:fill="FFFFFF"/>
        </w:rPr>
        <w:t>较上年</w:t>
      </w:r>
      <w:proofErr w:type="gramStart"/>
      <w:r>
        <w:rPr>
          <w:rFonts w:ascii="Times New Roman" w:eastAsia="方正仿宋_GBK" w:hAnsi="Times New Roman" w:hint="default"/>
          <w:sz w:val="32"/>
          <w:szCs w:val="32"/>
          <w:shd w:val="clear" w:color="auto" w:fill="FFFFFF"/>
        </w:rPr>
        <w:t>支出数无增减</w:t>
      </w:r>
      <w:proofErr w:type="gramEnd"/>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与上年持平。</w:t>
      </w:r>
    </w:p>
    <w:p w:rsidR="0052351B" w:rsidRDefault="006C5B78">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公务接待费</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费用支出</w:t>
      </w:r>
      <w:r>
        <w:rPr>
          <w:rFonts w:ascii="Times New Roman" w:eastAsia="方正仿宋_GBK" w:hAnsi="Times New Roman" w:hint="default"/>
          <w:sz w:val="32"/>
          <w:szCs w:val="32"/>
          <w:shd w:val="clear" w:color="auto" w:fill="FFFFFF"/>
        </w:rPr>
        <w:t>较年初</w:t>
      </w:r>
      <w:proofErr w:type="gramStart"/>
      <w:r>
        <w:rPr>
          <w:rFonts w:ascii="Times New Roman" w:eastAsia="方正仿宋_GBK" w:hAnsi="Times New Roman" w:hint="default"/>
          <w:sz w:val="32"/>
          <w:szCs w:val="32"/>
          <w:shd w:val="clear" w:color="auto" w:fill="FFFFFF"/>
        </w:rPr>
        <w:t>预算数无增减</w:t>
      </w:r>
      <w:proofErr w:type="gramEnd"/>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与年初持平。</w:t>
      </w:r>
      <w:r>
        <w:rPr>
          <w:rFonts w:ascii="Times New Roman" w:eastAsia="方正仿宋_GBK" w:hAnsi="Times New Roman" w:hint="default"/>
          <w:sz w:val="32"/>
          <w:szCs w:val="32"/>
          <w:shd w:val="clear" w:color="auto" w:fill="FFFFFF"/>
        </w:rPr>
        <w:t>较上年</w:t>
      </w:r>
      <w:proofErr w:type="gramStart"/>
      <w:r>
        <w:rPr>
          <w:rFonts w:ascii="Times New Roman" w:eastAsia="方正仿宋_GBK" w:hAnsi="Times New Roman" w:hint="default"/>
          <w:sz w:val="32"/>
          <w:szCs w:val="32"/>
          <w:shd w:val="clear" w:color="auto" w:fill="FFFFFF"/>
        </w:rPr>
        <w:t>支出数无增减</w:t>
      </w:r>
      <w:proofErr w:type="gramEnd"/>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与上年持平。</w:t>
      </w:r>
    </w:p>
    <w:p w:rsidR="0052351B" w:rsidRDefault="006C5B78">
      <w:pPr>
        <w:pStyle w:val="a8"/>
        <w:widowControl w:val="0"/>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（三）“三公”经费实物量情况</w:t>
      </w:r>
    </w:p>
    <w:p w:rsidR="0052351B" w:rsidRDefault="006C5B78">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年度本单位因公出国（境）共计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个团组，</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人；公务用车购置</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辆，公务车保有量为</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辆；国内公务接待</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人，</w:t>
      </w:r>
      <w:r>
        <w:rPr>
          <w:rFonts w:ascii="方正仿宋_GBK" w:eastAsia="方正仿宋_GBK" w:hAnsi="方正仿宋_GBK" w:cs="方正仿宋_GBK"/>
          <w:sz w:val="32"/>
          <w:szCs w:val="32"/>
          <w:shd w:val="clear" w:color="auto" w:fill="FFFFFF"/>
        </w:rPr>
        <w:lastRenderedPageBreak/>
        <w:t>其中：国内外事接待</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人；国（境）外公务接待</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人。</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年本单位人均接待费</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元，车均购置费</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万元，车均维护费</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p>
    <w:p w:rsidR="0052351B" w:rsidRDefault="006C5B78">
      <w:pPr>
        <w:pStyle w:val="a8"/>
        <w:widowControl w:val="0"/>
        <w:shd w:val="clear" w:color="auto" w:fill="FFFFFF"/>
        <w:spacing w:before="0" w:beforeAutospacing="0" w:after="0" w:afterAutospacing="0" w:line="600" w:lineRule="exact"/>
        <w:ind w:firstLineChars="200" w:firstLine="640"/>
        <w:rPr>
          <w:rStyle w:val="aa"/>
          <w:rFonts w:ascii="方正黑体_GBK" w:eastAsia="方正黑体_GBK" w:hAnsi="方正黑体_GBK" w:cs="方正黑体_GBK" w:hint="default"/>
          <w:b w:val="0"/>
          <w:bCs/>
          <w:sz w:val="32"/>
          <w:szCs w:val="32"/>
          <w:shd w:val="clear" w:color="auto" w:fill="FFFFFF"/>
        </w:rPr>
      </w:pPr>
      <w:r>
        <w:rPr>
          <w:rStyle w:val="aa"/>
          <w:rFonts w:ascii="方正黑体_GBK" w:eastAsia="方正黑体_GBK" w:hAnsi="方正黑体_GBK" w:cs="方正黑体_GBK"/>
          <w:b w:val="0"/>
          <w:bCs/>
          <w:sz w:val="32"/>
          <w:szCs w:val="32"/>
          <w:shd w:val="clear" w:color="auto" w:fill="FFFFFF"/>
        </w:rPr>
        <w:t>四、其他需要说明的事项</w:t>
      </w:r>
    </w:p>
    <w:p w:rsidR="0052351B" w:rsidRDefault="006C5B78">
      <w:pPr>
        <w:pStyle w:val="a8"/>
        <w:widowControl w:val="0"/>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（一）财政拨款会议费、培训费和差旅费情况说明</w:t>
      </w:r>
    </w:p>
    <w:p w:rsidR="0052351B" w:rsidRDefault="006C5B78">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color w:val="FF0000"/>
          <w:sz w:val="32"/>
          <w:szCs w:val="32"/>
        </w:rPr>
      </w:pPr>
      <w:r>
        <w:rPr>
          <w:rFonts w:ascii="方正仿宋_GBK" w:eastAsia="方正仿宋_GBK" w:hAnsi="方正仿宋_GBK" w:cs="方正仿宋_GBK"/>
          <w:sz w:val="32"/>
          <w:szCs w:val="32"/>
          <w:shd w:val="clear" w:color="auto" w:fill="FFFFFF"/>
        </w:rPr>
        <w:t>本年度会议费支出</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与上年持平。</w:t>
      </w:r>
      <w:r>
        <w:rPr>
          <w:rFonts w:ascii="方正仿宋_GBK" w:eastAsia="方正仿宋_GBK" w:hAnsi="方正仿宋_GBK" w:cs="方正仿宋_GBK"/>
          <w:sz w:val="32"/>
          <w:szCs w:val="32"/>
          <w:shd w:val="clear" w:color="auto" w:fill="FFFFFF"/>
        </w:rPr>
        <w:t>本年度培训费支出</w:t>
      </w:r>
      <w:r>
        <w:rPr>
          <w:rFonts w:ascii="Times New Roman" w:eastAsia="方正仿宋_GBK" w:hAnsi="Times New Roman" w:hint="default"/>
          <w:sz w:val="32"/>
          <w:szCs w:val="32"/>
          <w:shd w:val="clear" w:color="auto" w:fill="FFFFFF"/>
        </w:rPr>
        <w:t>6.93</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5.25</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312.5%</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年秋季教师人数增加</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本年度差旅费支出</w:t>
      </w:r>
      <w:r>
        <w:rPr>
          <w:rFonts w:ascii="Times New Roman" w:eastAsia="方正仿宋_GBK" w:hAnsi="Times New Roman" w:hint="default"/>
          <w:sz w:val="32"/>
          <w:szCs w:val="32"/>
          <w:shd w:val="clear" w:color="auto" w:fill="FFFFFF"/>
        </w:rPr>
        <w:t>2.13</w:t>
      </w:r>
      <w:r>
        <w:rPr>
          <w:rFonts w:ascii="方正仿宋_GBK" w:eastAsia="方正仿宋_GBK" w:hAnsi="方正仿宋_GBK" w:cs="方正仿宋_GBK"/>
          <w:sz w:val="32"/>
          <w:szCs w:val="32"/>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2.04</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2266.7%</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年秋季教师人数增加</w:t>
      </w:r>
      <w:r>
        <w:rPr>
          <w:rFonts w:ascii="方正仿宋_GBK" w:eastAsia="方正仿宋_GBK" w:hAnsi="方正仿宋_GBK" w:cs="方正仿宋_GBK"/>
          <w:sz w:val="32"/>
          <w:szCs w:val="32"/>
          <w:shd w:val="clear" w:color="auto" w:fill="FFFFFF"/>
        </w:rPr>
        <w:t>。</w:t>
      </w:r>
    </w:p>
    <w:p w:rsidR="0052351B" w:rsidRDefault="006C5B78">
      <w:pPr>
        <w:pStyle w:val="a8"/>
        <w:widowControl w:val="0"/>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（二）机关运行经费情况说明</w:t>
      </w:r>
    </w:p>
    <w:p w:rsidR="0052351B" w:rsidRDefault="006C5B78">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年度本单位机关运行经费支出</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机关运行经费</w:t>
      </w:r>
      <w:r>
        <w:rPr>
          <w:rFonts w:ascii="Times New Roman" w:eastAsia="方正仿宋_GBK" w:hAnsi="Times New Roman" w:hint="default"/>
          <w:sz w:val="32"/>
          <w:szCs w:val="32"/>
          <w:shd w:val="clear" w:color="auto" w:fill="FFFFFF"/>
        </w:rPr>
        <w:t>较上年</w:t>
      </w:r>
      <w:proofErr w:type="gramStart"/>
      <w:r>
        <w:rPr>
          <w:rFonts w:ascii="Times New Roman" w:eastAsia="方正仿宋_GBK" w:hAnsi="Times New Roman" w:hint="default"/>
          <w:sz w:val="32"/>
          <w:szCs w:val="32"/>
          <w:shd w:val="clear" w:color="auto" w:fill="FFFFFF"/>
        </w:rPr>
        <w:t>支出数无增减</w:t>
      </w:r>
      <w:proofErr w:type="gramEnd"/>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与上年持平。</w:t>
      </w:r>
    </w:p>
    <w:p w:rsidR="0052351B" w:rsidRDefault="006C5B78">
      <w:pPr>
        <w:pStyle w:val="a8"/>
        <w:widowControl w:val="0"/>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rPr>
        <w:t>按照部门决算列报口径，我单位不在机关运行经费统计范围之内。</w:t>
      </w:r>
    </w:p>
    <w:p w:rsidR="0052351B" w:rsidRDefault="006C5B78">
      <w:pPr>
        <w:pStyle w:val="a8"/>
        <w:widowControl w:val="0"/>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（三）国有资产占用情况说明</w:t>
      </w:r>
    </w:p>
    <w:p w:rsidR="0052351B" w:rsidRDefault="006C5B78">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截至</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Times New Roman" w:eastAsia="方正仿宋_GBK" w:hAnsi="Times New Roman" w:hint="default"/>
          <w:sz w:val="32"/>
          <w:szCs w:val="32"/>
          <w:shd w:val="clear" w:color="auto" w:fill="FFFFFF"/>
        </w:rPr>
        <w:t>12</w:t>
      </w:r>
      <w:r>
        <w:rPr>
          <w:rFonts w:ascii="方正仿宋_GBK" w:eastAsia="方正仿宋_GBK" w:hAnsi="方正仿宋_GBK" w:cs="方正仿宋_GBK"/>
          <w:sz w:val="32"/>
          <w:szCs w:val="32"/>
          <w:shd w:val="clear" w:color="auto" w:fill="FFFFFF"/>
        </w:rPr>
        <w:t>月</w:t>
      </w:r>
      <w:r>
        <w:rPr>
          <w:rFonts w:ascii="Times New Roman" w:eastAsia="方正仿宋_GBK" w:hAnsi="Times New Roman" w:hint="default"/>
          <w:sz w:val="32"/>
          <w:szCs w:val="32"/>
          <w:shd w:val="clear" w:color="auto" w:fill="FFFFFF"/>
        </w:rPr>
        <w:t>31</w:t>
      </w:r>
      <w:r>
        <w:rPr>
          <w:rFonts w:ascii="方正仿宋_GBK" w:eastAsia="方正仿宋_GBK" w:hAnsi="方正仿宋_GBK" w:cs="方正仿宋_GBK"/>
          <w:sz w:val="32"/>
          <w:szCs w:val="32"/>
          <w:shd w:val="clear" w:color="auto" w:fill="FFFFFF"/>
        </w:rPr>
        <w:t>日，本单位共有车辆</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辆，其中，副部（省）级及以上领导用车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辆、主要负责人用车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辆、机要通信用车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辆、应急保障用车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辆、执法执勤用车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辆，特种专业技术用车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辆，离退休干部用车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辆。单价</w:t>
      </w:r>
      <w:r>
        <w:rPr>
          <w:rFonts w:ascii="Times New Roman" w:eastAsia="方正仿宋_GBK" w:hAnsi="Times New Roman" w:hint="default"/>
          <w:sz w:val="32"/>
          <w:szCs w:val="32"/>
          <w:shd w:val="clear" w:color="auto" w:fill="FFFFFF"/>
        </w:rPr>
        <w:t>100</w:t>
      </w:r>
      <w:r>
        <w:rPr>
          <w:rFonts w:ascii="方正仿宋_GBK" w:eastAsia="方正仿宋_GBK" w:hAnsi="方正仿宋_GBK" w:cs="方正仿宋_GBK"/>
          <w:sz w:val="32"/>
          <w:szCs w:val="32"/>
          <w:shd w:val="clear" w:color="auto" w:fill="FFFFFF"/>
        </w:rPr>
        <w:t>万元（含）以上专用设备</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台（套）。</w:t>
      </w:r>
    </w:p>
    <w:p w:rsidR="0052351B" w:rsidRDefault="006C5B78">
      <w:pPr>
        <w:pStyle w:val="a8"/>
        <w:widowControl w:val="0"/>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lastRenderedPageBreak/>
        <w:t>（四）政府采购支出情况说明</w:t>
      </w:r>
    </w:p>
    <w:p w:rsidR="0052351B" w:rsidRDefault="006C5B78">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年度本单位政府采购支出总额</w:t>
      </w:r>
      <w:r>
        <w:rPr>
          <w:rFonts w:ascii="Times New Roman" w:eastAsia="方正仿宋_GBK" w:hAnsi="Times New Roman" w:hint="default"/>
          <w:sz w:val="32"/>
          <w:szCs w:val="32"/>
          <w:shd w:val="clear" w:color="auto" w:fill="FFFFFF"/>
        </w:rPr>
        <w:t>74.2</w:t>
      </w:r>
      <w:r>
        <w:rPr>
          <w:rFonts w:ascii="方正仿宋_GBK" w:eastAsia="方正仿宋_GBK" w:hAnsi="方正仿宋_GBK" w:cs="方正仿宋_GBK"/>
          <w:sz w:val="32"/>
          <w:szCs w:val="32"/>
          <w:shd w:val="clear" w:color="auto" w:fill="FFFFFF"/>
        </w:rPr>
        <w:t>万元，其中：政府采购货物支出</w:t>
      </w:r>
      <w:r>
        <w:rPr>
          <w:rFonts w:ascii="Times New Roman" w:eastAsia="方正仿宋_GBK" w:hAnsi="Times New Roman" w:hint="default"/>
          <w:sz w:val="32"/>
          <w:szCs w:val="32"/>
          <w:shd w:val="clear" w:color="auto" w:fill="FFFFFF"/>
        </w:rPr>
        <w:t>74.2</w:t>
      </w:r>
      <w:r>
        <w:rPr>
          <w:rFonts w:ascii="方正仿宋_GBK" w:eastAsia="方正仿宋_GBK" w:hAnsi="方正仿宋_GBK" w:cs="方正仿宋_GBK"/>
          <w:sz w:val="32"/>
          <w:szCs w:val="32"/>
          <w:shd w:val="clear" w:color="auto" w:fill="FFFFFF"/>
        </w:rPr>
        <w:t>万元、政府采购工程支出</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万元、政府采购服务支出</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万元。授予中小企业合同金额</w:t>
      </w:r>
      <w:r>
        <w:rPr>
          <w:rFonts w:ascii="Times New Roman" w:eastAsia="方正仿宋_GBK" w:hAnsi="Times New Roman" w:hint="default"/>
          <w:sz w:val="32"/>
          <w:szCs w:val="32"/>
          <w:shd w:val="clear" w:color="auto" w:fill="FFFFFF"/>
        </w:rPr>
        <w:t>74.2</w:t>
      </w:r>
      <w:r>
        <w:rPr>
          <w:rFonts w:ascii="方正仿宋_GBK" w:eastAsia="方正仿宋_GBK" w:hAnsi="方正仿宋_GBK" w:cs="方正仿宋_GBK"/>
          <w:sz w:val="32"/>
          <w:szCs w:val="32"/>
        </w:rPr>
        <w:t>万</w:t>
      </w:r>
      <w:r>
        <w:rPr>
          <w:rFonts w:ascii="方正仿宋_GBK" w:eastAsia="方正仿宋_GBK" w:hAnsi="方正仿宋_GBK" w:cs="方正仿宋_GBK"/>
          <w:sz w:val="32"/>
          <w:szCs w:val="32"/>
          <w:shd w:val="clear" w:color="auto" w:fill="FFFFFF"/>
        </w:rPr>
        <w:t>元，占政府采购支出总额的</w:t>
      </w:r>
      <w:r>
        <w:rPr>
          <w:rFonts w:ascii="Times New Roman" w:eastAsia="方正仿宋_GBK" w:hAnsi="Times New Roman" w:hint="default"/>
          <w:sz w:val="32"/>
          <w:szCs w:val="32"/>
          <w:shd w:val="clear" w:color="auto" w:fill="FFFFFF"/>
        </w:rPr>
        <w:t>100%</w:t>
      </w:r>
      <w:r>
        <w:rPr>
          <w:rFonts w:ascii="方正仿宋_GBK" w:eastAsia="方正仿宋_GBK" w:hAnsi="方正仿宋_GBK" w:cs="方正仿宋_GBK"/>
          <w:sz w:val="32"/>
          <w:szCs w:val="32"/>
          <w:shd w:val="clear" w:color="auto" w:fill="FFFFFF"/>
        </w:rPr>
        <w:t>，其中：授予小</w:t>
      </w:r>
      <w:proofErr w:type="gramStart"/>
      <w:r>
        <w:rPr>
          <w:rFonts w:ascii="方正仿宋_GBK" w:eastAsia="方正仿宋_GBK" w:hAnsi="方正仿宋_GBK" w:cs="方正仿宋_GBK"/>
          <w:sz w:val="32"/>
          <w:szCs w:val="32"/>
          <w:shd w:val="clear" w:color="auto" w:fill="FFFFFF"/>
        </w:rPr>
        <w:t>微企业</w:t>
      </w:r>
      <w:proofErr w:type="gramEnd"/>
      <w:r>
        <w:rPr>
          <w:rFonts w:ascii="方正仿宋_GBK" w:eastAsia="方正仿宋_GBK" w:hAnsi="方正仿宋_GBK" w:cs="方正仿宋_GBK"/>
          <w:sz w:val="32"/>
          <w:szCs w:val="32"/>
          <w:shd w:val="clear" w:color="auto" w:fill="FFFFFF"/>
        </w:rPr>
        <w:t>合同金额</w:t>
      </w:r>
      <w:r>
        <w:rPr>
          <w:rFonts w:ascii="Times New Roman" w:eastAsia="方正仿宋_GBK" w:hAnsi="Times New Roman" w:hint="default"/>
          <w:sz w:val="32"/>
          <w:szCs w:val="32"/>
          <w:shd w:val="clear" w:color="auto" w:fill="FFFFFF"/>
        </w:rPr>
        <w:t>74.2</w:t>
      </w:r>
      <w:r>
        <w:rPr>
          <w:rFonts w:ascii="方正仿宋_GBK" w:eastAsia="方正仿宋_GBK" w:hAnsi="方正仿宋_GBK" w:cs="方正仿宋_GBK"/>
          <w:sz w:val="32"/>
          <w:szCs w:val="32"/>
          <w:shd w:val="clear" w:color="auto" w:fill="FFFFFF"/>
        </w:rPr>
        <w:t>万元，占政府采购支出总额的</w:t>
      </w:r>
      <w:r>
        <w:rPr>
          <w:rFonts w:ascii="Times New Roman" w:eastAsia="方正仿宋_GBK" w:hAnsi="Times New Roman" w:hint="default"/>
          <w:sz w:val="32"/>
          <w:szCs w:val="32"/>
          <w:shd w:val="clear" w:color="auto" w:fill="FFFFFF"/>
        </w:rPr>
        <w:t>100%</w:t>
      </w:r>
      <w:r>
        <w:rPr>
          <w:rFonts w:ascii="方正仿宋_GBK" w:eastAsia="方正仿宋_GBK" w:hAnsi="方正仿宋_GBK" w:cs="方正仿宋_GBK"/>
          <w:sz w:val="32"/>
          <w:szCs w:val="32"/>
          <w:shd w:val="clear" w:color="auto" w:fill="FFFFFF"/>
        </w:rPr>
        <w:t>。主要用于采购</w:t>
      </w:r>
      <w:r>
        <w:rPr>
          <w:rFonts w:ascii="方正仿宋_GBK" w:eastAsia="方正仿宋_GBK" w:hAnsi="方正仿宋_GBK" w:cs="方正仿宋_GBK"/>
          <w:sz w:val="32"/>
          <w:szCs w:val="32"/>
          <w:shd w:val="clear" w:color="auto" w:fill="FFFFFF"/>
        </w:rPr>
        <w:t>电脑、教学设备、办公设备、空调等。</w:t>
      </w:r>
    </w:p>
    <w:p w:rsidR="0052351B" w:rsidRDefault="006C5B78">
      <w:pPr>
        <w:pStyle w:val="a8"/>
        <w:widowControl w:val="0"/>
        <w:shd w:val="clear" w:color="auto" w:fill="FFFFFF"/>
        <w:spacing w:before="0" w:beforeAutospacing="0" w:after="0" w:afterAutospacing="0" w:line="600" w:lineRule="exact"/>
        <w:ind w:firstLineChars="200" w:firstLine="640"/>
        <w:rPr>
          <w:rStyle w:val="aa"/>
          <w:rFonts w:ascii="方正黑体_GBK" w:eastAsia="方正黑体_GBK" w:hAnsi="方正黑体_GBK" w:cs="方正黑体_GBK" w:hint="default"/>
          <w:b w:val="0"/>
          <w:bCs/>
          <w:sz w:val="32"/>
          <w:szCs w:val="32"/>
          <w:shd w:val="clear" w:color="auto" w:fill="FFFFFF"/>
        </w:rPr>
      </w:pPr>
      <w:r>
        <w:rPr>
          <w:rStyle w:val="aa"/>
          <w:rFonts w:ascii="方正黑体_GBK" w:eastAsia="方正黑体_GBK" w:hAnsi="方正黑体_GBK" w:cs="方正黑体_GBK"/>
          <w:b w:val="0"/>
          <w:bCs/>
          <w:sz w:val="32"/>
          <w:szCs w:val="32"/>
          <w:shd w:val="clear" w:color="auto" w:fill="FFFFFF"/>
        </w:rPr>
        <w:t>五、</w:t>
      </w:r>
      <w:r>
        <w:rPr>
          <w:rStyle w:val="aa"/>
          <w:rFonts w:ascii="方正黑体_GBK" w:eastAsia="方正黑体_GBK" w:hAnsi="方正黑体_GBK" w:cs="方正黑体_GBK"/>
          <w:b w:val="0"/>
          <w:bCs/>
          <w:sz w:val="32"/>
          <w:szCs w:val="32"/>
          <w:shd w:val="clear" w:color="auto" w:fill="FFFFFF"/>
        </w:rPr>
        <w:t>2024</w:t>
      </w:r>
      <w:r>
        <w:rPr>
          <w:rStyle w:val="aa"/>
          <w:rFonts w:ascii="方正黑体_GBK" w:eastAsia="方正黑体_GBK" w:hAnsi="方正黑体_GBK" w:cs="方正黑体_GBK"/>
          <w:b w:val="0"/>
          <w:bCs/>
          <w:sz w:val="32"/>
          <w:szCs w:val="32"/>
          <w:shd w:val="clear" w:color="auto" w:fill="FFFFFF"/>
        </w:rPr>
        <w:t>年度预算绩效管理情况说明</w:t>
      </w:r>
    </w:p>
    <w:p w:rsidR="0052351B" w:rsidRDefault="006C5B78">
      <w:pPr>
        <w:pStyle w:val="a8"/>
        <w:widowControl w:val="0"/>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（一）单位自评情况</w:t>
      </w:r>
    </w:p>
    <w:p w:rsidR="0052351B" w:rsidRDefault="006C5B78">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根据预算绩效管理要求，我单位对</w:t>
      </w:r>
      <w:r>
        <w:rPr>
          <w:rFonts w:ascii="方正仿宋_GBK" w:eastAsia="方正仿宋_GBK" w:hAnsi="方正仿宋_GBK" w:cs="方正仿宋_GBK"/>
          <w:sz w:val="32"/>
          <w:szCs w:val="32"/>
          <w:shd w:val="clear" w:color="auto" w:fill="FFFFFF"/>
        </w:rPr>
        <w:t>5</w:t>
      </w:r>
      <w:r>
        <w:rPr>
          <w:rFonts w:ascii="方正仿宋_GBK" w:eastAsia="方正仿宋_GBK" w:hAnsi="方正仿宋_GBK" w:cs="方正仿宋_GBK"/>
          <w:sz w:val="32"/>
          <w:szCs w:val="32"/>
          <w:shd w:val="clear" w:color="auto" w:fill="FFFFFF"/>
        </w:rPr>
        <w:t>个二级项目开展了绩效自评，涉及财政拨款项目支出</w:t>
      </w:r>
      <w:r>
        <w:rPr>
          <w:rFonts w:ascii="方正仿宋_GBK" w:eastAsia="方正仿宋_GBK" w:hAnsi="方正仿宋_GBK" w:cs="方正仿宋_GBK"/>
          <w:sz w:val="32"/>
          <w:szCs w:val="32"/>
          <w:shd w:val="clear" w:color="auto" w:fill="FFFFFF"/>
        </w:rPr>
        <w:t>资金</w:t>
      </w:r>
      <w:r>
        <w:rPr>
          <w:rFonts w:ascii="方正仿宋_GBK" w:eastAsia="方正仿宋_GBK" w:hAnsi="方正仿宋_GBK" w:cs="方正仿宋_GBK"/>
          <w:sz w:val="32"/>
          <w:szCs w:val="32"/>
          <w:shd w:val="clear" w:color="auto" w:fill="FFFFFF"/>
        </w:rPr>
        <w:t>374.62</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项目支出绩效自评表（二级项目）详见附件。</w:t>
      </w:r>
    </w:p>
    <w:p w:rsidR="0052351B" w:rsidRDefault="006C5B78">
      <w:pPr>
        <w:pStyle w:val="a8"/>
        <w:widowControl w:val="0"/>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（二）单位绩效评价情况</w:t>
      </w:r>
    </w:p>
    <w:p w:rsidR="0052351B" w:rsidRDefault="006C5B78">
      <w:pPr>
        <w:pStyle w:val="10"/>
        <w:widowControl w:val="0"/>
        <w:tabs>
          <w:tab w:val="center" w:pos="4153"/>
          <w:tab w:val="left" w:pos="7275"/>
        </w:tabs>
        <w:spacing w:line="600" w:lineRule="exact"/>
        <w:ind w:firstLine="640"/>
        <w:rPr>
          <w:rFonts w:ascii="Times New Roman" w:eastAsia="方正仿宋_GBK" w:hAnsi="Times New Roman" w:hint="default"/>
          <w:bCs/>
          <w:sz w:val="32"/>
          <w:szCs w:val="32"/>
        </w:rPr>
      </w:pPr>
      <w:r>
        <w:rPr>
          <w:rFonts w:ascii="Times New Roman" w:eastAsia="方正仿宋_GBK" w:hAnsi="Times New Roman" w:hint="default"/>
          <w:bCs/>
          <w:sz w:val="32"/>
          <w:szCs w:val="32"/>
        </w:rPr>
        <w:t>我</w:t>
      </w:r>
      <w:r>
        <w:rPr>
          <w:rFonts w:eastAsia="方正仿宋_GBK"/>
          <w:bCs/>
          <w:sz w:val="32"/>
          <w:szCs w:val="32"/>
        </w:rPr>
        <w:t>单位</w:t>
      </w:r>
      <w:r>
        <w:rPr>
          <w:rFonts w:ascii="Times New Roman" w:eastAsia="方正仿宋_GBK" w:hAnsi="Times New Roman" w:hint="default"/>
          <w:bCs/>
          <w:sz w:val="32"/>
          <w:szCs w:val="32"/>
        </w:rPr>
        <w:t>未组织开展绩效评价。</w:t>
      </w:r>
    </w:p>
    <w:p w:rsidR="0052351B" w:rsidRDefault="006C5B78">
      <w:pPr>
        <w:pStyle w:val="a8"/>
        <w:widowControl w:val="0"/>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（三）财政绩效评价情况</w:t>
      </w:r>
    </w:p>
    <w:p w:rsidR="0052351B" w:rsidRDefault="006C5B78">
      <w:pPr>
        <w:pStyle w:val="10"/>
        <w:widowControl w:val="0"/>
        <w:tabs>
          <w:tab w:val="center" w:pos="4153"/>
          <w:tab w:val="left" w:pos="7275"/>
        </w:tabs>
        <w:spacing w:line="600" w:lineRule="exact"/>
        <w:ind w:firstLine="640"/>
        <w:rPr>
          <w:rFonts w:ascii="Times New Roman" w:eastAsia="方正仿宋_GBK" w:hAnsi="Times New Roman" w:hint="default"/>
          <w:bCs/>
          <w:sz w:val="32"/>
          <w:szCs w:val="32"/>
        </w:rPr>
      </w:pPr>
      <w:r>
        <w:rPr>
          <w:rFonts w:ascii="Times New Roman" w:eastAsia="方正仿宋_GBK" w:hAnsi="Times New Roman" w:hint="default"/>
          <w:bCs/>
          <w:sz w:val="32"/>
          <w:szCs w:val="32"/>
        </w:rPr>
        <w:t>区财政局未委托第三方对我</w:t>
      </w:r>
      <w:r>
        <w:rPr>
          <w:rFonts w:eastAsia="方正仿宋_GBK"/>
          <w:bCs/>
          <w:sz w:val="32"/>
          <w:szCs w:val="32"/>
        </w:rPr>
        <w:t>单位</w:t>
      </w:r>
      <w:r>
        <w:rPr>
          <w:rFonts w:ascii="Times New Roman" w:eastAsia="方正仿宋_GBK" w:hAnsi="Times New Roman" w:hint="default"/>
          <w:bCs/>
          <w:sz w:val="32"/>
          <w:szCs w:val="32"/>
        </w:rPr>
        <w:t>开展绩效评价。</w:t>
      </w:r>
    </w:p>
    <w:p w:rsidR="0052351B" w:rsidRDefault="006C5B78">
      <w:pPr>
        <w:pStyle w:val="Char0"/>
        <w:widowControl w:val="0"/>
        <w:spacing w:before="0" w:beforeAutospacing="0" w:after="0" w:afterAutospacing="0" w:line="600" w:lineRule="exact"/>
        <w:rPr>
          <w:rFonts w:ascii="方正仿宋_GBK" w:eastAsia="方正仿宋_GBK" w:hAnsi="方正仿宋_GBK" w:cs="方正仿宋_GBK"/>
          <w:sz w:val="32"/>
          <w:szCs w:val="32"/>
        </w:rPr>
      </w:pPr>
      <w:r>
        <w:rPr>
          <w:rStyle w:val="21"/>
          <w:rFonts w:ascii="方正仿宋_GBK" w:eastAsia="方正仿宋_GBK" w:hAnsi="方正仿宋_GBK" w:cs="方正仿宋_GBK" w:hint="eastAsia"/>
          <w:sz w:val="32"/>
          <w:szCs w:val="32"/>
          <w:shd w:val="clear" w:color="auto" w:fill="FFFFFF"/>
        </w:rPr>
        <w:t xml:space="preserve">   </w:t>
      </w:r>
      <w:r>
        <w:rPr>
          <w:rStyle w:val="aa"/>
          <w:rFonts w:ascii="方正黑体_GBK" w:eastAsia="方正黑体_GBK" w:hAnsi="方正黑体_GBK" w:cs="方正黑体_GBK" w:hint="eastAsia"/>
          <w:b w:val="0"/>
          <w:bCs/>
          <w:sz w:val="32"/>
          <w:szCs w:val="32"/>
          <w:shd w:val="clear" w:color="auto" w:fill="FFFFFF"/>
        </w:rPr>
        <w:t xml:space="preserve"> </w:t>
      </w:r>
      <w:r>
        <w:rPr>
          <w:rStyle w:val="aa"/>
          <w:rFonts w:ascii="方正黑体_GBK" w:eastAsia="方正黑体_GBK" w:hAnsi="方正黑体_GBK" w:cs="方正黑体_GBK" w:hint="eastAsia"/>
          <w:b w:val="0"/>
          <w:bCs/>
          <w:sz w:val="32"/>
          <w:szCs w:val="32"/>
          <w:shd w:val="clear" w:color="auto" w:fill="FFFFFF"/>
        </w:rPr>
        <w:t>六、专业名词解释</w:t>
      </w:r>
    </w:p>
    <w:p w:rsidR="0052351B" w:rsidRDefault="006C5B78">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t>（一）财政拨款收入：</w:t>
      </w:r>
      <w:r>
        <w:rPr>
          <w:rFonts w:ascii="方正仿宋_GBK" w:eastAsia="方正仿宋_GBK" w:hAnsi="方正仿宋_GBK" w:cs="方正仿宋_GBK" w:hint="eastAsia"/>
          <w:sz w:val="32"/>
          <w:szCs w:val="32"/>
          <w:shd w:val="clear" w:color="auto" w:fill="FFFFFF"/>
        </w:rPr>
        <w:t>指本年度从本级财政部门取得的财政拨款，包括一般公共预算财政拨款和政府性基金预算财政拨款。</w:t>
      </w:r>
    </w:p>
    <w:p w:rsidR="0052351B" w:rsidRDefault="006C5B78">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t>（二）事业收入：</w:t>
      </w:r>
      <w:r>
        <w:rPr>
          <w:rFonts w:ascii="方正仿宋_GBK" w:eastAsia="方正仿宋_GBK" w:hAnsi="方正仿宋_GBK" w:cs="方正仿宋_GBK" w:hint="eastAsia"/>
          <w:sz w:val="32"/>
          <w:szCs w:val="32"/>
          <w:shd w:val="clear" w:color="auto" w:fill="FFFFFF"/>
        </w:rPr>
        <w:t>指事业单位开展专业业务活动及其辅助活动取得的现金流入；事业单位收到的财政专户实际核拨的教育收</w:t>
      </w:r>
      <w:r>
        <w:rPr>
          <w:rFonts w:ascii="方正仿宋_GBK" w:eastAsia="方正仿宋_GBK" w:hAnsi="方正仿宋_GBK" w:cs="方正仿宋_GBK" w:hint="eastAsia"/>
          <w:sz w:val="32"/>
          <w:szCs w:val="32"/>
          <w:shd w:val="clear" w:color="auto" w:fill="FFFFFF"/>
        </w:rPr>
        <w:lastRenderedPageBreak/>
        <w:t>费等资金在此反映。</w:t>
      </w:r>
    </w:p>
    <w:p w:rsidR="0052351B" w:rsidRDefault="006C5B78">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t>（三）经营收入：</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指事业单位在专业业务活动及其辅助活动之外开展非独立核算经营活动取得的现金流入。</w:t>
      </w:r>
    </w:p>
    <w:p w:rsidR="0052351B" w:rsidRDefault="006C5B78">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t>（四）其他收入：</w:t>
      </w:r>
      <w:r>
        <w:rPr>
          <w:rFonts w:ascii="方正仿宋_GBK" w:eastAsia="方正仿宋_GBK" w:hAnsi="方正仿宋_GBK" w:cs="方正仿宋_GBK" w:hint="eastAsia"/>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52351B" w:rsidRDefault="006C5B78">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t>（五）使用非财政拨款结余（含专用结余）：</w:t>
      </w:r>
      <w:r>
        <w:rPr>
          <w:rFonts w:ascii="方正仿宋_GBK" w:eastAsia="方正仿宋_GBK" w:hAnsi="方正仿宋_GBK" w:cs="方正仿宋_GBK" w:hint="eastAsia"/>
          <w:sz w:val="32"/>
          <w:szCs w:val="32"/>
          <w:shd w:val="clear" w:color="auto" w:fill="FFFFFF"/>
        </w:rPr>
        <w:t>指单位在当年的</w:t>
      </w:r>
      <w:r>
        <w:rPr>
          <w:rFonts w:ascii="方正仿宋_GBK" w:eastAsia="方正仿宋_GBK" w:hAnsi="方正仿宋_GBK" w:cs="方正仿宋_GBK" w:hint="eastAsia"/>
          <w:sz w:val="32"/>
          <w:szCs w:val="32"/>
          <w:shd w:val="clear" w:color="auto" w:fill="FFFFFF"/>
        </w:rPr>
        <w:t>“财政拨款收入”、“事业收入”、“经营收入”、“其他收入”等不足以安排当年支出的情况下，使用以前年度积累的非财政拨款结余弥补本年度收支缺口的资金。</w:t>
      </w:r>
    </w:p>
    <w:p w:rsidR="0052351B" w:rsidRDefault="006C5B78">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t>（六）年初结转和结余：</w:t>
      </w:r>
      <w:r>
        <w:rPr>
          <w:rFonts w:ascii="方正仿宋_GBK" w:eastAsia="方正仿宋_GBK" w:hAnsi="方正仿宋_GBK" w:cs="方正仿宋_GBK" w:hint="eastAsia"/>
          <w:sz w:val="32"/>
          <w:szCs w:val="32"/>
          <w:shd w:val="clear" w:color="auto" w:fill="FFFFFF"/>
        </w:rPr>
        <w:t>指单位上年结转本年使用的基本支出结转、项目支出结转和结余、经营结余。</w:t>
      </w:r>
    </w:p>
    <w:p w:rsidR="0052351B" w:rsidRDefault="006C5B78">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t>（七）结余分配：</w:t>
      </w:r>
      <w:r>
        <w:rPr>
          <w:rFonts w:ascii="方正仿宋_GBK" w:eastAsia="方正仿宋_GBK" w:hAnsi="方正仿宋_GBK" w:cs="方正仿宋_GBK" w:hint="eastAsia"/>
          <w:sz w:val="32"/>
          <w:szCs w:val="32"/>
          <w:shd w:val="clear" w:color="auto" w:fill="FFFFFF"/>
        </w:rPr>
        <w:t>指单位按照国家有关规定，缴纳所得税、提取专用基金、转入非财政拨款结余等当年结余的分配情况。</w:t>
      </w:r>
    </w:p>
    <w:p w:rsidR="0052351B" w:rsidRDefault="006C5B78">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t>（八）年末结转和结余：</w:t>
      </w:r>
      <w:r>
        <w:rPr>
          <w:rFonts w:ascii="方正仿宋_GBK" w:eastAsia="方正仿宋_GBK" w:hAnsi="方正仿宋_GBK" w:cs="方正仿宋_GBK" w:hint="eastAsia"/>
          <w:sz w:val="32"/>
          <w:szCs w:val="32"/>
          <w:shd w:val="clear" w:color="auto" w:fill="FFFFFF"/>
        </w:rPr>
        <w:t>指单位结转下年的基本支出结转、项目支出结转和结余、经营结余。</w:t>
      </w:r>
    </w:p>
    <w:p w:rsidR="0052351B" w:rsidRDefault="006C5B78">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t>（九）基本支出：</w:t>
      </w:r>
      <w:r>
        <w:rPr>
          <w:rFonts w:ascii="方正仿宋_GBK" w:eastAsia="方正仿宋_GBK" w:hAnsi="方正仿宋_GBK" w:cs="方正仿宋_GBK" w:hint="eastAsia"/>
          <w:sz w:val="32"/>
          <w:szCs w:val="32"/>
          <w:shd w:val="clear" w:color="auto" w:fill="FFFFFF"/>
        </w:rPr>
        <w:t>指为保障机构正常运转、完成日常工作任</w:t>
      </w:r>
      <w:r>
        <w:rPr>
          <w:rFonts w:ascii="方正仿宋_GBK" w:eastAsia="方正仿宋_GBK" w:hAnsi="方正仿宋_GBK" w:cs="方正仿宋_GBK" w:hint="eastAsia"/>
          <w:sz w:val="32"/>
          <w:szCs w:val="32"/>
          <w:shd w:val="clear" w:color="auto" w:fill="FFFFFF"/>
        </w:rPr>
        <w:lastRenderedPageBreak/>
        <w:t>务而发生的人员经费和公用经费</w:t>
      </w:r>
      <w:r>
        <w:rPr>
          <w:rFonts w:ascii="方正仿宋_GBK" w:eastAsia="方正仿宋_GBK" w:hAnsi="方正仿宋_GBK" w:cs="方正仿宋_GBK" w:hint="eastAsia"/>
          <w:sz w:val="32"/>
          <w:szCs w:val="32"/>
          <w:shd w:val="clear" w:color="auto" w:fill="FFFFFF"/>
        </w:rPr>
        <w:t>。其中：人员经费指政府收支分类经济科目中的“工资福利支出”和“对个人和家庭的补助”；公用经费指政府收支分类经济科目中除“工资福利支出”和“对个人和家庭的补助”外的其他支出。</w:t>
      </w:r>
    </w:p>
    <w:p w:rsidR="0052351B" w:rsidRDefault="006C5B78">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t>（十）项目支出：</w:t>
      </w:r>
      <w:r>
        <w:rPr>
          <w:rFonts w:ascii="方正仿宋_GBK" w:eastAsia="方正仿宋_GBK" w:hAnsi="方正仿宋_GBK" w:cs="方正仿宋_GBK" w:hint="eastAsia"/>
          <w:sz w:val="32"/>
          <w:szCs w:val="32"/>
          <w:shd w:val="clear" w:color="auto" w:fill="FFFFFF"/>
        </w:rPr>
        <w:t>指在基本支出之外为完成特定行政任务和事业发展目标所发生的支出。</w:t>
      </w:r>
    </w:p>
    <w:p w:rsidR="0052351B" w:rsidRDefault="006C5B78">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t>（十一）经营支出：</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指事业单位在专业业务活动及其辅助活动之外开展非独立核算经营活动发生的支出。</w:t>
      </w:r>
    </w:p>
    <w:p w:rsidR="0052351B" w:rsidRDefault="006C5B78">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t>（十二）“三公”经费：</w:t>
      </w:r>
      <w:r>
        <w:rPr>
          <w:rFonts w:ascii="方正仿宋_GBK" w:eastAsia="方正仿宋_GBK" w:hAnsi="方正仿宋_GBK" w:cs="方正仿宋_GBK" w:hint="eastAsia"/>
          <w:sz w:val="32"/>
          <w:szCs w:val="32"/>
          <w:shd w:val="clear" w:color="auto" w:fill="FFFFFF"/>
        </w:rPr>
        <w:t>指用一般公共预算财政拨款安排的因公出国（境）费、公务用车购置及运行维护费、公务接待费。其中，因公出国（境）</w:t>
      </w:r>
      <w:proofErr w:type="gramStart"/>
      <w:r>
        <w:rPr>
          <w:rFonts w:ascii="方正仿宋_GBK" w:eastAsia="方正仿宋_GBK" w:hAnsi="方正仿宋_GBK" w:cs="方正仿宋_GBK" w:hint="eastAsia"/>
          <w:sz w:val="32"/>
          <w:szCs w:val="32"/>
          <w:shd w:val="clear" w:color="auto" w:fill="FFFFFF"/>
        </w:rPr>
        <w:t>费反映</w:t>
      </w:r>
      <w:proofErr w:type="gramEnd"/>
      <w:r>
        <w:rPr>
          <w:rFonts w:ascii="方正仿宋_GBK" w:eastAsia="方正仿宋_GBK" w:hAnsi="方正仿宋_GBK" w:cs="方正仿宋_GBK" w:hint="eastAsia"/>
          <w:sz w:val="32"/>
          <w:szCs w:val="32"/>
          <w:shd w:val="clear" w:color="auto" w:fill="FFFFFF"/>
        </w:rPr>
        <w:t>单位公务出国（境）的国际旅费、国外城市间交通费、住宿费、伙食费、培训费、公杂费等支出；公务用车购置</w:t>
      </w:r>
      <w:proofErr w:type="gramStart"/>
      <w:r>
        <w:rPr>
          <w:rFonts w:ascii="方正仿宋_GBK" w:eastAsia="方正仿宋_GBK" w:hAnsi="方正仿宋_GBK" w:cs="方正仿宋_GBK" w:hint="eastAsia"/>
          <w:sz w:val="32"/>
          <w:szCs w:val="32"/>
          <w:shd w:val="clear" w:color="auto" w:fill="FFFFFF"/>
        </w:rPr>
        <w:t>费反映</w:t>
      </w:r>
      <w:proofErr w:type="gramEnd"/>
      <w:r>
        <w:rPr>
          <w:rFonts w:ascii="方正仿宋_GBK" w:eastAsia="方正仿宋_GBK" w:hAnsi="方正仿宋_GBK" w:cs="方正仿宋_GBK" w:hint="eastAsia"/>
          <w:sz w:val="32"/>
          <w:szCs w:val="32"/>
          <w:shd w:val="clear" w:color="auto" w:fill="FFFFFF"/>
        </w:rPr>
        <w:t>单位公务用车购置支出（</w:t>
      </w:r>
      <w:proofErr w:type="gramStart"/>
      <w:r>
        <w:rPr>
          <w:rFonts w:ascii="方正仿宋_GBK" w:eastAsia="方正仿宋_GBK" w:hAnsi="方正仿宋_GBK" w:cs="方正仿宋_GBK" w:hint="eastAsia"/>
          <w:sz w:val="32"/>
          <w:szCs w:val="32"/>
          <w:shd w:val="clear" w:color="auto" w:fill="FFFFFF"/>
        </w:rPr>
        <w:t>含车辆</w:t>
      </w:r>
      <w:proofErr w:type="gramEnd"/>
      <w:r>
        <w:rPr>
          <w:rFonts w:ascii="方正仿宋_GBK" w:eastAsia="方正仿宋_GBK" w:hAnsi="方正仿宋_GBK" w:cs="方正仿宋_GBK" w:hint="eastAsia"/>
          <w:sz w:val="32"/>
          <w:szCs w:val="32"/>
          <w:shd w:val="clear" w:color="auto" w:fill="FFFFFF"/>
        </w:rPr>
        <w:t>购置税）；公务用车运行维护费反映单位按规定保留的公务用车燃料费、维修费、过路过桥费、保险费、安全奖励费用等支出；公务接待</w:t>
      </w:r>
      <w:proofErr w:type="gramStart"/>
      <w:r>
        <w:rPr>
          <w:rFonts w:ascii="方正仿宋_GBK" w:eastAsia="方正仿宋_GBK" w:hAnsi="方正仿宋_GBK" w:cs="方正仿宋_GBK" w:hint="eastAsia"/>
          <w:sz w:val="32"/>
          <w:szCs w:val="32"/>
          <w:shd w:val="clear" w:color="auto" w:fill="FFFFFF"/>
        </w:rPr>
        <w:t>费反映</w:t>
      </w:r>
      <w:proofErr w:type="gramEnd"/>
      <w:r>
        <w:rPr>
          <w:rFonts w:ascii="方正仿宋_GBK" w:eastAsia="方正仿宋_GBK" w:hAnsi="方正仿宋_GBK" w:cs="方正仿宋_GBK" w:hint="eastAsia"/>
          <w:sz w:val="32"/>
          <w:szCs w:val="32"/>
          <w:shd w:val="clear" w:color="auto" w:fill="FFFFFF"/>
        </w:rPr>
        <w:t>单位按规定开支的各类公务接待（含外宾接待）支出。</w:t>
      </w:r>
    </w:p>
    <w:p w:rsidR="0052351B" w:rsidRDefault="006C5B78">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t>（十三）机关运行经费：</w:t>
      </w:r>
      <w:r>
        <w:rPr>
          <w:rFonts w:ascii="方正仿宋_GBK" w:eastAsia="方正仿宋_GBK" w:hAnsi="方正仿宋_GBK" w:cs="方正仿宋_GBK" w:hint="eastAsia"/>
          <w:sz w:val="32"/>
          <w:szCs w:val="32"/>
          <w:shd w:val="clear" w:color="auto" w:fill="FFFFFF"/>
        </w:rPr>
        <w:t>为保障行政单位（含参照公务员法管理的事业单位）运行用于购买货物和服务等</w:t>
      </w:r>
      <w:r>
        <w:rPr>
          <w:rFonts w:ascii="方正仿宋_GBK" w:eastAsia="方正仿宋_GBK" w:hAnsi="方正仿宋_GBK" w:cs="方正仿宋_GBK" w:hint="eastAsia"/>
          <w:sz w:val="32"/>
          <w:szCs w:val="32"/>
          <w:shd w:val="clear" w:color="auto" w:fill="FFFFFF"/>
        </w:rPr>
        <w:t>的各项公用经费，包括办公及印刷费、邮电费、差旅费、会议费、福利费、日常维护费、专用材料及一般设备购置费、办公用房水电费、办公用房取暖费、办公用房物业管理费、公务用车运行维护费以及其他费</w:t>
      </w:r>
      <w:r>
        <w:rPr>
          <w:rFonts w:ascii="方正仿宋_GBK" w:eastAsia="方正仿宋_GBK" w:hAnsi="方正仿宋_GBK" w:cs="方正仿宋_GBK" w:hint="eastAsia"/>
          <w:sz w:val="32"/>
          <w:szCs w:val="32"/>
          <w:shd w:val="clear" w:color="auto" w:fill="FFFFFF"/>
        </w:rPr>
        <w:lastRenderedPageBreak/>
        <w:t>用。</w:t>
      </w:r>
    </w:p>
    <w:p w:rsidR="0052351B" w:rsidRDefault="006C5B78">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t>（十四）工资福利支出（支出经济分类科目类级）：</w:t>
      </w:r>
      <w:r>
        <w:rPr>
          <w:rFonts w:ascii="方正仿宋_GBK" w:eastAsia="方正仿宋_GBK" w:hAnsi="方正仿宋_GBK" w:cs="方正仿宋_GBK" w:hint="eastAsia"/>
          <w:sz w:val="32"/>
          <w:szCs w:val="32"/>
          <w:shd w:val="clear" w:color="auto" w:fill="FFFFFF"/>
        </w:rPr>
        <w:t>反映单位开支的在职职工和编制</w:t>
      </w:r>
      <w:proofErr w:type="gramStart"/>
      <w:r>
        <w:rPr>
          <w:rFonts w:ascii="方正仿宋_GBK" w:eastAsia="方正仿宋_GBK" w:hAnsi="方正仿宋_GBK" w:cs="方正仿宋_GBK" w:hint="eastAsia"/>
          <w:sz w:val="32"/>
          <w:szCs w:val="32"/>
          <w:shd w:val="clear" w:color="auto" w:fill="FFFFFF"/>
        </w:rPr>
        <w:t>外长期</w:t>
      </w:r>
      <w:proofErr w:type="gramEnd"/>
      <w:r>
        <w:rPr>
          <w:rFonts w:ascii="方正仿宋_GBK" w:eastAsia="方正仿宋_GBK" w:hAnsi="方正仿宋_GBK" w:cs="方正仿宋_GBK" w:hint="eastAsia"/>
          <w:sz w:val="32"/>
          <w:szCs w:val="32"/>
          <w:shd w:val="clear" w:color="auto" w:fill="FFFFFF"/>
        </w:rPr>
        <w:t>聘用人员的各类劳动报酬，以及为上述人员缴纳的各项社会保险费等。</w:t>
      </w:r>
    </w:p>
    <w:p w:rsidR="0052351B" w:rsidRDefault="006C5B78">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t>（十五）商品和服务支出（支出经济分类科目类级）：</w:t>
      </w:r>
      <w:r>
        <w:rPr>
          <w:rFonts w:ascii="方正仿宋_GBK" w:eastAsia="方正仿宋_GBK" w:hAnsi="方正仿宋_GBK" w:cs="方正仿宋_GBK" w:hint="eastAsia"/>
          <w:sz w:val="32"/>
          <w:szCs w:val="32"/>
          <w:shd w:val="clear" w:color="auto" w:fill="FFFFFF"/>
        </w:rPr>
        <w:t>反映单位购买商品和服务的支出（不包括用于购置固定资产的支出、战略性和应急储备支出）。</w:t>
      </w:r>
    </w:p>
    <w:p w:rsidR="0052351B" w:rsidRDefault="006C5B78">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t>（十六）对个人和家庭的补助（支出经济分类科目</w:t>
      </w:r>
      <w:r>
        <w:rPr>
          <w:rStyle w:val="aa"/>
          <w:rFonts w:ascii="方正楷体_GBK" w:eastAsia="方正楷体_GBK" w:hAnsi="方正楷体_GBK" w:cs="方正楷体_GBK" w:hint="eastAsia"/>
          <w:b w:val="0"/>
          <w:bCs/>
          <w:sz w:val="32"/>
          <w:szCs w:val="32"/>
          <w:shd w:val="clear" w:color="auto" w:fill="FFFFFF"/>
        </w:rPr>
        <w:t>类级）：</w:t>
      </w:r>
      <w:r>
        <w:rPr>
          <w:rFonts w:ascii="方正仿宋_GBK" w:eastAsia="方正仿宋_GBK" w:hAnsi="方正仿宋_GBK" w:cs="方正仿宋_GBK" w:hint="eastAsia"/>
          <w:sz w:val="32"/>
          <w:szCs w:val="32"/>
          <w:shd w:val="clear" w:color="auto" w:fill="FFFFFF"/>
        </w:rPr>
        <w:t>反映用于对个人和家庭的补助支出。</w:t>
      </w:r>
    </w:p>
    <w:p w:rsidR="0052351B" w:rsidRDefault="006C5B78">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t>（十七）其他资本性支出（支出经济分类科目类级）：</w:t>
      </w:r>
      <w:r>
        <w:rPr>
          <w:rFonts w:ascii="方正仿宋_GBK" w:eastAsia="方正仿宋_GBK" w:hAnsi="方正仿宋_GBK" w:cs="方正仿宋_GBK" w:hint="eastAsia"/>
          <w:sz w:val="32"/>
          <w:szCs w:val="32"/>
          <w:shd w:val="clear" w:color="auto" w:fill="FFFFFF"/>
        </w:rPr>
        <w:t>反映</w:t>
      </w:r>
      <w:proofErr w:type="gramStart"/>
      <w:r>
        <w:rPr>
          <w:rFonts w:ascii="方正仿宋_GBK" w:eastAsia="方正仿宋_GBK" w:hAnsi="方正仿宋_GBK" w:cs="方正仿宋_GBK" w:hint="eastAsia"/>
          <w:sz w:val="32"/>
          <w:szCs w:val="32"/>
          <w:shd w:val="clear" w:color="auto" w:fill="FFFFFF"/>
        </w:rPr>
        <w:t>非各级</w:t>
      </w:r>
      <w:proofErr w:type="gramEnd"/>
      <w:r>
        <w:rPr>
          <w:rFonts w:ascii="方正仿宋_GBK" w:eastAsia="方正仿宋_GBK" w:hAnsi="方正仿宋_GBK" w:cs="方正仿宋_GBK" w:hint="eastAsia"/>
          <w:sz w:val="32"/>
          <w:szCs w:val="32"/>
          <w:shd w:val="clear" w:color="auto" w:fill="FFFFFF"/>
        </w:rPr>
        <w:t>发展与改革部门集中安排的用于购置固定资产、战略性和应急性储备、土地和无形资产，以及构建基础设施、大型修缮和财政支持企业更新改造所发生的支出。</w:t>
      </w:r>
    </w:p>
    <w:p w:rsidR="0052351B" w:rsidRDefault="006C5B78">
      <w:pPr>
        <w:pStyle w:val="a8"/>
        <w:widowControl w:val="0"/>
        <w:shd w:val="clear" w:color="auto" w:fill="FFFFFF"/>
        <w:spacing w:before="0" w:beforeAutospacing="0" w:after="0" w:afterAutospacing="0" w:line="600" w:lineRule="exact"/>
        <w:ind w:firstLineChars="200" w:firstLine="640"/>
        <w:rPr>
          <w:rStyle w:val="aa"/>
          <w:rFonts w:ascii="方正黑体_GBK" w:eastAsia="方正黑体_GBK" w:hAnsi="方正黑体_GBK" w:cs="方正黑体_GBK" w:hint="default"/>
          <w:b w:val="0"/>
          <w:bCs/>
          <w:sz w:val="32"/>
          <w:szCs w:val="32"/>
          <w:shd w:val="clear" w:color="auto" w:fill="FFFFFF"/>
        </w:rPr>
      </w:pPr>
      <w:r>
        <w:rPr>
          <w:rStyle w:val="aa"/>
          <w:rFonts w:ascii="方正黑体_GBK" w:eastAsia="方正黑体_GBK" w:hAnsi="方正黑体_GBK" w:cs="方正黑体_GBK"/>
          <w:b w:val="0"/>
          <w:bCs/>
          <w:sz w:val="32"/>
          <w:szCs w:val="32"/>
          <w:shd w:val="clear" w:color="auto" w:fill="FFFFFF"/>
        </w:rPr>
        <w:t>七、决算公开联系方式及信息反馈渠道</w:t>
      </w:r>
    </w:p>
    <w:p w:rsidR="0052351B" w:rsidRDefault="006C5B78" w:rsidP="003A03CE">
      <w:pPr>
        <w:pStyle w:val="Char0"/>
        <w:widowControl w:val="0"/>
        <w:spacing w:before="0" w:beforeAutospacing="0" w:after="0" w:afterAutospacing="0" w:line="60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shd w:val="clear" w:color="auto" w:fill="FFFFFF"/>
        </w:rPr>
        <w:t>本单位决算公开信息反馈和联系方式：</w:t>
      </w:r>
      <w:r>
        <w:rPr>
          <w:rFonts w:ascii="方正仿宋_GBK" w:eastAsia="方正仿宋_GBK" w:hAnsi="方正仿宋_GBK" w:cs="方正仿宋_GBK" w:hint="eastAsia"/>
          <w:sz w:val="32"/>
          <w:szCs w:val="32"/>
          <w:shd w:val="clear" w:color="auto" w:fill="FFFFFF"/>
        </w:rPr>
        <w:t>黄朝霞</w:t>
      </w:r>
      <w:r w:rsidR="003A03CE">
        <w:rPr>
          <w:rFonts w:ascii="方正仿宋_GBK" w:eastAsia="方正仿宋_GBK" w:hAnsi="方正仿宋_GBK" w:cs="方正仿宋_GBK" w:hint="eastAsia"/>
          <w:sz w:val="32"/>
          <w:szCs w:val="32"/>
          <w:shd w:val="clear" w:color="auto" w:fill="FFFFFF"/>
        </w:rPr>
        <w:t>，</w:t>
      </w:r>
      <w:bookmarkStart w:id="1" w:name="_GoBack"/>
      <w:r>
        <w:rPr>
          <w:rFonts w:ascii="方正仿宋_GBK" w:eastAsia="方正仿宋_GBK" w:hAnsi="方正仿宋_GBK" w:cs="方正仿宋_GBK" w:hint="eastAsia"/>
          <w:sz w:val="32"/>
          <w:szCs w:val="32"/>
          <w:shd w:val="clear" w:color="auto" w:fill="FFFFFF"/>
        </w:rPr>
        <w:t>023-</w:t>
      </w:r>
      <w:r>
        <w:rPr>
          <w:rFonts w:ascii="方正仿宋_GBK" w:eastAsia="方正仿宋_GBK" w:hAnsi="方正仿宋_GBK" w:cs="方正仿宋_GBK" w:hint="eastAsia"/>
          <w:sz w:val="32"/>
          <w:szCs w:val="32"/>
          <w:shd w:val="clear" w:color="auto" w:fill="FFFFFF"/>
        </w:rPr>
        <w:t>65393609</w:t>
      </w:r>
      <w:bookmarkEnd w:id="1"/>
    </w:p>
    <w:p w:rsidR="0052351B" w:rsidRDefault="0052351B">
      <w:pPr>
        <w:pStyle w:val="Char0"/>
        <w:spacing w:before="0" w:beforeAutospacing="0" w:after="0" w:afterAutospacing="0" w:line="600" w:lineRule="exact"/>
        <w:ind w:firstLineChars="200" w:firstLine="640"/>
        <w:rPr>
          <w:rFonts w:ascii="方正仿宋_GBK" w:eastAsia="方正仿宋_GBK" w:hAnsi="方正仿宋_GBK" w:cs="方正仿宋_GBK"/>
          <w:sz w:val="32"/>
          <w:szCs w:val="32"/>
        </w:rPr>
      </w:pPr>
    </w:p>
    <w:p w:rsidR="0052351B" w:rsidRDefault="0052351B">
      <w:pPr>
        <w:pStyle w:val="Char0"/>
        <w:spacing w:before="0" w:beforeAutospacing="0" w:after="0" w:afterAutospacing="0" w:line="600" w:lineRule="exact"/>
        <w:rPr>
          <w:rStyle w:val="aa"/>
          <w:rFonts w:ascii="方正仿宋_GBK" w:eastAsia="方正仿宋_GBK" w:hAnsi="方正仿宋_GBK" w:cs="方正仿宋_GBK"/>
          <w:sz w:val="32"/>
          <w:szCs w:val="32"/>
          <w:shd w:val="clear" w:color="auto" w:fill="FFFF00"/>
        </w:rPr>
        <w:sectPr w:rsidR="0052351B" w:rsidSect="003A03CE">
          <w:footerReference w:type="default" r:id="rId8"/>
          <w:pgSz w:w="11915" w:h="16840"/>
          <w:pgMar w:top="2098" w:right="1531" w:bottom="1985" w:left="1531" w:header="851" w:footer="992" w:gutter="0"/>
          <w:pgNumType w:fmt="numberInDash"/>
          <w:cols w:space="720"/>
          <w:docGrid w:type="lines" w:linePitch="326"/>
        </w:sectPr>
      </w:pPr>
    </w:p>
    <w:tbl>
      <w:tblPr>
        <w:tblpPr w:leftFromText="180" w:rightFromText="180" w:vertAnchor="text" w:horzAnchor="page" w:tblpX="1058" w:tblpY="22"/>
        <w:tblOverlap w:val="never"/>
        <w:tblW w:w="14737" w:type="dxa"/>
        <w:tblLayout w:type="fixed"/>
        <w:tblCellMar>
          <w:left w:w="0" w:type="dxa"/>
          <w:right w:w="0" w:type="dxa"/>
        </w:tblCellMar>
        <w:tblLook w:val="04A0" w:firstRow="1" w:lastRow="0" w:firstColumn="1" w:lastColumn="0" w:noHBand="0" w:noVBand="1"/>
      </w:tblPr>
      <w:tblGrid>
        <w:gridCol w:w="4294"/>
        <w:gridCol w:w="3558"/>
        <w:gridCol w:w="4044"/>
        <w:gridCol w:w="2841"/>
      </w:tblGrid>
      <w:tr w:rsidR="0052351B">
        <w:trPr>
          <w:trHeight w:val="232"/>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rsidR="0052351B" w:rsidRDefault="006C5B78">
            <w:pPr>
              <w:spacing w:line="400" w:lineRule="exact"/>
              <w:jc w:val="center"/>
              <w:textAlignment w:val="bottom"/>
              <w:rPr>
                <w:rFonts w:cs="宋体" w:hint="default"/>
                <w:b/>
                <w:color w:val="000000"/>
                <w:sz w:val="32"/>
                <w:szCs w:val="32"/>
              </w:rPr>
            </w:pPr>
            <w:r>
              <w:rPr>
                <w:rFonts w:cs="宋体"/>
                <w:b/>
                <w:color w:val="000000"/>
                <w:sz w:val="32"/>
                <w:szCs w:val="32"/>
              </w:rPr>
              <w:lastRenderedPageBreak/>
              <w:t>收入支出决算总表</w:t>
            </w:r>
          </w:p>
        </w:tc>
      </w:tr>
      <w:tr w:rsidR="0052351B">
        <w:trPr>
          <w:trHeight w:val="232"/>
        </w:trPr>
        <w:tc>
          <w:tcPr>
            <w:tcW w:w="4294" w:type="dxa"/>
            <w:tcBorders>
              <w:top w:val="nil"/>
              <w:left w:val="nil"/>
              <w:bottom w:val="nil"/>
              <w:right w:val="nil"/>
            </w:tcBorders>
            <w:shd w:val="clear" w:color="auto" w:fill="auto"/>
            <w:noWrap/>
            <w:tcMar>
              <w:top w:w="15" w:type="dxa"/>
              <w:left w:w="15" w:type="dxa"/>
              <w:right w:w="15" w:type="dxa"/>
            </w:tcMar>
            <w:vAlign w:val="bottom"/>
          </w:tcPr>
          <w:p w:rsidR="0052351B" w:rsidRDefault="0052351B">
            <w:pPr>
              <w:spacing w:line="200" w:lineRule="exact"/>
              <w:rPr>
                <w:rFonts w:ascii="Arial" w:hAnsi="Arial" w:cs="Arial" w:hint="default"/>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rsidR="0052351B" w:rsidRDefault="0052351B">
            <w:pPr>
              <w:spacing w:line="200" w:lineRule="exact"/>
              <w:jc w:val="right"/>
              <w:rPr>
                <w:rFonts w:ascii="Arial" w:hAnsi="Arial" w:cs="Arial" w:hint="default"/>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rsidR="0052351B" w:rsidRDefault="0052351B">
            <w:pPr>
              <w:spacing w:line="200" w:lineRule="exact"/>
              <w:rPr>
                <w:rFonts w:ascii="Arial" w:hAnsi="Arial" w:cs="Arial" w:hint="default"/>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rsidR="0052351B" w:rsidRDefault="006C5B78">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52351B">
        <w:trPr>
          <w:trHeight w:val="232"/>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rsidR="0052351B" w:rsidRDefault="006C5B78">
            <w:pPr>
              <w:spacing w:line="280" w:lineRule="exact"/>
              <w:rPr>
                <w:rFonts w:ascii="Arial" w:hAnsi="Arial" w:cs="Arial" w:hint="default"/>
                <w:color w:val="000000"/>
                <w:sz w:val="22"/>
                <w:szCs w:val="22"/>
              </w:rPr>
            </w:pPr>
            <w:r>
              <w:rPr>
                <w:rFonts w:cs="宋体"/>
                <w:sz w:val="20"/>
                <w:szCs w:val="20"/>
              </w:rPr>
              <w:t>单位：</w:t>
            </w:r>
            <w:r>
              <w:rPr>
                <w:sz w:val="20"/>
              </w:rPr>
              <w:t>重庆科学城明远未来中学校</w:t>
            </w:r>
          </w:p>
        </w:tc>
        <w:tc>
          <w:tcPr>
            <w:tcW w:w="4044" w:type="dxa"/>
            <w:tcBorders>
              <w:top w:val="nil"/>
              <w:left w:val="nil"/>
              <w:bottom w:val="nil"/>
              <w:right w:val="nil"/>
            </w:tcBorders>
            <w:shd w:val="clear" w:color="auto" w:fill="auto"/>
            <w:noWrap/>
            <w:tcMar>
              <w:top w:w="15" w:type="dxa"/>
              <w:left w:w="15" w:type="dxa"/>
              <w:right w:w="15" w:type="dxa"/>
            </w:tcMar>
            <w:vAlign w:val="bottom"/>
          </w:tcPr>
          <w:p w:rsidR="0052351B" w:rsidRDefault="0052351B">
            <w:pPr>
              <w:spacing w:line="200" w:lineRule="exact"/>
              <w:rPr>
                <w:rFonts w:ascii="Arial" w:hAnsi="Arial" w:cs="Arial" w:hint="default"/>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rsidR="0052351B" w:rsidRDefault="006C5B78">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52351B">
        <w:trPr>
          <w:trHeight w:val="243"/>
        </w:trPr>
        <w:tc>
          <w:tcPr>
            <w:tcW w:w="78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6885"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52351B">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52351B">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240" w:lineRule="exact"/>
              <w:textAlignment w:val="center"/>
              <w:rPr>
                <w:rFonts w:cs="宋体" w:hint="default"/>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1,599.02</w:t>
            </w: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240" w:lineRule="exact"/>
              <w:textAlignment w:val="center"/>
              <w:rPr>
                <w:rFonts w:cs="宋体" w:hint="default"/>
                <w:b/>
                <w:bCs/>
                <w:color w:val="000000"/>
                <w:sz w:val="20"/>
                <w:szCs w:val="20"/>
              </w:rPr>
            </w:pPr>
            <w:r>
              <w:rPr>
                <w:rFonts w:cs="宋体"/>
                <w:b/>
                <w:bCs/>
                <w:color w:val="000000"/>
                <w:sz w:val="20"/>
                <w:szCs w:val="20"/>
              </w:rPr>
              <w:t>一、一般公共服务支出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2351B">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240" w:lineRule="exact"/>
              <w:textAlignment w:val="center"/>
              <w:rPr>
                <w:rFonts w:cs="宋体" w:hint="default"/>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240" w:lineRule="exact"/>
              <w:textAlignment w:val="center"/>
              <w:rPr>
                <w:rFonts w:cs="宋体" w:hint="default"/>
                <w:b/>
                <w:bCs/>
                <w:color w:val="000000"/>
                <w:sz w:val="20"/>
                <w:szCs w:val="20"/>
              </w:rPr>
            </w:pPr>
            <w:r>
              <w:rPr>
                <w:rFonts w:cs="宋体"/>
                <w:b/>
                <w:bCs/>
                <w:color w:val="000000"/>
                <w:sz w:val="20"/>
                <w:szCs w:val="20"/>
              </w:rPr>
              <w:t>二、外交支出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2351B">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240" w:lineRule="exact"/>
              <w:textAlignment w:val="center"/>
              <w:rPr>
                <w:rFonts w:cs="宋体" w:hint="default"/>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240" w:lineRule="exact"/>
              <w:textAlignment w:val="center"/>
              <w:rPr>
                <w:rFonts w:cs="宋体" w:hint="default"/>
                <w:b/>
                <w:bCs/>
                <w:color w:val="000000"/>
                <w:sz w:val="20"/>
                <w:szCs w:val="20"/>
              </w:rPr>
            </w:pPr>
            <w:r>
              <w:rPr>
                <w:rFonts w:cs="宋体"/>
                <w:b/>
                <w:bCs/>
                <w:color w:val="000000"/>
                <w:sz w:val="20"/>
                <w:szCs w:val="20"/>
              </w:rPr>
              <w:t>三、国防支出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2351B">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240" w:lineRule="exact"/>
              <w:textAlignment w:val="center"/>
              <w:rPr>
                <w:rFonts w:cs="宋体" w:hint="default"/>
                <w:b/>
                <w:bCs/>
                <w:color w:val="000000"/>
                <w:sz w:val="20"/>
                <w:szCs w:val="20"/>
              </w:rPr>
            </w:pPr>
            <w:r>
              <w:rPr>
                <w:rFonts w:cs="宋体"/>
                <w:b/>
                <w:bCs/>
                <w:color w:val="000000"/>
                <w:sz w:val="20"/>
                <w:szCs w:val="20"/>
              </w:rPr>
              <w:t>四、上级补助收入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240" w:lineRule="exact"/>
              <w:textAlignment w:val="center"/>
              <w:rPr>
                <w:rFonts w:cs="宋体" w:hint="default"/>
                <w:b/>
                <w:bCs/>
                <w:color w:val="000000"/>
                <w:sz w:val="20"/>
                <w:szCs w:val="20"/>
              </w:rPr>
            </w:pPr>
            <w:r>
              <w:rPr>
                <w:rFonts w:cs="宋体"/>
                <w:b/>
                <w:bCs/>
                <w:color w:val="000000"/>
                <w:sz w:val="20"/>
                <w:szCs w:val="20"/>
              </w:rPr>
              <w:t>四、公共安全支出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2351B">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240" w:lineRule="exact"/>
              <w:textAlignment w:val="center"/>
              <w:rPr>
                <w:rFonts w:cs="宋体" w:hint="default"/>
                <w:b/>
                <w:bCs/>
                <w:color w:val="000000"/>
                <w:sz w:val="20"/>
                <w:szCs w:val="20"/>
              </w:rPr>
            </w:pPr>
            <w:r>
              <w:rPr>
                <w:rFonts w:cs="宋体"/>
                <w:b/>
                <w:bCs/>
                <w:color w:val="000000"/>
                <w:sz w:val="20"/>
                <w:szCs w:val="20"/>
              </w:rPr>
              <w:t>五、事业收入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240" w:lineRule="exact"/>
              <w:textAlignment w:val="center"/>
              <w:rPr>
                <w:rFonts w:cs="宋体" w:hint="default"/>
                <w:b/>
                <w:bCs/>
                <w:color w:val="000000"/>
                <w:sz w:val="20"/>
                <w:szCs w:val="20"/>
              </w:rPr>
            </w:pPr>
            <w:r>
              <w:rPr>
                <w:rFonts w:cs="宋体"/>
                <w:b/>
                <w:bCs/>
                <w:color w:val="000000"/>
                <w:sz w:val="20"/>
                <w:szCs w:val="20"/>
              </w:rPr>
              <w:t>五、教育支出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1,408.91</w:t>
            </w:r>
            <w:r>
              <w:rPr>
                <w:rFonts w:ascii="Times New Roman" w:hAnsi="Times New Roman"/>
                <w:color w:val="000000"/>
                <w:sz w:val="20"/>
              </w:rPr>
              <w:t xml:space="preserve"> </w:t>
            </w:r>
          </w:p>
        </w:tc>
      </w:tr>
      <w:tr w:rsidR="0052351B">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240" w:lineRule="exact"/>
              <w:textAlignment w:val="center"/>
              <w:rPr>
                <w:rFonts w:cs="宋体" w:hint="default"/>
                <w:b/>
                <w:bCs/>
                <w:color w:val="000000"/>
                <w:sz w:val="20"/>
                <w:szCs w:val="20"/>
              </w:rPr>
            </w:pPr>
            <w:r>
              <w:rPr>
                <w:rFonts w:cs="宋体"/>
                <w:b/>
                <w:bCs/>
                <w:color w:val="000000"/>
                <w:sz w:val="20"/>
                <w:szCs w:val="20"/>
              </w:rPr>
              <w:t>六、经营收入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240" w:lineRule="exact"/>
              <w:textAlignment w:val="center"/>
              <w:rPr>
                <w:rFonts w:cs="宋体" w:hint="default"/>
                <w:b/>
                <w:bCs/>
                <w:color w:val="000000"/>
                <w:sz w:val="20"/>
                <w:szCs w:val="20"/>
              </w:rPr>
            </w:pPr>
            <w:r>
              <w:rPr>
                <w:rFonts w:cs="宋体"/>
                <w:b/>
                <w:bCs/>
                <w:color w:val="000000"/>
                <w:sz w:val="20"/>
                <w:szCs w:val="20"/>
              </w:rPr>
              <w:t>六、科学技术支出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2351B">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240" w:lineRule="exact"/>
              <w:textAlignment w:val="center"/>
              <w:rPr>
                <w:rFonts w:cs="宋体" w:hint="default"/>
                <w:b/>
                <w:bCs/>
                <w:color w:val="000000"/>
                <w:sz w:val="20"/>
                <w:szCs w:val="20"/>
              </w:rPr>
            </w:pPr>
            <w:r>
              <w:rPr>
                <w:rFonts w:cs="宋体"/>
                <w:b/>
                <w:bCs/>
                <w:color w:val="000000"/>
                <w:sz w:val="20"/>
                <w:szCs w:val="20"/>
              </w:rPr>
              <w:t>七、附属单位上缴收入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240" w:lineRule="exact"/>
              <w:textAlignment w:val="center"/>
              <w:rPr>
                <w:rFonts w:cs="宋体" w:hint="default"/>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2351B">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240" w:lineRule="exact"/>
              <w:textAlignment w:val="center"/>
              <w:rPr>
                <w:rFonts w:cs="宋体" w:hint="default"/>
                <w:b/>
                <w:bCs/>
                <w:color w:val="000000"/>
                <w:sz w:val="20"/>
                <w:szCs w:val="20"/>
              </w:rPr>
            </w:pPr>
            <w:r>
              <w:rPr>
                <w:rFonts w:cs="宋体"/>
                <w:b/>
                <w:bCs/>
                <w:color w:val="000000"/>
                <w:sz w:val="20"/>
                <w:szCs w:val="20"/>
              </w:rPr>
              <w:t>八、其他收入</w:t>
            </w:r>
          </w:p>
        </w:tc>
        <w:tc>
          <w:tcPr>
            <w:tcW w:w="3558" w:type="dxa"/>
            <w:tcBorders>
              <w:top w:val="nil"/>
              <w:left w:val="nil"/>
              <w:bottom w:val="nil"/>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240" w:lineRule="exact"/>
              <w:textAlignment w:val="center"/>
              <w:rPr>
                <w:rFonts w:cs="宋体" w:hint="default"/>
                <w:b/>
                <w:bCs/>
                <w:color w:val="000000"/>
                <w:sz w:val="20"/>
                <w:szCs w:val="20"/>
              </w:rPr>
            </w:pPr>
            <w:r>
              <w:rPr>
                <w:rFonts w:cs="宋体"/>
                <w:b/>
                <w:bCs/>
                <w:color w:val="000000"/>
                <w:sz w:val="20"/>
                <w:szCs w:val="20"/>
              </w:rPr>
              <w:t>八、社会保障和就业支出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106.72</w:t>
            </w:r>
            <w:r>
              <w:rPr>
                <w:rFonts w:ascii="Times New Roman" w:hAnsi="Times New Roman"/>
                <w:color w:val="000000"/>
                <w:sz w:val="20"/>
              </w:rPr>
              <w:t xml:space="preserve"> </w:t>
            </w:r>
          </w:p>
        </w:tc>
      </w:tr>
      <w:tr w:rsidR="0052351B">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2351B" w:rsidRDefault="0052351B">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240" w:lineRule="exact"/>
              <w:textAlignment w:val="center"/>
              <w:rPr>
                <w:rFonts w:cs="宋体" w:hint="default"/>
                <w:b/>
                <w:bCs/>
                <w:color w:val="000000"/>
                <w:sz w:val="20"/>
                <w:szCs w:val="20"/>
              </w:rPr>
            </w:pPr>
            <w:r>
              <w:rPr>
                <w:rFonts w:cs="宋体"/>
                <w:b/>
                <w:bCs/>
                <w:color w:val="000000"/>
                <w:sz w:val="20"/>
                <w:szCs w:val="20"/>
              </w:rPr>
              <w:t>九、卫生健康支出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43.23</w:t>
            </w:r>
            <w:r>
              <w:rPr>
                <w:rFonts w:ascii="Times New Roman" w:hAnsi="Times New Roman"/>
                <w:color w:val="000000"/>
                <w:sz w:val="20"/>
              </w:rPr>
              <w:t xml:space="preserve"> </w:t>
            </w:r>
          </w:p>
        </w:tc>
      </w:tr>
      <w:tr w:rsidR="0052351B">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2351B" w:rsidRDefault="0052351B">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240" w:lineRule="exact"/>
              <w:textAlignment w:val="center"/>
              <w:rPr>
                <w:rFonts w:cs="宋体" w:hint="default"/>
                <w:b/>
                <w:bCs/>
                <w:color w:val="000000"/>
                <w:sz w:val="20"/>
                <w:szCs w:val="20"/>
              </w:rPr>
            </w:pPr>
            <w:r>
              <w:rPr>
                <w:rFonts w:cs="宋体"/>
                <w:b/>
                <w:bCs/>
                <w:color w:val="000000"/>
                <w:sz w:val="20"/>
                <w:szCs w:val="20"/>
              </w:rPr>
              <w:t>十、节能环保支出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2351B">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2351B" w:rsidRDefault="0052351B">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240" w:lineRule="exact"/>
              <w:textAlignment w:val="center"/>
              <w:rPr>
                <w:rFonts w:cs="宋体" w:hint="default"/>
                <w:b/>
                <w:bCs/>
                <w:color w:val="000000"/>
                <w:sz w:val="20"/>
                <w:szCs w:val="20"/>
              </w:rPr>
            </w:pPr>
            <w:r>
              <w:rPr>
                <w:rFonts w:cs="宋体"/>
                <w:b/>
                <w:bCs/>
                <w:color w:val="000000"/>
                <w:sz w:val="20"/>
                <w:szCs w:val="20"/>
              </w:rPr>
              <w:t>十一、城乡社区支出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2351B">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2351B" w:rsidRDefault="0052351B">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240" w:lineRule="exact"/>
              <w:textAlignment w:val="center"/>
              <w:rPr>
                <w:rFonts w:cs="宋体" w:hint="default"/>
                <w:b/>
                <w:bCs/>
                <w:color w:val="000000"/>
                <w:sz w:val="20"/>
                <w:szCs w:val="20"/>
              </w:rPr>
            </w:pPr>
            <w:r>
              <w:rPr>
                <w:rFonts w:cs="宋体"/>
                <w:b/>
                <w:bCs/>
                <w:color w:val="000000"/>
                <w:sz w:val="20"/>
                <w:szCs w:val="20"/>
              </w:rPr>
              <w:t>十二、农林水支出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2351B">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240" w:lineRule="exact"/>
              <w:textAlignment w:val="center"/>
              <w:rPr>
                <w:rFonts w:cs="宋体" w:hint="default"/>
                <w:b/>
                <w:bCs/>
                <w:color w:val="000000"/>
                <w:sz w:val="20"/>
                <w:szCs w:val="20"/>
              </w:rPr>
            </w:pPr>
            <w:r>
              <w:rPr>
                <w:rFonts w:cs="宋体"/>
                <w:b/>
                <w:bCs/>
                <w:color w:val="000000"/>
                <w:sz w:val="20"/>
                <w:szCs w:val="20"/>
              </w:rPr>
              <w:t>十三、交通运输支出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2351B">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240" w:lineRule="exact"/>
              <w:textAlignment w:val="center"/>
              <w:rPr>
                <w:rFonts w:cs="宋体" w:hint="default"/>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2351B">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240" w:lineRule="exact"/>
              <w:textAlignment w:val="center"/>
              <w:rPr>
                <w:rFonts w:cs="宋体" w:hint="default"/>
                <w:b/>
                <w:bCs/>
                <w:color w:val="000000"/>
                <w:sz w:val="20"/>
                <w:szCs w:val="20"/>
              </w:rPr>
            </w:pPr>
            <w:r>
              <w:rPr>
                <w:rFonts w:cs="宋体"/>
                <w:b/>
                <w:bCs/>
                <w:color w:val="000000"/>
                <w:sz w:val="20"/>
                <w:szCs w:val="20"/>
              </w:rPr>
              <w:t>十五、商业服务业等支出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2351B">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240" w:lineRule="exact"/>
              <w:textAlignment w:val="center"/>
              <w:rPr>
                <w:rFonts w:cs="宋体" w:hint="default"/>
                <w:b/>
                <w:bCs/>
                <w:color w:val="000000"/>
                <w:sz w:val="20"/>
                <w:szCs w:val="20"/>
              </w:rPr>
            </w:pPr>
            <w:r>
              <w:rPr>
                <w:rFonts w:cs="宋体"/>
                <w:b/>
                <w:bCs/>
                <w:color w:val="000000"/>
                <w:sz w:val="20"/>
                <w:szCs w:val="20"/>
              </w:rPr>
              <w:t>十六、金融支出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2351B">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240" w:lineRule="exact"/>
              <w:textAlignment w:val="center"/>
              <w:rPr>
                <w:rFonts w:cs="宋体" w:hint="default"/>
                <w:b/>
                <w:bCs/>
                <w:color w:val="000000"/>
                <w:sz w:val="20"/>
                <w:szCs w:val="20"/>
              </w:rPr>
            </w:pPr>
            <w:r>
              <w:rPr>
                <w:rFonts w:cs="宋体"/>
                <w:b/>
                <w:bCs/>
                <w:color w:val="000000"/>
                <w:sz w:val="20"/>
                <w:szCs w:val="20"/>
              </w:rPr>
              <w:t>十七、援助其他地区支出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2351B">
        <w:trPr>
          <w:trHeight w:val="90"/>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240" w:lineRule="exact"/>
              <w:textAlignment w:val="center"/>
              <w:rPr>
                <w:rFonts w:cs="宋体" w:hint="default"/>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2351B">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240" w:lineRule="exact"/>
              <w:textAlignment w:val="center"/>
              <w:rPr>
                <w:rFonts w:cs="宋体" w:hint="default"/>
                <w:b/>
                <w:bCs/>
                <w:color w:val="000000"/>
                <w:sz w:val="20"/>
                <w:szCs w:val="20"/>
              </w:rPr>
            </w:pPr>
            <w:r>
              <w:rPr>
                <w:rFonts w:cs="宋体"/>
                <w:b/>
                <w:bCs/>
                <w:color w:val="000000"/>
                <w:sz w:val="20"/>
                <w:szCs w:val="20"/>
              </w:rPr>
              <w:t>十九、住房保障支出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40.16</w:t>
            </w:r>
            <w:r>
              <w:rPr>
                <w:rFonts w:ascii="Times New Roman" w:hAnsi="Times New Roman"/>
                <w:color w:val="000000"/>
                <w:sz w:val="20"/>
              </w:rPr>
              <w:t xml:space="preserve"> </w:t>
            </w:r>
          </w:p>
        </w:tc>
      </w:tr>
      <w:tr w:rsidR="0052351B">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240" w:lineRule="exact"/>
              <w:textAlignment w:val="center"/>
              <w:rPr>
                <w:rFonts w:cs="宋体" w:hint="default"/>
                <w:b/>
                <w:bCs/>
                <w:color w:val="000000"/>
                <w:sz w:val="20"/>
                <w:szCs w:val="20"/>
              </w:rPr>
            </w:pPr>
            <w:r>
              <w:rPr>
                <w:rFonts w:cs="宋体"/>
                <w:b/>
                <w:bCs/>
                <w:color w:val="000000"/>
                <w:sz w:val="20"/>
                <w:szCs w:val="20"/>
              </w:rPr>
              <w:t>二十、粮油物资储备支出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2351B">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240" w:lineRule="exact"/>
              <w:textAlignment w:val="center"/>
              <w:rPr>
                <w:rFonts w:cs="宋体" w:hint="default"/>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2351B">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240" w:lineRule="exact"/>
              <w:textAlignment w:val="center"/>
              <w:rPr>
                <w:rFonts w:cs="宋体" w:hint="default"/>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2351B">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240" w:lineRule="exact"/>
              <w:textAlignment w:val="center"/>
              <w:rPr>
                <w:rFonts w:cs="宋体" w:hint="default"/>
                <w:b/>
                <w:bCs/>
                <w:color w:val="000000"/>
                <w:sz w:val="20"/>
                <w:szCs w:val="20"/>
              </w:rPr>
            </w:pPr>
            <w:r>
              <w:rPr>
                <w:rFonts w:cs="宋体"/>
                <w:b/>
                <w:bCs/>
                <w:color w:val="000000"/>
                <w:sz w:val="20"/>
                <w:szCs w:val="20"/>
              </w:rPr>
              <w:t>二十三、其他支出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2351B">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spacing w:line="240" w:lineRule="exact"/>
              <w:jc w:val="center"/>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240" w:lineRule="exact"/>
              <w:textAlignment w:val="center"/>
              <w:rPr>
                <w:rFonts w:cs="宋体" w:hint="default"/>
                <w:b/>
                <w:bCs/>
                <w:color w:val="000000"/>
                <w:sz w:val="20"/>
                <w:szCs w:val="20"/>
              </w:rPr>
            </w:pPr>
            <w:r>
              <w:rPr>
                <w:rFonts w:cs="宋体"/>
                <w:b/>
                <w:bCs/>
                <w:color w:val="000000"/>
                <w:sz w:val="20"/>
                <w:szCs w:val="20"/>
              </w:rPr>
              <w:t>二十四、债务还本支出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2351B">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240" w:lineRule="exact"/>
              <w:textAlignment w:val="center"/>
              <w:rPr>
                <w:rFonts w:cs="宋体" w:hint="default"/>
                <w:b/>
                <w:bCs/>
                <w:color w:val="000000"/>
                <w:sz w:val="20"/>
                <w:szCs w:val="20"/>
              </w:rPr>
            </w:pPr>
            <w:r>
              <w:rPr>
                <w:rFonts w:cs="宋体"/>
                <w:b/>
                <w:bCs/>
                <w:color w:val="000000"/>
                <w:sz w:val="20"/>
                <w:szCs w:val="20"/>
              </w:rPr>
              <w:t>二十五、债务付息支出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2351B">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240" w:lineRule="exact"/>
              <w:textAlignment w:val="center"/>
              <w:rPr>
                <w:rFonts w:cs="宋体" w:hint="default"/>
                <w:b/>
                <w:bCs/>
                <w:color w:val="000000"/>
                <w:sz w:val="20"/>
                <w:szCs w:val="20"/>
              </w:rPr>
            </w:pPr>
            <w:r>
              <w:rPr>
                <w:rFonts w:cs="宋体"/>
                <w:b/>
                <w:bCs/>
                <w:color w:val="000000"/>
                <w:sz w:val="20"/>
                <w:szCs w:val="20"/>
              </w:rPr>
              <w:t>二十六、抗</w:t>
            </w:r>
            <w:proofErr w:type="gramStart"/>
            <w:r>
              <w:rPr>
                <w:rFonts w:cs="宋体"/>
                <w:b/>
                <w:bCs/>
                <w:color w:val="000000"/>
                <w:sz w:val="20"/>
                <w:szCs w:val="20"/>
              </w:rPr>
              <w:t>疫</w:t>
            </w:r>
            <w:proofErr w:type="gramEnd"/>
            <w:r>
              <w:rPr>
                <w:rFonts w:cs="宋体"/>
                <w:b/>
                <w:bCs/>
                <w:color w:val="000000"/>
                <w:sz w:val="20"/>
                <w:szCs w:val="20"/>
              </w:rPr>
              <w:t>特别国债安排的支出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2351B">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240" w:lineRule="exact"/>
              <w:jc w:val="center"/>
              <w:textAlignment w:val="center"/>
              <w:rPr>
                <w:rFonts w:cs="宋体" w:hint="default"/>
                <w:b/>
                <w:bCs/>
                <w:color w:val="000000"/>
                <w:sz w:val="20"/>
                <w:szCs w:val="20"/>
              </w:rPr>
            </w:pPr>
            <w:r>
              <w:rPr>
                <w:rFonts w:cs="宋体"/>
                <w:b/>
                <w:bCs/>
                <w:color w:val="000000"/>
                <w:sz w:val="20"/>
                <w:szCs w:val="20"/>
              </w:rPr>
              <w:t>本年收入合计</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1,599.02</w:t>
            </w: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240" w:lineRule="exact"/>
              <w:jc w:val="center"/>
              <w:textAlignment w:val="center"/>
              <w:rPr>
                <w:rFonts w:cs="宋体" w:hint="default"/>
                <w:b/>
                <w:bCs/>
                <w:color w:val="000000"/>
                <w:sz w:val="20"/>
                <w:szCs w:val="20"/>
              </w:rPr>
            </w:pPr>
            <w:r>
              <w:rPr>
                <w:rFonts w:cs="宋体"/>
                <w:b/>
                <w:bCs/>
                <w:color w:val="000000"/>
                <w:sz w:val="20"/>
                <w:szCs w:val="20"/>
              </w:rPr>
              <w:t>本年支出合计</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1,599.02</w:t>
            </w:r>
            <w:r>
              <w:rPr>
                <w:rFonts w:ascii="Times New Roman" w:hAnsi="Times New Roman"/>
                <w:color w:val="000000"/>
                <w:sz w:val="20"/>
              </w:rPr>
              <w:t xml:space="preserve"> </w:t>
            </w:r>
          </w:p>
        </w:tc>
      </w:tr>
      <w:tr w:rsidR="0052351B">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240" w:lineRule="exact"/>
              <w:textAlignment w:val="center"/>
              <w:rPr>
                <w:rFonts w:cs="宋体" w:hint="default"/>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240" w:lineRule="exact"/>
              <w:textAlignment w:val="center"/>
              <w:rPr>
                <w:rFonts w:cs="宋体" w:hint="default"/>
                <w:b/>
                <w:bCs/>
                <w:color w:val="000000"/>
                <w:sz w:val="20"/>
                <w:szCs w:val="20"/>
              </w:rPr>
            </w:pPr>
            <w:r>
              <w:rPr>
                <w:rFonts w:cs="宋体"/>
                <w:b/>
                <w:bCs/>
                <w:color w:val="000000"/>
                <w:sz w:val="20"/>
                <w:szCs w:val="20"/>
              </w:rPr>
              <w:t>结余分配</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2351B">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240" w:lineRule="exact"/>
              <w:textAlignment w:val="center"/>
              <w:rPr>
                <w:rFonts w:cs="宋体" w:hint="default"/>
                <w:b/>
                <w:bCs/>
                <w:color w:val="000000"/>
                <w:sz w:val="20"/>
                <w:szCs w:val="20"/>
              </w:rPr>
            </w:pPr>
            <w:r>
              <w:rPr>
                <w:rFonts w:cs="宋体"/>
                <w:b/>
                <w:bCs/>
                <w:color w:val="000000"/>
                <w:sz w:val="20"/>
                <w:szCs w:val="20"/>
              </w:rPr>
              <w:t>年初结转和结余</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240" w:lineRule="exact"/>
              <w:textAlignment w:val="center"/>
              <w:rPr>
                <w:rFonts w:cs="宋体" w:hint="default"/>
                <w:b/>
                <w:bCs/>
                <w:color w:val="000000"/>
                <w:sz w:val="20"/>
                <w:szCs w:val="20"/>
              </w:rPr>
            </w:pPr>
            <w:r>
              <w:rPr>
                <w:rFonts w:cs="宋体"/>
                <w:b/>
                <w:bCs/>
                <w:color w:val="000000"/>
                <w:sz w:val="20"/>
                <w:szCs w:val="20"/>
              </w:rPr>
              <w:t>年末结转和结余</w:t>
            </w:r>
          </w:p>
        </w:tc>
        <w:tc>
          <w:tcPr>
            <w:tcW w:w="2841" w:type="dxa"/>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2351B">
        <w:trPr>
          <w:trHeight w:val="25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1,599.02</w:t>
            </w: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52351B" w:rsidRDefault="006C5B78">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284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1,599.02</w:t>
            </w:r>
            <w:r>
              <w:rPr>
                <w:rFonts w:ascii="Times New Roman" w:hAnsi="Times New Roman"/>
                <w:color w:val="000000"/>
                <w:sz w:val="20"/>
              </w:rPr>
              <w:t xml:space="preserve"> </w:t>
            </w:r>
          </w:p>
        </w:tc>
      </w:tr>
    </w:tbl>
    <w:p w:rsidR="0052351B" w:rsidRDefault="0052351B">
      <w:pPr>
        <w:rPr>
          <w:rFonts w:cs="宋体" w:hint="default"/>
          <w:sz w:val="21"/>
          <w:szCs w:val="21"/>
        </w:rPr>
      </w:pPr>
    </w:p>
    <w:p w:rsidR="0052351B" w:rsidRDefault="006C5B78">
      <w:pPr>
        <w:spacing w:line="24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本表反映单位本年度的总收支和年末结转结余情况。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tbl>
      <w:tblPr>
        <w:tblW w:w="15503" w:type="dxa"/>
        <w:tblLayout w:type="fixed"/>
        <w:tblCellMar>
          <w:left w:w="0" w:type="dxa"/>
          <w:right w:w="0" w:type="dxa"/>
        </w:tblCellMar>
        <w:tblLook w:val="04A0" w:firstRow="1" w:lastRow="0" w:firstColumn="1" w:lastColumn="0" w:noHBand="0" w:noVBand="1"/>
      </w:tblPr>
      <w:tblGrid>
        <w:gridCol w:w="1429"/>
        <w:gridCol w:w="2918"/>
        <w:gridCol w:w="1581"/>
        <w:gridCol w:w="1448"/>
        <w:gridCol w:w="1256"/>
        <w:gridCol w:w="1436"/>
        <w:gridCol w:w="1460"/>
        <w:gridCol w:w="1293"/>
        <w:gridCol w:w="1349"/>
        <w:gridCol w:w="1333"/>
      </w:tblGrid>
      <w:tr w:rsidR="0052351B">
        <w:trPr>
          <w:trHeight w:val="641"/>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rsidR="0052351B" w:rsidRDefault="006C5B78">
            <w:pPr>
              <w:jc w:val="center"/>
              <w:textAlignment w:val="bottom"/>
              <w:rPr>
                <w:rFonts w:cs="宋体" w:hint="default"/>
                <w:b/>
                <w:color w:val="000000"/>
                <w:sz w:val="32"/>
                <w:szCs w:val="32"/>
              </w:rPr>
            </w:pPr>
            <w:r>
              <w:rPr>
                <w:rFonts w:cs="宋体"/>
                <w:b/>
                <w:color w:val="000000"/>
                <w:sz w:val="32"/>
                <w:szCs w:val="32"/>
              </w:rPr>
              <w:lastRenderedPageBreak/>
              <w:t>收入决算表</w:t>
            </w:r>
          </w:p>
        </w:tc>
      </w:tr>
      <w:tr w:rsidR="0052351B">
        <w:trPr>
          <w:trHeight w:val="328"/>
        </w:trPr>
        <w:tc>
          <w:tcPr>
            <w:tcW w:w="5928" w:type="dxa"/>
            <w:gridSpan w:val="3"/>
            <w:vMerge w:val="restart"/>
            <w:tcBorders>
              <w:top w:val="nil"/>
              <w:left w:val="nil"/>
              <w:right w:val="nil"/>
            </w:tcBorders>
            <w:shd w:val="clear" w:color="auto" w:fill="auto"/>
            <w:noWrap/>
            <w:tcMar>
              <w:top w:w="15" w:type="dxa"/>
              <w:left w:w="15" w:type="dxa"/>
              <w:right w:w="15" w:type="dxa"/>
            </w:tcMar>
            <w:vAlign w:val="bottom"/>
          </w:tcPr>
          <w:p w:rsidR="0052351B" w:rsidRDefault="006C5B78">
            <w:pPr>
              <w:spacing w:line="280" w:lineRule="exact"/>
              <w:rPr>
                <w:rFonts w:cs="宋体" w:hint="default"/>
                <w:color w:val="000000"/>
                <w:sz w:val="20"/>
                <w:szCs w:val="20"/>
              </w:rPr>
            </w:pPr>
            <w:r>
              <w:rPr>
                <w:rFonts w:cs="宋体"/>
                <w:sz w:val="20"/>
                <w:szCs w:val="20"/>
              </w:rPr>
              <w:t>单位：</w:t>
            </w:r>
            <w:r>
              <w:rPr>
                <w:sz w:val="20"/>
              </w:rPr>
              <w:t>重庆科学城明远未来中学校</w:t>
            </w:r>
          </w:p>
        </w:tc>
        <w:tc>
          <w:tcPr>
            <w:tcW w:w="1448" w:type="dxa"/>
            <w:tcBorders>
              <w:top w:val="nil"/>
              <w:left w:val="nil"/>
              <w:bottom w:val="nil"/>
              <w:right w:val="nil"/>
            </w:tcBorders>
            <w:shd w:val="clear" w:color="auto" w:fill="auto"/>
            <w:noWrap/>
            <w:tcMar>
              <w:top w:w="15" w:type="dxa"/>
              <w:left w:w="15" w:type="dxa"/>
              <w:right w:w="15" w:type="dxa"/>
            </w:tcMar>
            <w:vAlign w:val="bottom"/>
          </w:tcPr>
          <w:p w:rsidR="0052351B" w:rsidRDefault="0052351B">
            <w:pPr>
              <w:rPr>
                <w:rFonts w:cs="宋体" w:hint="default"/>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rsidR="0052351B" w:rsidRDefault="0052351B">
            <w:pPr>
              <w:rPr>
                <w:rFonts w:cs="宋体" w:hint="default"/>
                <w:color w:val="000000"/>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rsidR="0052351B" w:rsidRDefault="0052351B">
            <w:pPr>
              <w:rPr>
                <w:rFonts w:cs="宋体" w:hint="default"/>
                <w:color w:val="000000"/>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rsidR="0052351B" w:rsidRDefault="0052351B">
            <w:pPr>
              <w:rPr>
                <w:rFonts w:cs="宋体" w:hint="default"/>
                <w:color w:val="000000"/>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rsidR="0052351B" w:rsidRDefault="0052351B">
            <w:pPr>
              <w:rPr>
                <w:rFonts w:cs="宋体" w:hint="default"/>
                <w:color w:val="000000"/>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rsidR="0052351B" w:rsidRDefault="0052351B">
            <w:pPr>
              <w:rPr>
                <w:rFonts w:cs="宋体" w:hint="default"/>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rsidR="0052351B" w:rsidRDefault="006C5B78">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52351B">
        <w:trPr>
          <w:trHeight w:val="328"/>
        </w:trPr>
        <w:tc>
          <w:tcPr>
            <w:tcW w:w="5928" w:type="dxa"/>
            <w:gridSpan w:val="3"/>
            <w:vMerge/>
            <w:tcBorders>
              <w:left w:val="nil"/>
              <w:bottom w:val="nil"/>
              <w:right w:val="nil"/>
            </w:tcBorders>
            <w:shd w:val="clear" w:color="auto" w:fill="auto"/>
            <w:noWrap/>
            <w:tcMar>
              <w:top w:w="15" w:type="dxa"/>
              <w:left w:w="15" w:type="dxa"/>
              <w:right w:w="15" w:type="dxa"/>
            </w:tcMar>
            <w:vAlign w:val="bottom"/>
          </w:tcPr>
          <w:p w:rsidR="0052351B" w:rsidRDefault="0052351B">
            <w:pPr>
              <w:rPr>
                <w:rFonts w:cs="宋体" w:hint="default"/>
                <w:color w:val="000000"/>
                <w:sz w:val="20"/>
                <w:szCs w:val="20"/>
              </w:rPr>
            </w:pPr>
          </w:p>
        </w:tc>
        <w:tc>
          <w:tcPr>
            <w:tcW w:w="1448" w:type="dxa"/>
            <w:tcBorders>
              <w:top w:val="nil"/>
              <w:left w:val="nil"/>
              <w:bottom w:val="nil"/>
              <w:right w:val="nil"/>
            </w:tcBorders>
            <w:shd w:val="clear" w:color="auto" w:fill="auto"/>
            <w:noWrap/>
            <w:tcMar>
              <w:top w:w="15" w:type="dxa"/>
              <w:left w:w="15" w:type="dxa"/>
              <w:right w:w="15" w:type="dxa"/>
            </w:tcMar>
            <w:vAlign w:val="bottom"/>
          </w:tcPr>
          <w:p w:rsidR="0052351B" w:rsidRDefault="0052351B">
            <w:pPr>
              <w:rPr>
                <w:rFonts w:cs="宋体" w:hint="default"/>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rsidR="0052351B" w:rsidRDefault="0052351B">
            <w:pPr>
              <w:rPr>
                <w:rFonts w:cs="宋体" w:hint="default"/>
                <w:color w:val="000000"/>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rsidR="0052351B" w:rsidRDefault="0052351B">
            <w:pPr>
              <w:rPr>
                <w:rFonts w:cs="宋体" w:hint="default"/>
                <w:color w:val="000000"/>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rsidR="0052351B" w:rsidRDefault="0052351B">
            <w:pPr>
              <w:rPr>
                <w:rFonts w:cs="宋体" w:hint="default"/>
                <w:color w:val="000000"/>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rsidR="0052351B" w:rsidRDefault="0052351B">
            <w:pPr>
              <w:rPr>
                <w:rFonts w:cs="宋体" w:hint="default"/>
                <w:color w:val="000000"/>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rsidR="0052351B" w:rsidRDefault="0052351B">
            <w:pPr>
              <w:rPr>
                <w:rFonts w:cs="宋体" w:hint="default"/>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rsidR="0052351B" w:rsidRDefault="006C5B78">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52351B">
        <w:trPr>
          <w:trHeight w:val="431"/>
        </w:trPr>
        <w:tc>
          <w:tcPr>
            <w:tcW w:w="4347" w:type="dxa"/>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52351B" w:rsidRDefault="006C5B78">
            <w:pPr>
              <w:jc w:val="center"/>
              <w:textAlignment w:val="bottom"/>
              <w:rPr>
                <w:rFonts w:cs="宋体" w:hint="default"/>
                <w:b/>
                <w:color w:val="000000"/>
                <w:sz w:val="20"/>
                <w:szCs w:val="20"/>
              </w:rPr>
            </w:pPr>
            <w:r>
              <w:rPr>
                <w:rFonts w:cs="宋体"/>
                <w:b/>
                <w:color w:val="000000"/>
                <w:sz w:val="20"/>
                <w:szCs w:val="20"/>
              </w:rPr>
              <w:t>项目</w:t>
            </w:r>
          </w:p>
        </w:tc>
        <w:tc>
          <w:tcPr>
            <w:tcW w:w="158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6C5B78">
            <w:pPr>
              <w:jc w:val="center"/>
              <w:textAlignment w:val="center"/>
              <w:rPr>
                <w:rFonts w:cs="宋体" w:hint="default"/>
                <w:b/>
                <w:color w:val="000000"/>
                <w:sz w:val="20"/>
                <w:szCs w:val="20"/>
              </w:rPr>
            </w:pPr>
            <w:r>
              <w:rPr>
                <w:rFonts w:cs="宋体"/>
                <w:b/>
                <w:color w:val="000000"/>
                <w:sz w:val="20"/>
                <w:szCs w:val="20"/>
              </w:rPr>
              <w:t>本年收入合计</w:t>
            </w:r>
          </w:p>
        </w:tc>
        <w:tc>
          <w:tcPr>
            <w:tcW w:w="144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6C5B78">
            <w:pPr>
              <w:jc w:val="center"/>
              <w:textAlignment w:val="center"/>
              <w:rPr>
                <w:rFonts w:cs="宋体" w:hint="default"/>
                <w:b/>
                <w:color w:val="000000"/>
                <w:sz w:val="20"/>
                <w:szCs w:val="20"/>
              </w:rPr>
            </w:pPr>
            <w:r>
              <w:rPr>
                <w:rFonts w:cs="宋体"/>
                <w:b/>
                <w:color w:val="000000"/>
                <w:sz w:val="20"/>
                <w:szCs w:val="20"/>
              </w:rPr>
              <w:t>财政拨款收入</w:t>
            </w:r>
          </w:p>
        </w:tc>
        <w:tc>
          <w:tcPr>
            <w:tcW w:w="125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6C5B78">
            <w:pPr>
              <w:jc w:val="center"/>
              <w:textAlignment w:val="center"/>
              <w:rPr>
                <w:rFonts w:cs="宋体" w:hint="default"/>
                <w:b/>
                <w:color w:val="000000"/>
                <w:sz w:val="20"/>
                <w:szCs w:val="20"/>
              </w:rPr>
            </w:pPr>
            <w:r>
              <w:rPr>
                <w:rFonts w:cs="宋体"/>
                <w:b/>
                <w:color w:val="000000"/>
                <w:sz w:val="20"/>
                <w:szCs w:val="20"/>
              </w:rPr>
              <w:t>上级补助收入</w:t>
            </w:r>
          </w:p>
        </w:tc>
        <w:tc>
          <w:tcPr>
            <w:tcW w:w="289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2351B" w:rsidRDefault="006C5B78">
            <w:pPr>
              <w:jc w:val="center"/>
              <w:textAlignment w:val="bottom"/>
              <w:rPr>
                <w:rFonts w:cs="宋体" w:hint="default"/>
                <w:b/>
                <w:color w:val="000000"/>
                <w:sz w:val="20"/>
                <w:szCs w:val="20"/>
              </w:rPr>
            </w:pPr>
            <w:r>
              <w:rPr>
                <w:rFonts w:cs="宋体"/>
                <w:b/>
                <w:color w:val="000000"/>
                <w:sz w:val="20"/>
                <w:szCs w:val="20"/>
              </w:rPr>
              <w:t>事业收入</w:t>
            </w:r>
          </w:p>
        </w:tc>
        <w:tc>
          <w:tcPr>
            <w:tcW w:w="129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6C5B78">
            <w:pPr>
              <w:jc w:val="center"/>
              <w:textAlignment w:val="center"/>
              <w:rPr>
                <w:rFonts w:cs="宋体" w:hint="default"/>
                <w:b/>
                <w:color w:val="000000"/>
                <w:sz w:val="20"/>
                <w:szCs w:val="20"/>
              </w:rPr>
            </w:pPr>
            <w:r>
              <w:rPr>
                <w:rFonts w:cs="宋体"/>
                <w:b/>
                <w:color w:val="000000"/>
                <w:sz w:val="20"/>
                <w:szCs w:val="20"/>
              </w:rPr>
              <w:t>经营收入</w:t>
            </w:r>
          </w:p>
        </w:tc>
        <w:tc>
          <w:tcPr>
            <w:tcW w:w="134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6C5B78">
            <w:pPr>
              <w:jc w:val="center"/>
              <w:textAlignment w:val="center"/>
              <w:rPr>
                <w:rFonts w:cs="宋体" w:hint="default"/>
                <w:b/>
                <w:color w:val="000000"/>
                <w:sz w:val="20"/>
                <w:szCs w:val="20"/>
              </w:rPr>
            </w:pPr>
            <w:r>
              <w:rPr>
                <w:rFonts w:cs="宋体"/>
                <w:b/>
                <w:color w:val="000000"/>
                <w:sz w:val="20"/>
                <w:szCs w:val="20"/>
              </w:rPr>
              <w:t>附属单位上缴收入</w:t>
            </w:r>
          </w:p>
        </w:tc>
        <w:tc>
          <w:tcPr>
            <w:tcW w:w="133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6C5B78">
            <w:pPr>
              <w:jc w:val="center"/>
              <w:textAlignment w:val="center"/>
              <w:rPr>
                <w:rFonts w:cs="宋体" w:hint="default"/>
                <w:b/>
                <w:color w:val="000000"/>
                <w:sz w:val="20"/>
                <w:szCs w:val="20"/>
              </w:rPr>
            </w:pPr>
            <w:r>
              <w:rPr>
                <w:rFonts w:cs="宋体"/>
                <w:b/>
                <w:color w:val="000000"/>
                <w:sz w:val="20"/>
                <w:szCs w:val="20"/>
              </w:rPr>
              <w:t>其他收入</w:t>
            </w:r>
          </w:p>
        </w:tc>
      </w:tr>
      <w:tr w:rsidR="0052351B">
        <w:trPr>
          <w:trHeight w:val="334"/>
        </w:trPr>
        <w:tc>
          <w:tcPr>
            <w:tcW w:w="1429" w:type="dxa"/>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jc w:val="center"/>
              <w:textAlignment w:val="center"/>
              <w:rPr>
                <w:rFonts w:cs="宋体" w:hint="default"/>
                <w:b/>
                <w:color w:val="000000"/>
                <w:sz w:val="20"/>
                <w:szCs w:val="20"/>
              </w:rPr>
            </w:pPr>
            <w:r>
              <w:rPr>
                <w:rFonts w:cs="宋体"/>
                <w:b/>
                <w:color w:val="000000"/>
                <w:sz w:val="20"/>
                <w:szCs w:val="20"/>
              </w:rPr>
              <w:t>功能分类科目编码</w:t>
            </w:r>
          </w:p>
        </w:tc>
        <w:tc>
          <w:tcPr>
            <w:tcW w:w="2918" w:type="dxa"/>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52351B" w:rsidRDefault="006C5B78">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158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jc w:val="center"/>
              <w:rPr>
                <w:rFonts w:cs="宋体" w:hint="default"/>
                <w:b/>
                <w:color w:val="000000"/>
                <w:sz w:val="20"/>
                <w:szCs w:val="20"/>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jc w:val="center"/>
              <w:rPr>
                <w:rFonts w:cs="宋体" w:hint="default"/>
                <w:b/>
                <w:color w:val="000000"/>
                <w:sz w:val="20"/>
                <w:szCs w:val="20"/>
              </w:rPr>
            </w:pPr>
          </w:p>
        </w:tc>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jc w:val="center"/>
              <w:rPr>
                <w:rFonts w:cs="宋体" w:hint="default"/>
                <w:b/>
                <w:color w:val="000000"/>
                <w:sz w:val="20"/>
                <w:szCs w:val="20"/>
              </w:rPr>
            </w:pPr>
          </w:p>
        </w:tc>
        <w:tc>
          <w:tcPr>
            <w:tcW w:w="143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6C5B78">
            <w:pPr>
              <w:jc w:val="center"/>
              <w:textAlignment w:val="center"/>
              <w:rPr>
                <w:rFonts w:cs="宋体" w:hint="default"/>
                <w:b/>
                <w:color w:val="000000"/>
                <w:sz w:val="20"/>
                <w:szCs w:val="20"/>
              </w:rPr>
            </w:pPr>
            <w:r>
              <w:rPr>
                <w:rFonts w:cs="宋体"/>
                <w:b/>
                <w:color w:val="000000"/>
                <w:sz w:val="20"/>
                <w:szCs w:val="20"/>
              </w:rPr>
              <w:t>小计</w:t>
            </w:r>
          </w:p>
        </w:tc>
        <w:tc>
          <w:tcPr>
            <w:tcW w:w="146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6C5B78">
            <w:pPr>
              <w:jc w:val="center"/>
              <w:textAlignment w:val="center"/>
              <w:rPr>
                <w:rFonts w:cs="宋体" w:hint="default"/>
                <w:b/>
                <w:color w:val="000000"/>
                <w:sz w:val="20"/>
                <w:szCs w:val="20"/>
              </w:rPr>
            </w:pPr>
            <w:r>
              <w:rPr>
                <w:rFonts w:cs="宋体"/>
                <w:b/>
                <w:color w:val="000000"/>
                <w:sz w:val="20"/>
                <w:szCs w:val="20"/>
              </w:rPr>
              <w:t>其中：教育收费</w:t>
            </w:r>
          </w:p>
        </w:tc>
        <w:tc>
          <w:tcPr>
            <w:tcW w:w="129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jc w:val="center"/>
              <w:rPr>
                <w:rFonts w:cs="宋体" w:hint="default"/>
                <w:b/>
                <w:color w:val="000000"/>
                <w:sz w:val="20"/>
                <w:szCs w:val="20"/>
              </w:rPr>
            </w:pPr>
          </w:p>
        </w:tc>
        <w:tc>
          <w:tcPr>
            <w:tcW w:w="134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jc w:val="center"/>
              <w:rPr>
                <w:rFonts w:cs="宋体" w:hint="default"/>
                <w:b/>
                <w:color w:val="000000"/>
                <w:sz w:val="20"/>
                <w:szCs w:val="20"/>
              </w:rPr>
            </w:pPr>
          </w:p>
        </w:tc>
        <w:tc>
          <w:tcPr>
            <w:tcW w:w="13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jc w:val="center"/>
              <w:rPr>
                <w:rFonts w:cs="宋体" w:hint="default"/>
                <w:b/>
                <w:color w:val="000000"/>
                <w:sz w:val="20"/>
                <w:szCs w:val="20"/>
              </w:rPr>
            </w:pPr>
          </w:p>
        </w:tc>
      </w:tr>
      <w:tr w:rsidR="0052351B">
        <w:trPr>
          <w:trHeight w:val="334"/>
        </w:trPr>
        <w:tc>
          <w:tcPr>
            <w:tcW w:w="1429"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jc w:val="center"/>
              <w:rPr>
                <w:rFonts w:cs="宋体" w:hint="default"/>
                <w:b/>
                <w:color w:val="000000"/>
                <w:sz w:val="20"/>
                <w:szCs w:val="20"/>
              </w:rPr>
            </w:pPr>
          </w:p>
        </w:tc>
        <w:tc>
          <w:tcPr>
            <w:tcW w:w="2918"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52351B" w:rsidRDefault="0052351B">
            <w:pPr>
              <w:jc w:val="center"/>
              <w:rPr>
                <w:rFonts w:cs="宋体" w:hint="default"/>
                <w:b/>
                <w:color w:val="000000"/>
                <w:sz w:val="20"/>
                <w:szCs w:val="20"/>
              </w:rPr>
            </w:pPr>
          </w:p>
        </w:tc>
        <w:tc>
          <w:tcPr>
            <w:tcW w:w="158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jc w:val="center"/>
              <w:rPr>
                <w:rFonts w:cs="宋体" w:hint="default"/>
                <w:b/>
                <w:color w:val="000000"/>
                <w:sz w:val="20"/>
                <w:szCs w:val="20"/>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jc w:val="center"/>
              <w:rPr>
                <w:rFonts w:cs="宋体" w:hint="default"/>
                <w:b/>
                <w:color w:val="000000"/>
                <w:sz w:val="20"/>
                <w:szCs w:val="20"/>
              </w:rPr>
            </w:pPr>
          </w:p>
        </w:tc>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jc w:val="center"/>
              <w:rPr>
                <w:rFonts w:cs="宋体" w:hint="default"/>
                <w:b/>
                <w:color w:val="000000"/>
                <w:sz w:val="20"/>
                <w:szCs w:val="20"/>
              </w:rPr>
            </w:pPr>
          </w:p>
        </w:tc>
        <w:tc>
          <w:tcPr>
            <w:tcW w:w="143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jc w:val="center"/>
              <w:rPr>
                <w:rFonts w:cs="宋体" w:hint="default"/>
                <w:b/>
                <w:color w:val="000000"/>
                <w:sz w:val="20"/>
                <w:szCs w:val="20"/>
              </w:rPr>
            </w:pPr>
          </w:p>
        </w:tc>
        <w:tc>
          <w:tcPr>
            <w:tcW w:w="14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jc w:val="center"/>
              <w:rPr>
                <w:rFonts w:cs="宋体" w:hint="default"/>
                <w:b/>
                <w:color w:val="000000"/>
                <w:sz w:val="20"/>
                <w:szCs w:val="20"/>
              </w:rPr>
            </w:pPr>
          </w:p>
        </w:tc>
        <w:tc>
          <w:tcPr>
            <w:tcW w:w="129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jc w:val="center"/>
              <w:rPr>
                <w:rFonts w:cs="宋体" w:hint="default"/>
                <w:b/>
                <w:color w:val="000000"/>
                <w:sz w:val="20"/>
                <w:szCs w:val="20"/>
              </w:rPr>
            </w:pPr>
          </w:p>
        </w:tc>
        <w:tc>
          <w:tcPr>
            <w:tcW w:w="134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jc w:val="center"/>
              <w:rPr>
                <w:rFonts w:cs="宋体" w:hint="default"/>
                <w:b/>
                <w:color w:val="000000"/>
                <w:sz w:val="20"/>
                <w:szCs w:val="20"/>
              </w:rPr>
            </w:pPr>
          </w:p>
        </w:tc>
        <w:tc>
          <w:tcPr>
            <w:tcW w:w="13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jc w:val="center"/>
              <w:rPr>
                <w:rFonts w:cs="宋体" w:hint="default"/>
                <w:b/>
                <w:color w:val="000000"/>
                <w:sz w:val="20"/>
                <w:szCs w:val="20"/>
              </w:rPr>
            </w:pPr>
          </w:p>
        </w:tc>
      </w:tr>
      <w:tr w:rsidR="0052351B">
        <w:trPr>
          <w:trHeight w:val="334"/>
        </w:trPr>
        <w:tc>
          <w:tcPr>
            <w:tcW w:w="1429"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jc w:val="center"/>
              <w:rPr>
                <w:rFonts w:cs="宋体" w:hint="default"/>
                <w:b/>
                <w:color w:val="000000"/>
                <w:sz w:val="20"/>
                <w:szCs w:val="20"/>
              </w:rPr>
            </w:pPr>
          </w:p>
        </w:tc>
        <w:tc>
          <w:tcPr>
            <w:tcW w:w="2918"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52351B" w:rsidRDefault="0052351B">
            <w:pPr>
              <w:jc w:val="center"/>
              <w:rPr>
                <w:rFonts w:cs="宋体" w:hint="default"/>
                <w:b/>
                <w:color w:val="000000"/>
                <w:sz w:val="20"/>
                <w:szCs w:val="20"/>
              </w:rPr>
            </w:pPr>
          </w:p>
        </w:tc>
        <w:tc>
          <w:tcPr>
            <w:tcW w:w="158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jc w:val="center"/>
              <w:rPr>
                <w:rFonts w:cs="宋体" w:hint="default"/>
                <w:b/>
                <w:color w:val="000000"/>
                <w:sz w:val="20"/>
                <w:szCs w:val="20"/>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jc w:val="center"/>
              <w:rPr>
                <w:rFonts w:cs="宋体" w:hint="default"/>
                <w:b/>
                <w:color w:val="000000"/>
                <w:sz w:val="20"/>
                <w:szCs w:val="20"/>
              </w:rPr>
            </w:pPr>
          </w:p>
        </w:tc>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jc w:val="center"/>
              <w:rPr>
                <w:rFonts w:cs="宋体" w:hint="default"/>
                <w:b/>
                <w:color w:val="000000"/>
                <w:sz w:val="20"/>
                <w:szCs w:val="20"/>
              </w:rPr>
            </w:pPr>
          </w:p>
        </w:tc>
        <w:tc>
          <w:tcPr>
            <w:tcW w:w="143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jc w:val="center"/>
              <w:rPr>
                <w:rFonts w:cs="宋体" w:hint="default"/>
                <w:b/>
                <w:color w:val="000000"/>
                <w:sz w:val="20"/>
                <w:szCs w:val="20"/>
              </w:rPr>
            </w:pPr>
          </w:p>
        </w:tc>
        <w:tc>
          <w:tcPr>
            <w:tcW w:w="14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jc w:val="center"/>
              <w:rPr>
                <w:rFonts w:cs="宋体" w:hint="default"/>
                <w:b/>
                <w:color w:val="000000"/>
                <w:sz w:val="20"/>
                <w:szCs w:val="20"/>
              </w:rPr>
            </w:pPr>
          </w:p>
        </w:tc>
        <w:tc>
          <w:tcPr>
            <w:tcW w:w="129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jc w:val="center"/>
              <w:rPr>
                <w:rFonts w:cs="宋体" w:hint="default"/>
                <w:b/>
                <w:color w:val="000000"/>
                <w:sz w:val="20"/>
                <w:szCs w:val="20"/>
              </w:rPr>
            </w:pPr>
          </w:p>
        </w:tc>
        <w:tc>
          <w:tcPr>
            <w:tcW w:w="134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jc w:val="center"/>
              <w:rPr>
                <w:rFonts w:cs="宋体" w:hint="default"/>
                <w:b/>
                <w:color w:val="000000"/>
                <w:sz w:val="20"/>
                <w:szCs w:val="20"/>
              </w:rPr>
            </w:pPr>
          </w:p>
        </w:tc>
        <w:tc>
          <w:tcPr>
            <w:tcW w:w="13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jc w:val="center"/>
              <w:rPr>
                <w:rFonts w:cs="宋体" w:hint="default"/>
                <w:b/>
                <w:color w:val="000000"/>
                <w:sz w:val="20"/>
                <w:szCs w:val="20"/>
              </w:rPr>
            </w:pPr>
          </w:p>
        </w:tc>
      </w:tr>
      <w:tr w:rsidR="0052351B">
        <w:trPr>
          <w:trHeight w:val="334"/>
        </w:trPr>
        <w:tc>
          <w:tcPr>
            <w:tcW w:w="1429"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jc w:val="center"/>
              <w:rPr>
                <w:rFonts w:cs="宋体" w:hint="default"/>
                <w:b/>
                <w:color w:val="000000"/>
                <w:sz w:val="20"/>
                <w:szCs w:val="20"/>
              </w:rPr>
            </w:pPr>
          </w:p>
        </w:tc>
        <w:tc>
          <w:tcPr>
            <w:tcW w:w="2918"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52351B" w:rsidRDefault="0052351B">
            <w:pPr>
              <w:jc w:val="center"/>
              <w:rPr>
                <w:rFonts w:cs="宋体" w:hint="default"/>
                <w:b/>
                <w:color w:val="000000"/>
                <w:sz w:val="20"/>
                <w:szCs w:val="20"/>
              </w:rPr>
            </w:pPr>
          </w:p>
        </w:tc>
        <w:tc>
          <w:tcPr>
            <w:tcW w:w="158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jc w:val="center"/>
              <w:rPr>
                <w:rFonts w:cs="宋体" w:hint="default"/>
                <w:b/>
                <w:color w:val="000000"/>
                <w:sz w:val="20"/>
                <w:szCs w:val="20"/>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jc w:val="center"/>
              <w:rPr>
                <w:rFonts w:cs="宋体" w:hint="default"/>
                <w:b/>
                <w:color w:val="000000"/>
                <w:sz w:val="20"/>
                <w:szCs w:val="20"/>
              </w:rPr>
            </w:pPr>
          </w:p>
        </w:tc>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jc w:val="center"/>
              <w:rPr>
                <w:rFonts w:cs="宋体" w:hint="default"/>
                <w:b/>
                <w:color w:val="000000"/>
                <w:sz w:val="20"/>
                <w:szCs w:val="20"/>
              </w:rPr>
            </w:pPr>
          </w:p>
        </w:tc>
        <w:tc>
          <w:tcPr>
            <w:tcW w:w="143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jc w:val="center"/>
              <w:rPr>
                <w:rFonts w:cs="宋体" w:hint="default"/>
                <w:b/>
                <w:color w:val="000000"/>
                <w:sz w:val="20"/>
                <w:szCs w:val="20"/>
              </w:rPr>
            </w:pPr>
          </w:p>
        </w:tc>
        <w:tc>
          <w:tcPr>
            <w:tcW w:w="14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jc w:val="center"/>
              <w:rPr>
                <w:rFonts w:cs="宋体" w:hint="default"/>
                <w:b/>
                <w:color w:val="000000"/>
                <w:sz w:val="20"/>
                <w:szCs w:val="20"/>
              </w:rPr>
            </w:pPr>
          </w:p>
        </w:tc>
        <w:tc>
          <w:tcPr>
            <w:tcW w:w="129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jc w:val="center"/>
              <w:rPr>
                <w:rFonts w:cs="宋体" w:hint="default"/>
                <w:b/>
                <w:color w:val="000000"/>
                <w:sz w:val="20"/>
                <w:szCs w:val="20"/>
              </w:rPr>
            </w:pPr>
          </w:p>
        </w:tc>
        <w:tc>
          <w:tcPr>
            <w:tcW w:w="134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jc w:val="center"/>
              <w:rPr>
                <w:rFonts w:cs="宋体" w:hint="default"/>
                <w:b/>
                <w:color w:val="000000"/>
                <w:sz w:val="20"/>
                <w:szCs w:val="20"/>
              </w:rPr>
            </w:pPr>
          </w:p>
        </w:tc>
        <w:tc>
          <w:tcPr>
            <w:tcW w:w="13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jc w:val="center"/>
              <w:rPr>
                <w:rFonts w:cs="宋体" w:hint="default"/>
                <w:b/>
                <w:color w:val="000000"/>
                <w:sz w:val="20"/>
                <w:szCs w:val="20"/>
              </w:rPr>
            </w:pPr>
          </w:p>
        </w:tc>
      </w:tr>
      <w:tr w:rsidR="0052351B">
        <w:trPr>
          <w:trHeight w:val="338"/>
        </w:trPr>
        <w:tc>
          <w:tcPr>
            <w:tcW w:w="4347"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jc w:val="center"/>
              <w:textAlignment w:val="center"/>
              <w:rPr>
                <w:rFonts w:cs="宋体" w:hint="default"/>
                <w:b/>
                <w:color w:val="000000"/>
                <w:sz w:val="20"/>
                <w:szCs w:val="20"/>
              </w:rPr>
            </w:pPr>
            <w:r>
              <w:rPr>
                <w:rFonts w:cs="宋体"/>
                <w:b/>
                <w:color w:val="000000"/>
                <w:sz w:val="20"/>
                <w:szCs w:val="20"/>
              </w:rPr>
              <w:t>合计</w:t>
            </w:r>
          </w:p>
        </w:tc>
        <w:tc>
          <w:tcPr>
            <w:tcW w:w="158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1,599.02</w:t>
            </w:r>
            <w:r>
              <w:rPr>
                <w:rFonts w:ascii="Times New Roman" w:hAnsi="Times New Roman"/>
                <w:b/>
                <w:color w:val="000000"/>
                <w:sz w:val="20"/>
              </w:rPr>
              <w:t xml:space="preserve"> </w:t>
            </w:r>
          </w:p>
        </w:tc>
        <w:tc>
          <w:tcPr>
            <w:tcW w:w="144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1,599.02</w:t>
            </w:r>
            <w:r>
              <w:rPr>
                <w:rFonts w:ascii="Times New Roman" w:hAnsi="Times New Roman"/>
                <w:b/>
                <w:color w:val="000000"/>
                <w:sz w:val="20"/>
              </w:rPr>
              <w:t xml:space="preserve"> </w:t>
            </w:r>
          </w:p>
        </w:tc>
        <w:tc>
          <w:tcPr>
            <w:tcW w:w="125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4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4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29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3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3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52351B">
        <w:trPr>
          <w:trHeight w:val="348"/>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textAlignment w:val="center"/>
              <w:rPr>
                <w:rFonts w:cs="宋体" w:hint="default"/>
                <w:color w:val="000000"/>
                <w:sz w:val="20"/>
                <w:szCs w:val="20"/>
              </w:rPr>
            </w:pPr>
            <w:r>
              <w:rPr>
                <w:rFonts w:cs="宋体"/>
                <w:b/>
                <w:color w:val="000000"/>
                <w:sz w:val="20"/>
                <w:szCs w:val="20"/>
              </w:rPr>
              <w:t>205</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textAlignment w:val="center"/>
              <w:rPr>
                <w:rFonts w:cs="宋体" w:hint="default"/>
                <w:color w:val="000000"/>
                <w:sz w:val="20"/>
                <w:szCs w:val="20"/>
              </w:rPr>
            </w:pPr>
            <w:r>
              <w:rPr>
                <w:rFonts w:cs="宋体"/>
                <w:b/>
                <w:color w:val="000000"/>
                <w:sz w:val="20"/>
                <w:szCs w:val="20"/>
              </w:rPr>
              <w:t>教育支出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1,408.91</w:t>
            </w:r>
            <w:r>
              <w:rPr>
                <w:rFonts w:ascii="Times New Roman" w:hAnsi="Times New Roman"/>
                <w:b/>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1,408.91</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2351B">
        <w:trPr>
          <w:trHeight w:val="348"/>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textAlignment w:val="center"/>
              <w:rPr>
                <w:rFonts w:cs="宋体" w:hint="default"/>
                <w:color w:val="000000"/>
                <w:sz w:val="20"/>
                <w:szCs w:val="20"/>
              </w:rPr>
            </w:pPr>
            <w:r>
              <w:rPr>
                <w:rFonts w:cs="宋体"/>
                <w:b/>
                <w:color w:val="000000"/>
                <w:sz w:val="20"/>
                <w:szCs w:val="20"/>
              </w:rPr>
              <w:t>20502</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textAlignment w:val="center"/>
              <w:rPr>
                <w:rFonts w:cs="宋体" w:hint="default"/>
                <w:color w:val="000000"/>
                <w:sz w:val="20"/>
                <w:szCs w:val="20"/>
              </w:rPr>
            </w:pPr>
            <w:r>
              <w:rPr>
                <w:rFonts w:cs="宋体"/>
                <w:b/>
                <w:color w:val="000000"/>
                <w:sz w:val="20"/>
                <w:szCs w:val="20"/>
              </w:rPr>
              <w:t>普通教育</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1,408.91</w:t>
            </w:r>
            <w:r>
              <w:rPr>
                <w:rFonts w:ascii="Times New Roman" w:hAnsi="Times New Roman"/>
                <w:b/>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1,408.91</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2351B">
        <w:trPr>
          <w:trHeight w:val="348"/>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textAlignment w:val="center"/>
              <w:rPr>
                <w:rFonts w:cs="宋体" w:hint="default"/>
                <w:color w:val="000000"/>
                <w:sz w:val="20"/>
                <w:szCs w:val="20"/>
              </w:rPr>
            </w:pPr>
            <w:r>
              <w:rPr>
                <w:rFonts w:cs="宋体"/>
                <w:color w:val="000000"/>
                <w:sz w:val="20"/>
                <w:szCs w:val="20"/>
              </w:rPr>
              <w:t>2050203</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textAlignment w:val="center"/>
              <w:rPr>
                <w:rFonts w:cs="宋体" w:hint="default"/>
                <w:color w:val="000000"/>
                <w:sz w:val="20"/>
                <w:szCs w:val="20"/>
              </w:rPr>
            </w:pPr>
            <w:r>
              <w:rPr>
                <w:rFonts w:cs="宋体"/>
                <w:color w:val="000000"/>
                <w:sz w:val="20"/>
                <w:szCs w:val="20"/>
              </w:rPr>
              <w:t>初中教育</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1,408.91</w:t>
            </w:r>
            <w:r>
              <w:rPr>
                <w:rFonts w:ascii="Times New Roman" w:hAnsi="Times New Roman"/>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1,408.91</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2351B">
        <w:trPr>
          <w:trHeight w:val="348"/>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textAlignment w:val="center"/>
              <w:rPr>
                <w:rFonts w:cs="宋体" w:hint="default"/>
                <w:color w:val="000000"/>
                <w:sz w:val="20"/>
                <w:szCs w:val="20"/>
              </w:rPr>
            </w:pPr>
            <w:r>
              <w:rPr>
                <w:rFonts w:cs="宋体"/>
                <w:b/>
                <w:color w:val="000000"/>
                <w:sz w:val="20"/>
                <w:szCs w:val="20"/>
              </w:rPr>
              <w:t>208</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textAlignment w:val="center"/>
              <w:rPr>
                <w:rFonts w:cs="宋体" w:hint="default"/>
                <w:color w:val="000000"/>
                <w:sz w:val="20"/>
                <w:szCs w:val="20"/>
              </w:rPr>
            </w:pPr>
            <w:r>
              <w:rPr>
                <w:rFonts w:cs="宋体"/>
                <w:b/>
                <w:color w:val="000000"/>
                <w:sz w:val="20"/>
                <w:szCs w:val="20"/>
              </w:rPr>
              <w:t>社会保障和就业支出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106.72</w:t>
            </w:r>
            <w:r>
              <w:rPr>
                <w:rFonts w:ascii="Times New Roman" w:hAnsi="Times New Roman"/>
                <w:b/>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106.72</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2351B">
        <w:trPr>
          <w:trHeight w:val="348"/>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textAlignment w:val="center"/>
              <w:rPr>
                <w:rFonts w:cs="宋体" w:hint="default"/>
                <w:color w:val="000000"/>
                <w:sz w:val="20"/>
                <w:szCs w:val="20"/>
              </w:rPr>
            </w:pPr>
            <w:r>
              <w:rPr>
                <w:rFonts w:cs="宋体"/>
                <w:b/>
                <w:color w:val="000000"/>
                <w:sz w:val="20"/>
                <w:szCs w:val="20"/>
              </w:rPr>
              <w:t>20805</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textAlignment w:val="center"/>
              <w:rPr>
                <w:rFonts w:cs="宋体" w:hint="default"/>
                <w:color w:val="000000"/>
                <w:sz w:val="20"/>
                <w:szCs w:val="20"/>
              </w:rPr>
            </w:pPr>
            <w:r>
              <w:rPr>
                <w:rFonts w:cs="宋体"/>
                <w:b/>
                <w:color w:val="000000"/>
                <w:sz w:val="20"/>
                <w:szCs w:val="20"/>
              </w:rPr>
              <w:t>行政事业单位养老支出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106.72</w:t>
            </w:r>
            <w:r>
              <w:rPr>
                <w:rFonts w:ascii="Times New Roman" w:hAnsi="Times New Roman"/>
                <w:b/>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106.72</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2351B">
        <w:trPr>
          <w:trHeight w:val="348"/>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textAlignment w:val="center"/>
              <w:rPr>
                <w:rFonts w:cs="宋体" w:hint="default"/>
                <w:color w:val="000000"/>
                <w:sz w:val="20"/>
                <w:szCs w:val="20"/>
              </w:rPr>
            </w:pPr>
            <w:r>
              <w:rPr>
                <w:rFonts w:cs="宋体"/>
                <w:color w:val="000000"/>
                <w:sz w:val="20"/>
                <w:szCs w:val="20"/>
              </w:rPr>
              <w:t>2080505</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textAlignment w:val="center"/>
              <w:rPr>
                <w:rFonts w:cs="宋体" w:hint="default"/>
                <w:color w:val="000000"/>
                <w:sz w:val="20"/>
                <w:szCs w:val="20"/>
              </w:rPr>
            </w:pPr>
            <w:r>
              <w:rPr>
                <w:rFonts w:cs="宋体"/>
                <w:color w:val="000000"/>
                <w:sz w:val="20"/>
                <w:szCs w:val="20"/>
              </w:rPr>
              <w:t>机关事业单位基本养老保险缴费支出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71.13</w:t>
            </w:r>
            <w:r>
              <w:rPr>
                <w:rFonts w:ascii="Times New Roman" w:hAnsi="Times New Roman"/>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71.13</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2351B">
        <w:trPr>
          <w:trHeight w:val="348"/>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textAlignment w:val="center"/>
              <w:rPr>
                <w:rFonts w:cs="宋体" w:hint="default"/>
                <w:color w:val="000000"/>
                <w:sz w:val="20"/>
                <w:szCs w:val="20"/>
              </w:rPr>
            </w:pPr>
            <w:r>
              <w:rPr>
                <w:rFonts w:cs="宋体"/>
                <w:color w:val="000000"/>
                <w:sz w:val="20"/>
                <w:szCs w:val="20"/>
              </w:rPr>
              <w:t>2080506</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textAlignment w:val="center"/>
              <w:rPr>
                <w:rFonts w:cs="宋体" w:hint="default"/>
                <w:color w:val="000000"/>
                <w:sz w:val="20"/>
                <w:szCs w:val="20"/>
              </w:rPr>
            </w:pPr>
            <w:r>
              <w:rPr>
                <w:rFonts w:cs="宋体"/>
                <w:color w:val="000000"/>
                <w:sz w:val="20"/>
                <w:szCs w:val="20"/>
              </w:rPr>
              <w:t>机关事业单位职业年金缴费支出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35.59</w:t>
            </w:r>
            <w:r>
              <w:rPr>
                <w:rFonts w:ascii="Times New Roman" w:hAnsi="Times New Roman"/>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35.59</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2351B">
        <w:trPr>
          <w:trHeight w:val="348"/>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textAlignment w:val="center"/>
              <w:rPr>
                <w:rFonts w:cs="宋体" w:hint="default"/>
                <w:color w:val="000000"/>
                <w:sz w:val="20"/>
                <w:szCs w:val="20"/>
              </w:rPr>
            </w:pPr>
            <w:r>
              <w:rPr>
                <w:rFonts w:cs="宋体"/>
                <w:b/>
                <w:color w:val="000000"/>
                <w:sz w:val="20"/>
                <w:szCs w:val="20"/>
              </w:rPr>
              <w:t>210</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textAlignment w:val="center"/>
              <w:rPr>
                <w:rFonts w:cs="宋体" w:hint="default"/>
                <w:color w:val="000000"/>
                <w:sz w:val="20"/>
                <w:szCs w:val="20"/>
              </w:rPr>
            </w:pPr>
            <w:r>
              <w:rPr>
                <w:rFonts w:cs="宋体"/>
                <w:b/>
                <w:color w:val="000000"/>
                <w:sz w:val="20"/>
                <w:szCs w:val="20"/>
              </w:rPr>
              <w:t>卫生健康支出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43.23</w:t>
            </w:r>
            <w:r>
              <w:rPr>
                <w:rFonts w:ascii="Times New Roman" w:hAnsi="Times New Roman"/>
                <w:b/>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43.23</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2351B">
        <w:trPr>
          <w:trHeight w:val="348"/>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textAlignment w:val="center"/>
              <w:rPr>
                <w:rFonts w:cs="宋体" w:hint="default"/>
                <w:color w:val="000000"/>
                <w:sz w:val="20"/>
                <w:szCs w:val="20"/>
              </w:rPr>
            </w:pPr>
            <w:r>
              <w:rPr>
                <w:rFonts w:cs="宋体"/>
                <w:b/>
                <w:color w:val="000000"/>
                <w:sz w:val="20"/>
                <w:szCs w:val="20"/>
              </w:rPr>
              <w:t>21011</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textAlignment w:val="center"/>
              <w:rPr>
                <w:rFonts w:cs="宋体" w:hint="default"/>
                <w:color w:val="000000"/>
                <w:sz w:val="20"/>
                <w:szCs w:val="20"/>
              </w:rPr>
            </w:pPr>
            <w:r>
              <w:rPr>
                <w:rFonts w:cs="宋体"/>
                <w:b/>
                <w:color w:val="000000"/>
                <w:sz w:val="20"/>
                <w:szCs w:val="20"/>
              </w:rPr>
              <w:t>行政事业单位医疗</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43.23</w:t>
            </w:r>
            <w:r>
              <w:rPr>
                <w:rFonts w:ascii="Times New Roman" w:hAnsi="Times New Roman"/>
                <w:b/>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43.23</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2351B">
        <w:trPr>
          <w:trHeight w:val="348"/>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textAlignment w:val="center"/>
              <w:rPr>
                <w:rFonts w:cs="宋体" w:hint="default"/>
                <w:color w:val="000000"/>
                <w:sz w:val="20"/>
                <w:szCs w:val="20"/>
              </w:rPr>
            </w:pPr>
            <w:r>
              <w:rPr>
                <w:rFonts w:cs="宋体"/>
                <w:color w:val="000000"/>
                <w:sz w:val="20"/>
                <w:szCs w:val="20"/>
              </w:rPr>
              <w:t>2101102</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textAlignment w:val="center"/>
              <w:rPr>
                <w:rFonts w:cs="宋体" w:hint="default"/>
                <w:color w:val="000000"/>
                <w:sz w:val="20"/>
                <w:szCs w:val="20"/>
              </w:rPr>
            </w:pPr>
            <w:r>
              <w:rPr>
                <w:rFonts w:cs="宋体"/>
                <w:color w:val="000000"/>
                <w:sz w:val="20"/>
                <w:szCs w:val="20"/>
              </w:rPr>
              <w:t>事业单位医疗</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28.05</w:t>
            </w:r>
            <w:r>
              <w:rPr>
                <w:rFonts w:ascii="Times New Roman" w:hAnsi="Times New Roman"/>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28.05</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2351B">
        <w:trPr>
          <w:trHeight w:val="348"/>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textAlignment w:val="center"/>
              <w:rPr>
                <w:rFonts w:cs="宋体" w:hint="default"/>
                <w:color w:val="000000"/>
                <w:sz w:val="20"/>
                <w:szCs w:val="20"/>
              </w:rPr>
            </w:pPr>
            <w:r>
              <w:rPr>
                <w:rFonts w:cs="宋体"/>
                <w:color w:val="000000"/>
                <w:sz w:val="20"/>
                <w:szCs w:val="20"/>
              </w:rPr>
              <w:t>2101199</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textAlignment w:val="center"/>
              <w:rPr>
                <w:rFonts w:cs="宋体" w:hint="default"/>
                <w:color w:val="000000"/>
                <w:sz w:val="20"/>
                <w:szCs w:val="20"/>
              </w:rPr>
            </w:pPr>
            <w:r>
              <w:rPr>
                <w:rFonts w:cs="宋体"/>
                <w:color w:val="000000"/>
                <w:sz w:val="20"/>
                <w:szCs w:val="20"/>
              </w:rPr>
              <w:t>其他行政事业单位医疗支出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15.18</w:t>
            </w:r>
            <w:r>
              <w:rPr>
                <w:rFonts w:ascii="Times New Roman" w:hAnsi="Times New Roman"/>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15.18</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2351B">
        <w:trPr>
          <w:trHeight w:val="348"/>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textAlignment w:val="center"/>
              <w:rPr>
                <w:rFonts w:cs="宋体" w:hint="default"/>
                <w:color w:val="000000"/>
                <w:sz w:val="20"/>
                <w:szCs w:val="20"/>
              </w:rPr>
            </w:pPr>
            <w:r>
              <w:rPr>
                <w:rFonts w:cs="宋体"/>
                <w:b/>
                <w:color w:val="000000"/>
                <w:sz w:val="20"/>
                <w:szCs w:val="20"/>
              </w:rPr>
              <w:t>221</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textAlignment w:val="center"/>
              <w:rPr>
                <w:rFonts w:cs="宋体" w:hint="default"/>
                <w:color w:val="000000"/>
                <w:sz w:val="20"/>
                <w:szCs w:val="20"/>
              </w:rPr>
            </w:pPr>
            <w:r>
              <w:rPr>
                <w:rFonts w:cs="宋体"/>
                <w:b/>
                <w:color w:val="000000"/>
                <w:sz w:val="20"/>
                <w:szCs w:val="20"/>
              </w:rPr>
              <w:t>住房保障支出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40.16</w:t>
            </w:r>
            <w:r>
              <w:rPr>
                <w:rFonts w:ascii="Times New Roman" w:hAnsi="Times New Roman"/>
                <w:b/>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40.16</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2351B">
        <w:trPr>
          <w:trHeight w:val="348"/>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textAlignment w:val="center"/>
              <w:rPr>
                <w:rFonts w:cs="宋体" w:hint="default"/>
                <w:color w:val="000000"/>
                <w:sz w:val="20"/>
                <w:szCs w:val="20"/>
              </w:rPr>
            </w:pPr>
            <w:r>
              <w:rPr>
                <w:rFonts w:cs="宋体"/>
                <w:b/>
                <w:color w:val="000000"/>
                <w:sz w:val="20"/>
                <w:szCs w:val="20"/>
              </w:rPr>
              <w:t>22102</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textAlignment w:val="center"/>
              <w:rPr>
                <w:rFonts w:cs="宋体" w:hint="default"/>
                <w:color w:val="000000"/>
                <w:sz w:val="20"/>
                <w:szCs w:val="20"/>
              </w:rPr>
            </w:pPr>
            <w:r>
              <w:rPr>
                <w:rFonts w:cs="宋体"/>
                <w:b/>
                <w:color w:val="000000"/>
                <w:sz w:val="20"/>
                <w:szCs w:val="20"/>
              </w:rPr>
              <w:t>住房改革支出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40.16</w:t>
            </w:r>
            <w:r>
              <w:rPr>
                <w:rFonts w:ascii="Times New Roman" w:hAnsi="Times New Roman"/>
                <w:b/>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40.16</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2351B">
        <w:trPr>
          <w:trHeight w:val="348"/>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textAlignment w:val="center"/>
              <w:rPr>
                <w:rFonts w:cs="宋体" w:hint="default"/>
                <w:color w:val="000000"/>
                <w:sz w:val="20"/>
                <w:szCs w:val="20"/>
              </w:rPr>
            </w:pPr>
            <w:r>
              <w:rPr>
                <w:rFonts w:cs="宋体"/>
                <w:color w:val="000000"/>
                <w:sz w:val="20"/>
                <w:szCs w:val="20"/>
              </w:rPr>
              <w:t>2210201</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textAlignment w:val="center"/>
              <w:rPr>
                <w:rFonts w:cs="宋体" w:hint="default"/>
                <w:color w:val="000000"/>
                <w:sz w:val="20"/>
                <w:szCs w:val="20"/>
              </w:rPr>
            </w:pPr>
            <w:r>
              <w:rPr>
                <w:rFonts w:cs="宋体"/>
                <w:color w:val="000000"/>
                <w:sz w:val="20"/>
                <w:szCs w:val="20"/>
              </w:rPr>
              <w:t>住房公积金</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40.16</w:t>
            </w:r>
            <w:r>
              <w:rPr>
                <w:rFonts w:ascii="Times New Roman" w:hAnsi="Times New Roman"/>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40.16</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52351B" w:rsidRDefault="006C5B78">
      <w:pPr>
        <w:ind w:left="600" w:hangingChars="300" w:hanging="600"/>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本表反映单位本年度取得的各项收入情况。</w:t>
      </w:r>
      <w:r>
        <w:rPr>
          <w:rFonts w:cs="宋体"/>
          <w:sz w:val="20"/>
          <w:szCs w:val="20"/>
        </w:rPr>
        <w:br/>
        <w:t>2.</w:t>
      </w:r>
      <w:r>
        <w:rPr>
          <w:rFonts w:cs="宋体"/>
          <w:sz w:val="20"/>
          <w:szCs w:val="20"/>
        </w:rPr>
        <w:t>本套报表金额单位转换时可能存在尾数误差。</w:t>
      </w:r>
      <w:r>
        <w:rPr>
          <w:rFonts w:cs="宋体"/>
          <w:sz w:val="20"/>
          <w:szCs w:val="20"/>
        </w:rPr>
        <w:br/>
      </w:r>
    </w:p>
    <w:p w:rsidR="0052351B" w:rsidRDefault="006C5B78">
      <w:pPr>
        <w:rPr>
          <w:rFonts w:cs="宋体" w:hint="default"/>
          <w:sz w:val="20"/>
          <w:szCs w:val="20"/>
        </w:rPr>
      </w:pPr>
      <w:r>
        <w:rPr>
          <w:rFonts w:cs="宋体"/>
          <w:sz w:val="20"/>
          <w:szCs w:val="20"/>
        </w:rPr>
        <w:br w:type="page"/>
      </w:r>
    </w:p>
    <w:tbl>
      <w:tblPr>
        <w:tblW w:w="15322" w:type="dxa"/>
        <w:tblLayout w:type="fixed"/>
        <w:tblCellMar>
          <w:left w:w="0" w:type="dxa"/>
          <w:right w:w="0" w:type="dxa"/>
        </w:tblCellMar>
        <w:tblLook w:val="04A0" w:firstRow="1" w:lastRow="0" w:firstColumn="1" w:lastColumn="0" w:noHBand="0" w:noVBand="1"/>
      </w:tblPr>
      <w:tblGrid>
        <w:gridCol w:w="1289"/>
        <w:gridCol w:w="3604"/>
        <w:gridCol w:w="1839"/>
        <w:gridCol w:w="1762"/>
        <w:gridCol w:w="1621"/>
        <w:gridCol w:w="1557"/>
        <w:gridCol w:w="1692"/>
        <w:gridCol w:w="1958"/>
      </w:tblGrid>
      <w:tr w:rsidR="0052351B">
        <w:trPr>
          <w:trHeight w:val="654"/>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rsidR="0052351B" w:rsidRDefault="006C5B78">
            <w:pPr>
              <w:jc w:val="center"/>
              <w:textAlignment w:val="bottom"/>
              <w:rPr>
                <w:rFonts w:cs="宋体" w:hint="default"/>
                <w:b/>
                <w:color w:val="000000"/>
                <w:sz w:val="32"/>
                <w:szCs w:val="32"/>
              </w:rPr>
            </w:pPr>
            <w:r>
              <w:rPr>
                <w:rFonts w:cs="宋体"/>
                <w:b/>
                <w:color w:val="000000"/>
                <w:sz w:val="32"/>
                <w:szCs w:val="32"/>
              </w:rPr>
              <w:lastRenderedPageBreak/>
              <w:t>支出决算表</w:t>
            </w:r>
          </w:p>
        </w:tc>
      </w:tr>
      <w:tr w:rsidR="0052351B">
        <w:trPr>
          <w:trHeight w:val="342"/>
        </w:trPr>
        <w:tc>
          <w:tcPr>
            <w:tcW w:w="6732" w:type="dxa"/>
            <w:gridSpan w:val="3"/>
            <w:vMerge w:val="restart"/>
            <w:tcBorders>
              <w:top w:val="nil"/>
              <w:left w:val="nil"/>
              <w:right w:val="nil"/>
            </w:tcBorders>
            <w:shd w:val="clear" w:color="auto" w:fill="auto"/>
            <w:noWrap/>
            <w:tcMar>
              <w:top w:w="15" w:type="dxa"/>
              <w:left w:w="15" w:type="dxa"/>
              <w:right w:w="15" w:type="dxa"/>
            </w:tcMar>
            <w:vAlign w:val="bottom"/>
          </w:tcPr>
          <w:p w:rsidR="0052351B" w:rsidRDefault="006C5B78">
            <w:pPr>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重庆科学城明远未来中学校</w:t>
            </w:r>
            <w:r>
              <w:rPr>
                <w:color w:val="000000"/>
                <w:sz w:val="20"/>
              </w:rPr>
              <w:t xml:space="preserve"> </w:t>
            </w:r>
          </w:p>
        </w:tc>
        <w:tc>
          <w:tcPr>
            <w:tcW w:w="1762" w:type="dxa"/>
            <w:tcBorders>
              <w:top w:val="nil"/>
              <w:left w:val="nil"/>
              <w:bottom w:val="nil"/>
              <w:right w:val="nil"/>
            </w:tcBorders>
            <w:shd w:val="clear" w:color="auto" w:fill="auto"/>
            <w:noWrap/>
            <w:tcMar>
              <w:top w:w="15" w:type="dxa"/>
              <w:left w:w="15" w:type="dxa"/>
              <w:right w:w="15" w:type="dxa"/>
            </w:tcMar>
            <w:vAlign w:val="bottom"/>
          </w:tcPr>
          <w:p w:rsidR="0052351B" w:rsidRDefault="0052351B">
            <w:pPr>
              <w:rPr>
                <w:rFonts w:cs="宋体" w:hint="default"/>
                <w:color w:val="000000"/>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rsidR="0052351B" w:rsidRDefault="0052351B">
            <w:pPr>
              <w:rPr>
                <w:rFonts w:cs="宋体" w:hint="default"/>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rsidR="0052351B" w:rsidRDefault="0052351B">
            <w:pPr>
              <w:rPr>
                <w:rFonts w:cs="宋体" w:hint="default"/>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rsidR="0052351B" w:rsidRDefault="0052351B">
            <w:pPr>
              <w:rPr>
                <w:rFonts w:cs="宋体" w:hint="default"/>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rsidR="0052351B" w:rsidRDefault="006C5B78">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52351B">
        <w:trPr>
          <w:trHeight w:val="342"/>
        </w:trPr>
        <w:tc>
          <w:tcPr>
            <w:tcW w:w="6732" w:type="dxa"/>
            <w:gridSpan w:val="3"/>
            <w:vMerge/>
            <w:tcBorders>
              <w:left w:val="nil"/>
              <w:bottom w:val="nil"/>
              <w:right w:val="nil"/>
            </w:tcBorders>
            <w:shd w:val="clear" w:color="auto" w:fill="auto"/>
            <w:noWrap/>
            <w:tcMar>
              <w:top w:w="15" w:type="dxa"/>
              <w:left w:w="15" w:type="dxa"/>
              <w:right w:w="15" w:type="dxa"/>
            </w:tcMar>
            <w:vAlign w:val="bottom"/>
          </w:tcPr>
          <w:p w:rsidR="0052351B" w:rsidRDefault="0052351B">
            <w:pPr>
              <w:rPr>
                <w:rFonts w:cs="宋体" w:hint="default"/>
                <w:color w:val="000000"/>
                <w:sz w:val="20"/>
                <w:szCs w:val="20"/>
              </w:rPr>
            </w:pPr>
          </w:p>
        </w:tc>
        <w:tc>
          <w:tcPr>
            <w:tcW w:w="1762" w:type="dxa"/>
            <w:tcBorders>
              <w:top w:val="nil"/>
              <w:left w:val="nil"/>
              <w:bottom w:val="nil"/>
              <w:right w:val="nil"/>
            </w:tcBorders>
            <w:shd w:val="clear" w:color="auto" w:fill="auto"/>
            <w:noWrap/>
            <w:tcMar>
              <w:top w:w="15" w:type="dxa"/>
              <w:left w:w="15" w:type="dxa"/>
              <w:right w:w="15" w:type="dxa"/>
            </w:tcMar>
            <w:vAlign w:val="bottom"/>
          </w:tcPr>
          <w:p w:rsidR="0052351B" w:rsidRDefault="0052351B">
            <w:pPr>
              <w:rPr>
                <w:rFonts w:cs="宋体" w:hint="default"/>
                <w:color w:val="000000"/>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rsidR="0052351B" w:rsidRDefault="0052351B">
            <w:pPr>
              <w:rPr>
                <w:rFonts w:cs="宋体" w:hint="default"/>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rsidR="0052351B" w:rsidRDefault="0052351B">
            <w:pPr>
              <w:rPr>
                <w:rFonts w:cs="宋体" w:hint="default"/>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rsidR="0052351B" w:rsidRDefault="0052351B">
            <w:pPr>
              <w:rPr>
                <w:rFonts w:cs="宋体" w:hint="default"/>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rsidR="0052351B" w:rsidRDefault="006C5B78">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52351B">
        <w:trPr>
          <w:trHeight w:val="362"/>
        </w:trPr>
        <w:tc>
          <w:tcPr>
            <w:tcW w:w="489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2351B" w:rsidRDefault="006C5B78">
            <w:pPr>
              <w:jc w:val="center"/>
              <w:textAlignment w:val="bottom"/>
              <w:rPr>
                <w:rFonts w:cs="宋体" w:hint="default"/>
                <w:b/>
                <w:color w:val="000000"/>
                <w:sz w:val="20"/>
                <w:szCs w:val="20"/>
              </w:rPr>
            </w:pPr>
            <w:r>
              <w:rPr>
                <w:rFonts w:cs="宋体"/>
                <w:b/>
                <w:color w:val="000000"/>
                <w:sz w:val="20"/>
                <w:szCs w:val="20"/>
              </w:rPr>
              <w:t>项目</w:t>
            </w:r>
          </w:p>
        </w:tc>
        <w:tc>
          <w:tcPr>
            <w:tcW w:w="183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6C5B78">
            <w:pPr>
              <w:jc w:val="center"/>
              <w:textAlignment w:val="center"/>
              <w:rPr>
                <w:rFonts w:cs="宋体" w:hint="default"/>
                <w:b/>
                <w:color w:val="000000"/>
                <w:sz w:val="20"/>
                <w:szCs w:val="20"/>
              </w:rPr>
            </w:pPr>
            <w:r>
              <w:rPr>
                <w:rFonts w:cs="宋体"/>
                <w:b/>
                <w:color w:val="000000"/>
                <w:sz w:val="20"/>
                <w:szCs w:val="20"/>
              </w:rPr>
              <w:t>本年支出合计</w:t>
            </w:r>
          </w:p>
        </w:tc>
        <w:tc>
          <w:tcPr>
            <w:tcW w:w="176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6C5B78">
            <w:pPr>
              <w:jc w:val="center"/>
              <w:textAlignment w:val="center"/>
              <w:rPr>
                <w:rFonts w:cs="宋体" w:hint="default"/>
                <w:b/>
                <w:color w:val="000000"/>
                <w:sz w:val="20"/>
                <w:szCs w:val="20"/>
              </w:rPr>
            </w:pPr>
            <w:r>
              <w:rPr>
                <w:rFonts w:cs="宋体"/>
                <w:b/>
                <w:color w:val="000000"/>
                <w:sz w:val="20"/>
                <w:szCs w:val="20"/>
              </w:rPr>
              <w:t>基本支出</w:t>
            </w:r>
          </w:p>
        </w:tc>
        <w:tc>
          <w:tcPr>
            <w:tcW w:w="162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6C5B78">
            <w:pPr>
              <w:jc w:val="center"/>
              <w:textAlignment w:val="center"/>
              <w:rPr>
                <w:rFonts w:cs="宋体" w:hint="default"/>
                <w:b/>
                <w:color w:val="000000"/>
                <w:sz w:val="20"/>
                <w:szCs w:val="20"/>
              </w:rPr>
            </w:pPr>
            <w:r>
              <w:rPr>
                <w:rFonts w:cs="宋体"/>
                <w:b/>
                <w:color w:val="000000"/>
                <w:sz w:val="20"/>
                <w:szCs w:val="20"/>
              </w:rPr>
              <w:t>项目支出</w:t>
            </w:r>
          </w:p>
        </w:tc>
        <w:tc>
          <w:tcPr>
            <w:tcW w:w="15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6C5B78">
            <w:pPr>
              <w:jc w:val="center"/>
              <w:textAlignment w:val="center"/>
              <w:rPr>
                <w:rFonts w:cs="宋体" w:hint="default"/>
                <w:b/>
                <w:color w:val="000000"/>
                <w:sz w:val="20"/>
                <w:szCs w:val="20"/>
              </w:rPr>
            </w:pPr>
            <w:r>
              <w:rPr>
                <w:rFonts w:cs="宋体"/>
                <w:b/>
                <w:color w:val="000000"/>
                <w:sz w:val="20"/>
                <w:szCs w:val="20"/>
              </w:rPr>
              <w:t>上缴上级支出</w:t>
            </w:r>
          </w:p>
        </w:tc>
        <w:tc>
          <w:tcPr>
            <w:tcW w:w="169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6C5B78">
            <w:pPr>
              <w:jc w:val="center"/>
              <w:textAlignment w:val="center"/>
              <w:rPr>
                <w:rFonts w:cs="宋体" w:hint="default"/>
                <w:b/>
                <w:color w:val="000000"/>
                <w:sz w:val="20"/>
                <w:szCs w:val="20"/>
              </w:rPr>
            </w:pPr>
            <w:r>
              <w:rPr>
                <w:rFonts w:cs="宋体"/>
                <w:b/>
                <w:color w:val="000000"/>
                <w:sz w:val="20"/>
                <w:szCs w:val="20"/>
              </w:rPr>
              <w:t>经营支出</w:t>
            </w:r>
          </w:p>
        </w:tc>
        <w:tc>
          <w:tcPr>
            <w:tcW w:w="19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6C5B78">
            <w:pPr>
              <w:jc w:val="center"/>
              <w:textAlignment w:val="center"/>
              <w:rPr>
                <w:rFonts w:cs="宋体" w:hint="default"/>
                <w:b/>
                <w:color w:val="000000"/>
                <w:sz w:val="20"/>
                <w:szCs w:val="20"/>
              </w:rPr>
            </w:pPr>
            <w:r>
              <w:rPr>
                <w:rFonts w:cs="宋体"/>
                <w:b/>
                <w:color w:val="000000"/>
                <w:sz w:val="20"/>
                <w:szCs w:val="20"/>
              </w:rPr>
              <w:t>对附属单位补助支出</w:t>
            </w:r>
          </w:p>
        </w:tc>
      </w:tr>
      <w:tr w:rsidR="0052351B">
        <w:trPr>
          <w:trHeight w:val="338"/>
        </w:trPr>
        <w:tc>
          <w:tcPr>
            <w:tcW w:w="1289" w:type="dxa"/>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jc w:val="center"/>
              <w:textAlignment w:val="center"/>
              <w:rPr>
                <w:rFonts w:cs="宋体" w:hint="default"/>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52351B" w:rsidRDefault="006C5B78">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jc w:val="center"/>
              <w:rPr>
                <w:rFonts w:cs="宋体" w:hint="default"/>
                <w:b/>
                <w:color w:val="000000"/>
                <w:sz w:val="20"/>
                <w:szCs w:val="20"/>
              </w:rPr>
            </w:pP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jc w:val="center"/>
              <w:rPr>
                <w:rFonts w:cs="宋体" w:hint="default"/>
                <w:b/>
                <w:color w:val="000000"/>
                <w:sz w:val="20"/>
                <w:szCs w:val="20"/>
              </w:rPr>
            </w:pPr>
          </w:p>
        </w:tc>
        <w:tc>
          <w:tcPr>
            <w:tcW w:w="16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jc w:val="center"/>
              <w:rPr>
                <w:rFonts w:cs="宋体" w:hint="default"/>
                <w:b/>
                <w:color w:val="000000"/>
                <w:sz w:val="20"/>
                <w:szCs w:val="20"/>
              </w:rPr>
            </w:pPr>
          </w:p>
        </w:tc>
        <w:tc>
          <w:tcPr>
            <w:tcW w:w="15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jc w:val="center"/>
              <w:rPr>
                <w:rFonts w:cs="宋体" w:hint="default"/>
                <w:b/>
                <w:color w:val="000000"/>
                <w:sz w:val="20"/>
                <w:szCs w:val="20"/>
              </w:rPr>
            </w:pPr>
          </w:p>
        </w:tc>
        <w:tc>
          <w:tcPr>
            <w:tcW w:w="16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jc w:val="center"/>
              <w:rPr>
                <w:rFonts w:cs="宋体" w:hint="default"/>
                <w:b/>
                <w:color w:val="000000"/>
                <w:sz w:val="20"/>
                <w:szCs w:val="20"/>
              </w:rPr>
            </w:pPr>
          </w:p>
        </w:tc>
        <w:tc>
          <w:tcPr>
            <w:tcW w:w="19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jc w:val="center"/>
              <w:rPr>
                <w:rFonts w:cs="宋体" w:hint="default"/>
                <w:b/>
                <w:color w:val="000000"/>
                <w:sz w:val="20"/>
                <w:szCs w:val="20"/>
              </w:rPr>
            </w:pPr>
          </w:p>
        </w:tc>
      </w:tr>
      <w:tr w:rsidR="0052351B">
        <w:trPr>
          <w:trHeight w:val="338"/>
        </w:trPr>
        <w:tc>
          <w:tcPr>
            <w:tcW w:w="1289"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jc w:val="center"/>
              <w:rPr>
                <w:rFonts w:cs="宋体" w:hint="default"/>
                <w:b/>
                <w:color w:val="000000"/>
                <w:sz w:val="20"/>
                <w:szCs w:val="20"/>
              </w:rPr>
            </w:pPr>
          </w:p>
        </w:tc>
        <w:tc>
          <w:tcPr>
            <w:tcW w:w="3604"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52351B" w:rsidRDefault="0052351B">
            <w:pPr>
              <w:jc w:val="center"/>
              <w:rPr>
                <w:rFonts w:cs="宋体" w:hint="default"/>
                <w:b/>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jc w:val="center"/>
              <w:rPr>
                <w:rFonts w:cs="宋体" w:hint="default"/>
                <w:b/>
                <w:color w:val="000000"/>
                <w:sz w:val="20"/>
                <w:szCs w:val="20"/>
              </w:rPr>
            </w:pP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jc w:val="center"/>
              <w:rPr>
                <w:rFonts w:cs="宋体" w:hint="default"/>
                <w:b/>
                <w:color w:val="000000"/>
                <w:sz w:val="20"/>
                <w:szCs w:val="20"/>
              </w:rPr>
            </w:pPr>
          </w:p>
        </w:tc>
        <w:tc>
          <w:tcPr>
            <w:tcW w:w="16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jc w:val="center"/>
              <w:rPr>
                <w:rFonts w:cs="宋体" w:hint="default"/>
                <w:b/>
                <w:color w:val="000000"/>
                <w:sz w:val="20"/>
                <w:szCs w:val="20"/>
              </w:rPr>
            </w:pPr>
          </w:p>
        </w:tc>
        <w:tc>
          <w:tcPr>
            <w:tcW w:w="15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jc w:val="center"/>
              <w:rPr>
                <w:rFonts w:cs="宋体" w:hint="default"/>
                <w:b/>
                <w:color w:val="000000"/>
                <w:sz w:val="20"/>
                <w:szCs w:val="20"/>
              </w:rPr>
            </w:pPr>
          </w:p>
        </w:tc>
        <w:tc>
          <w:tcPr>
            <w:tcW w:w="16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jc w:val="center"/>
              <w:rPr>
                <w:rFonts w:cs="宋体" w:hint="default"/>
                <w:b/>
                <w:color w:val="000000"/>
                <w:sz w:val="20"/>
                <w:szCs w:val="20"/>
              </w:rPr>
            </w:pPr>
          </w:p>
        </w:tc>
        <w:tc>
          <w:tcPr>
            <w:tcW w:w="19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jc w:val="center"/>
              <w:rPr>
                <w:rFonts w:cs="宋体" w:hint="default"/>
                <w:b/>
                <w:color w:val="000000"/>
                <w:sz w:val="20"/>
                <w:szCs w:val="20"/>
              </w:rPr>
            </w:pPr>
          </w:p>
        </w:tc>
      </w:tr>
      <w:tr w:rsidR="0052351B">
        <w:trPr>
          <w:trHeight w:val="338"/>
        </w:trPr>
        <w:tc>
          <w:tcPr>
            <w:tcW w:w="1289"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jc w:val="center"/>
              <w:rPr>
                <w:rFonts w:cs="宋体" w:hint="default"/>
                <w:b/>
                <w:color w:val="000000"/>
                <w:sz w:val="20"/>
                <w:szCs w:val="20"/>
              </w:rPr>
            </w:pPr>
          </w:p>
        </w:tc>
        <w:tc>
          <w:tcPr>
            <w:tcW w:w="3604"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52351B" w:rsidRDefault="0052351B">
            <w:pPr>
              <w:jc w:val="center"/>
              <w:rPr>
                <w:rFonts w:cs="宋体" w:hint="default"/>
                <w:b/>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jc w:val="center"/>
              <w:rPr>
                <w:rFonts w:cs="宋体" w:hint="default"/>
                <w:b/>
                <w:color w:val="000000"/>
                <w:sz w:val="20"/>
                <w:szCs w:val="20"/>
              </w:rPr>
            </w:pP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jc w:val="center"/>
              <w:rPr>
                <w:rFonts w:cs="宋体" w:hint="default"/>
                <w:b/>
                <w:color w:val="000000"/>
                <w:sz w:val="20"/>
                <w:szCs w:val="20"/>
              </w:rPr>
            </w:pPr>
          </w:p>
        </w:tc>
        <w:tc>
          <w:tcPr>
            <w:tcW w:w="16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jc w:val="center"/>
              <w:rPr>
                <w:rFonts w:cs="宋体" w:hint="default"/>
                <w:b/>
                <w:color w:val="000000"/>
                <w:sz w:val="20"/>
                <w:szCs w:val="20"/>
              </w:rPr>
            </w:pPr>
          </w:p>
        </w:tc>
        <w:tc>
          <w:tcPr>
            <w:tcW w:w="15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jc w:val="center"/>
              <w:rPr>
                <w:rFonts w:cs="宋体" w:hint="default"/>
                <w:b/>
                <w:color w:val="000000"/>
                <w:sz w:val="20"/>
                <w:szCs w:val="20"/>
              </w:rPr>
            </w:pPr>
          </w:p>
        </w:tc>
        <w:tc>
          <w:tcPr>
            <w:tcW w:w="16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jc w:val="center"/>
              <w:rPr>
                <w:rFonts w:cs="宋体" w:hint="default"/>
                <w:b/>
                <w:color w:val="000000"/>
                <w:sz w:val="20"/>
                <w:szCs w:val="20"/>
              </w:rPr>
            </w:pPr>
          </w:p>
        </w:tc>
        <w:tc>
          <w:tcPr>
            <w:tcW w:w="19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jc w:val="center"/>
              <w:rPr>
                <w:rFonts w:cs="宋体" w:hint="default"/>
                <w:b/>
                <w:color w:val="000000"/>
                <w:sz w:val="20"/>
                <w:szCs w:val="20"/>
              </w:rPr>
            </w:pPr>
          </w:p>
        </w:tc>
      </w:tr>
      <w:tr w:rsidR="0052351B">
        <w:trPr>
          <w:trHeight w:val="338"/>
        </w:trPr>
        <w:tc>
          <w:tcPr>
            <w:tcW w:w="1289"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jc w:val="center"/>
              <w:rPr>
                <w:rFonts w:cs="宋体" w:hint="default"/>
                <w:b/>
                <w:color w:val="000000"/>
                <w:sz w:val="20"/>
                <w:szCs w:val="20"/>
              </w:rPr>
            </w:pPr>
          </w:p>
        </w:tc>
        <w:tc>
          <w:tcPr>
            <w:tcW w:w="3604"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52351B" w:rsidRDefault="0052351B">
            <w:pPr>
              <w:jc w:val="center"/>
              <w:rPr>
                <w:rFonts w:cs="宋体" w:hint="default"/>
                <w:b/>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jc w:val="center"/>
              <w:rPr>
                <w:rFonts w:cs="宋体" w:hint="default"/>
                <w:b/>
                <w:color w:val="000000"/>
                <w:sz w:val="20"/>
                <w:szCs w:val="20"/>
              </w:rPr>
            </w:pP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jc w:val="center"/>
              <w:rPr>
                <w:rFonts w:cs="宋体" w:hint="default"/>
                <w:b/>
                <w:color w:val="000000"/>
                <w:sz w:val="20"/>
                <w:szCs w:val="20"/>
              </w:rPr>
            </w:pPr>
          </w:p>
        </w:tc>
        <w:tc>
          <w:tcPr>
            <w:tcW w:w="16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jc w:val="center"/>
              <w:rPr>
                <w:rFonts w:cs="宋体" w:hint="default"/>
                <w:b/>
                <w:color w:val="000000"/>
                <w:sz w:val="20"/>
                <w:szCs w:val="20"/>
              </w:rPr>
            </w:pPr>
          </w:p>
        </w:tc>
        <w:tc>
          <w:tcPr>
            <w:tcW w:w="15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jc w:val="center"/>
              <w:rPr>
                <w:rFonts w:cs="宋体" w:hint="default"/>
                <w:b/>
                <w:color w:val="000000"/>
                <w:sz w:val="20"/>
                <w:szCs w:val="20"/>
              </w:rPr>
            </w:pPr>
          </w:p>
        </w:tc>
        <w:tc>
          <w:tcPr>
            <w:tcW w:w="16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jc w:val="center"/>
              <w:rPr>
                <w:rFonts w:cs="宋体" w:hint="default"/>
                <w:b/>
                <w:color w:val="000000"/>
                <w:sz w:val="20"/>
                <w:szCs w:val="20"/>
              </w:rPr>
            </w:pPr>
          </w:p>
        </w:tc>
        <w:tc>
          <w:tcPr>
            <w:tcW w:w="19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jc w:val="center"/>
              <w:rPr>
                <w:rFonts w:cs="宋体" w:hint="default"/>
                <w:b/>
                <w:color w:val="000000"/>
                <w:sz w:val="20"/>
                <w:szCs w:val="20"/>
              </w:rPr>
            </w:pPr>
          </w:p>
        </w:tc>
      </w:tr>
      <w:tr w:rsidR="0052351B">
        <w:trPr>
          <w:trHeight w:val="362"/>
        </w:trPr>
        <w:tc>
          <w:tcPr>
            <w:tcW w:w="489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jc w:val="center"/>
              <w:textAlignment w:val="center"/>
              <w:rPr>
                <w:rFonts w:cs="宋体" w:hint="default"/>
                <w:b/>
                <w:color w:val="000000"/>
                <w:sz w:val="20"/>
                <w:szCs w:val="20"/>
              </w:rPr>
            </w:pPr>
            <w:r>
              <w:rPr>
                <w:rFonts w:cs="宋体"/>
                <w:b/>
                <w:color w:val="000000"/>
                <w:sz w:val="20"/>
                <w:szCs w:val="20"/>
              </w:rPr>
              <w:t>合计</w:t>
            </w:r>
          </w:p>
        </w:tc>
        <w:tc>
          <w:tcPr>
            <w:tcW w:w="1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1,599.02</w:t>
            </w:r>
            <w:r>
              <w:rPr>
                <w:rFonts w:ascii="Times New Roman" w:hAnsi="Times New Roman"/>
                <w:b/>
                <w:color w:val="000000"/>
                <w:sz w:val="20"/>
              </w:rPr>
              <w:t xml:space="preserve"> </w:t>
            </w:r>
          </w:p>
        </w:tc>
        <w:tc>
          <w:tcPr>
            <w:tcW w:w="176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1,224.40</w:t>
            </w:r>
            <w:r>
              <w:rPr>
                <w:rFonts w:ascii="Times New Roman" w:hAnsi="Times New Roman"/>
                <w:b/>
                <w:color w:val="000000"/>
                <w:sz w:val="20"/>
              </w:rPr>
              <w:t xml:space="preserve"> </w:t>
            </w:r>
          </w:p>
        </w:tc>
        <w:tc>
          <w:tcPr>
            <w:tcW w:w="162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374.62</w:t>
            </w:r>
            <w:r>
              <w:rPr>
                <w:rFonts w:ascii="Times New Roman" w:hAnsi="Times New Roman"/>
                <w:b/>
                <w:color w:val="000000"/>
                <w:sz w:val="20"/>
              </w:rPr>
              <w:t xml:space="preserve"> </w:t>
            </w:r>
          </w:p>
        </w:tc>
        <w:tc>
          <w:tcPr>
            <w:tcW w:w="15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6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9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52351B">
        <w:trPr>
          <w:trHeight w:val="382"/>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textAlignment w:val="center"/>
              <w:rPr>
                <w:rFonts w:cs="宋体" w:hint="default"/>
                <w:color w:val="000000"/>
                <w:sz w:val="20"/>
                <w:szCs w:val="20"/>
              </w:rPr>
            </w:pPr>
            <w:r>
              <w:rPr>
                <w:rFonts w:cs="宋体"/>
                <w:b/>
                <w:color w:val="000000"/>
                <w:sz w:val="20"/>
                <w:szCs w:val="20"/>
              </w:rPr>
              <w:t>205</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textAlignment w:val="center"/>
              <w:rPr>
                <w:rFonts w:cs="宋体" w:hint="default"/>
                <w:color w:val="000000"/>
                <w:sz w:val="20"/>
                <w:szCs w:val="20"/>
              </w:rPr>
            </w:pPr>
            <w:r>
              <w:rPr>
                <w:rFonts w:cs="宋体"/>
                <w:b/>
                <w:color w:val="000000"/>
                <w:sz w:val="20"/>
                <w:szCs w:val="20"/>
              </w:rPr>
              <w:t>教育支出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1,408.91</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1,034.29</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374.62</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2351B">
        <w:trPr>
          <w:trHeight w:val="382"/>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textAlignment w:val="center"/>
              <w:rPr>
                <w:rFonts w:cs="宋体" w:hint="default"/>
                <w:color w:val="000000"/>
                <w:sz w:val="20"/>
                <w:szCs w:val="20"/>
              </w:rPr>
            </w:pPr>
            <w:r>
              <w:rPr>
                <w:rFonts w:cs="宋体"/>
                <w:b/>
                <w:color w:val="000000"/>
                <w:sz w:val="20"/>
                <w:szCs w:val="20"/>
              </w:rPr>
              <w:t>20502</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textAlignment w:val="center"/>
              <w:rPr>
                <w:rFonts w:cs="宋体" w:hint="default"/>
                <w:color w:val="000000"/>
                <w:sz w:val="20"/>
                <w:szCs w:val="20"/>
              </w:rPr>
            </w:pPr>
            <w:r>
              <w:rPr>
                <w:rFonts w:cs="宋体"/>
                <w:b/>
                <w:color w:val="000000"/>
                <w:sz w:val="20"/>
                <w:szCs w:val="20"/>
              </w:rPr>
              <w:t>普通教育</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1,408.91</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1,034.29</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374.62</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2351B">
        <w:trPr>
          <w:trHeight w:val="382"/>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textAlignment w:val="center"/>
              <w:rPr>
                <w:rFonts w:cs="宋体" w:hint="default"/>
                <w:color w:val="000000"/>
                <w:sz w:val="20"/>
                <w:szCs w:val="20"/>
              </w:rPr>
            </w:pPr>
            <w:r>
              <w:rPr>
                <w:rFonts w:cs="宋体"/>
                <w:color w:val="000000"/>
                <w:sz w:val="20"/>
                <w:szCs w:val="20"/>
              </w:rPr>
              <w:t>2050203</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textAlignment w:val="center"/>
              <w:rPr>
                <w:rFonts w:cs="宋体" w:hint="default"/>
                <w:color w:val="000000"/>
                <w:sz w:val="20"/>
                <w:szCs w:val="20"/>
              </w:rPr>
            </w:pPr>
            <w:r>
              <w:rPr>
                <w:rFonts w:cs="宋体"/>
                <w:color w:val="000000"/>
                <w:sz w:val="20"/>
                <w:szCs w:val="20"/>
              </w:rPr>
              <w:t>初中教育</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1,408.91</w:t>
            </w:r>
            <w:r>
              <w:rPr>
                <w:rFonts w:ascii="Times New Roman" w:hAnsi="Times New Roman"/>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1,034.29</w:t>
            </w:r>
            <w:r>
              <w:rPr>
                <w:rFonts w:ascii="Times New Roman" w:hAnsi="Times New Roman"/>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374.62</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2351B">
        <w:trPr>
          <w:trHeight w:val="382"/>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textAlignment w:val="center"/>
              <w:rPr>
                <w:rFonts w:cs="宋体" w:hint="default"/>
                <w:color w:val="000000"/>
                <w:sz w:val="20"/>
                <w:szCs w:val="20"/>
              </w:rPr>
            </w:pPr>
            <w:r>
              <w:rPr>
                <w:rFonts w:cs="宋体"/>
                <w:b/>
                <w:color w:val="000000"/>
                <w:sz w:val="20"/>
                <w:szCs w:val="20"/>
              </w:rPr>
              <w:t>208</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textAlignment w:val="center"/>
              <w:rPr>
                <w:rFonts w:cs="宋体" w:hint="default"/>
                <w:color w:val="000000"/>
                <w:sz w:val="20"/>
                <w:szCs w:val="20"/>
              </w:rPr>
            </w:pPr>
            <w:r>
              <w:rPr>
                <w:rFonts w:cs="宋体"/>
                <w:b/>
                <w:color w:val="000000"/>
                <w:sz w:val="20"/>
                <w:szCs w:val="20"/>
              </w:rPr>
              <w:t>社会保障和就业支出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106.72</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106.72</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2351B">
        <w:trPr>
          <w:trHeight w:val="382"/>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textAlignment w:val="center"/>
              <w:rPr>
                <w:rFonts w:cs="宋体" w:hint="default"/>
                <w:color w:val="000000"/>
                <w:sz w:val="20"/>
                <w:szCs w:val="20"/>
              </w:rPr>
            </w:pPr>
            <w:r>
              <w:rPr>
                <w:rFonts w:cs="宋体"/>
                <w:b/>
                <w:color w:val="000000"/>
                <w:sz w:val="20"/>
                <w:szCs w:val="20"/>
              </w:rPr>
              <w:t>20805</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textAlignment w:val="center"/>
              <w:rPr>
                <w:rFonts w:cs="宋体" w:hint="default"/>
                <w:color w:val="000000"/>
                <w:sz w:val="20"/>
                <w:szCs w:val="20"/>
              </w:rPr>
            </w:pPr>
            <w:r>
              <w:rPr>
                <w:rFonts w:cs="宋体"/>
                <w:b/>
                <w:color w:val="000000"/>
                <w:sz w:val="20"/>
                <w:szCs w:val="20"/>
              </w:rPr>
              <w:t>行政事业单位养老支出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106.72</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106.72</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2351B">
        <w:trPr>
          <w:trHeight w:val="382"/>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textAlignment w:val="center"/>
              <w:rPr>
                <w:rFonts w:cs="宋体" w:hint="default"/>
                <w:color w:val="000000"/>
                <w:sz w:val="20"/>
                <w:szCs w:val="20"/>
              </w:rPr>
            </w:pPr>
            <w:r>
              <w:rPr>
                <w:rFonts w:cs="宋体"/>
                <w:color w:val="000000"/>
                <w:sz w:val="20"/>
                <w:szCs w:val="20"/>
              </w:rPr>
              <w:t>2080505</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textAlignment w:val="center"/>
              <w:rPr>
                <w:rFonts w:cs="宋体" w:hint="default"/>
                <w:color w:val="000000"/>
                <w:sz w:val="20"/>
                <w:szCs w:val="20"/>
              </w:rPr>
            </w:pPr>
            <w:r>
              <w:rPr>
                <w:rFonts w:cs="宋体"/>
                <w:color w:val="000000"/>
                <w:sz w:val="20"/>
                <w:szCs w:val="20"/>
              </w:rPr>
              <w:t>机关事业单位基本养老保险缴费支出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71.13</w:t>
            </w:r>
            <w:r>
              <w:rPr>
                <w:rFonts w:ascii="Times New Roman" w:hAnsi="Times New Roman"/>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71.13</w:t>
            </w:r>
            <w:r>
              <w:rPr>
                <w:rFonts w:ascii="Times New Roman" w:hAnsi="Times New Roman"/>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2351B">
        <w:trPr>
          <w:trHeight w:val="382"/>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textAlignment w:val="center"/>
              <w:rPr>
                <w:rFonts w:cs="宋体" w:hint="default"/>
                <w:color w:val="000000"/>
                <w:sz w:val="20"/>
                <w:szCs w:val="20"/>
              </w:rPr>
            </w:pPr>
            <w:r>
              <w:rPr>
                <w:rFonts w:cs="宋体"/>
                <w:color w:val="000000"/>
                <w:sz w:val="20"/>
                <w:szCs w:val="20"/>
              </w:rPr>
              <w:t>2080506</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textAlignment w:val="center"/>
              <w:rPr>
                <w:rFonts w:cs="宋体" w:hint="default"/>
                <w:color w:val="000000"/>
                <w:sz w:val="20"/>
                <w:szCs w:val="20"/>
              </w:rPr>
            </w:pPr>
            <w:r>
              <w:rPr>
                <w:rFonts w:cs="宋体"/>
                <w:color w:val="000000"/>
                <w:sz w:val="20"/>
                <w:szCs w:val="20"/>
              </w:rPr>
              <w:t>机关事业单位职业年金缴费支出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35.59</w:t>
            </w:r>
            <w:r>
              <w:rPr>
                <w:rFonts w:ascii="Times New Roman" w:hAnsi="Times New Roman"/>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35.59</w:t>
            </w:r>
            <w:r>
              <w:rPr>
                <w:rFonts w:ascii="Times New Roman" w:hAnsi="Times New Roman"/>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2351B">
        <w:trPr>
          <w:trHeight w:val="382"/>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textAlignment w:val="center"/>
              <w:rPr>
                <w:rFonts w:cs="宋体" w:hint="default"/>
                <w:color w:val="000000"/>
                <w:sz w:val="20"/>
                <w:szCs w:val="20"/>
              </w:rPr>
            </w:pPr>
            <w:r>
              <w:rPr>
                <w:rFonts w:cs="宋体"/>
                <w:b/>
                <w:color w:val="000000"/>
                <w:sz w:val="20"/>
                <w:szCs w:val="20"/>
              </w:rPr>
              <w:t>210</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textAlignment w:val="center"/>
              <w:rPr>
                <w:rFonts w:cs="宋体" w:hint="default"/>
                <w:color w:val="000000"/>
                <w:sz w:val="20"/>
                <w:szCs w:val="20"/>
              </w:rPr>
            </w:pPr>
            <w:r>
              <w:rPr>
                <w:rFonts w:cs="宋体"/>
                <w:b/>
                <w:color w:val="000000"/>
                <w:sz w:val="20"/>
                <w:szCs w:val="20"/>
              </w:rPr>
              <w:t>卫生健康支出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43.23</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43.23</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2351B">
        <w:trPr>
          <w:trHeight w:val="382"/>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textAlignment w:val="center"/>
              <w:rPr>
                <w:rFonts w:cs="宋体" w:hint="default"/>
                <w:color w:val="000000"/>
                <w:sz w:val="20"/>
                <w:szCs w:val="20"/>
              </w:rPr>
            </w:pPr>
            <w:r>
              <w:rPr>
                <w:rFonts w:cs="宋体"/>
                <w:b/>
                <w:color w:val="000000"/>
                <w:sz w:val="20"/>
                <w:szCs w:val="20"/>
              </w:rPr>
              <w:t>21011</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textAlignment w:val="center"/>
              <w:rPr>
                <w:rFonts w:cs="宋体" w:hint="default"/>
                <w:color w:val="000000"/>
                <w:sz w:val="20"/>
                <w:szCs w:val="20"/>
              </w:rPr>
            </w:pPr>
            <w:r>
              <w:rPr>
                <w:rFonts w:cs="宋体"/>
                <w:b/>
                <w:color w:val="000000"/>
                <w:sz w:val="20"/>
                <w:szCs w:val="20"/>
              </w:rPr>
              <w:t>行政事业单位医疗</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43.23</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43.23</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2351B">
        <w:trPr>
          <w:trHeight w:val="382"/>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textAlignment w:val="center"/>
              <w:rPr>
                <w:rFonts w:cs="宋体" w:hint="default"/>
                <w:color w:val="000000"/>
                <w:sz w:val="20"/>
                <w:szCs w:val="20"/>
              </w:rPr>
            </w:pPr>
            <w:r>
              <w:rPr>
                <w:rFonts w:cs="宋体"/>
                <w:color w:val="000000"/>
                <w:sz w:val="20"/>
                <w:szCs w:val="20"/>
              </w:rPr>
              <w:t>2101102</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textAlignment w:val="center"/>
              <w:rPr>
                <w:rFonts w:cs="宋体" w:hint="default"/>
                <w:color w:val="000000"/>
                <w:sz w:val="20"/>
                <w:szCs w:val="20"/>
              </w:rPr>
            </w:pPr>
            <w:r>
              <w:rPr>
                <w:rFonts w:cs="宋体"/>
                <w:color w:val="000000"/>
                <w:sz w:val="20"/>
                <w:szCs w:val="20"/>
              </w:rPr>
              <w:t>事业单位医疗</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28.05</w:t>
            </w:r>
            <w:r>
              <w:rPr>
                <w:rFonts w:ascii="Times New Roman" w:hAnsi="Times New Roman"/>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28.05</w:t>
            </w:r>
            <w:r>
              <w:rPr>
                <w:rFonts w:ascii="Times New Roman" w:hAnsi="Times New Roman"/>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2351B">
        <w:trPr>
          <w:trHeight w:val="382"/>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textAlignment w:val="center"/>
              <w:rPr>
                <w:rFonts w:cs="宋体" w:hint="default"/>
                <w:color w:val="000000"/>
                <w:sz w:val="20"/>
                <w:szCs w:val="20"/>
              </w:rPr>
            </w:pPr>
            <w:r>
              <w:rPr>
                <w:rFonts w:cs="宋体"/>
                <w:color w:val="000000"/>
                <w:sz w:val="20"/>
                <w:szCs w:val="20"/>
              </w:rPr>
              <w:t>2101199</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textAlignment w:val="center"/>
              <w:rPr>
                <w:rFonts w:cs="宋体" w:hint="default"/>
                <w:color w:val="000000"/>
                <w:sz w:val="20"/>
                <w:szCs w:val="20"/>
              </w:rPr>
            </w:pPr>
            <w:r>
              <w:rPr>
                <w:rFonts w:cs="宋体"/>
                <w:color w:val="000000"/>
                <w:sz w:val="20"/>
                <w:szCs w:val="20"/>
              </w:rPr>
              <w:t>其他行政事业单位医疗支出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15.18</w:t>
            </w:r>
            <w:r>
              <w:rPr>
                <w:rFonts w:ascii="Times New Roman" w:hAnsi="Times New Roman"/>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15.18</w:t>
            </w:r>
            <w:r>
              <w:rPr>
                <w:rFonts w:ascii="Times New Roman" w:hAnsi="Times New Roman"/>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2351B">
        <w:trPr>
          <w:trHeight w:val="382"/>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textAlignment w:val="center"/>
              <w:rPr>
                <w:rFonts w:cs="宋体" w:hint="default"/>
                <w:color w:val="000000"/>
                <w:sz w:val="20"/>
                <w:szCs w:val="20"/>
              </w:rPr>
            </w:pPr>
            <w:r>
              <w:rPr>
                <w:rFonts w:cs="宋体"/>
                <w:b/>
                <w:color w:val="000000"/>
                <w:sz w:val="20"/>
                <w:szCs w:val="20"/>
              </w:rPr>
              <w:t>221</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textAlignment w:val="center"/>
              <w:rPr>
                <w:rFonts w:cs="宋体" w:hint="default"/>
                <w:color w:val="000000"/>
                <w:sz w:val="20"/>
                <w:szCs w:val="20"/>
              </w:rPr>
            </w:pPr>
            <w:r>
              <w:rPr>
                <w:rFonts w:cs="宋体"/>
                <w:b/>
                <w:color w:val="000000"/>
                <w:sz w:val="20"/>
                <w:szCs w:val="20"/>
              </w:rPr>
              <w:t>住房保障支出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40.16</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40.16</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2351B">
        <w:trPr>
          <w:trHeight w:val="382"/>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textAlignment w:val="center"/>
              <w:rPr>
                <w:rFonts w:cs="宋体" w:hint="default"/>
                <w:color w:val="000000"/>
                <w:sz w:val="20"/>
                <w:szCs w:val="20"/>
              </w:rPr>
            </w:pPr>
            <w:r>
              <w:rPr>
                <w:rFonts w:cs="宋体"/>
                <w:b/>
                <w:color w:val="000000"/>
                <w:sz w:val="20"/>
                <w:szCs w:val="20"/>
              </w:rPr>
              <w:t>22102</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textAlignment w:val="center"/>
              <w:rPr>
                <w:rFonts w:cs="宋体" w:hint="default"/>
                <w:color w:val="000000"/>
                <w:sz w:val="20"/>
                <w:szCs w:val="20"/>
              </w:rPr>
            </w:pPr>
            <w:r>
              <w:rPr>
                <w:rFonts w:cs="宋体"/>
                <w:b/>
                <w:color w:val="000000"/>
                <w:sz w:val="20"/>
                <w:szCs w:val="20"/>
              </w:rPr>
              <w:t>住房改革支出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40.16</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40.16</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2351B">
        <w:trPr>
          <w:trHeight w:val="382"/>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textAlignment w:val="center"/>
              <w:rPr>
                <w:rFonts w:cs="宋体" w:hint="default"/>
                <w:color w:val="000000"/>
                <w:sz w:val="20"/>
                <w:szCs w:val="20"/>
              </w:rPr>
            </w:pPr>
            <w:r>
              <w:rPr>
                <w:rFonts w:cs="宋体"/>
                <w:color w:val="000000"/>
                <w:sz w:val="20"/>
                <w:szCs w:val="20"/>
              </w:rPr>
              <w:t>2210201</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textAlignment w:val="center"/>
              <w:rPr>
                <w:rFonts w:cs="宋体" w:hint="default"/>
                <w:color w:val="000000"/>
                <w:sz w:val="20"/>
                <w:szCs w:val="20"/>
              </w:rPr>
            </w:pPr>
            <w:r>
              <w:rPr>
                <w:rFonts w:cs="宋体"/>
                <w:color w:val="000000"/>
                <w:sz w:val="20"/>
                <w:szCs w:val="20"/>
              </w:rPr>
              <w:t>住房公积金</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40.16</w:t>
            </w:r>
            <w:r>
              <w:rPr>
                <w:rFonts w:ascii="Times New Roman" w:hAnsi="Times New Roman"/>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40.16</w:t>
            </w:r>
            <w:r>
              <w:rPr>
                <w:rFonts w:ascii="Times New Roman" w:hAnsi="Times New Roman"/>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52351B" w:rsidRDefault="006C5B78">
      <w:pPr>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本表反映单位本年度各项支出情况。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p w:rsidR="0052351B" w:rsidRDefault="006C5B78">
      <w:pPr>
        <w:rPr>
          <w:rFonts w:cs="宋体" w:hint="default"/>
          <w:sz w:val="21"/>
          <w:szCs w:val="21"/>
        </w:rPr>
      </w:pPr>
      <w:r>
        <w:rPr>
          <w:rFonts w:cs="宋体"/>
          <w:sz w:val="21"/>
          <w:szCs w:val="21"/>
        </w:rPr>
        <w:lastRenderedPageBreak/>
        <w:br w:type="page"/>
      </w:r>
    </w:p>
    <w:p w:rsidR="0052351B" w:rsidRDefault="0052351B">
      <w:pPr>
        <w:rPr>
          <w:rFonts w:cs="宋体" w:hint="default"/>
          <w:sz w:val="21"/>
          <w:szCs w:val="21"/>
        </w:rPr>
      </w:pPr>
    </w:p>
    <w:tbl>
      <w:tblPr>
        <w:tblW w:w="14678" w:type="dxa"/>
        <w:tblLayout w:type="fixed"/>
        <w:tblCellMar>
          <w:left w:w="0" w:type="dxa"/>
          <w:right w:w="0" w:type="dxa"/>
        </w:tblCellMar>
        <w:tblLook w:val="04A0" w:firstRow="1" w:lastRow="0" w:firstColumn="1" w:lastColumn="0" w:noHBand="0" w:noVBand="1"/>
      </w:tblPr>
      <w:tblGrid>
        <w:gridCol w:w="2967"/>
        <w:gridCol w:w="1521"/>
        <w:gridCol w:w="3179"/>
        <w:gridCol w:w="1694"/>
        <w:gridCol w:w="1694"/>
        <w:gridCol w:w="1694"/>
        <w:gridCol w:w="1929"/>
      </w:tblGrid>
      <w:tr w:rsidR="0052351B">
        <w:trPr>
          <w:trHeight w:val="90"/>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rsidR="0052351B" w:rsidRDefault="006C5B78">
            <w:pPr>
              <w:spacing w:line="400" w:lineRule="exact"/>
              <w:jc w:val="center"/>
              <w:textAlignment w:val="bottom"/>
              <w:rPr>
                <w:rFonts w:cs="宋体" w:hint="default"/>
                <w:b/>
                <w:color w:val="000000"/>
                <w:sz w:val="32"/>
                <w:szCs w:val="32"/>
              </w:rPr>
            </w:pPr>
            <w:r>
              <w:rPr>
                <w:rFonts w:cs="宋体"/>
                <w:b/>
                <w:color w:val="000000"/>
                <w:sz w:val="32"/>
                <w:szCs w:val="32"/>
              </w:rPr>
              <w:t>财政拨款收入支出决算总表</w:t>
            </w:r>
          </w:p>
        </w:tc>
      </w:tr>
      <w:tr w:rsidR="0052351B">
        <w:trPr>
          <w:trHeight w:val="90"/>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rsidR="0052351B" w:rsidRDefault="006C5B78">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重庆科学城明远未来中学校</w:t>
            </w:r>
          </w:p>
        </w:tc>
        <w:tc>
          <w:tcPr>
            <w:tcW w:w="1694" w:type="dxa"/>
            <w:tcBorders>
              <w:top w:val="nil"/>
              <w:left w:val="nil"/>
              <w:bottom w:val="nil"/>
              <w:right w:val="nil"/>
            </w:tcBorders>
            <w:shd w:val="clear" w:color="auto" w:fill="auto"/>
            <w:noWrap/>
            <w:tcMar>
              <w:top w:w="15" w:type="dxa"/>
              <w:left w:w="15" w:type="dxa"/>
              <w:right w:w="15" w:type="dxa"/>
            </w:tcMar>
            <w:vAlign w:val="bottom"/>
          </w:tcPr>
          <w:p w:rsidR="0052351B" w:rsidRDefault="0052351B">
            <w:pPr>
              <w:spacing w:line="200" w:lineRule="exact"/>
              <w:rPr>
                <w:rFonts w:cs="宋体" w:hint="default"/>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rsidR="0052351B" w:rsidRDefault="0052351B">
            <w:pPr>
              <w:spacing w:line="200" w:lineRule="exact"/>
              <w:rPr>
                <w:rFonts w:cs="宋体" w:hint="default"/>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rsidR="0052351B" w:rsidRDefault="0052351B">
            <w:pPr>
              <w:spacing w:line="200" w:lineRule="exact"/>
              <w:rPr>
                <w:rFonts w:cs="宋体" w:hint="default"/>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rsidR="0052351B" w:rsidRDefault="006C5B78">
            <w:pPr>
              <w:spacing w:line="26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52351B">
        <w:trPr>
          <w:trHeight w:val="90"/>
        </w:trPr>
        <w:tc>
          <w:tcPr>
            <w:tcW w:w="7667" w:type="dxa"/>
            <w:gridSpan w:val="3"/>
            <w:vMerge/>
            <w:tcBorders>
              <w:left w:val="nil"/>
              <w:bottom w:val="nil"/>
              <w:right w:val="nil"/>
            </w:tcBorders>
            <w:shd w:val="clear" w:color="auto" w:fill="auto"/>
            <w:noWrap/>
            <w:tcMar>
              <w:top w:w="15" w:type="dxa"/>
              <w:left w:w="15" w:type="dxa"/>
              <w:right w:w="15" w:type="dxa"/>
            </w:tcMar>
            <w:vAlign w:val="bottom"/>
          </w:tcPr>
          <w:p w:rsidR="0052351B" w:rsidRDefault="0052351B">
            <w:pPr>
              <w:spacing w:line="200" w:lineRule="exact"/>
              <w:rPr>
                <w:rFonts w:cs="宋体" w:hint="default"/>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rsidR="0052351B" w:rsidRDefault="0052351B">
            <w:pPr>
              <w:spacing w:line="200" w:lineRule="exact"/>
              <w:rPr>
                <w:rFonts w:cs="宋体" w:hint="default"/>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rsidR="0052351B" w:rsidRDefault="0052351B">
            <w:pPr>
              <w:spacing w:line="200" w:lineRule="exact"/>
              <w:rPr>
                <w:rFonts w:cs="宋体" w:hint="default"/>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rsidR="0052351B" w:rsidRDefault="0052351B">
            <w:pPr>
              <w:spacing w:line="200" w:lineRule="exact"/>
              <w:rPr>
                <w:rFonts w:cs="宋体" w:hint="default"/>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rsidR="0052351B" w:rsidRDefault="006C5B78">
            <w:pPr>
              <w:spacing w:line="26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52351B">
        <w:trPr>
          <w:trHeight w:val="90"/>
        </w:trPr>
        <w:tc>
          <w:tcPr>
            <w:tcW w:w="448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200" w:lineRule="exact"/>
              <w:jc w:val="center"/>
              <w:textAlignment w:val="center"/>
              <w:rPr>
                <w:rFonts w:cs="宋体" w:hint="default"/>
                <w:b/>
                <w:color w:val="000000"/>
                <w:sz w:val="18"/>
                <w:szCs w:val="18"/>
              </w:rPr>
            </w:pPr>
            <w:r>
              <w:rPr>
                <w:rFonts w:cs="宋体"/>
                <w:b/>
                <w:color w:val="000000"/>
                <w:sz w:val="18"/>
                <w:szCs w:val="18"/>
              </w:rPr>
              <w:t>收</w:t>
            </w:r>
            <w:r>
              <w:rPr>
                <w:rFonts w:cs="宋体"/>
                <w:b/>
                <w:color w:val="000000"/>
                <w:sz w:val="18"/>
                <w:szCs w:val="18"/>
              </w:rPr>
              <w:t xml:space="preserve">     </w:t>
            </w:r>
            <w:r>
              <w:rPr>
                <w:rFonts w:cs="宋体"/>
                <w:b/>
                <w:color w:val="000000"/>
                <w:sz w:val="18"/>
                <w:szCs w:val="18"/>
              </w:rPr>
              <w:t>入</w:t>
            </w:r>
          </w:p>
        </w:tc>
        <w:tc>
          <w:tcPr>
            <w:tcW w:w="1019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200" w:lineRule="exact"/>
              <w:jc w:val="center"/>
              <w:textAlignment w:val="center"/>
              <w:rPr>
                <w:rFonts w:cs="宋体" w:hint="default"/>
                <w:b/>
                <w:color w:val="000000"/>
                <w:sz w:val="18"/>
                <w:szCs w:val="18"/>
              </w:rPr>
            </w:pPr>
            <w:r>
              <w:rPr>
                <w:rFonts w:cs="宋体"/>
                <w:b/>
                <w:color w:val="000000"/>
                <w:sz w:val="18"/>
                <w:szCs w:val="18"/>
              </w:rPr>
              <w:t>支</w:t>
            </w:r>
            <w:r>
              <w:rPr>
                <w:rFonts w:cs="宋体"/>
                <w:b/>
                <w:color w:val="000000"/>
                <w:sz w:val="18"/>
                <w:szCs w:val="18"/>
              </w:rPr>
              <w:t xml:space="preserve">     </w:t>
            </w:r>
            <w:r>
              <w:rPr>
                <w:rFonts w:cs="宋体"/>
                <w:b/>
                <w:color w:val="000000"/>
                <w:sz w:val="18"/>
                <w:szCs w:val="18"/>
              </w:rPr>
              <w:t>出</w:t>
            </w:r>
          </w:p>
        </w:tc>
      </w:tr>
      <w:tr w:rsidR="0052351B">
        <w:trPr>
          <w:trHeight w:val="90"/>
        </w:trPr>
        <w:tc>
          <w:tcPr>
            <w:tcW w:w="296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6C5B78">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152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6C5B78">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3179"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2351B" w:rsidRDefault="006C5B78">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7011"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52351B">
        <w:trPr>
          <w:trHeight w:val="90"/>
        </w:trPr>
        <w:tc>
          <w:tcPr>
            <w:tcW w:w="29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spacing w:line="200" w:lineRule="exact"/>
              <w:jc w:val="center"/>
              <w:rPr>
                <w:rFonts w:cs="宋体" w:hint="default"/>
                <w:b/>
                <w:color w:val="000000"/>
                <w:sz w:val="18"/>
                <w:szCs w:val="18"/>
              </w:rPr>
            </w:pPr>
          </w:p>
        </w:tc>
        <w:tc>
          <w:tcPr>
            <w:tcW w:w="15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spacing w:line="200" w:lineRule="exact"/>
              <w:jc w:val="center"/>
              <w:rPr>
                <w:rFonts w:cs="宋体" w:hint="default"/>
                <w:b/>
                <w:color w:val="000000"/>
                <w:sz w:val="18"/>
                <w:szCs w:val="18"/>
              </w:rPr>
            </w:pPr>
          </w:p>
        </w:tc>
        <w:tc>
          <w:tcPr>
            <w:tcW w:w="317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spacing w:line="200" w:lineRule="exact"/>
              <w:jc w:val="center"/>
              <w:rPr>
                <w:rFonts w:cs="宋体" w:hint="default"/>
                <w:b/>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6C5B78">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6C5B78">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6C5B78">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52351B">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200" w:lineRule="exact"/>
              <w:textAlignment w:val="center"/>
              <w:rPr>
                <w:rFonts w:cs="宋体" w:hint="default"/>
                <w:b/>
                <w:bCs/>
                <w:color w:val="000000"/>
                <w:sz w:val="18"/>
                <w:szCs w:val="18"/>
              </w:rPr>
            </w:pPr>
            <w:r>
              <w:rPr>
                <w:rFonts w:cs="宋体"/>
                <w:b/>
                <w:bCs/>
                <w:color w:val="000000"/>
                <w:sz w:val="18"/>
                <w:szCs w:val="18"/>
              </w:rPr>
              <w:t>一、一般公共预算财政拨款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1,599.02</w:t>
            </w: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200" w:lineRule="exact"/>
              <w:textAlignment w:val="center"/>
              <w:rPr>
                <w:rFonts w:cs="宋体" w:hint="default"/>
                <w:b/>
                <w:bCs/>
                <w:color w:val="000000"/>
                <w:sz w:val="18"/>
                <w:szCs w:val="18"/>
              </w:rPr>
            </w:pPr>
            <w:r>
              <w:rPr>
                <w:rFonts w:cs="宋体"/>
                <w:b/>
                <w:bCs/>
                <w:color w:val="000000"/>
                <w:sz w:val="18"/>
                <w:szCs w:val="18"/>
              </w:rPr>
              <w:t>一、一般公共服务支出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2351B">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200" w:lineRule="exact"/>
              <w:textAlignment w:val="center"/>
              <w:rPr>
                <w:rFonts w:cs="宋体" w:hint="default"/>
                <w:b/>
                <w:bCs/>
                <w:color w:val="000000"/>
                <w:sz w:val="18"/>
                <w:szCs w:val="18"/>
              </w:rPr>
            </w:pPr>
            <w:r>
              <w:rPr>
                <w:rFonts w:cs="宋体"/>
                <w:b/>
                <w:bCs/>
                <w:color w:val="000000"/>
                <w:sz w:val="18"/>
                <w:szCs w:val="18"/>
              </w:rPr>
              <w:t>二、政府性基金预算财政拨款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200" w:lineRule="exact"/>
              <w:textAlignment w:val="center"/>
              <w:rPr>
                <w:rFonts w:cs="宋体" w:hint="default"/>
                <w:b/>
                <w:bCs/>
                <w:color w:val="000000"/>
                <w:sz w:val="18"/>
                <w:szCs w:val="18"/>
              </w:rPr>
            </w:pPr>
            <w:r>
              <w:rPr>
                <w:rFonts w:cs="宋体"/>
                <w:b/>
                <w:bCs/>
                <w:color w:val="000000"/>
                <w:sz w:val="18"/>
                <w:szCs w:val="18"/>
              </w:rPr>
              <w:t>二、外交支出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2351B">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200" w:lineRule="exact"/>
              <w:textAlignment w:val="center"/>
              <w:rPr>
                <w:rFonts w:cs="宋体" w:hint="default"/>
                <w:b/>
                <w:bCs/>
                <w:color w:val="000000"/>
                <w:sz w:val="18"/>
                <w:szCs w:val="18"/>
              </w:rPr>
            </w:pPr>
            <w:r>
              <w:rPr>
                <w:rFonts w:cs="宋体"/>
                <w:b/>
                <w:bCs/>
                <w:color w:val="000000"/>
                <w:sz w:val="18"/>
                <w:szCs w:val="18"/>
              </w:rPr>
              <w:t>三、国有资本经营预算财政拨款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200" w:lineRule="exact"/>
              <w:textAlignment w:val="center"/>
              <w:rPr>
                <w:rFonts w:cs="宋体" w:hint="default"/>
                <w:b/>
                <w:bCs/>
                <w:color w:val="000000"/>
                <w:sz w:val="18"/>
                <w:szCs w:val="18"/>
              </w:rPr>
            </w:pPr>
            <w:r>
              <w:rPr>
                <w:rFonts w:cs="宋体"/>
                <w:b/>
                <w:bCs/>
                <w:color w:val="000000"/>
                <w:sz w:val="18"/>
                <w:szCs w:val="18"/>
              </w:rPr>
              <w:t>三、国防支出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2351B">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2351B" w:rsidRDefault="0052351B">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200" w:lineRule="exact"/>
              <w:textAlignment w:val="center"/>
              <w:rPr>
                <w:rFonts w:cs="宋体" w:hint="default"/>
                <w:b/>
                <w:bCs/>
                <w:color w:val="000000"/>
                <w:sz w:val="18"/>
                <w:szCs w:val="18"/>
              </w:rPr>
            </w:pPr>
            <w:r>
              <w:rPr>
                <w:rFonts w:cs="宋体"/>
                <w:b/>
                <w:bCs/>
                <w:color w:val="000000"/>
                <w:sz w:val="18"/>
                <w:szCs w:val="18"/>
              </w:rPr>
              <w:t>四、公共安全支出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2351B">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2351B" w:rsidRDefault="0052351B">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200" w:lineRule="exact"/>
              <w:textAlignment w:val="center"/>
              <w:rPr>
                <w:rFonts w:cs="宋体" w:hint="default"/>
                <w:b/>
                <w:bCs/>
                <w:color w:val="000000"/>
                <w:sz w:val="18"/>
                <w:szCs w:val="18"/>
              </w:rPr>
            </w:pPr>
            <w:r>
              <w:rPr>
                <w:rFonts w:cs="宋体"/>
                <w:b/>
                <w:bCs/>
                <w:color w:val="000000"/>
                <w:sz w:val="18"/>
                <w:szCs w:val="18"/>
              </w:rPr>
              <w:t>五、教育支出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1,408.91</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1,408.91</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2351B">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2351B" w:rsidRDefault="0052351B">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200" w:lineRule="exact"/>
              <w:textAlignment w:val="center"/>
              <w:rPr>
                <w:rFonts w:cs="宋体" w:hint="default"/>
                <w:b/>
                <w:bCs/>
                <w:color w:val="000000"/>
                <w:sz w:val="18"/>
                <w:szCs w:val="18"/>
              </w:rPr>
            </w:pPr>
            <w:r>
              <w:rPr>
                <w:rFonts w:cs="宋体"/>
                <w:b/>
                <w:bCs/>
                <w:color w:val="000000"/>
                <w:sz w:val="18"/>
                <w:szCs w:val="18"/>
              </w:rPr>
              <w:t>六、科学技术支出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2351B">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2351B" w:rsidRDefault="0052351B">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200" w:lineRule="exact"/>
              <w:textAlignment w:val="center"/>
              <w:rPr>
                <w:rFonts w:cs="宋体" w:hint="default"/>
                <w:b/>
                <w:bCs/>
                <w:color w:val="000000"/>
                <w:sz w:val="18"/>
                <w:szCs w:val="18"/>
              </w:rPr>
            </w:pPr>
            <w:r>
              <w:rPr>
                <w:rFonts w:cs="宋体"/>
                <w:b/>
                <w:bCs/>
                <w:color w:val="000000"/>
                <w:sz w:val="18"/>
                <w:szCs w:val="18"/>
              </w:rPr>
              <w:t>七、文化旅游体育与传媒支出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2351B">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2351B" w:rsidRDefault="0052351B">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200" w:lineRule="exact"/>
              <w:textAlignment w:val="center"/>
              <w:rPr>
                <w:rFonts w:cs="宋体" w:hint="default"/>
                <w:b/>
                <w:bCs/>
                <w:color w:val="000000"/>
                <w:sz w:val="18"/>
                <w:szCs w:val="18"/>
              </w:rPr>
            </w:pPr>
            <w:r>
              <w:rPr>
                <w:rFonts w:cs="宋体"/>
                <w:b/>
                <w:bCs/>
                <w:color w:val="000000"/>
                <w:sz w:val="18"/>
                <w:szCs w:val="18"/>
              </w:rPr>
              <w:t>八、社会保障和就业支出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106.72</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106.72</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2351B">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2351B" w:rsidRDefault="0052351B">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200" w:lineRule="exact"/>
              <w:textAlignment w:val="center"/>
              <w:rPr>
                <w:rFonts w:cs="宋体" w:hint="default"/>
                <w:b/>
                <w:bCs/>
                <w:color w:val="000000"/>
                <w:sz w:val="18"/>
                <w:szCs w:val="18"/>
              </w:rPr>
            </w:pPr>
            <w:r>
              <w:rPr>
                <w:rFonts w:cs="宋体"/>
                <w:b/>
                <w:bCs/>
                <w:color w:val="000000"/>
                <w:sz w:val="18"/>
                <w:szCs w:val="18"/>
              </w:rPr>
              <w:t>九、卫生健康支出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43.23</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43.23</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2351B">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200" w:lineRule="exact"/>
              <w:textAlignment w:val="center"/>
              <w:rPr>
                <w:rFonts w:cs="宋体" w:hint="default"/>
                <w:b/>
                <w:bCs/>
                <w:color w:val="000000"/>
                <w:sz w:val="18"/>
                <w:szCs w:val="18"/>
              </w:rPr>
            </w:pPr>
            <w:r>
              <w:rPr>
                <w:rFonts w:cs="宋体"/>
                <w:b/>
                <w:bCs/>
                <w:color w:val="000000"/>
                <w:sz w:val="18"/>
                <w:szCs w:val="18"/>
              </w:rPr>
              <w:t>十、节能环保支出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2351B">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200" w:lineRule="exact"/>
              <w:textAlignment w:val="center"/>
              <w:rPr>
                <w:rFonts w:cs="宋体" w:hint="default"/>
                <w:b/>
                <w:bCs/>
                <w:color w:val="000000"/>
                <w:sz w:val="18"/>
                <w:szCs w:val="18"/>
              </w:rPr>
            </w:pPr>
            <w:r>
              <w:rPr>
                <w:rFonts w:cs="宋体"/>
                <w:b/>
                <w:bCs/>
                <w:color w:val="000000"/>
                <w:sz w:val="18"/>
                <w:szCs w:val="18"/>
              </w:rPr>
              <w:t>十一、城乡社区支出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2351B">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200" w:lineRule="exact"/>
              <w:textAlignment w:val="center"/>
              <w:rPr>
                <w:rFonts w:cs="宋体" w:hint="default"/>
                <w:b/>
                <w:bCs/>
                <w:color w:val="000000"/>
                <w:sz w:val="18"/>
                <w:szCs w:val="18"/>
              </w:rPr>
            </w:pPr>
            <w:r>
              <w:rPr>
                <w:rFonts w:cs="宋体"/>
                <w:b/>
                <w:bCs/>
                <w:color w:val="000000"/>
                <w:sz w:val="18"/>
                <w:szCs w:val="18"/>
              </w:rPr>
              <w:t>十二、农林水支出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2351B">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200" w:lineRule="exact"/>
              <w:textAlignment w:val="center"/>
              <w:rPr>
                <w:rFonts w:cs="宋体" w:hint="default"/>
                <w:b/>
                <w:bCs/>
                <w:color w:val="000000"/>
                <w:sz w:val="18"/>
                <w:szCs w:val="18"/>
              </w:rPr>
            </w:pPr>
            <w:r>
              <w:rPr>
                <w:rFonts w:cs="宋体"/>
                <w:b/>
                <w:bCs/>
                <w:color w:val="000000"/>
                <w:sz w:val="18"/>
                <w:szCs w:val="18"/>
              </w:rPr>
              <w:t>十三、交通运输支出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2351B">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200" w:lineRule="exact"/>
              <w:textAlignment w:val="center"/>
              <w:rPr>
                <w:rFonts w:cs="宋体" w:hint="default"/>
                <w:b/>
                <w:bCs/>
                <w:color w:val="000000"/>
                <w:sz w:val="18"/>
                <w:szCs w:val="18"/>
              </w:rPr>
            </w:pPr>
            <w:r>
              <w:rPr>
                <w:rFonts w:cs="宋体"/>
                <w:b/>
                <w:bCs/>
                <w:color w:val="000000"/>
                <w:sz w:val="18"/>
                <w:szCs w:val="18"/>
              </w:rPr>
              <w:t>十四、资源勘探工业信息等支出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2351B">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200" w:lineRule="exact"/>
              <w:textAlignment w:val="center"/>
              <w:rPr>
                <w:rFonts w:cs="宋体" w:hint="default"/>
                <w:b/>
                <w:bCs/>
                <w:color w:val="000000"/>
                <w:sz w:val="18"/>
                <w:szCs w:val="18"/>
              </w:rPr>
            </w:pPr>
            <w:r>
              <w:rPr>
                <w:rFonts w:cs="宋体"/>
                <w:b/>
                <w:bCs/>
                <w:color w:val="000000"/>
                <w:sz w:val="18"/>
                <w:szCs w:val="18"/>
              </w:rPr>
              <w:t>十五、商业服务业等支出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2351B">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200" w:lineRule="exact"/>
              <w:textAlignment w:val="center"/>
              <w:rPr>
                <w:rFonts w:cs="宋体" w:hint="default"/>
                <w:b/>
                <w:bCs/>
                <w:color w:val="000000"/>
                <w:sz w:val="18"/>
                <w:szCs w:val="18"/>
              </w:rPr>
            </w:pPr>
            <w:r>
              <w:rPr>
                <w:rFonts w:cs="宋体"/>
                <w:b/>
                <w:bCs/>
                <w:color w:val="000000"/>
                <w:sz w:val="18"/>
                <w:szCs w:val="18"/>
              </w:rPr>
              <w:t>十六、金融支出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2351B">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200" w:lineRule="exact"/>
              <w:textAlignment w:val="center"/>
              <w:rPr>
                <w:rFonts w:cs="宋体" w:hint="default"/>
                <w:b/>
                <w:bCs/>
                <w:color w:val="000000"/>
                <w:sz w:val="18"/>
                <w:szCs w:val="18"/>
              </w:rPr>
            </w:pPr>
            <w:r>
              <w:rPr>
                <w:rFonts w:cs="宋体"/>
                <w:b/>
                <w:bCs/>
                <w:color w:val="000000"/>
                <w:sz w:val="18"/>
                <w:szCs w:val="18"/>
              </w:rPr>
              <w:t>十七、援助其他地区支出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2351B">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200" w:lineRule="exact"/>
              <w:textAlignment w:val="center"/>
              <w:rPr>
                <w:rFonts w:cs="宋体" w:hint="default"/>
                <w:b/>
                <w:bCs/>
                <w:color w:val="000000"/>
                <w:sz w:val="18"/>
                <w:szCs w:val="18"/>
              </w:rPr>
            </w:pPr>
            <w:r>
              <w:rPr>
                <w:rFonts w:cs="宋体"/>
                <w:b/>
                <w:bCs/>
                <w:color w:val="000000"/>
                <w:sz w:val="18"/>
                <w:szCs w:val="18"/>
              </w:rPr>
              <w:t>十八、自然资源海洋气象等支出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2351B">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200" w:lineRule="exact"/>
              <w:textAlignment w:val="center"/>
              <w:rPr>
                <w:rFonts w:cs="宋体" w:hint="default"/>
                <w:b/>
                <w:bCs/>
                <w:color w:val="000000"/>
                <w:sz w:val="18"/>
                <w:szCs w:val="18"/>
              </w:rPr>
            </w:pPr>
            <w:r>
              <w:rPr>
                <w:rFonts w:cs="宋体"/>
                <w:b/>
                <w:bCs/>
                <w:color w:val="000000"/>
                <w:sz w:val="18"/>
                <w:szCs w:val="18"/>
              </w:rPr>
              <w:t>十九、住房保障支出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40.16</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40.16</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2351B">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200" w:lineRule="exact"/>
              <w:textAlignment w:val="center"/>
              <w:rPr>
                <w:rFonts w:cs="宋体" w:hint="default"/>
                <w:b/>
                <w:bCs/>
                <w:color w:val="000000"/>
                <w:sz w:val="18"/>
                <w:szCs w:val="18"/>
              </w:rPr>
            </w:pPr>
            <w:r>
              <w:rPr>
                <w:rFonts w:cs="宋体"/>
                <w:b/>
                <w:bCs/>
                <w:color w:val="000000"/>
                <w:sz w:val="18"/>
                <w:szCs w:val="18"/>
              </w:rPr>
              <w:t>二十、粮油物资储备支出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2351B">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200" w:lineRule="exact"/>
              <w:textAlignment w:val="center"/>
              <w:rPr>
                <w:rFonts w:cs="宋体" w:hint="default"/>
                <w:b/>
                <w:bCs/>
                <w:color w:val="000000"/>
                <w:sz w:val="18"/>
                <w:szCs w:val="18"/>
              </w:rPr>
            </w:pPr>
            <w:r>
              <w:rPr>
                <w:rFonts w:cs="宋体"/>
                <w:b/>
                <w:bCs/>
                <w:color w:val="000000"/>
                <w:sz w:val="18"/>
                <w:szCs w:val="18"/>
              </w:rPr>
              <w:t>二十一、国有资本经营预算支出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2351B">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200" w:lineRule="exact"/>
              <w:textAlignment w:val="center"/>
              <w:rPr>
                <w:rFonts w:cs="宋体" w:hint="default"/>
                <w:b/>
                <w:bCs/>
                <w:color w:val="000000"/>
                <w:sz w:val="18"/>
                <w:szCs w:val="18"/>
              </w:rPr>
            </w:pPr>
            <w:r>
              <w:rPr>
                <w:rFonts w:cs="宋体"/>
                <w:b/>
                <w:bCs/>
                <w:color w:val="000000"/>
                <w:sz w:val="18"/>
                <w:szCs w:val="18"/>
              </w:rPr>
              <w:t>二十二、灾害防治及应急管理支出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2351B">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200" w:lineRule="exact"/>
              <w:textAlignment w:val="center"/>
              <w:rPr>
                <w:rFonts w:cs="宋体" w:hint="default"/>
                <w:b/>
                <w:bCs/>
                <w:color w:val="000000"/>
                <w:sz w:val="18"/>
                <w:szCs w:val="18"/>
              </w:rPr>
            </w:pPr>
            <w:r>
              <w:rPr>
                <w:rFonts w:cs="宋体"/>
                <w:b/>
                <w:bCs/>
                <w:color w:val="000000"/>
                <w:sz w:val="18"/>
                <w:szCs w:val="18"/>
              </w:rPr>
              <w:t>二十三、其他支出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2351B">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2351B" w:rsidRDefault="0052351B">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200" w:lineRule="exact"/>
              <w:textAlignment w:val="center"/>
              <w:rPr>
                <w:rFonts w:cs="宋体" w:hint="default"/>
                <w:b/>
                <w:bCs/>
                <w:color w:val="000000"/>
                <w:sz w:val="18"/>
                <w:szCs w:val="18"/>
              </w:rPr>
            </w:pPr>
            <w:r>
              <w:rPr>
                <w:rFonts w:cs="宋体"/>
                <w:b/>
                <w:bCs/>
                <w:color w:val="000000"/>
                <w:sz w:val="18"/>
                <w:szCs w:val="18"/>
              </w:rPr>
              <w:t>二十四、债务还本支出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2351B">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2351B" w:rsidRDefault="0052351B">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200" w:lineRule="exact"/>
              <w:textAlignment w:val="center"/>
              <w:rPr>
                <w:rFonts w:cs="宋体" w:hint="default"/>
                <w:b/>
                <w:bCs/>
                <w:color w:val="000000"/>
                <w:sz w:val="18"/>
                <w:szCs w:val="18"/>
              </w:rPr>
            </w:pPr>
            <w:r>
              <w:rPr>
                <w:rFonts w:cs="宋体"/>
                <w:b/>
                <w:bCs/>
                <w:color w:val="000000"/>
                <w:sz w:val="18"/>
                <w:szCs w:val="18"/>
              </w:rPr>
              <w:t>二十五、债务付息支出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2351B">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2351B" w:rsidRDefault="0052351B">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200" w:lineRule="exact"/>
              <w:textAlignment w:val="center"/>
              <w:rPr>
                <w:rFonts w:cs="宋体" w:hint="default"/>
                <w:b/>
                <w:bCs/>
                <w:color w:val="000000"/>
                <w:sz w:val="18"/>
                <w:szCs w:val="18"/>
              </w:rPr>
            </w:pPr>
            <w:r>
              <w:rPr>
                <w:rFonts w:cs="宋体"/>
                <w:b/>
                <w:bCs/>
                <w:color w:val="000000"/>
                <w:sz w:val="18"/>
                <w:szCs w:val="18"/>
              </w:rPr>
              <w:t>二十六、抗</w:t>
            </w:r>
            <w:proofErr w:type="gramStart"/>
            <w:r>
              <w:rPr>
                <w:rFonts w:cs="宋体"/>
                <w:b/>
                <w:bCs/>
                <w:color w:val="000000"/>
                <w:sz w:val="18"/>
                <w:szCs w:val="18"/>
              </w:rPr>
              <w:t>疫</w:t>
            </w:r>
            <w:proofErr w:type="gramEnd"/>
            <w:r>
              <w:rPr>
                <w:rFonts w:cs="宋体"/>
                <w:b/>
                <w:bCs/>
                <w:color w:val="000000"/>
                <w:sz w:val="18"/>
                <w:szCs w:val="18"/>
              </w:rPr>
              <w:t>特别国债安排的支出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2351B">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200" w:lineRule="exact"/>
              <w:jc w:val="center"/>
              <w:textAlignment w:val="center"/>
              <w:rPr>
                <w:rFonts w:cs="宋体" w:hint="default"/>
                <w:b/>
                <w:bCs/>
                <w:color w:val="000000"/>
                <w:sz w:val="18"/>
                <w:szCs w:val="18"/>
              </w:rPr>
            </w:pPr>
            <w:r>
              <w:rPr>
                <w:rFonts w:cs="宋体"/>
                <w:b/>
                <w:bCs/>
                <w:color w:val="000000"/>
                <w:sz w:val="18"/>
                <w:szCs w:val="18"/>
              </w:rPr>
              <w:t>本年收入合计</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1,599.02</w:t>
            </w: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200" w:lineRule="exact"/>
              <w:jc w:val="center"/>
              <w:textAlignment w:val="center"/>
              <w:rPr>
                <w:rFonts w:cs="宋体" w:hint="default"/>
                <w:b/>
                <w:bCs/>
                <w:color w:val="000000"/>
                <w:sz w:val="18"/>
                <w:szCs w:val="18"/>
              </w:rPr>
            </w:pPr>
            <w:r>
              <w:rPr>
                <w:rFonts w:cs="宋体"/>
                <w:b/>
                <w:bCs/>
                <w:color w:val="000000"/>
                <w:sz w:val="18"/>
                <w:szCs w:val="18"/>
              </w:rPr>
              <w:t>本年支出合计</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1,599.02</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1,599.02</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2351B">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200" w:lineRule="exact"/>
              <w:textAlignment w:val="center"/>
              <w:rPr>
                <w:rFonts w:cs="宋体" w:hint="default"/>
                <w:b/>
                <w:bCs/>
                <w:color w:val="000000"/>
                <w:sz w:val="18"/>
                <w:szCs w:val="18"/>
              </w:rPr>
            </w:pPr>
            <w:r>
              <w:rPr>
                <w:rFonts w:cs="宋体"/>
                <w:b/>
                <w:bCs/>
                <w:color w:val="000000"/>
                <w:sz w:val="18"/>
                <w:szCs w:val="18"/>
              </w:rPr>
              <w:t>年初财政拨款结转和结余</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200" w:lineRule="exact"/>
              <w:textAlignment w:val="center"/>
              <w:rPr>
                <w:rFonts w:cs="宋体" w:hint="default"/>
                <w:b/>
                <w:bCs/>
                <w:color w:val="000000"/>
                <w:sz w:val="18"/>
                <w:szCs w:val="18"/>
              </w:rPr>
            </w:pPr>
            <w:r>
              <w:rPr>
                <w:rFonts w:cs="宋体"/>
                <w:b/>
                <w:bCs/>
                <w:color w:val="000000"/>
                <w:sz w:val="18"/>
                <w:szCs w:val="18"/>
              </w:rPr>
              <w:t>年末财政拨款结转和结余</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2351B">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200" w:lineRule="exact"/>
              <w:textAlignment w:val="center"/>
              <w:rPr>
                <w:rFonts w:cs="宋体" w:hint="default"/>
                <w:b/>
                <w:bCs/>
                <w:color w:val="000000"/>
                <w:sz w:val="18"/>
                <w:szCs w:val="18"/>
              </w:rPr>
            </w:pPr>
            <w:r>
              <w:rPr>
                <w:rFonts w:cs="宋体"/>
                <w:b/>
                <w:bCs/>
                <w:color w:val="000000"/>
                <w:sz w:val="18"/>
                <w:szCs w:val="18"/>
              </w:rPr>
              <w:t xml:space="preserve">  </w:t>
            </w:r>
            <w:r>
              <w:rPr>
                <w:rFonts w:cs="宋体"/>
                <w:b/>
                <w:bCs/>
                <w:color w:val="000000"/>
                <w:sz w:val="18"/>
                <w:szCs w:val="18"/>
              </w:rPr>
              <w:t>一般公共预算财政拨款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2351B" w:rsidRDefault="0052351B">
            <w:pPr>
              <w:spacing w:line="200" w:lineRule="exact"/>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2351B" w:rsidRDefault="0052351B">
            <w:pPr>
              <w:spacing w:line="200" w:lineRule="exac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2351B" w:rsidRDefault="0052351B">
            <w:pPr>
              <w:spacing w:line="200" w:lineRule="exac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2351B" w:rsidRDefault="0052351B">
            <w:pPr>
              <w:spacing w:line="200" w:lineRule="exact"/>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2351B" w:rsidRDefault="0052351B">
            <w:pPr>
              <w:spacing w:line="200" w:lineRule="exact"/>
              <w:rPr>
                <w:rFonts w:ascii="Times New Roman" w:hAnsi="Times New Roman" w:hint="default"/>
                <w:color w:val="000000"/>
                <w:sz w:val="18"/>
                <w:szCs w:val="18"/>
              </w:rPr>
            </w:pPr>
          </w:p>
        </w:tc>
      </w:tr>
      <w:tr w:rsidR="0052351B">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200" w:lineRule="exact"/>
              <w:textAlignment w:val="center"/>
              <w:rPr>
                <w:rFonts w:cs="宋体" w:hint="default"/>
                <w:b/>
                <w:bCs/>
                <w:color w:val="000000"/>
                <w:sz w:val="18"/>
                <w:szCs w:val="18"/>
              </w:rPr>
            </w:pPr>
            <w:r>
              <w:rPr>
                <w:rFonts w:cs="宋体"/>
                <w:b/>
                <w:bCs/>
                <w:color w:val="000000"/>
                <w:sz w:val="18"/>
                <w:szCs w:val="18"/>
              </w:rPr>
              <w:t xml:space="preserve">  </w:t>
            </w:r>
            <w:r>
              <w:rPr>
                <w:rFonts w:cs="宋体"/>
                <w:b/>
                <w:bCs/>
                <w:color w:val="000000"/>
                <w:sz w:val="18"/>
                <w:szCs w:val="18"/>
              </w:rPr>
              <w:t>政府性基金预算财政拨款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spacing w:line="200" w:lineRule="exact"/>
              <w:jc w:val="center"/>
              <w:rPr>
                <w:rFonts w:cs="宋体" w:hint="default"/>
                <w:b/>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spacing w:line="200" w:lineRule="exact"/>
              <w:jc w:val="righ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spacing w:line="200" w:lineRule="exact"/>
              <w:jc w:val="righ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spacing w:line="200" w:lineRule="exact"/>
              <w:jc w:val="right"/>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spacing w:line="200" w:lineRule="exact"/>
              <w:jc w:val="right"/>
              <w:rPr>
                <w:rFonts w:ascii="Times New Roman" w:hAnsi="Times New Roman" w:hint="default"/>
                <w:color w:val="000000"/>
                <w:sz w:val="18"/>
                <w:szCs w:val="18"/>
              </w:rPr>
            </w:pPr>
          </w:p>
        </w:tc>
      </w:tr>
      <w:tr w:rsidR="0052351B">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200" w:lineRule="exact"/>
              <w:textAlignment w:val="center"/>
              <w:rPr>
                <w:rFonts w:cs="宋体" w:hint="default"/>
                <w:b/>
                <w:bCs/>
                <w:color w:val="000000"/>
                <w:sz w:val="18"/>
                <w:szCs w:val="18"/>
              </w:rPr>
            </w:pPr>
            <w:r>
              <w:rPr>
                <w:rFonts w:cs="宋体"/>
                <w:b/>
                <w:bCs/>
                <w:color w:val="000000"/>
                <w:sz w:val="18"/>
                <w:szCs w:val="18"/>
              </w:rPr>
              <w:t xml:space="preserve">  </w:t>
            </w:r>
            <w:r>
              <w:rPr>
                <w:rFonts w:cs="宋体"/>
                <w:b/>
                <w:bCs/>
                <w:color w:val="000000"/>
                <w:sz w:val="18"/>
                <w:szCs w:val="18"/>
              </w:rPr>
              <w:t>国有资本经营预算财政拨款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spacing w:line="200" w:lineRule="exact"/>
              <w:jc w:val="center"/>
              <w:rPr>
                <w:rFonts w:cs="宋体" w:hint="default"/>
                <w:b/>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spacing w:line="200" w:lineRule="exact"/>
              <w:jc w:val="righ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spacing w:line="200" w:lineRule="exact"/>
              <w:jc w:val="righ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spacing w:line="200" w:lineRule="exact"/>
              <w:jc w:val="right"/>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spacing w:line="200" w:lineRule="exact"/>
              <w:jc w:val="right"/>
              <w:rPr>
                <w:rFonts w:ascii="Times New Roman" w:hAnsi="Times New Roman" w:hint="default"/>
                <w:color w:val="000000"/>
                <w:sz w:val="18"/>
                <w:szCs w:val="18"/>
              </w:rPr>
            </w:pPr>
          </w:p>
        </w:tc>
      </w:tr>
      <w:tr w:rsidR="0052351B">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1,599.02</w:t>
            </w: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1,599.02</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1,599.02</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bl>
    <w:p w:rsidR="0052351B" w:rsidRDefault="006C5B78">
      <w:pPr>
        <w:spacing w:line="24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本表反映单位本年度一般公共预算财政拨款、政府性基金预算财政拨款及国有资本经营预算财政拨款的总收支和年末结转结余情况。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15322" w:type="dxa"/>
        <w:tblLayout w:type="fixed"/>
        <w:tblCellMar>
          <w:left w:w="0" w:type="dxa"/>
          <w:right w:w="0" w:type="dxa"/>
        </w:tblCellMar>
        <w:tblLook w:val="04A0" w:firstRow="1" w:lastRow="0" w:firstColumn="1" w:lastColumn="0" w:noHBand="0" w:noVBand="1"/>
      </w:tblPr>
      <w:tblGrid>
        <w:gridCol w:w="1306"/>
        <w:gridCol w:w="4073"/>
        <w:gridCol w:w="3306"/>
        <w:gridCol w:w="3297"/>
        <w:gridCol w:w="3340"/>
      </w:tblGrid>
      <w:tr w:rsidR="0052351B">
        <w:trPr>
          <w:trHeight w:val="510"/>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rsidR="0052351B" w:rsidRDefault="006C5B78">
            <w:pPr>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52351B">
        <w:trPr>
          <w:trHeight w:val="255"/>
        </w:trPr>
        <w:tc>
          <w:tcPr>
            <w:tcW w:w="8685" w:type="dxa"/>
            <w:gridSpan w:val="3"/>
            <w:vMerge w:val="restart"/>
            <w:tcBorders>
              <w:top w:val="nil"/>
              <w:left w:val="nil"/>
              <w:right w:val="nil"/>
            </w:tcBorders>
            <w:shd w:val="clear" w:color="auto" w:fill="auto"/>
            <w:noWrap/>
            <w:tcMar>
              <w:top w:w="15" w:type="dxa"/>
              <w:left w:w="15" w:type="dxa"/>
              <w:right w:w="15" w:type="dxa"/>
            </w:tcMar>
            <w:vAlign w:val="bottom"/>
          </w:tcPr>
          <w:p w:rsidR="0052351B" w:rsidRDefault="006C5B78">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重庆科学城明远未来中学校</w:t>
            </w:r>
          </w:p>
        </w:tc>
        <w:tc>
          <w:tcPr>
            <w:tcW w:w="3297" w:type="dxa"/>
            <w:tcBorders>
              <w:top w:val="nil"/>
              <w:left w:val="nil"/>
              <w:bottom w:val="nil"/>
              <w:right w:val="nil"/>
            </w:tcBorders>
            <w:shd w:val="clear" w:color="auto" w:fill="auto"/>
            <w:noWrap/>
            <w:tcMar>
              <w:top w:w="15" w:type="dxa"/>
              <w:left w:w="15" w:type="dxa"/>
              <w:right w:w="15" w:type="dxa"/>
            </w:tcMar>
            <w:vAlign w:val="bottom"/>
          </w:tcPr>
          <w:p w:rsidR="0052351B" w:rsidRDefault="0052351B">
            <w:pPr>
              <w:rPr>
                <w:rFonts w:cs="宋体" w:hint="default"/>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rsidR="0052351B" w:rsidRDefault="006C5B78">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52351B">
        <w:trPr>
          <w:trHeight w:val="285"/>
        </w:trPr>
        <w:tc>
          <w:tcPr>
            <w:tcW w:w="8685" w:type="dxa"/>
            <w:gridSpan w:val="3"/>
            <w:vMerge/>
            <w:tcBorders>
              <w:left w:val="nil"/>
              <w:bottom w:val="nil"/>
              <w:right w:val="nil"/>
            </w:tcBorders>
            <w:shd w:val="clear" w:color="auto" w:fill="auto"/>
            <w:noWrap/>
            <w:tcMar>
              <w:top w:w="15" w:type="dxa"/>
              <w:left w:w="15" w:type="dxa"/>
              <w:right w:w="15" w:type="dxa"/>
            </w:tcMar>
            <w:vAlign w:val="bottom"/>
          </w:tcPr>
          <w:p w:rsidR="0052351B" w:rsidRDefault="0052351B">
            <w:pPr>
              <w:rPr>
                <w:rFonts w:cs="宋体" w:hint="default"/>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rsidR="0052351B" w:rsidRDefault="0052351B">
            <w:pPr>
              <w:rPr>
                <w:rFonts w:cs="宋体" w:hint="default"/>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rsidR="0052351B" w:rsidRDefault="006C5B78">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52351B">
        <w:trPr>
          <w:trHeight w:val="308"/>
        </w:trPr>
        <w:tc>
          <w:tcPr>
            <w:tcW w:w="537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6C5B78">
            <w:pPr>
              <w:jc w:val="center"/>
              <w:textAlignment w:val="center"/>
              <w:rPr>
                <w:rFonts w:cs="宋体" w:hint="default"/>
                <w:b/>
                <w:color w:val="000000"/>
                <w:sz w:val="20"/>
                <w:szCs w:val="20"/>
              </w:rPr>
            </w:pPr>
            <w:r>
              <w:rPr>
                <w:rFonts w:cs="宋体"/>
                <w:b/>
                <w:color w:val="000000"/>
                <w:sz w:val="20"/>
                <w:szCs w:val="20"/>
              </w:rPr>
              <w:t>项目</w:t>
            </w:r>
          </w:p>
        </w:tc>
        <w:tc>
          <w:tcPr>
            <w:tcW w:w="9943" w:type="dxa"/>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2351B" w:rsidRDefault="006C5B78">
            <w:pPr>
              <w:jc w:val="center"/>
              <w:textAlignment w:val="center"/>
              <w:rPr>
                <w:rFonts w:cs="宋体" w:hint="default"/>
                <w:b/>
                <w:color w:val="000000"/>
                <w:sz w:val="20"/>
                <w:szCs w:val="20"/>
              </w:rPr>
            </w:pPr>
            <w:r>
              <w:rPr>
                <w:rFonts w:cs="宋体"/>
                <w:b/>
                <w:color w:val="000000"/>
                <w:sz w:val="20"/>
                <w:szCs w:val="20"/>
              </w:rPr>
              <w:t>本年支出</w:t>
            </w:r>
          </w:p>
        </w:tc>
      </w:tr>
      <w:tr w:rsidR="0052351B">
        <w:trPr>
          <w:trHeight w:val="326"/>
        </w:trPr>
        <w:tc>
          <w:tcPr>
            <w:tcW w:w="1306"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6C5B78">
            <w:pPr>
              <w:jc w:val="center"/>
              <w:textAlignment w:val="center"/>
              <w:rPr>
                <w:rFonts w:cs="宋体" w:hint="default"/>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2351B" w:rsidRDefault="006C5B78">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3306"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2351B" w:rsidRDefault="006C5B78">
            <w:pPr>
              <w:jc w:val="center"/>
              <w:textAlignment w:val="center"/>
              <w:rPr>
                <w:rFonts w:cs="宋体" w:hint="default"/>
                <w:b/>
                <w:color w:val="000000"/>
                <w:sz w:val="20"/>
                <w:szCs w:val="20"/>
              </w:rPr>
            </w:pPr>
            <w:r>
              <w:rPr>
                <w:rFonts w:cs="宋体"/>
                <w:b/>
                <w:color w:val="000000"/>
                <w:sz w:val="20"/>
                <w:szCs w:val="20"/>
              </w:rPr>
              <w:t>合计</w:t>
            </w:r>
          </w:p>
        </w:tc>
        <w:tc>
          <w:tcPr>
            <w:tcW w:w="329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2351B" w:rsidRDefault="006C5B78">
            <w:pPr>
              <w:jc w:val="center"/>
              <w:textAlignment w:val="center"/>
              <w:rPr>
                <w:rFonts w:cs="宋体" w:hint="default"/>
                <w:b/>
                <w:color w:val="000000"/>
                <w:sz w:val="20"/>
                <w:szCs w:val="20"/>
              </w:rPr>
            </w:pPr>
            <w:r>
              <w:rPr>
                <w:rFonts w:cs="宋体"/>
                <w:b/>
                <w:color w:val="000000"/>
                <w:sz w:val="20"/>
                <w:szCs w:val="20"/>
              </w:rPr>
              <w:t>基本支出</w:t>
            </w:r>
          </w:p>
        </w:tc>
        <w:tc>
          <w:tcPr>
            <w:tcW w:w="334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2351B" w:rsidRDefault="006C5B78">
            <w:pPr>
              <w:jc w:val="center"/>
              <w:textAlignment w:val="center"/>
              <w:rPr>
                <w:rFonts w:cs="宋体" w:hint="default"/>
                <w:b/>
                <w:color w:val="000000"/>
                <w:sz w:val="20"/>
                <w:szCs w:val="20"/>
              </w:rPr>
            </w:pPr>
            <w:r>
              <w:rPr>
                <w:rFonts w:cs="宋体"/>
                <w:b/>
                <w:color w:val="000000"/>
                <w:sz w:val="20"/>
                <w:szCs w:val="20"/>
              </w:rPr>
              <w:t>项目支出</w:t>
            </w:r>
          </w:p>
        </w:tc>
      </w:tr>
      <w:tr w:rsidR="0052351B">
        <w:trPr>
          <w:trHeight w:val="326"/>
        </w:trPr>
        <w:tc>
          <w:tcPr>
            <w:tcW w:w="1306"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jc w:val="center"/>
              <w:rPr>
                <w:rFonts w:cs="宋体" w:hint="default"/>
                <w:b/>
                <w:color w:val="000000"/>
                <w:sz w:val="20"/>
                <w:szCs w:val="20"/>
              </w:rPr>
            </w:pPr>
          </w:p>
        </w:tc>
        <w:tc>
          <w:tcPr>
            <w:tcW w:w="407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jc w:val="center"/>
              <w:rPr>
                <w:rFonts w:cs="宋体" w:hint="default"/>
                <w:b/>
                <w:color w:val="000000"/>
                <w:sz w:val="20"/>
                <w:szCs w:val="20"/>
              </w:rPr>
            </w:pPr>
          </w:p>
        </w:tc>
        <w:tc>
          <w:tcPr>
            <w:tcW w:w="330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jc w:val="center"/>
              <w:rPr>
                <w:rFonts w:cs="宋体" w:hint="default"/>
                <w:b/>
                <w:color w:val="000000"/>
                <w:sz w:val="20"/>
                <w:szCs w:val="20"/>
              </w:rPr>
            </w:pPr>
          </w:p>
        </w:tc>
        <w:tc>
          <w:tcPr>
            <w:tcW w:w="329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jc w:val="center"/>
              <w:rPr>
                <w:rFonts w:cs="宋体" w:hint="default"/>
                <w:b/>
                <w:color w:val="000000"/>
                <w:sz w:val="20"/>
                <w:szCs w:val="20"/>
              </w:rPr>
            </w:pPr>
          </w:p>
        </w:tc>
        <w:tc>
          <w:tcPr>
            <w:tcW w:w="334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jc w:val="center"/>
              <w:rPr>
                <w:rFonts w:cs="宋体" w:hint="default"/>
                <w:b/>
                <w:color w:val="000000"/>
                <w:sz w:val="20"/>
                <w:szCs w:val="20"/>
              </w:rPr>
            </w:pPr>
          </w:p>
        </w:tc>
      </w:tr>
      <w:tr w:rsidR="0052351B">
        <w:trPr>
          <w:trHeight w:val="615"/>
        </w:trPr>
        <w:tc>
          <w:tcPr>
            <w:tcW w:w="1306"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jc w:val="center"/>
              <w:rPr>
                <w:rFonts w:cs="宋体" w:hint="default"/>
                <w:b/>
                <w:color w:val="000000"/>
                <w:sz w:val="20"/>
                <w:szCs w:val="20"/>
              </w:rPr>
            </w:pPr>
          </w:p>
        </w:tc>
        <w:tc>
          <w:tcPr>
            <w:tcW w:w="407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jc w:val="center"/>
              <w:rPr>
                <w:rFonts w:cs="宋体" w:hint="default"/>
                <w:b/>
                <w:color w:val="000000"/>
                <w:sz w:val="20"/>
                <w:szCs w:val="20"/>
              </w:rPr>
            </w:pPr>
          </w:p>
        </w:tc>
        <w:tc>
          <w:tcPr>
            <w:tcW w:w="330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jc w:val="center"/>
              <w:rPr>
                <w:rFonts w:cs="宋体" w:hint="default"/>
                <w:b/>
                <w:color w:val="000000"/>
                <w:sz w:val="20"/>
                <w:szCs w:val="20"/>
              </w:rPr>
            </w:pPr>
          </w:p>
        </w:tc>
        <w:tc>
          <w:tcPr>
            <w:tcW w:w="329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jc w:val="center"/>
              <w:rPr>
                <w:rFonts w:cs="宋体" w:hint="default"/>
                <w:b/>
                <w:color w:val="000000"/>
                <w:sz w:val="20"/>
                <w:szCs w:val="20"/>
              </w:rPr>
            </w:pPr>
          </w:p>
        </w:tc>
        <w:tc>
          <w:tcPr>
            <w:tcW w:w="334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jc w:val="center"/>
              <w:rPr>
                <w:rFonts w:cs="宋体" w:hint="default"/>
                <w:b/>
                <w:color w:val="000000"/>
                <w:sz w:val="20"/>
                <w:szCs w:val="20"/>
              </w:rPr>
            </w:pPr>
          </w:p>
        </w:tc>
      </w:tr>
      <w:tr w:rsidR="0052351B">
        <w:trPr>
          <w:trHeight w:val="308"/>
        </w:trPr>
        <w:tc>
          <w:tcPr>
            <w:tcW w:w="5379"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6C5B78">
            <w:pPr>
              <w:jc w:val="center"/>
              <w:textAlignment w:val="center"/>
              <w:rPr>
                <w:rFonts w:cs="宋体" w:hint="default"/>
                <w:b/>
                <w:color w:val="000000"/>
                <w:sz w:val="20"/>
                <w:szCs w:val="20"/>
              </w:rPr>
            </w:pPr>
            <w:r>
              <w:rPr>
                <w:rFonts w:cs="宋体"/>
                <w:b/>
                <w:color w:val="000000"/>
                <w:sz w:val="20"/>
                <w:szCs w:val="20"/>
              </w:rPr>
              <w:t>合计</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1,599.02</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1,224.40</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374.62</w:t>
            </w:r>
            <w:r>
              <w:rPr>
                <w:rFonts w:ascii="Times New Roman" w:hAnsi="Times New Roman"/>
                <w:b/>
                <w:color w:val="000000"/>
                <w:sz w:val="20"/>
              </w:rPr>
              <w:t xml:space="preserve"> </w:t>
            </w:r>
          </w:p>
        </w:tc>
      </w:tr>
      <w:tr w:rsidR="0052351B">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textAlignment w:val="center"/>
              <w:rPr>
                <w:rFonts w:cs="宋体" w:hint="default"/>
                <w:color w:val="000000"/>
                <w:sz w:val="20"/>
                <w:szCs w:val="20"/>
              </w:rPr>
            </w:pPr>
            <w:r>
              <w:rPr>
                <w:rFonts w:cs="宋体"/>
                <w:b/>
                <w:color w:val="000000"/>
                <w:sz w:val="20"/>
                <w:szCs w:val="20"/>
              </w:rPr>
              <w:t>205</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textAlignment w:val="center"/>
              <w:rPr>
                <w:rFonts w:cs="宋体" w:hint="default"/>
                <w:color w:val="000000"/>
                <w:sz w:val="20"/>
                <w:szCs w:val="20"/>
              </w:rPr>
            </w:pPr>
            <w:r>
              <w:rPr>
                <w:rFonts w:cs="宋体"/>
                <w:b/>
                <w:color w:val="000000"/>
                <w:sz w:val="20"/>
                <w:szCs w:val="20"/>
              </w:rPr>
              <w:t>教育支出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1,408.91</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1,034.29</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374.62</w:t>
            </w:r>
            <w:r>
              <w:rPr>
                <w:rFonts w:ascii="Times New Roman" w:hAnsi="Times New Roman"/>
                <w:b/>
                <w:color w:val="000000"/>
                <w:sz w:val="20"/>
              </w:rPr>
              <w:t xml:space="preserve"> </w:t>
            </w:r>
          </w:p>
        </w:tc>
      </w:tr>
      <w:tr w:rsidR="0052351B">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textAlignment w:val="center"/>
              <w:rPr>
                <w:rFonts w:cs="宋体" w:hint="default"/>
                <w:color w:val="000000"/>
                <w:sz w:val="20"/>
                <w:szCs w:val="20"/>
              </w:rPr>
            </w:pPr>
            <w:r>
              <w:rPr>
                <w:rFonts w:cs="宋体"/>
                <w:b/>
                <w:color w:val="000000"/>
                <w:sz w:val="20"/>
                <w:szCs w:val="20"/>
              </w:rPr>
              <w:t>20502</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textAlignment w:val="center"/>
              <w:rPr>
                <w:rFonts w:cs="宋体" w:hint="default"/>
                <w:color w:val="000000"/>
                <w:sz w:val="20"/>
                <w:szCs w:val="20"/>
              </w:rPr>
            </w:pPr>
            <w:r>
              <w:rPr>
                <w:rFonts w:cs="宋体"/>
                <w:b/>
                <w:color w:val="000000"/>
                <w:sz w:val="20"/>
                <w:szCs w:val="20"/>
              </w:rPr>
              <w:t>普通教育</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1,408.91</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1,034.29</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374.62</w:t>
            </w:r>
            <w:r>
              <w:rPr>
                <w:rFonts w:ascii="Times New Roman" w:hAnsi="Times New Roman"/>
                <w:b/>
                <w:color w:val="000000"/>
                <w:sz w:val="20"/>
              </w:rPr>
              <w:t xml:space="preserve"> </w:t>
            </w:r>
          </w:p>
        </w:tc>
      </w:tr>
      <w:tr w:rsidR="0052351B">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textAlignment w:val="center"/>
              <w:rPr>
                <w:rFonts w:cs="宋体" w:hint="default"/>
                <w:color w:val="000000"/>
                <w:sz w:val="20"/>
                <w:szCs w:val="20"/>
              </w:rPr>
            </w:pPr>
            <w:r>
              <w:rPr>
                <w:rFonts w:cs="宋体"/>
                <w:color w:val="000000"/>
                <w:sz w:val="20"/>
                <w:szCs w:val="20"/>
              </w:rPr>
              <w:t>2050203</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textAlignment w:val="center"/>
              <w:rPr>
                <w:rFonts w:cs="宋体" w:hint="default"/>
                <w:color w:val="000000"/>
                <w:sz w:val="20"/>
                <w:szCs w:val="20"/>
              </w:rPr>
            </w:pPr>
            <w:r>
              <w:rPr>
                <w:rFonts w:cs="宋体"/>
                <w:color w:val="000000"/>
                <w:sz w:val="20"/>
                <w:szCs w:val="20"/>
              </w:rPr>
              <w:t>初中教育</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1,408.91</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1,034.29</w:t>
            </w:r>
            <w:r>
              <w:rPr>
                <w:rFonts w:ascii="Times New Roman" w:hAnsi="Times New Roman"/>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374.62</w:t>
            </w:r>
            <w:r>
              <w:rPr>
                <w:rFonts w:ascii="Times New Roman" w:hAnsi="Times New Roman"/>
                <w:color w:val="000000"/>
                <w:sz w:val="20"/>
              </w:rPr>
              <w:t xml:space="preserve"> </w:t>
            </w:r>
          </w:p>
        </w:tc>
      </w:tr>
      <w:tr w:rsidR="0052351B">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textAlignment w:val="center"/>
              <w:rPr>
                <w:rFonts w:cs="宋体" w:hint="default"/>
                <w:color w:val="000000"/>
                <w:sz w:val="20"/>
                <w:szCs w:val="20"/>
              </w:rPr>
            </w:pPr>
            <w:r>
              <w:rPr>
                <w:rFonts w:cs="宋体"/>
                <w:b/>
                <w:color w:val="000000"/>
                <w:sz w:val="20"/>
                <w:szCs w:val="20"/>
              </w:rPr>
              <w:t>208</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textAlignment w:val="center"/>
              <w:rPr>
                <w:rFonts w:cs="宋体" w:hint="default"/>
                <w:color w:val="000000"/>
                <w:sz w:val="20"/>
                <w:szCs w:val="20"/>
              </w:rPr>
            </w:pPr>
            <w:r>
              <w:rPr>
                <w:rFonts w:cs="宋体"/>
                <w:b/>
                <w:color w:val="000000"/>
                <w:sz w:val="20"/>
                <w:szCs w:val="20"/>
              </w:rPr>
              <w:t>社会保障和就业支出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106.72</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106.72</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2351B">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textAlignment w:val="center"/>
              <w:rPr>
                <w:rFonts w:cs="宋体" w:hint="default"/>
                <w:color w:val="000000"/>
                <w:sz w:val="20"/>
                <w:szCs w:val="20"/>
              </w:rPr>
            </w:pPr>
            <w:r>
              <w:rPr>
                <w:rFonts w:cs="宋体"/>
                <w:b/>
                <w:color w:val="000000"/>
                <w:sz w:val="20"/>
                <w:szCs w:val="20"/>
              </w:rPr>
              <w:t>20805</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textAlignment w:val="center"/>
              <w:rPr>
                <w:rFonts w:cs="宋体" w:hint="default"/>
                <w:color w:val="000000"/>
                <w:sz w:val="20"/>
                <w:szCs w:val="20"/>
              </w:rPr>
            </w:pPr>
            <w:r>
              <w:rPr>
                <w:rFonts w:cs="宋体"/>
                <w:b/>
                <w:color w:val="000000"/>
                <w:sz w:val="20"/>
                <w:szCs w:val="20"/>
              </w:rPr>
              <w:t>行政事业单位养老支出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106.72</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106.72</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2351B">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textAlignment w:val="center"/>
              <w:rPr>
                <w:rFonts w:cs="宋体" w:hint="default"/>
                <w:color w:val="000000"/>
                <w:sz w:val="20"/>
                <w:szCs w:val="20"/>
              </w:rPr>
            </w:pPr>
            <w:r>
              <w:rPr>
                <w:rFonts w:cs="宋体"/>
                <w:color w:val="000000"/>
                <w:sz w:val="20"/>
                <w:szCs w:val="20"/>
              </w:rPr>
              <w:t>2080505</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textAlignment w:val="center"/>
              <w:rPr>
                <w:rFonts w:cs="宋体" w:hint="default"/>
                <w:color w:val="000000"/>
                <w:sz w:val="20"/>
                <w:szCs w:val="20"/>
              </w:rPr>
            </w:pPr>
            <w:r>
              <w:rPr>
                <w:rFonts w:cs="宋体"/>
                <w:color w:val="000000"/>
                <w:sz w:val="20"/>
                <w:szCs w:val="20"/>
              </w:rPr>
              <w:t>机关事业单位基本养老保险缴费支出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71.13</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71.13</w:t>
            </w:r>
            <w:r>
              <w:rPr>
                <w:rFonts w:ascii="Times New Roman" w:hAnsi="Times New Roman"/>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2351B">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textAlignment w:val="center"/>
              <w:rPr>
                <w:rFonts w:cs="宋体" w:hint="default"/>
                <w:color w:val="000000"/>
                <w:sz w:val="20"/>
                <w:szCs w:val="20"/>
              </w:rPr>
            </w:pPr>
            <w:r>
              <w:rPr>
                <w:rFonts w:cs="宋体"/>
                <w:color w:val="000000"/>
                <w:sz w:val="20"/>
                <w:szCs w:val="20"/>
              </w:rPr>
              <w:t>2080506</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textAlignment w:val="center"/>
              <w:rPr>
                <w:rFonts w:cs="宋体" w:hint="default"/>
                <w:color w:val="000000"/>
                <w:sz w:val="20"/>
                <w:szCs w:val="20"/>
              </w:rPr>
            </w:pPr>
            <w:r>
              <w:rPr>
                <w:rFonts w:cs="宋体"/>
                <w:color w:val="000000"/>
                <w:sz w:val="20"/>
                <w:szCs w:val="20"/>
              </w:rPr>
              <w:t>机关事业单位职业年金缴费支出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35.59</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35.59</w:t>
            </w:r>
            <w:r>
              <w:rPr>
                <w:rFonts w:ascii="Times New Roman" w:hAnsi="Times New Roman"/>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2351B">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textAlignment w:val="center"/>
              <w:rPr>
                <w:rFonts w:cs="宋体" w:hint="default"/>
                <w:color w:val="000000"/>
                <w:sz w:val="20"/>
                <w:szCs w:val="20"/>
              </w:rPr>
            </w:pPr>
            <w:r>
              <w:rPr>
                <w:rFonts w:cs="宋体"/>
                <w:b/>
                <w:color w:val="000000"/>
                <w:sz w:val="20"/>
                <w:szCs w:val="20"/>
              </w:rPr>
              <w:t>210</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textAlignment w:val="center"/>
              <w:rPr>
                <w:rFonts w:cs="宋体" w:hint="default"/>
                <w:color w:val="000000"/>
                <w:sz w:val="20"/>
                <w:szCs w:val="20"/>
              </w:rPr>
            </w:pPr>
            <w:r>
              <w:rPr>
                <w:rFonts w:cs="宋体"/>
                <w:b/>
                <w:color w:val="000000"/>
                <w:sz w:val="20"/>
                <w:szCs w:val="20"/>
              </w:rPr>
              <w:t>卫生健康支出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43.23</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43.23</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2351B">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textAlignment w:val="center"/>
              <w:rPr>
                <w:rFonts w:cs="宋体" w:hint="default"/>
                <w:color w:val="000000"/>
                <w:sz w:val="20"/>
                <w:szCs w:val="20"/>
              </w:rPr>
            </w:pPr>
            <w:r>
              <w:rPr>
                <w:rFonts w:cs="宋体"/>
                <w:b/>
                <w:color w:val="000000"/>
                <w:sz w:val="20"/>
                <w:szCs w:val="20"/>
              </w:rPr>
              <w:t>21011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textAlignment w:val="center"/>
              <w:rPr>
                <w:rFonts w:cs="宋体" w:hint="default"/>
                <w:color w:val="000000"/>
                <w:sz w:val="20"/>
                <w:szCs w:val="20"/>
              </w:rPr>
            </w:pPr>
            <w:r>
              <w:rPr>
                <w:rFonts w:cs="宋体"/>
                <w:b/>
                <w:color w:val="000000"/>
                <w:sz w:val="20"/>
                <w:szCs w:val="20"/>
              </w:rPr>
              <w:t>行政事业单位医疗</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43.23</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43.23</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2351B">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textAlignment w:val="center"/>
              <w:rPr>
                <w:rFonts w:cs="宋体" w:hint="default"/>
                <w:color w:val="000000"/>
                <w:sz w:val="20"/>
                <w:szCs w:val="20"/>
              </w:rPr>
            </w:pPr>
            <w:r>
              <w:rPr>
                <w:rFonts w:cs="宋体"/>
                <w:color w:val="000000"/>
                <w:sz w:val="20"/>
                <w:szCs w:val="20"/>
              </w:rPr>
              <w:t>2101102</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textAlignment w:val="center"/>
              <w:rPr>
                <w:rFonts w:cs="宋体" w:hint="default"/>
                <w:color w:val="000000"/>
                <w:sz w:val="20"/>
                <w:szCs w:val="20"/>
              </w:rPr>
            </w:pPr>
            <w:r>
              <w:rPr>
                <w:rFonts w:cs="宋体"/>
                <w:color w:val="000000"/>
                <w:sz w:val="20"/>
                <w:szCs w:val="20"/>
              </w:rPr>
              <w:t>事业单位医疗</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28.05</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28.05</w:t>
            </w:r>
            <w:r>
              <w:rPr>
                <w:rFonts w:ascii="Times New Roman" w:hAnsi="Times New Roman"/>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2351B">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textAlignment w:val="center"/>
              <w:rPr>
                <w:rFonts w:cs="宋体" w:hint="default"/>
                <w:color w:val="000000"/>
                <w:sz w:val="20"/>
                <w:szCs w:val="20"/>
              </w:rPr>
            </w:pPr>
            <w:r>
              <w:rPr>
                <w:rFonts w:cs="宋体"/>
                <w:color w:val="000000"/>
                <w:sz w:val="20"/>
                <w:szCs w:val="20"/>
              </w:rPr>
              <w:t>2101199</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textAlignment w:val="center"/>
              <w:rPr>
                <w:rFonts w:cs="宋体" w:hint="default"/>
                <w:color w:val="000000"/>
                <w:sz w:val="20"/>
                <w:szCs w:val="20"/>
              </w:rPr>
            </w:pPr>
            <w:r>
              <w:rPr>
                <w:rFonts w:cs="宋体"/>
                <w:color w:val="000000"/>
                <w:sz w:val="20"/>
                <w:szCs w:val="20"/>
              </w:rPr>
              <w:t>其他行政事业单位医疗支出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15.18</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15.18</w:t>
            </w:r>
            <w:r>
              <w:rPr>
                <w:rFonts w:ascii="Times New Roman" w:hAnsi="Times New Roman"/>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2351B">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textAlignment w:val="center"/>
              <w:rPr>
                <w:rFonts w:cs="宋体" w:hint="default"/>
                <w:color w:val="000000"/>
                <w:sz w:val="20"/>
                <w:szCs w:val="20"/>
              </w:rPr>
            </w:pPr>
            <w:r>
              <w:rPr>
                <w:rFonts w:cs="宋体"/>
                <w:b/>
                <w:color w:val="000000"/>
                <w:sz w:val="20"/>
                <w:szCs w:val="20"/>
              </w:rPr>
              <w:t>221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textAlignment w:val="center"/>
              <w:rPr>
                <w:rFonts w:cs="宋体" w:hint="default"/>
                <w:color w:val="000000"/>
                <w:sz w:val="20"/>
                <w:szCs w:val="20"/>
              </w:rPr>
            </w:pPr>
            <w:r>
              <w:rPr>
                <w:rFonts w:cs="宋体"/>
                <w:b/>
                <w:color w:val="000000"/>
                <w:sz w:val="20"/>
                <w:szCs w:val="20"/>
              </w:rPr>
              <w:t>住房保障支出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40.16</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40.16</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2351B">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textAlignment w:val="center"/>
              <w:rPr>
                <w:rFonts w:cs="宋体" w:hint="default"/>
                <w:color w:val="000000"/>
                <w:sz w:val="20"/>
                <w:szCs w:val="20"/>
              </w:rPr>
            </w:pPr>
            <w:r>
              <w:rPr>
                <w:rFonts w:cs="宋体"/>
                <w:b/>
                <w:color w:val="000000"/>
                <w:sz w:val="20"/>
                <w:szCs w:val="20"/>
              </w:rPr>
              <w:t>22102</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textAlignment w:val="center"/>
              <w:rPr>
                <w:rFonts w:cs="宋体" w:hint="default"/>
                <w:color w:val="000000"/>
                <w:sz w:val="20"/>
                <w:szCs w:val="20"/>
              </w:rPr>
            </w:pPr>
            <w:r>
              <w:rPr>
                <w:rFonts w:cs="宋体"/>
                <w:b/>
                <w:color w:val="000000"/>
                <w:sz w:val="20"/>
                <w:szCs w:val="20"/>
              </w:rPr>
              <w:t>住房改革支出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40.16</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40.16</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2351B">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textAlignment w:val="center"/>
              <w:rPr>
                <w:rFonts w:cs="宋体" w:hint="default"/>
                <w:color w:val="000000"/>
                <w:sz w:val="20"/>
                <w:szCs w:val="20"/>
              </w:rPr>
            </w:pPr>
            <w:r>
              <w:rPr>
                <w:rFonts w:cs="宋体"/>
                <w:color w:val="000000"/>
                <w:sz w:val="20"/>
                <w:szCs w:val="20"/>
              </w:rPr>
              <w:t>2210201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textAlignment w:val="center"/>
              <w:rPr>
                <w:rFonts w:cs="宋体" w:hint="default"/>
                <w:color w:val="000000"/>
                <w:sz w:val="20"/>
                <w:szCs w:val="20"/>
              </w:rPr>
            </w:pPr>
            <w:r>
              <w:rPr>
                <w:rFonts w:cs="宋体"/>
                <w:color w:val="000000"/>
                <w:sz w:val="20"/>
                <w:szCs w:val="20"/>
              </w:rPr>
              <w:t>住房公积金</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40.16</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40.16</w:t>
            </w:r>
            <w:r>
              <w:rPr>
                <w:rFonts w:ascii="Times New Roman" w:hAnsi="Times New Roman"/>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52351B" w:rsidRDefault="006C5B78">
      <w:pPr>
        <w:rPr>
          <w:rFonts w:cs="宋体" w:hint="default"/>
          <w:sz w:val="21"/>
          <w:szCs w:val="21"/>
        </w:rPr>
      </w:pPr>
      <w:r>
        <w:rPr>
          <w:rFonts w:cs="宋体"/>
          <w:sz w:val="20"/>
          <w:szCs w:val="20"/>
        </w:rPr>
        <w:t>备注：</w:t>
      </w:r>
      <w:r>
        <w:rPr>
          <w:rFonts w:cs="宋体"/>
          <w:sz w:val="20"/>
          <w:szCs w:val="20"/>
        </w:rPr>
        <w:t>1.</w:t>
      </w:r>
      <w:r>
        <w:rPr>
          <w:rFonts w:cs="宋体"/>
          <w:sz w:val="20"/>
          <w:szCs w:val="20"/>
        </w:rPr>
        <w:t>本表反映单位本年度一般公共预算财政拨款支出情况。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p w:rsidR="0052351B" w:rsidRDefault="006C5B78">
      <w:pPr>
        <w:ind w:firstLineChars="300" w:firstLine="630"/>
        <w:rPr>
          <w:rFonts w:cs="宋体" w:hint="default"/>
          <w:sz w:val="21"/>
          <w:szCs w:val="21"/>
        </w:rPr>
      </w:pPr>
      <w:r>
        <w:rPr>
          <w:rFonts w:cs="宋体"/>
          <w:sz w:val="21"/>
          <w:szCs w:val="21"/>
        </w:rPr>
        <w:br w:type="page"/>
      </w:r>
    </w:p>
    <w:tbl>
      <w:tblPr>
        <w:tblW w:w="15304" w:type="dxa"/>
        <w:tblLayout w:type="fixed"/>
        <w:tblCellMar>
          <w:left w:w="0" w:type="dxa"/>
          <w:right w:w="0" w:type="dxa"/>
        </w:tblCellMar>
        <w:tblLook w:val="04A0" w:firstRow="1" w:lastRow="0" w:firstColumn="1" w:lastColumn="0" w:noHBand="0" w:noVBand="1"/>
      </w:tblPr>
      <w:tblGrid>
        <w:gridCol w:w="802"/>
        <w:gridCol w:w="2810"/>
        <w:gridCol w:w="1540"/>
        <w:gridCol w:w="872"/>
        <w:gridCol w:w="2032"/>
        <w:gridCol w:w="1417"/>
        <w:gridCol w:w="872"/>
        <w:gridCol w:w="3462"/>
        <w:gridCol w:w="1497"/>
      </w:tblGrid>
      <w:tr w:rsidR="0052351B">
        <w:trPr>
          <w:trHeight w:val="90"/>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rsidR="0052351B" w:rsidRDefault="006C5B78">
            <w:pPr>
              <w:spacing w:line="44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52351B">
        <w:trPr>
          <w:trHeight w:val="334"/>
        </w:trPr>
        <w:tc>
          <w:tcPr>
            <w:tcW w:w="8056" w:type="dxa"/>
            <w:gridSpan w:val="5"/>
            <w:vMerge w:val="restart"/>
            <w:tcBorders>
              <w:top w:val="nil"/>
              <w:left w:val="nil"/>
              <w:right w:val="nil"/>
            </w:tcBorders>
            <w:shd w:val="clear" w:color="auto" w:fill="auto"/>
            <w:noWrap/>
            <w:tcMar>
              <w:top w:w="15" w:type="dxa"/>
              <w:left w:w="15" w:type="dxa"/>
              <w:right w:w="15" w:type="dxa"/>
            </w:tcMar>
            <w:vAlign w:val="bottom"/>
          </w:tcPr>
          <w:p w:rsidR="0052351B" w:rsidRDefault="006C5B78">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重庆科学城明远未来中学校</w:t>
            </w:r>
          </w:p>
        </w:tc>
        <w:tc>
          <w:tcPr>
            <w:tcW w:w="1417" w:type="dxa"/>
            <w:tcBorders>
              <w:top w:val="nil"/>
              <w:left w:val="nil"/>
              <w:bottom w:val="nil"/>
              <w:right w:val="nil"/>
            </w:tcBorders>
            <w:shd w:val="clear" w:color="auto" w:fill="auto"/>
            <w:noWrap/>
            <w:tcMar>
              <w:top w:w="15" w:type="dxa"/>
              <w:left w:w="15" w:type="dxa"/>
              <w:right w:w="15" w:type="dxa"/>
            </w:tcMar>
            <w:vAlign w:val="bottom"/>
          </w:tcPr>
          <w:p w:rsidR="0052351B" w:rsidRDefault="0052351B">
            <w:pPr>
              <w:spacing w:line="200" w:lineRule="exact"/>
              <w:rPr>
                <w:rFonts w:cs="宋体" w:hint="default"/>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rsidR="0052351B" w:rsidRDefault="0052351B">
            <w:pPr>
              <w:spacing w:line="200" w:lineRule="exact"/>
              <w:rPr>
                <w:rFonts w:cs="宋体" w:hint="default"/>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rsidR="0052351B" w:rsidRDefault="0052351B">
            <w:pPr>
              <w:spacing w:line="200" w:lineRule="exact"/>
              <w:rPr>
                <w:rFonts w:cs="宋体" w:hint="default"/>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rsidR="0052351B" w:rsidRDefault="006C5B78">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52351B">
        <w:trPr>
          <w:trHeight w:val="520"/>
        </w:trPr>
        <w:tc>
          <w:tcPr>
            <w:tcW w:w="8056" w:type="dxa"/>
            <w:gridSpan w:val="5"/>
            <w:vMerge/>
            <w:tcBorders>
              <w:left w:val="nil"/>
              <w:bottom w:val="nil"/>
              <w:right w:val="nil"/>
            </w:tcBorders>
            <w:shd w:val="clear" w:color="auto" w:fill="auto"/>
            <w:noWrap/>
            <w:tcMar>
              <w:top w:w="15" w:type="dxa"/>
              <w:left w:w="15" w:type="dxa"/>
              <w:right w:w="15" w:type="dxa"/>
            </w:tcMar>
            <w:vAlign w:val="bottom"/>
          </w:tcPr>
          <w:p w:rsidR="0052351B" w:rsidRDefault="0052351B">
            <w:pPr>
              <w:spacing w:line="200" w:lineRule="exact"/>
              <w:rPr>
                <w:rFonts w:cs="宋体" w:hint="default"/>
                <w:color w:val="000000"/>
                <w:sz w:val="18"/>
                <w:szCs w:val="18"/>
              </w:rPr>
            </w:pPr>
          </w:p>
        </w:tc>
        <w:tc>
          <w:tcPr>
            <w:tcW w:w="1417" w:type="dxa"/>
            <w:tcBorders>
              <w:top w:val="nil"/>
              <w:left w:val="nil"/>
              <w:bottom w:val="nil"/>
              <w:right w:val="nil"/>
            </w:tcBorders>
            <w:shd w:val="clear" w:color="auto" w:fill="auto"/>
            <w:noWrap/>
            <w:tcMar>
              <w:top w:w="15" w:type="dxa"/>
              <w:left w:w="15" w:type="dxa"/>
              <w:right w:w="15" w:type="dxa"/>
            </w:tcMar>
            <w:vAlign w:val="bottom"/>
          </w:tcPr>
          <w:p w:rsidR="0052351B" w:rsidRDefault="0052351B">
            <w:pPr>
              <w:spacing w:line="200" w:lineRule="exact"/>
              <w:rPr>
                <w:rFonts w:cs="宋体" w:hint="default"/>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rsidR="0052351B" w:rsidRDefault="0052351B">
            <w:pPr>
              <w:spacing w:line="200" w:lineRule="exact"/>
              <w:rPr>
                <w:rFonts w:cs="宋体" w:hint="default"/>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rsidR="0052351B" w:rsidRDefault="0052351B">
            <w:pPr>
              <w:spacing w:line="200" w:lineRule="exact"/>
              <w:rPr>
                <w:rFonts w:cs="宋体" w:hint="default"/>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rsidR="0052351B" w:rsidRDefault="006C5B78">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52351B">
        <w:trPr>
          <w:trHeight w:val="90"/>
        </w:trPr>
        <w:tc>
          <w:tcPr>
            <w:tcW w:w="5152"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jc w:val="center"/>
              <w:textAlignment w:val="center"/>
              <w:rPr>
                <w:rFonts w:cs="宋体" w:hint="default"/>
                <w:b/>
                <w:color w:val="000000"/>
                <w:sz w:val="18"/>
                <w:szCs w:val="18"/>
              </w:rPr>
            </w:pPr>
            <w:r>
              <w:rPr>
                <w:rFonts w:cs="宋体"/>
                <w:b/>
                <w:color w:val="000000"/>
                <w:sz w:val="18"/>
                <w:szCs w:val="18"/>
              </w:rPr>
              <w:t>人员经费</w:t>
            </w:r>
          </w:p>
        </w:tc>
        <w:tc>
          <w:tcPr>
            <w:tcW w:w="10152" w:type="dxa"/>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jc w:val="center"/>
              <w:textAlignment w:val="center"/>
              <w:rPr>
                <w:rFonts w:cs="宋体" w:hint="default"/>
                <w:b/>
                <w:color w:val="000000"/>
                <w:sz w:val="18"/>
                <w:szCs w:val="18"/>
              </w:rPr>
            </w:pPr>
            <w:r>
              <w:rPr>
                <w:rFonts w:cs="宋体"/>
                <w:b/>
                <w:color w:val="000000"/>
                <w:sz w:val="18"/>
                <w:szCs w:val="18"/>
              </w:rPr>
              <w:t>公用经费</w:t>
            </w:r>
          </w:p>
        </w:tc>
      </w:tr>
      <w:tr w:rsidR="0052351B">
        <w:trPr>
          <w:trHeight w:val="312"/>
        </w:trPr>
        <w:tc>
          <w:tcPr>
            <w:tcW w:w="802"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6C5B78">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281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2351B" w:rsidRDefault="006C5B78">
            <w:pPr>
              <w:spacing w:line="192" w:lineRule="exact"/>
              <w:jc w:val="center"/>
              <w:textAlignment w:val="center"/>
              <w:rPr>
                <w:rFonts w:cs="宋体" w:hint="default"/>
                <w:b/>
                <w:color w:val="000000"/>
                <w:sz w:val="18"/>
                <w:szCs w:val="18"/>
              </w:rPr>
            </w:pPr>
            <w:r>
              <w:rPr>
                <w:rFonts w:cs="宋体"/>
                <w:b/>
                <w:color w:val="000000"/>
                <w:sz w:val="18"/>
                <w:szCs w:val="18"/>
              </w:rPr>
              <w:t>经济分类科目（按“款”</w:t>
            </w:r>
            <w:proofErr w:type="gramStart"/>
            <w:r>
              <w:rPr>
                <w:rFonts w:cs="宋体"/>
                <w:b/>
                <w:color w:val="000000"/>
                <w:sz w:val="18"/>
                <w:szCs w:val="18"/>
              </w:rPr>
              <w:t>级功能</w:t>
            </w:r>
            <w:proofErr w:type="gramEnd"/>
            <w:r>
              <w:rPr>
                <w:rFonts w:cs="宋体"/>
                <w:b/>
                <w:color w:val="000000"/>
                <w:sz w:val="18"/>
                <w:szCs w:val="18"/>
              </w:rPr>
              <w:t>分类科目）</w:t>
            </w:r>
          </w:p>
        </w:tc>
        <w:tc>
          <w:tcPr>
            <w:tcW w:w="154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2351B" w:rsidRDefault="006C5B78">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872"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6C5B78">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2351B" w:rsidRDefault="006C5B78">
            <w:pPr>
              <w:spacing w:line="192" w:lineRule="exact"/>
              <w:jc w:val="center"/>
              <w:textAlignment w:val="center"/>
              <w:rPr>
                <w:rFonts w:cs="宋体" w:hint="default"/>
                <w:b/>
                <w:color w:val="000000"/>
                <w:sz w:val="18"/>
                <w:szCs w:val="18"/>
              </w:rPr>
            </w:pPr>
            <w:r>
              <w:rPr>
                <w:rFonts w:cs="宋体"/>
                <w:b/>
                <w:color w:val="000000"/>
                <w:sz w:val="18"/>
                <w:szCs w:val="18"/>
              </w:rPr>
              <w:t>经济分类科目（按“款”</w:t>
            </w:r>
            <w:proofErr w:type="gramStart"/>
            <w:r>
              <w:rPr>
                <w:rFonts w:cs="宋体"/>
                <w:b/>
                <w:color w:val="000000"/>
                <w:sz w:val="18"/>
                <w:szCs w:val="18"/>
              </w:rPr>
              <w:t>级功能</w:t>
            </w:r>
            <w:proofErr w:type="gramEnd"/>
            <w:r>
              <w:rPr>
                <w:rFonts w:cs="宋体"/>
                <w:b/>
                <w:color w:val="000000"/>
                <w:sz w:val="18"/>
                <w:szCs w:val="18"/>
              </w:rPr>
              <w:t>分类科目）</w:t>
            </w:r>
          </w:p>
        </w:tc>
        <w:tc>
          <w:tcPr>
            <w:tcW w:w="141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2351B" w:rsidRDefault="006C5B78">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872"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6C5B78">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3462"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2351B" w:rsidRDefault="006C5B78">
            <w:pPr>
              <w:spacing w:line="192" w:lineRule="exact"/>
              <w:jc w:val="center"/>
              <w:textAlignment w:val="center"/>
              <w:rPr>
                <w:rFonts w:cs="宋体" w:hint="default"/>
                <w:b/>
                <w:color w:val="000000"/>
                <w:sz w:val="18"/>
                <w:szCs w:val="18"/>
              </w:rPr>
            </w:pPr>
            <w:r>
              <w:rPr>
                <w:rFonts w:cs="宋体"/>
                <w:b/>
                <w:color w:val="000000"/>
                <w:sz w:val="18"/>
                <w:szCs w:val="18"/>
              </w:rPr>
              <w:t>经济分类科目（按“款”</w:t>
            </w:r>
            <w:proofErr w:type="gramStart"/>
            <w:r>
              <w:rPr>
                <w:rFonts w:cs="宋体"/>
                <w:b/>
                <w:color w:val="000000"/>
                <w:sz w:val="18"/>
                <w:szCs w:val="18"/>
              </w:rPr>
              <w:t>级功能</w:t>
            </w:r>
            <w:proofErr w:type="gramEnd"/>
            <w:r>
              <w:rPr>
                <w:rFonts w:cs="宋体"/>
                <w:b/>
                <w:color w:val="000000"/>
                <w:sz w:val="18"/>
                <w:szCs w:val="18"/>
              </w:rPr>
              <w:t>分类科目）</w:t>
            </w:r>
          </w:p>
        </w:tc>
        <w:tc>
          <w:tcPr>
            <w:tcW w:w="149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2351B" w:rsidRDefault="006C5B78">
            <w:pPr>
              <w:spacing w:line="192" w:lineRule="exact"/>
              <w:jc w:val="center"/>
              <w:textAlignment w:val="center"/>
              <w:rPr>
                <w:rFonts w:cs="宋体" w:hint="default"/>
                <w:b/>
                <w:color w:val="000000"/>
                <w:sz w:val="18"/>
                <w:szCs w:val="18"/>
              </w:rPr>
            </w:pPr>
            <w:r>
              <w:rPr>
                <w:rFonts w:cs="宋体"/>
                <w:b/>
                <w:color w:val="000000"/>
                <w:sz w:val="18"/>
                <w:szCs w:val="18"/>
              </w:rPr>
              <w:t>金额</w:t>
            </w:r>
          </w:p>
        </w:tc>
      </w:tr>
      <w:tr w:rsidR="0052351B">
        <w:trPr>
          <w:trHeight w:val="312"/>
        </w:trPr>
        <w:tc>
          <w:tcPr>
            <w:tcW w:w="802"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spacing w:line="192" w:lineRule="exact"/>
              <w:jc w:val="center"/>
              <w:rPr>
                <w:rFonts w:cs="宋体" w:hint="default"/>
                <w:b/>
                <w:color w:val="000000"/>
                <w:sz w:val="18"/>
                <w:szCs w:val="18"/>
              </w:rPr>
            </w:pPr>
          </w:p>
        </w:tc>
        <w:tc>
          <w:tcPr>
            <w:tcW w:w="281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spacing w:line="192" w:lineRule="exact"/>
              <w:jc w:val="center"/>
              <w:rPr>
                <w:rFonts w:cs="宋体" w:hint="default"/>
                <w:b/>
                <w:color w:val="000000"/>
                <w:sz w:val="18"/>
                <w:szCs w:val="18"/>
              </w:rPr>
            </w:pPr>
          </w:p>
        </w:tc>
        <w:tc>
          <w:tcPr>
            <w:tcW w:w="154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spacing w:line="192" w:lineRule="exact"/>
              <w:jc w:val="center"/>
              <w:rPr>
                <w:rFonts w:cs="宋体" w:hint="default"/>
                <w:b/>
                <w:color w:val="000000"/>
                <w:sz w:val="18"/>
                <w:szCs w:val="18"/>
              </w:rPr>
            </w:pPr>
          </w:p>
        </w:tc>
        <w:tc>
          <w:tcPr>
            <w:tcW w:w="872"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spacing w:line="192" w:lineRule="exact"/>
              <w:jc w:val="center"/>
              <w:rPr>
                <w:rFonts w:cs="宋体" w:hint="default"/>
                <w:b/>
                <w:color w:val="000000"/>
                <w:sz w:val="18"/>
                <w:szCs w:val="18"/>
              </w:rPr>
            </w:pPr>
          </w:p>
        </w:tc>
        <w:tc>
          <w:tcPr>
            <w:tcW w:w="203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spacing w:line="192" w:lineRule="exact"/>
              <w:jc w:val="center"/>
              <w:rPr>
                <w:rFonts w:cs="宋体" w:hint="default"/>
                <w:b/>
                <w:color w:val="000000"/>
                <w:sz w:val="18"/>
                <w:szCs w:val="18"/>
              </w:rPr>
            </w:pPr>
          </w:p>
        </w:tc>
        <w:tc>
          <w:tcPr>
            <w:tcW w:w="141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spacing w:line="192" w:lineRule="exact"/>
              <w:jc w:val="center"/>
              <w:rPr>
                <w:rFonts w:cs="宋体" w:hint="default"/>
                <w:b/>
                <w:color w:val="000000"/>
                <w:sz w:val="18"/>
                <w:szCs w:val="18"/>
              </w:rPr>
            </w:pPr>
          </w:p>
        </w:tc>
        <w:tc>
          <w:tcPr>
            <w:tcW w:w="872"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spacing w:line="192" w:lineRule="exact"/>
              <w:jc w:val="center"/>
              <w:rPr>
                <w:rFonts w:cs="宋体" w:hint="default"/>
                <w:b/>
                <w:color w:val="000000"/>
                <w:sz w:val="18"/>
                <w:szCs w:val="18"/>
              </w:rPr>
            </w:pPr>
          </w:p>
        </w:tc>
        <w:tc>
          <w:tcPr>
            <w:tcW w:w="346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spacing w:line="192" w:lineRule="exact"/>
              <w:jc w:val="center"/>
              <w:rPr>
                <w:rFonts w:cs="宋体" w:hint="default"/>
                <w:b/>
                <w:color w:val="000000"/>
                <w:sz w:val="18"/>
                <w:szCs w:val="18"/>
              </w:rPr>
            </w:pPr>
          </w:p>
        </w:tc>
        <w:tc>
          <w:tcPr>
            <w:tcW w:w="149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spacing w:line="192" w:lineRule="exact"/>
              <w:jc w:val="center"/>
              <w:rPr>
                <w:rFonts w:cs="宋体" w:hint="default"/>
                <w:b/>
                <w:color w:val="000000"/>
                <w:sz w:val="18"/>
                <w:szCs w:val="18"/>
              </w:rPr>
            </w:pPr>
          </w:p>
        </w:tc>
      </w:tr>
      <w:tr w:rsidR="0052351B">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b/>
                <w:bCs/>
                <w:color w:val="000000"/>
                <w:sz w:val="18"/>
                <w:szCs w:val="18"/>
              </w:rPr>
            </w:pPr>
            <w:r>
              <w:rPr>
                <w:rFonts w:cs="宋体"/>
                <w:b/>
                <w:bCs/>
                <w:color w:val="000000"/>
                <w:sz w:val="18"/>
                <w:szCs w:val="18"/>
              </w:rPr>
              <w:t>301</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b/>
                <w:bCs/>
                <w:color w:val="000000"/>
                <w:sz w:val="18"/>
                <w:szCs w:val="18"/>
              </w:rPr>
            </w:pPr>
            <w:r>
              <w:rPr>
                <w:rFonts w:cs="宋体"/>
                <w:b/>
                <w:bCs/>
                <w:color w:val="000000"/>
                <w:sz w:val="18"/>
                <w:szCs w:val="18"/>
              </w:rPr>
              <w:t>工资福利支出</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1,041.98</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b/>
                <w:bCs/>
                <w:color w:val="000000"/>
                <w:sz w:val="18"/>
                <w:szCs w:val="18"/>
              </w:rPr>
            </w:pPr>
            <w:r>
              <w:rPr>
                <w:rFonts w:cs="宋体"/>
                <w:b/>
                <w:bCs/>
                <w:color w:val="000000"/>
                <w:sz w:val="18"/>
                <w:szCs w:val="18"/>
              </w:rPr>
              <w:t>302</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b/>
                <w:bCs/>
                <w:color w:val="000000"/>
                <w:sz w:val="18"/>
                <w:szCs w:val="18"/>
              </w:rPr>
            </w:pPr>
            <w:r>
              <w:rPr>
                <w:rFonts w:cs="宋体"/>
                <w:b/>
                <w:bCs/>
                <w:color w:val="000000"/>
                <w:sz w:val="18"/>
                <w:szCs w:val="18"/>
              </w:rPr>
              <w:t>商品和服务支出</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177.35</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b/>
                <w:bCs/>
                <w:color w:val="000000"/>
                <w:sz w:val="18"/>
                <w:szCs w:val="18"/>
              </w:rPr>
            </w:pPr>
            <w:r>
              <w:rPr>
                <w:rFonts w:cs="宋体"/>
                <w:b/>
                <w:bCs/>
                <w:color w:val="000000"/>
                <w:sz w:val="18"/>
                <w:szCs w:val="18"/>
              </w:rPr>
              <w:t>310</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b/>
                <w:bCs/>
                <w:color w:val="000000"/>
                <w:sz w:val="18"/>
                <w:szCs w:val="18"/>
              </w:rPr>
            </w:pPr>
            <w:r>
              <w:rPr>
                <w:rFonts w:cs="宋体"/>
                <w:b/>
                <w:bCs/>
                <w:color w:val="000000"/>
                <w:sz w:val="18"/>
                <w:szCs w:val="18"/>
              </w:rPr>
              <w:t>资本性支出</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4.66</w:t>
            </w:r>
            <w:r>
              <w:rPr>
                <w:rFonts w:ascii="Times New Roman" w:hAnsi="Times New Roman"/>
                <w:color w:val="000000"/>
                <w:sz w:val="18"/>
              </w:rPr>
              <w:t xml:space="preserve"> </w:t>
            </w:r>
          </w:p>
        </w:tc>
      </w:tr>
      <w:tr w:rsidR="0052351B">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30101</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基本工资</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175.17</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30201</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办公费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15.04</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31001</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房屋建筑物购建</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2351B">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30102</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津贴补贴</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5.94</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30202</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印刷费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5.50</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31002</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办公设备购置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4.66</w:t>
            </w:r>
            <w:r>
              <w:rPr>
                <w:rFonts w:ascii="Times New Roman" w:hAnsi="Times New Roman"/>
                <w:color w:val="000000"/>
                <w:sz w:val="18"/>
              </w:rPr>
              <w:t xml:space="preserve"> </w:t>
            </w:r>
          </w:p>
        </w:tc>
      </w:tr>
      <w:tr w:rsidR="0052351B">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30103</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奖金</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30203</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咨询费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31003</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专用设备购置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2351B">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30106</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伙食补助费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30204</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手续费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31005</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基础设施建设</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2351B">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30107</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绩效工资</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668.38</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30205</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水费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4.26</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31006</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大型修缮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2351B">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30108</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机关事业单位基本养老保险缴费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71.13</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30206</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电费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17.82</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31007</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信息网络及软件购置更新</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2351B">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30109</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职业年金缴费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35.59</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30207</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邮电费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1.03</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31008</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物资储备</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2351B">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30110</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职工基本医疗保险缴费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28.05</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30208</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取暖费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31009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土地补偿</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2351B">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30111</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公务员医疗补助缴费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30209</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物业管理费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4.04</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31010</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安置补助</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2351B">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30112</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其他社会保障缴费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7.34</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30211</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差旅费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2.13</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31011</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地上附着物和青苗补偿</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2351B">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30113</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住房公积金</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40.16</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30212</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因公出国（境）费用</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31012</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拆迁补偿</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2351B">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30114</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医疗费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10.23</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30213</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维修（护）费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2.35</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31013</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公务用车购置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2351B">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30199</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其他工资福利支出</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30214</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租赁费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31019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其他交通工具购置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2351B">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b/>
                <w:bCs/>
                <w:color w:val="000000"/>
                <w:sz w:val="18"/>
                <w:szCs w:val="18"/>
              </w:rPr>
            </w:pPr>
            <w:r>
              <w:rPr>
                <w:rFonts w:cs="宋体"/>
                <w:b/>
                <w:bCs/>
                <w:color w:val="000000"/>
                <w:sz w:val="18"/>
                <w:szCs w:val="18"/>
              </w:rPr>
              <w:t>303</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b/>
                <w:bCs/>
                <w:color w:val="000000"/>
                <w:sz w:val="18"/>
                <w:szCs w:val="18"/>
              </w:rPr>
            </w:pPr>
            <w:r>
              <w:rPr>
                <w:rFonts w:cs="宋体"/>
                <w:b/>
                <w:bCs/>
                <w:color w:val="000000"/>
                <w:sz w:val="18"/>
                <w:szCs w:val="18"/>
              </w:rPr>
              <w:t>对个人和家庭的补助</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0.42</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30215</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会议费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31021</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文物和陈列品购置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2351B">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30301</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离休费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30216</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培训费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6.93</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31022</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无形资产购置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2351B">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30302</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退休费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30217</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公务接待费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31099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其他资本性支出</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2351B">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30303</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退职（役）费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30218</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专用材料费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3.95</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b/>
                <w:bCs/>
                <w:color w:val="000000"/>
                <w:sz w:val="18"/>
                <w:szCs w:val="18"/>
              </w:rPr>
            </w:pPr>
            <w:r>
              <w:rPr>
                <w:rFonts w:cs="宋体"/>
                <w:b/>
                <w:bCs/>
                <w:color w:val="000000"/>
                <w:sz w:val="18"/>
                <w:szCs w:val="18"/>
              </w:rPr>
              <w:t>312</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b/>
                <w:bCs/>
                <w:color w:val="000000"/>
                <w:sz w:val="18"/>
                <w:szCs w:val="18"/>
              </w:rPr>
            </w:pPr>
            <w:r>
              <w:rPr>
                <w:rFonts w:cs="宋体"/>
                <w:b/>
                <w:bCs/>
                <w:color w:val="000000"/>
                <w:sz w:val="18"/>
                <w:szCs w:val="18"/>
              </w:rPr>
              <w:t>对企业补助</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2351B">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30304</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抚恤金</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30224</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被装购置费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31201</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资本金注入</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2351B">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30305</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生活补助</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0.42</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30225</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专用燃料费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31203</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政府投资基金股权投资</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2351B">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30306</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救济费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30226</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劳务费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43.04</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31204</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费用补贴</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2351B">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30307</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医疗费补助</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30227</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委托业务费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5.68</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31205</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利息补贴</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2351B">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30308</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助学金</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30228</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工会经费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13.53</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31206</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ind w:firstLineChars="100" w:firstLine="180"/>
              <w:textAlignment w:val="center"/>
              <w:rPr>
                <w:rFonts w:cs="宋体" w:hint="default"/>
                <w:color w:val="000000"/>
                <w:sz w:val="18"/>
                <w:szCs w:val="18"/>
              </w:rPr>
            </w:pPr>
            <w:r>
              <w:rPr>
                <w:rFonts w:cs="宋体"/>
                <w:color w:val="000000"/>
                <w:sz w:val="18"/>
                <w:szCs w:val="18"/>
              </w:rPr>
              <w:t>其他资本性补助</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2351B">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30309</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奖励金</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30229</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福利费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9.39</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31299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其他对企业补助</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2351B">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30310</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个人农业生产补贴</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30231</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公务用车运行维护费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b/>
                <w:bCs/>
                <w:color w:val="000000"/>
                <w:sz w:val="18"/>
                <w:szCs w:val="18"/>
              </w:rPr>
            </w:pPr>
            <w:r>
              <w:rPr>
                <w:rFonts w:cs="宋体"/>
                <w:b/>
                <w:bCs/>
                <w:color w:val="000000"/>
                <w:sz w:val="18"/>
                <w:szCs w:val="18"/>
              </w:rPr>
              <w:t>399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b/>
                <w:bCs/>
                <w:color w:val="000000"/>
                <w:sz w:val="18"/>
                <w:szCs w:val="18"/>
              </w:rPr>
            </w:pPr>
            <w:r>
              <w:rPr>
                <w:rFonts w:cs="宋体"/>
                <w:b/>
                <w:bCs/>
                <w:color w:val="000000"/>
                <w:sz w:val="18"/>
                <w:szCs w:val="18"/>
              </w:rPr>
              <w:t>其他支出</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2351B">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30311</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代缴社会保险费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30239</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其他交通费用</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0.16</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39907</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国家赔偿费用支出</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2351B">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30399</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其他对个人和家庭的补助</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30240</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税金及附加费用</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39908</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对民间非营利组织和群众性自治组织补贴</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2351B">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spacing w:line="192" w:lineRule="exact"/>
              <w:rPr>
                <w:rFonts w:cs="宋体" w:hint="default"/>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spacing w:line="192" w:lineRule="exact"/>
              <w:rPr>
                <w:rFonts w:cs="宋体" w:hint="default"/>
                <w:color w:val="000000"/>
                <w:sz w:val="18"/>
                <w:szCs w:val="18"/>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2351B" w:rsidRDefault="0052351B">
            <w:pPr>
              <w:spacing w:line="192" w:lineRule="exact"/>
              <w:rPr>
                <w:rFonts w:cs="宋体"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30299</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其他商品和服务支出</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42.49</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39909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经常性赠与</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2351B">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spacing w:line="192" w:lineRule="exact"/>
              <w:rPr>
                <w:rFonts w:cs="宋体" w:hint="default"/>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spacing w:line="192" w:lineRule="exact"/>
              <w:rPr>
                <w:rFonts w:cs="宋体" w:hint="default"/>
                <w:color w:val="000000"/>
                <w:sz w:val="18"/>
                <w:szCs w:val="18"/>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2351B" w:rsidRDefault="0052351B">
            <w:pPr>
              <w:spacing w:line="192" w:lineRule="exact"/>
              <w:rPr>
                <w:rFonts w:cs="宋体"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b/>
                <w:bCs/>
                <w:color w:val="000000"/>
                <w:sz w:val="18"/>
                <w:szCs w:val="18"/>
              </w:rPr>
            </w:pPr>
            <w:r>
              <w:rPr>
                <w:rFonts w:cs="宋体"/>
                <w:b/>
                <w:bCs/>
                <w:color w:val="000000"/>
                <w:sz w:val="18"/>
                <w:szCs w:val="18"/>
              </w:rPr>
              <w:t>307</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b/>
                <w:bCs/>
                <w:color w:val="000000"/>
                <w:sz w:val="18"/>
                <w:szCs w:val="18"/>
              </w:rPr>
            </w:pPr>
            <w:r>
              <w:rPr>
                <w:rFonts w:cs="宋体"/>
                <w:b/>
                <w:bCs/>
                <w:color w:val="000000"/>
                <w:sz w:val="18"/>
                <w:szCs w:val="18"/>
              </w:rPr>
              <w:t>债务利息及费用支出</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39910</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资本性赠与</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2351B">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spacing w:line="192" w:lineRule="exact"/>
              <w:rPr>
                <w:rFonts w:cs="宋体" w:hint="default"/>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spacing w:line="192" w:lineRule="exact"/>
              <w:rPr>
                <w:rFonts w:cs="宋体" w:hint="default"/>
                <w:color w:val="000000"/>
                <w:sz w:val="18"/>
                <w:szCs w:val="18"/>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2351B" w:rsidRDefault="0052351B">
            <w:pPr>
              <w:spacing w:line="192" w:lineRule="exact"/>
              <w:rPr>
                <w:rFonts w:cs="宋体"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30701</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国内债务付息</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39999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其他支出</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2351B">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spacing w:line="192" w:lineRule="exact"/>
              <w:rPr>
                <w:rFonts w:cs="宋体" w:hint="default"/>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spacing w:line="192" w:lineRule="exact"/>
              <w:rPr>
                <w:rFonts w:cs="宋体" w:hint="default"/>
                <w:color w:val="000000"/>
                <w:sz w:val="18"/>
                <w:szCs w:val="18"/>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2351B" w:rsidRDefault="0052351B">
            <w:pPr>
              <w:spacing w:line="192" w:lineRule="exact"/>
              <w:rPr>
                <w:rFonts w:cs="宋体"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30702</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国外债务付息</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spacing w:line="192" w:lineRule="exact"/>
              <w:rPr>
                <w:rFonts w:cs="宋体" w:hint="default"/>
                <w:color w:val="000000"/>
                <w:sz w:val="18"/>
                <w:szCs w:val="18"/>
              </w:rPr>
            </w:pP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spacing w:line="192" w:lineRule="exact"/>
              <w:rPr>
                <w:rFonts w:cs="宋体" w:hint="default"/>
                <w:color w:val="000000"/>
                <w:sz w:val="18"/>
                <w:szCs w:val="18"/>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spacing w:line="192" w:lineRule="exact"/>
              <w:jc w:val="right"/>
              <w:rPr>
                <w:rFonts w:ascii="Times New Roman" w:hAnsi="Times New Roman" w:hint="default"/>
                <w:color w:val="000000"/>
                <w:sz w:val="18"/>
                <w:szCs w:val="18"/>
              </w:rPr>
            </w:pPr>
          </w:p>
        </w:tc>
      </w:tr>
      <w:tr w:rsidR="0052351B">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spacing w:line="192" w:lineRule="exact"/>
              <w:rPr>
                <w:rFonts w:cs="宋体" w:hint="default"/>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spacing w:line="192" w:lineRule="exact"/>
              <w:rPr>
                <w:rFonts w:cs="宋体" w:hint="default"/>
                <w:color w:val="000000"/>
                <w:sz w:val="18"/>
                <w:szCs w:val="18"/>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2351B" w:rsidRDefault="0052351B">
            <w:pPr>
              <w:spacing w:line="192" w:lineRule="exact"/>
              <w:rPr>
                <w:rFonts w:cs="宋体"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30703</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国内债务发行费用</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spacing w:line="192" w:lineRule="exact"/>
              <w:rPr>
                <w:rFonts w:cs="宋体" w:hint="default"/>
                <w:color w:val="000000"/>
                <w:sz w:val="18"/>
                <w:szCs w:val="18"/>
              </w:rPr>
            </w:pP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spacing w:line="192" w:lineRule="exact"/>
              <w:rPr>
                <w:rFonts w:cs="宋体" w:hint="default"/>
                <w:color w:val="000000"/>
                <w:sz w:val="18"/>
                <w:szCs w:val="18"/>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spacing w:line="192" w:lineRule="exact"/>
              <w:jc w:val="right"/>
              <w:rPr>
                <w:rFonts w:ascii="Times New Roman" w:hAnsi="Times New Roman" w:hint="default"/>
                <w:color w:val="000000"/>
                <w:sz w:val="18"/>
                <w:szCs w:val="18"/>
              </w:rPr>
            </w:pPr>
          </w:p>
        </w:tc>
      </w:tr>
      <w:tr w:rsidR="0052351B">
        <w:trPr>
          <w:trHeight w:val="155"/>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spacing w:line="192" w:lineRule="exact"/>
              <w:rPr>
                <w:rFonts w:cs="宋体" w:hint="default"/>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spacing w:line="192" w:lineRule="exact"/>
              <w:rPr>
                <w:rFonts w:cs="宋体" w:hint="default"/>
                <w:color w:val="000000"/>
                <w:sz w:val="18"/>
                <w:szCs w:val="18"/>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2351B" w:rsidRDefault="0052351B">
            <w:pPr>
              <w:spacing w:line="192" w:lineRule="exact"/>
              <w:rPr>
                <w:rFonts w:cs="宋体"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30704</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国外债务发行费用</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spacing w:line="192" w:lineRule="exact"/>
              <w:rPr>
                <w:rFonts w:cs="宋体" w:hint="default"/>
                <w:color w:val="000000"/>
                <w:sz w:val="18"/>
                <w:szCs w:val="18"/>
              </w:rPr>
            </w:pP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spacing w:line="192" w:lineRule="exact"/>
              <w:rPr>
                <w:rFonts w:cs="宋体" w:hint="default"/>
                <w:color w:val="000000"/>
                <w:sz w:val="18"/>
                <w:szCs w:val="18"/>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spacing w:line="192" w:lineRule="exact"/>
              <w:jc w:val="right"/>
              <w:rPr>
                <w:rFonts w:ascii="Times New Roman" w:hAnsi="Times New Roman" w:hint="default"/>
                <w:color w:val="000000"/>
                <w:sz w:val="18"/>
                <w:szCs w:val="18"/>
              </w:rPr>
            </w:pPr>
          </w:p>
        </w:tc>
      </w:tr>
      <w:tr w:rsidR="0052351B">
        <w:trPr>
          <w:trHeight w:val="310"/>
        </w:trPr>
        <w:tc>
          <w:tcPr>
            <w:tcW w:w="361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jc w:val="center"/>
              <w:textAlignment w:val="center"/>
              <w:rPr>
                <w:rFonts w:cs="宋体" w:hint="default"/>
                <w:b/>
                <w:color w:val="000000"/>
                <w:sz w:val="18"/>
                <w:szCs w:val="18"/>
              </w:rPr>
            </w:pPr>
            <w:r>
              <w:rPr>
                <w:rFonts w:cs="宋体"/>
                <w:b/>
                <w:color w:val="000000"/>
                <w:sz w:val="18"/>
                <w:szCs w:val="18"/>
              </w:rPr>
              <w:t>人员经费合计</w:t>
            </w:r>
          </w:p>
        </w:tc>
        <w:tc>
          <w:tcPr>
            <w:tcW w:w="154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2351B" w:rsidRDefault="006C5B78">
            <w:pPr>
              <w:spacing w:line="192"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1,042.39</w:t>
            </w:r>
            <w:r>
              <w:rPr>
                <w:rFonts w:ascii="Times New Roman" w:hAnsi="Times New Roman"/>
                <w:color w:val="000000"/>
                <w:sz w:val="18"/>
              </w:rPr>
              <w:t xml:space="preserve"> </w:t>
            </w:r>
          </w:p>
        </w:tc>
        <w:tc>
          <w:tcPr>
            <w:tcW w:w="8655"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jc w:val="center"/>
              <w:textAlignment w:val="center"/>
              <w:rPr>
                <w:rFonts w:cs="宋体" w:hint="default"/>
                <w:b/>
                <w:color w:val="000000"/>
                <w:sz w:val="18"/>
                <w:szCs w:val="18"/>
              </w:rPr>
            </w:pPr>
            <w:r>
              <w:rPr>
                <w:rFonts w:cs="宋体"/>
                <w:b/>
                <w:color w:val="000000"/>
                <w:sz w:val="18"/>
                <w:szCs w:val="18"/>
              </w:rPr>
              <w:t>公用经费合计</w:t>
            </w:r>
          </w:p>
        </w:tc>
        <w:tc>
          <w:tcPr>
            <w:tcW w:w="14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182.01</w:t>
            </w:r>
            <w:r>
              <w:rPr>
                <w:rFonts w:ascii="Times New Roman" w:hAnsi="Times New Roman"/>
                <w:color w:val="000000"/>
                <w:sz w:val="18"/>
              </w:rPr>
              <w:t xml:space="preserve"> </w:t>
            </w:r>
          </w:p>
        </w:tc>
      </w:tr>
    </w:tbl>
    <w:p w:rsidR="0052351B" w:rsidRDefault="006C5B78">
      <w:pPr>
        <w:spacing w:line="28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本表反映单位本年度一般公共预算财政拨款基本支出明细情况。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lastRenderedPageBreak/>
        <w:br/>
      </w:r>
      <w:r>
        <w:rPr>
          <w:rFonts w:cs="宋体"/>
          <w:sz w:val="21"/>
          <w:szCs w:val="21"/>
        </w:rPr>
        <w:br w:type="page"/>
      </w:r>
    </w:p>
    <w:tbl>
      <w:tblPr>
        <w:tblW w:w="15322" w:type="dxa"/>
        <w:tblLayout w:type="fixed"/>
        <w:tblCellMar>
          <w:left w:w="0" w:type="dxa"/>
          <w:right w:w="0" w:type="dxa"/>
        </w:tblCellMar>
        <w:tblLook w:val="04A0" w:firstRow="1" w:lastRow="0" w:firstColumn="1" w:lastColumn="0" w:noHBand="0" w:noVBand="1"/>
      </w:tblPr>
      <w:tblGrid>
        <w:gridCol w:w="1320"/>
        <w:gridCol w:w="3594"/>
        <w:gridCol w:w="1701"/>
        <w:gridCol w:w="1701"/>
        <w:gridCol w:w="1701"/>
        <w:gridCol w:w="1701"/>
        <w:gridCol w:w="1765"/>
        <w:gridCol w:w="1839"/>
      </w:tblGrid>
      <w:tr w:rsidR="0052351B">
        <w:trPr>
          <w:trHeight w:val="644"/>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rsidR="0052351B" w:rsidRDefault="006C5B78">
            <w:pPr>
              <w:jc w:val="center"/>
              <w:textAlignment w:val="bottom"/>
              <w:rPr>
                <w:rFonts w:cs="宋体" w:hint="default"/>
                <w:b/>
                <w:color w:val="000000"/>
                <w:sz w:val="32"/>
                <w:szCs w:val="32"/>
              </w:rPr>
            </w:pPr>
            <w:r>
              <w:rPr>
                <w:rFonts w:cs="宋体"/>
                <w:b/>
                <w:color w:val="000000"/>
                <w:sz w:val="32"/>
                <w:szCs w:val="32"/>
              </w:rPr>
              <w:lastRenderedPageBreak/>
              <w:t>政府性基金预算财政拨款收入支出决算表</w:t>
            </w:r>
          </w:p>
        </w:tc>
      </w:tr>
      <w:tr w:rsidR="0052351B">
        <w:trPr>
          <w:trHeight w:val="329"/>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rsidR="0052351B" w:rsidRDefault="006C5B78">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重庆科学城明远未来中学校</w:t>
            </w:r>
          </w:p>
        </w:tc>
        <w:tc>
          <w:tcPr>
            <w:tcW w:w="1701" w:type="dxa"/>
            <w:tcBorders>
              <w:top w:val="nil"/>
              <w:left w:val="nil"/>
              <w:bottom w:val="nil"/>
              <w:right w:val="nil"/>
            </w:tcBorders>
            <w:shd w:val="clear" w:color="auto" w:fill="auto"/>
            <w:noWrap/>
            <w:tcMar>
              <w:top w:w="15" w:type="dxa"/>
              <w:left w:w="15" w:type="dxa"/>
              <w:right w:w="15" w:type="dxa"/>
            </w:tcMar>
            <w:vAlign w:val="bottom"/>
          </w:tcPr>
          <w:p w:rsidR="0052351B" w:rsidRDefault="0052351B">
            <w:pPr>
              <w:rPr>
                <w:rFonts w:cs="宋体" w:hint="default"/>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52351B" w:rsidRDefault="0052351B">
            <w:pPr>
              <w:rPr>
                <w:rFonts w:cs="宋体" w:hint="default"/>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52351B" w:rsidRDefault="0052351B">
            <w:pPr>
              <w:rPr>
                <w:rFonts w:cs="宋体" w:hint="default"/>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rsidR="0052351B" w:rsidRDefault="0052351B">
            <w:pPr>
              <w:rPr>
                <w:rFonts w:cs="宋体" w:hint="default"/>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rsidR="0052351B" w:rsidRDefault="006C5B78">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52351B">
        <w:trPr>
          <w:trHeight w:val="329"/>
        </w:trPr>
        <w:tc>
          <w:tcPr>
            <w:tcW w:w="6615" w:type="dxa"/>
            <w:gridSpan w:val="3"/>
            <w:vMerge/>
            <w:tcBorders>
              <w:left w:val="nil"/>
              <w:bottom w:val="nil"/>
              <w:right w:val="nil"/>
            </w:tcBorders>
            <w:shd w:val="clear" w:color="auto" w:fill="auto"/>
            <w:noWrap/>
            <w:tcMar>
              <w:top w:w="15" w:type="dxa"/>
              <w:left w:w="15" w:type="dxa"/>
              <w:right w:w="15" w:type="dxa"/>
            </w:tcMar>
            <w:vAlign w:val="bottom"/>
          </w:tcPr>
          <w:p w:rsidR="0052351B" w:rsidRDefault="0052351B">
            <w:pPr>
              <w:rPr>
                <w:rFonts w:cs="宋体" w:hint="default"/>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52351B" w:rsidRDefault="0052351B">
            <w:pPr>
              <w:rPr>
                <w:rFonts w:cs="宋体" w:hint="default"/>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52351B" w:rsidRDefault="0052351B">
            <w:pPr>
              <w:rPr>
                <w:rFonts w:cs="宋体" w:hint="default"/>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52351B" w:rsidRDefault="0052351B">
            <w:pPr>
              <w:rPr>
                <w:rFonts w:cs="宋体" w:hint="default"/>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rsidR="0052351B" w:rsidRDefault="0052351B">
            <w:pPr>
              <w:rPr>
                <w:rFonts w:cs="宋体" w:hint="default"/>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rsidR="0052351B" w:rsidRDefault="006C5B78">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52351B">
        <w:trPr>
          <w:trHeight w:val="339"/>
        </w:trPr>
        <w:tc>
          <w:tcPr>
            <w:tcW w:w="4914"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6C5B78">
            <w:pPr>
              <w:jc w:val="center"/>
              <w:textAlignment w:val="center"/>
              <w:rPr>
                <w:rFonts w:cs="宋体" w:hint="default"/>
                <w:b/>
                <w:color w:val="000000"/>
                <w:sz w:val="20"/>
                <w:szCs w:val="20"/>
              </w:rPr>
            </w:pPr>
            <w:r>
              <w:rPr>
                <w:rFonts w:cs="宋体"/>
                <w:b/>
                <w:color w:val="000000"/>
                <w:sz w:val="20"/>
                <w:szCs w:val="20"/>
              </w:rPr>
              <w:t>项目</w:t>
            </w:r>
          </w:p>
        </w:tc>
        <w:tc>
          <w:tcPr>
            <w:tcW w:w="1701"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2351B" w:rsidRDefault="006C5B78">
            <w:pPr>
              <w:jc w:val="center"/>
              <w:textAlignment w:val="center"/>
              <w:rPr>
                <w:rFonts w:cs="宋体" w:hint="default"/>
                <w:b/>
                <w:color w:val="000000"/>
                <w:sz w:val="20"/>
                <w:szCs w:val="20"/>
              </w:rPr>
            </w:pPr>
            <w:r>
              <w:rPr>
                <w:rFonts w:cs="宋体"/>
                <w:b/>
                <w:color w:val="000000"/>
                <w:sz w:val="20"/>
                <w:szCs w:val="20"/>
              </w:rPr>
              <w:t>年初结转和结余</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6C5B78">
            <w:pPr>
              <w:jc w:val="center"/>
              <w:textAlignment w:val="center"/>
              <w:rPr>
                <w:rFonts w:cs="宋体" w:hint="default"/>
                <w:b/>
                <w:color w:val="000000"/>
                <w:sz w:val="20"/>
                <w:szCs w:val="20"/>
              </w:rPr>
            </w:pPr>
            <w:r>
              <w:rPr>
                <w:rFonts w:cs="宋体"/>
                <w:b/>
                <w:color w:val="000000"/>
                <w:sz w:val="20"/>
                <w:szCs w:val="20"/>
              </w:rPr>
              <w:t>本年收入</w:t>
            </w:r>
          </w:p>
        </w:tc>
        <w:tc>
          <w:tcPr>
            <w:tcW w:w="5167" w:type="dxa"/>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2351B" w:rsidRDefault="006C5B78">
            <w:pPr>
              <w:jc w:val="center"/>
              <w:textAlignment w:val="center"/>
              <w:rPr>
                <w:rFonts w:cs="宋体" w:hint="default"/>
                <w:b/>
                <w:color w:val="000000"/>
                <w:sz w:val="20"/>
                <w:szCs w:val="20"/>
              </w:rPr>
            </w:pPr>
            <w:r>
              <w:rPr>
                <w:rFonts w:cs="宋体"/>
                <w:b/>
                <w:color w:val="000000"/>
                <w:sz w:val="20"/>
                <w:szCs w:val="20"/>
              </w:rPr>
              <w:t>本年支出</w:t>
            </w:r>
          </w:p>
        </w:tc>
        <w:tc>
          <w:tcPr>
            <w:tcW w:w="183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6C5B78">
            <w:pPr>
              <w:jc w:val="center"/>
              <w:textAlignment w:val="center"/>
              <w:rPr>
                <w:rFonts w:cs="宋体" w:hint="default"/>
                <w:b/>
                <w:color w:val="000000"/>
                <w:sz w:val="20"/>
                <w:szCs w:val="20"/>
              </w:rPr>
            </w:pPr>
            <w:r>
              <w:rPr>
                <w:rFonts w:cs="宋体"/>
                <w:b/>
                <w:color w:val="000000"/>
                <w:sz w:val="20"/>
                <w:szCs w:val="20"/>
              </w:rPr>
              <w:t>年末结转和结余</w:t>
            </w:r>
          </w:p>
        </w:tc>
      </w:tr>
      <w:tr w:rsidR="0052351B">
        <w:trPr>
          <w:trHeight w:val="335"/>
        </w:trPr>
        <w:tc>
          <w:tcPr>
            <w:tcW w:w="132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6C5B78">
            <w:pPr>
              <w:jc w:val="center"/>
              <w:textAlignment w:val="center"/>
              <w:rPr>
                <w:rFonts w:cs="宋体" w:hint="default"/>
                <w:b/>
                <w:color w:val="000000"/>
                <w:sz w:val="20"/>
                <w:szCs w:val="20"/>
              </w:rPr>
            </w:pPr>
            <w:r>
              <w:rPr>
                <w:rFonts w:cs="宋体"/>
                <w:b/>
                <w:color w:val="000000"/>
                <w:sz w:val="20"/>
                <w:szCs w:val="20"/>
              </w:rPr>
              <w:t>功能分类科目编码</w:t>
            </w:r>
          </w:p>
        </w:tc>
        <w:tc>
          <w:tcPr>
            <w:tcW w:w="359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6C5B78">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170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jc w:val="center"/>
              <w:rPr>
                <w:rFonts w:cs="宋体" w:hint="default"/>
                <w:b/>
                <w:color w:val="000000"/>
                <w:sz w:val="20"/>
                <w:szCs w:val="20"/>
              </w:rPr>
            </w:pPr>
          </w:p>
        </w:tc>
        <w:tc>
          <w:tcPr>
            <w:tcW w:w="1701"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2351B" w:rsidRDefault="006C5B78">
            <w:pPr>
              <w:jc w:val="center"/>
              <w:textAlignment w:val="center"/>
              <w:rPr>
                <w:rFonts w:cs="宋体" w:hint="default"/>
                <w:b/>
                <w:color w:val="000000"/>
                <w:sz w:val="20"/>
                <w:szCs w:val="20"/>
              </w:rPr>
            </w:pPr>
            <w:r>
              <w:rPr>
                <w:rFonts w:cs="宋体"/>
                <w:b/>
                <w:color w:val="000000"/>
                <w:sz w:val="20"/>
                <w:szCs w:val="20"/>
              </w:rPr>
              <w:t>合计</w:t>
            </w:r>
          </w:p>
        </w:tc>
        <w:tc>
          <w:tcPr>
            <w:tcW w:w="1701"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2351B" w:rsidRDefault="006C5B78">
            <w:pPr>
              <w:jc w:val="center"/>
              <w:textAlignment w:val="center"/>
              <w:rPr>
                <w:rFonts w:cs="宋体" w:hint="default"/>
                <w:b/>
                <w:color w:val="000000"/>
                <w:sz w:val="20"/>
                <w:szCs w:val="20"/>
              </w:rPr>
            </w:pPr>
            <w:r>
              <w:rPr>
                <w:rFonts w:cs="宋体"/>
                <w:b/>
                <w:color w:val="000000"/>
                <w:sz w:val="20"/>
                <w:szCs w:val="20"/>
              </w:rPr>
              <w:t>基本支出</w:t>
            </w:r>
          </w:p>
        </w:tc>
        <w:tc>
          <w:tcPr>
            <w:tcW w:w="1765"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2351B" w:rsidRDefault="006C5B78">
            <w:pPr>
              <w:jc w:val="center"/>
              <w:textAlignment w:val="center"/>
              <w:rPr>
                <w:rFonts w:cs="宋体" w:hint="default"/>
                <w:b/>
                <w:color w:val="000000"/>
                <w:sz w:val="20"/>
                <w:szCs w:val="20"/>
              </w:rPr>
            </w:pPr>
            <w:r>
              <w:rPr>
                <w:rFonts w:cs="宋体"/>
                <w:b/>
                <w:color w:val="000000"/>
                <w:sz w:val="20"/>
                <w:szCs w:val="20"/>
              </w:rPr>
              <w:t>项目支出</w:t>
            </w: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jc w:val="center"/>
              <w:rPr>
                <w:rFonts w:cs="宋体" w:hint="default"/>
                <w:b/>
                <w:color w:val="000000"/>
                <w:sz w:val="20"/>
                <w:szCs w:val="20"/>
              </w:rPr>
            </w:pPr>
          </w:p>
        </w:tc>
      </w:tr>
      <w:tr w:rsidR="0052351B">
        <w:trPr>
          <w:trHeight w:val="335"/>
        </w:trPr>
        <w:tc>
          <w:tcPr>
            <w:tcW w:w="132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jc w:val="center"/>
              <w:rPr>
                <w:rFonts w:cs="宋体" w:hint="default"/>
                <w:b/>
                <w:color w:val="000000"/>
                <w:sz w:val="20"/>
                <w:szCs w:val="20"/>
              </w:rPr>
            </w:pPr>
          </w:p>
        </w:tc>
        <w:tc>
          <w:tcPr>
            <w:tcW w:w="35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jc w:val="center"/>
              <w:rPr>
                <w:rFonts w:cs="宋体" w:hint="default"/>
                <w:b/>
                <w:color w:val="000000"/>
                <w:sz w:val="20"/>
                <w:szCs w:val="20"/>
              </w:rPr>
            </w:pPr>
          </w:p>
        </w:tc>
        <w:tc>
          <w:tcPr>
            <w:tcW w:w="170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jc w:val="center"/>
              <w:rPr>
                <w:rFonts w:cs="宋体" w:hint="default"/>
                <w:b/>
                <w:color w:val="000000"/>
                <w:sz w:val="20"/>
                <w:szCs w:val="20"/>
              </w:rPr>
            </w:pPr>
          </w:p>
        </w:tc>
        <w:tc>
          <w:tcPr>
            <w:tcW w:w="170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jc w:val="center"/>
              <w:rPr>
                <w:rFonts w:cs="宋体" w:hint="default"/>
                <w:b/>
                <w:color w:val="000000"/>
                <w:sz w:val="20"/>
                <w:szCs w:val="20"/>
              </w:rPr>
            </w:pPr>
          </w:p>
        </w:tc>
        <w:tc>
          <w:tcPr>
            <w:tcW w:w="170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jc w:val="center"/>
              <w:rPr>
                <w:rFonts w:cs="宋体" w:hint="default"/>
                <w:b/>
                <w:color w:val="000000"/>
                <w:sz w:val="20"/>
                <w:szCs w:val="20"/>
              </w:rPr>
            </w:pPr>
          </w:p>
        </w:tc>
        <w:tc>
          <w:tcPr>
            <w:tcW w:w="176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jc w:val="center"/>
              <w:rPr>
                <w:rFonts w:cs="宋体" w:hint="default"/>
                <w:b/>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jc w:val="center"/>
              <w:rPr>
                <w:rFonts w:cs="宋体" w:hint="default"/>
                <w:b/>
                <w:color w:val="000000"/>
                <w:sz w:val="20"/>
                <w:szCs w:val="20"/>
              </w:rPr>
            </w:pPr>
          </w:p>
        </w:tc>
      </w:tr>
      <w:tr w:rsidR="0052351B">
        <w:trPr>
          <w:trHeight w:val="645"/>
        </w:trPr>
        <w:tc>
          <w:tcPr>
            <w:tcW w:w="132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jc w:val="center"/>
              <w:rPr>
                <w:rFonts w:cs="宋体" w:hint="default"/>
                <w:b/>
                <w:color w:val="000000"/>
                <w:sz w:val="20"/>
                <w:szCs w:val="20"/>
              </w:rPr>
            </w:pPr>
          </w:p>
        </w:tc>
        <w:tc>
          <w:tcPr>
            <w:tcW w:w="35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jc w:val="center"/>
              <w:rPr>
                <w:rFonts w:cs="宋体" w:hint="default"/>
                <w:b/>
                <w:color w:val="000000"/>
                <w:sz w:val="20"/>
                <w:szCs w:val="20"/>
              </w:rPr>
            </w:pPr>
          </w:p>
        </w:tc>
        <w:tc>
          <w:tcPr>
            <w:tcW w:w="170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jc w:val="center"/>
              <w:rPr>
                <w:rFonts w:cs="宋体" w:hint="default"/>
                <w:b/>
                <w:color w:val="000000"/>
                <w:sz w:val="20"/>
                <w:szCs w:val="20"/>
              </w:rPr>
            </w:pPr>
          </w:p>
        </w:tc>
        <w:tc>
          <w:tcPr>
            <w:tcW w:w="170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jc w:val="center"/>
              <w:rPr>
                <w:rFonts w:cs="宋体" w:hint="default"/>
                <w:b/>
                <w:color w:val="000000"/>
                <w:sz w:val="20"/>
                <w:szCs w:val="20"/>
              </w:rPr>
            </w:pPr>
          </w:p>
        </w:tc>
        <w:tc>
          <w:tcPr>
            <w:tcW w:w="170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jc w:val="center"/>
              <w:rPr>
                <w:rFonts w:cs="宋体" w:hint="default"/>
                <w:b/>
                <w:color w:val="000000"/>
                <w:sz w:val="20"/>
                <w:szCs w:val="20"/>
              </w:rPr>
            </w:pPr>
          </w:p>
        </w:tc>
        <w:tc>
          <w:tcPr>
            <w:tcW w:w="176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jc w:val="center"/>
              <w:rPr>
                <w:rFonts w:cs="宋体" w:hint="default"/>
                <w:b/>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jc w:val="center"/>
              <w:rPr>
                <w:rFonts w:cs="宋体" w:hint="default"/>
                <w:b/>
                <w:color w:val="000000"/>
                <w:sz w:val="20"/>
                <w:szCs w:val="20"/>
              </w:rPr>
            </w:pPr>
          </w:p>
        </w:tc>
      </w:tr>
      <w:tr w:rsidR="0052351B">
        <w:trPr>
          <w:trHeight w:val="339"/>
        </w:trPr>
        <w:tc>
          <w:tcPr>
            <w:tcW w:w="4914"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6C5B78">
            <w:pPr>
              <w:jc w:val="center"/>
              <w:textAlignment w:val="center"/>
              <w:rPr>
                <w:rFonts w:cs="宋体" w:hint="default"/>
                <w:b/>
                <w:color w:val="000000"/>
                <w:sz w:val="20"/>
                <w:szCs w:val="20"/>
              </w:rPr>
            </w:pPr>
            <w:r>
              <w:rPr>
                <w:rFonts w:cs="宋体"/>
                <w:b/>
                <w:color w:val="000000"/>
                <w:sz w:val="20"/>
                <w:szCs w:val="20"/>
              </w:rPr>
              <w:t>合计</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52351B">
        <w:trPr>
          <w:trHeight w:val="349"/>
        </w:trPr>
        <w:tc>
          <w:tcPr>
            <w:tcW w:w="132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jc w:val="both"/>
              <w:textAlignment w:val="center"/>
              <w:rPr>
                <w:rFonts w:cs="宋体" w:hint="default"/>
                <w:color w:val="000000"/>
                <w:sz w:val="20"/>
                <w:szCs w:val="20"/>
              </w:rPr>
            </w:pPr>
          </w:p>
        </w:tc>
        <w:tc>
          <w:tcPr>
            <w:tcW w:w="35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jc w:val="both"/>
              <w:textAlignment w:val="center"/>
              <w:rPr>
                <w:rFonts w:cs="宋体" w:hint="default"/>
                <w:color w:val="000000"/>
                <w:sz w:val="20"/>
                <w:szCs w:val="20"/>
              </w:rPr>
            </w:pP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52351B" w:rsidRDefault="006C5B78">
      <w:pPr>
        <w:rPr>
          <w:rFonts w:cs="宋体" w:hint="default"/>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r>
      <w:r>
        <w:rPr>
          <w:rFonts w:cs="宋体"/>
          <w:sz w:val="20"/>
          <w:szCs w:val="20"/>
        </w:rPr>
        <w:br/>
      </w:r>
    </w:p>
    <w:p w:rsidR="0052351B" w:rsidRDefault="006C5B78">
      <w:pPr>
        <w:rPr>
          <w:rFonts w:cs="宋体" w:hint="default"/>
          <w:sz w:val="21"/>
          <w:szCs w:val="21"/>
        </w:rPr>
      </w:pPr>
      <w:r>
        <w:rPr>
          <w:rFonts w:cs="宋体"/>
          <w:sz w:val="21"/>
          <w:szCs w:val="21"/>
        </w:rPr>
        <w:br w:type="page"/>
      </w:r>
    </w:p>
    <w:tbl>
      <w:tblPr>
        <w:tblW w:w="15322" w:type="dxa"/>
        <w:tblLayout w:type="fixed"/>
        <w:tblCellMar>
          <w:left w:w="0" w:type="dxa"/>
          <w:right w:w="0" w:type="dxa"/>
        </w:tblCellMar>
        <w:tblLook w:val="04A0" w:firstRow="1" w:lastRow="0" w:firstColumn="1" w:lastColumn="0" w:noHBand="0" w:noVBand="1"/>
      </w:tblPr>
      <w:tblGrid>
        <w:gridCol w:w="1293"/>
        <w:gridCol w:w="3616"/>
        <w:gridCol w:w="3273"/>
        <w:gridCol w:w="190"/>
        <w:gridCol w:w="3463"/>
        <w:gridCol w:w="86"/>
        <w:gridCol w:w="3401"/>
      </w:tblGrid>
      <w:tr w:rsidR="0052351B">
        <w:trPr>
          <w:trHeight w:val="650"/>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rsidR="0052351B" w:rsidRDefault="006C5B78">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52351B">
        <w:trPr>
          <w:trHeight w:val="332"/>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rsidR="0052351B" w:rsidRDefault="006C5B78">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重庆科学城明远未来中学校</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rsidR="0052351B" w:rsidRDefault="0052351B">
            <w:pPr>
              <w:rPr>
                <w:rFonts w:cs="宋体" w:hint="default"/>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rsidR="0052351B" w:rsidRDefault="006C5B78">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52351B">
        <w:trPr>
          <w:trHeight w:val="332"/>
        </w:trPr>
        <w:tc>
          <w:tcPr>
            <w:tcW w:w="8182" w:type="dxa"/>
            <w:gridSpan w:val="3"/>
            <w:vMerge/>
            <w:tcBorders>
              <w:left w:val="nil"/>
              <w:bottom w:val="nil"/>
              <w:right w:val="nil"/>
            </w:tcBorders>
            <w:shd w:val="clear" w:color="auto" w:fill="auto"/>
            <w:noWrap/>
            <w:tcMar>
              <w:top w:w="15" w:type="dxa"/>
              <w:left w:w="15" w:type="dxa"/>
              <w:right w:w="15" w:type="dxa"/>
            </w:tcMar>
            <w:vAlign w:val="bottom"/>
          </w:tcPr>
          <w:p w:rsidR="0052351B" w:rsidRDefault="0052351B">
            <w:pPr>
              <w:rPr>
                <w:rFonts w:cs="宋体" w:hint="default"/>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rsidR="0052351B" w:rsidRDefault="0052351B">
            <w:pPr>
              <w:rPr>
                <w:rFonts w:cs="宋体" w:hint="default"/>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rsidR="0052351B" w:rsidRDefault="006C5B78">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52351B">
        <w:trPr>
          <w:trHeight w:val="422"/>
        </w:trPr>
        <w:tc>
          <w:tcPr>
            <w:tcW w:w="490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2351B" w:rsidRDefault="006C5B78">
            <w:pPr>
              <w:jc w:val="center"/>
              <w:textAlignment w:val="bottom"/>
              <w:rPr>
                <w:rFonts w:cs="宋体" w:hint="default"/>
                <w:b/>
                <w:color w:val="000000"/>
                <w:sz w:val="20"/>
                <w:szCs w:val="20"/>
              </w:rPr>
            </w:pPr>
            <w:r>
              <w:rPr>
                <w:rFonts w:cs="宋体"/>
                <w:b/>
                <w:color w:val="000000"/>
                <w:sz w:val="20"/>
                <w:szCs w:val="20"/>
              </w:rPr>
              <w:t>项目</w:t>
            </w:r>
          </w:p>
        </w:tc>
        <w:tc>
          <w:tcPr>
            <w:tcW w:w="10413"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2351B" w:rsidRDefault="006C5B78">
            <w:pPr>
              <w:jc w:val="center"/>
              <w:textAlignment w:val="bottom"/>
              <w:rPr>
                <w:rFonts w:cs="宋体" w:hint="default"/>
                <w:b/>
                <w:color w:val="000000"/>
                <w:sz w:val="20"/>
                <w:szCs w:val="20"/>
              </w:rPr>
            </w:pPr>
            <w:r>
              <w:rPr>
                <w:rFonts w:cs="宋体"/>
                <w:b/>
                <w:color w:val="000000"/>
                <w:sz w:val="20"/>
                <w:szCs w:val="20"/>
              </w:rPr>
              <w:t>本年支出</w:t>
            </w:r>
          </w:p>
        </w:tc>
      </w:tr>
      <w:tr w:rsidR="0052351B">
        <w:trPr>
          <w:trHeight w:val="339"/>
        </w:trPr>
        <w:tc>
          <w:tcPr>
            <w:tcW w:w="1293"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6C5B78">
            <w:pPr>
              <w:jc w:val="center"/>
              <w:textAlignment w:val="center"/>
              <w:rPr>
                <w:rFonts w:cs="宋体" w:hint="default"/>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2351B" w:rsidRDefault="006C5B78">
            <w:pPr>
              <w:jc w:val="center"/>
              <w:textAlignment w:val="center"/>
              <w:rPr>
                <w:rFonts w:cs="宋体" w:hint="default"/>
                <w:b/>
                <w:color w:val="000000"/>
                <w:sz w:val="20"/>
                <w:szCs w:val="20"/>
              </w:rPr>
            </w:pPr>
            <w:r>
              <w:rPr>
                <w:rFonts w:cs="宋体"/>
                <w:b/>
                <w:color w:val="000000"/>
                <w:sz w:val="20"/>
                <w:szCs w:val="20"/>
              </w:rPr>
              <w:t>科目名称</w:t>
            </w:r>
          </w:p>
        </w:tc>
        <w:tc>
          <w:tcPr>
            <w:tcW w:w="3463" w:type="dxa"/>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6C5B78">
            <w:pPr>
              <w:jc w:val="center"/>
              <w:textAlignment w:val="center"/>
              <w:rPr>
                <w:rFonts w:cs="宋体" w:hint="default"/>
                <w:b/>
                <w:color w:val="000000"/>
                <w:sz w:val="20"/>
                <w:szCs w:val="20"/>
              </w:rPr>
            </w:pPr>
            <w:r>
              <w:rPr>
                <w:rFonts w:cs="宋体"/>
                <w:b/>
                <w:color w:val="000000"/>
                <w:sz w:val="20"/>
                <w:szCs w:val="20"/>
              </w:rPr>
              <w:t>合计</w:t>
            </w:r>
          </w:p>
        </w:tc>
        <w:tc>
          <w:tcPr>
            <w:tcW w:w="3463"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2351B" w:rsidRDefault="006C5B78">
            <w:pPr>
              <w:jc w:val="center"/>
              <w:textAlignment w:val="center"/>
              <w:rPr>
                <w:rFonts w:cs="宋体" w:hint="default"/>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2351B" w:rsidRDefault="006C5B78">
            <w:pPr>
              <w:jc w:val="center"/>
              <w:textAlignment w:val="center"/>
              <w:rPr>
                <w:rFonts w:cs="宋体" w:hint="default"/>
                <w:b/>
                <w:color w:val="000000"/>
                <w:sz w:val="20"/>
                <w:szCs w:val="20"/>
              </w:rPr>
            </w:pPr>
            <w:r>
              <w:rPr>
                <w:rFonts w:cs="宋体"/>
                <w:b/>
                <w:color w:val="000000"/>
                <w:sz w:val="20"/>
                <w:szCs w:val="20"/>
              </w:rPr>
              <w:t>项目支出</w:t>
            </w:r>
          </w:p>
        </w:tc>
      </w:tr>
      <w:tr w:rsidR="0052351B">
        <w:trPr>
          <w:trHeight w:val="339"/>
        </w:trPr>
        <w:tc>
          <w:tcPr>
            <w:tcW w:w="1293"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jc w:val="center"/>
              <w:rPr>
                <w:rFonts w:cs="宋体" w:hint="default"/>
                <w:b/>
                <w:color w:val="000000"/>
                <w:sz w:val="20"/>
                <w:szCs w:val="20"/>
              </w:rPr>
            </w:pPr>
          </w:p>
        </w:tc>
        <w:tc>
          <w:tcPr>
            <w:tcW w:w="361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jc w:val="center"/>
              <w:rPr>
                <w:rFonts w:cs="宋体" w:hint="default"/>
                <w:b/>
                <w:color w:val="000000"/>
                <w:sz w:val="20"/>
                <w:szCs w:val="20"/>
              </w:rPr>
            </w:pPr>
          </w:p>
        </w:tc>
        <w:tc>
          <w:tcPr>
            <w:tcW w:w="3463" w:type="dxa"/>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jc w:val="center"/>
              <w:rPr>
                <w:rFonts w:cs="宋体" w:hint="default"/>
                <w:b/>
                <w:color w:val="000000"/>
                <w:sz w:val="20"/>
                <w:szCs w:val="20"/>
              </w:rPr>
            </w:pPr>
          </w:p>
        </w:tc>
        <w:tc>
          <w:tcPr>
            <w:tcW w:w="346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jc w:val="center"/>
              <w:rPr>
                <w:rFonts w:cs="宋体" w:hint="default"/>
                <w:b/>
                <w:color w:val="000000"/>
                <w:sz w:val="20"/>
                <w:szCs w:val="20"/>
              </w:rPr>
            </w:pPr>
          </w:p>
        </w:tc>
        <w:tc>
          <w:tcPr>
            <w:tcW w:w="3487"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jc w:val="center"/>
              <w:rPr>
                <w:rFonts w:cs="宋体" w:hint="default"/>
                <w:b/>
                <w:color w:val="000000"/>
                <w:sz w:val="20"/>
                <w:szCs w:val="20"/>
              </w:rPr>
            </w:pPr>
          </w:p>
        </w:tc>
      </w:tr>
      <w:tr w:rsidR="0052351B">
        <w:trPr>
          <w:trHeight w:val="339"/>
        </w:trPr>
        <w:tc>
          <w:tcPr>
            <w:tcW w:w="1293"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jc w:val="center"/>
              <w:rPr>
                <w:rFonts w:cs="宋体" w:hint="default"/>
                <w:b/>
                <w:color w:val="000000"/>
                <w:sz w:val="20"/>
                <w:szCs w:val="20"/>
              </w:rPr>
            </w:pPr>
          </w:p>
        </w:tc>
        <w:tc>
          <w:tcPr>
            <w:tcW w:w="361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jc w:val="center"/>
              <w:rPr>
                <w:rFonts w:cs="宋体" w:hint="default"/>
                <w:b/>
                <w:color w:val="000000"/>
                <w:sz w:val="20"/>
                <w:szCs w:val="20"/>
              </w:rPr>
            </w:pPr>
          </w:p>
        </w:tc>
        <w:tc>
          <w:tcPr>
            <w:tcW w:w="3463" w:type="dxa"/>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jc w:val="center"/>
              <w:rPr>
                <w:rFonts w:cs="宋体" w:hint="default"/>
                <w:b/>
                <w:color w:val="000000"/>
                <w:sz w:val="20"/>
                <w:szCs w:val="20"/>
              </w:rPr>
            </w:pPr>
          </w:p>
        </w:tc>
        <w:tc>
          <w:tcPr>
            <w:tcW w:w="346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jc w:val="center"/>
              <w:rPr>
                <w:rFonts w:cs="宋体" w:hint="default"/>
                <w:b/>
                <w:color w:val="000000"/>
                <w:sz w:val="20"/>
                <w:szCs w:val="20"/>
              </w:rPr>
            </w:pPr>
          </w:p>
        </w:tc>
        <w:tc>
          <w:tcPr>
            <w:tcW w:w="3487"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jc w:val="center"/>
              <w:rPr>
                <w:rFonts w:cs="宋体" w:hint="default"/>
                <w:b/>
                <w:color w:val="000000"/>
                <w:sz w:val="20"/>
                <w:szCs w:val="20"/>
              </w:rPr>
            </w:pPr>
          </w:p>
        </w:tc>
      </w:tr>
      <w:tr w:rsidR="0052351B">
        <w:trPr>
          <w:trHeight w:val="326"/>
        </w:trPr>
        <w:tc>
          <w:tcPr>
            <w:tcW w:w="1293"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jc w:val="center"/>
              <w:rPr>
                <w:rFonts w:cs="宋体" w:hint="default"/>
                <w:b/>
                <w:color w:val="000000"/>
                <w:sz w:val="20"/>
                <w:szCs w:val="20"/>
              </w:rPr>
            </w:pPr>
          </w:p>
        </w:tc>
        <w:tc>
          <w:tcPr>
            <w:tcW w:w="361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jc w:val="center"/>
              <w:rPr>
                <w:rFonts w:cs="宋体" w:hint="default"/>
                <w:b/>
                <w:color w:val="000000"/>
                <w:sz w:val="20"/>
                <w:szCs w:val="20"/>
              </w:rPr>
            </w:pPr>
          </w:p>
        </w:tc>
        <w:tc>
          <w:tcPr>
            <w:tcW w:w="3463" w:type="dxa"/>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jc w:val="center"/>
              <w:rPr>
                <w:rFonts w:cs="宋体" w:hint="default"/>
                <w:b/>
                <w:color w:val="000000"/>
                <w:sz w:val="20"/>
                <w:szCs w:val="20"/>
              </w:rPr>
            </w:pPr>
          </w:p>
        </w:tc>
        <w:tc>
          <w:tcPr>
            <w:tcW w:w="346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jc w:val="center"/>
              <w:rPr>
                <w:rFonts w:cs="宋体" w:hint="default"/>
                <w:b/>
                <w:color w:val="000000"/>
                <w:sz w:val="20"/>
                <w:szCs w:val="20"/>
              </w:rPr>
            </w:pPr>
          </w:p>
        </w:tc>
        <w:tc>
          <w:tcPr>
            <w:tcW w:w="3487"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2351B" w:rsidRDefault="0052351B">
            <w:pPr>
              <w:jc w:val="center"/>
              <w:rPr>
                <w:rFonts w:cs="宋体" w:hint="default"/>
                <w:b/>
                <w:color w:val="000000"/>
                <w:sz w:val="20"/>
                <w:szCs w:val="20"/>
              </w:rPr>
            </w:pPr>
          </w:p>
        </w:tc>
      </w:tr>
      <w:tr w:rsidR="0052351B">
        <w:trPr>
          <w:trHeight w:val="611"/>
        </w:trPr>
        <w:tc>
          <w:tcPr>
            <w:tcW w:w="490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2351B" w:rsidRDefault="006C5B78">
            <w:pPr>
              <w:jc w:val="center"/>
              <w:textAlignment w:val="center"/>
              <w:rPr>
                <w:rFonts w:cs="宋体" w:hint="default"/>
                <w:b/>
                <w:color w:val="000000"/>
                <w:sz w:val="20"/>
                <w:szCs w:val="20"/>
              </w:rPr>
            </w:pPr>
            <w:r>
              <w:rPr>
                <w:rFonts w:cs="宋体"/>
                <w:b/>
                <w:color w:val="000000"/>
                <w:sz w:val="20"/>
                <w:szCs w:val="20"/>
              </w:rPr>
              <w:t>合计</w:t>
            </w:r>
          </w:p>
        </w:tc>
        <w:tc>
          <w:tcPr>
            <w:tcW w:w="346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jc w:val="right"/>
              <w:rPr>
                <w:rFonts w:ascii="Times New Roman" w:hAnsi="Times New Roman" w:hint="default"/>
                <w:b/>
                <w:color w:val="000000"/>
                <w:sz w:val="20"/>
                <w:szCs w:val="20"/>
              </w:rPr>
            </w:pPr>
          </w:p>
        </w:tc>
        <w:tc>
          <w:tcPr>
            <w:tcW w:w="348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52351B">
        <w:trPr>
          <w:trHeight w:val="488"/>
        </w:trPr>
        <w:tc>
          <w:tcPr>
            <w:tcW w:w="129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textAlignment w:val="center"/>
              <w:rPr>
                <w:rFonts w:cs="宋体" w:hint="default"/>
                <w:color w:val="000000"/>
                <w:sz w:val="20"/>
                <w:szCs w:val="20"/>
              </w:rPr>
            </w:pPr>
          </w:p>
        </w:tc>
        <w:tc>
          <w:tcPr>
            <w:tcW w:w="36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textAlignment w:val="center"/>
              <w:rPr>
                <w:rFonts w:cs="宋体" w:hint="default"/>
                <w:color w:val="000000"/>
                <w:sz w:val="20"/>
                <w:szCs w:val="20"/>
              </w:rPr>
            </w:pPr>
          </w:p>
        </w:tc>
        <w:tc>
          <w:tcPr>
            <w:tcW w:w="346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c>
          <w:tcPr>
            <w:tcW w:w="34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52351B">
            <w:pPr>
              <w:jc w:val="right"/>
              <w:rPr>
                <w:rFonts w:ascii="Times New Roman" w:hAnsi="Times New Roman" w:hint="default"/>
                <w:b/>
                <w:color w:val="000000"/>
                <w:sz w:val="20"/>
                <w:szCs w:val="20"/>
              </w:rPr>
            </w:pPr>
          </w:p>
        </w:tc>
        <w:tc>
          <w:tcPr>
            <w:tcW w:w="348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2351B" w:rsidRDefault="006C5B7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r>
    </w:tbl>
    <w:p w:rsidR="0052351B" w:rsidRDefault="006C5B78">
      <w:pPr>
        <w:rPr>
          <w:rFonts w:cs="宋体" w:hint="default"/>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r>
      <w:r>
        <w:rPr>
          <w:rFonts w:cs="宋体"/>
          <w:sz w:val="20"/>
          <w:szCs w:val="20"/>
        </w:rPr>
        <w:br/>
      </w:r>
    </w:p>
    <w:p w:rsidR="0052351B" w:rsidRDefault="006C5B78">
      <w:pPr>
        <w:rPr>
          <w:rFonts w:cs="宋体" w:hint="default"/>
          <w:sz w:val="21"/>
          <w:szCs w:val="21"/>
        </w:rPr>
      </w:pPr>
      <w:r>
        <w:rPr>
          <w:rFonts w:cs="宋体" w:hint="default"/>
          <w:sz w:val="21"/>
          <w:szCs w:val="21"/>
        </w:rPr>
        <w:br w:type="page"/>
      </w:r>
    </w:p>
    <w:tbl>
      <w:tblPr>
        <w:tblW w:w="14130" w:type="dxa"/>
        <w:tblLayout w:type="fixed"/>
        <w:tblCellMar>
          <w:left w:w="170" w:type="dxa"/>
          <w:right w:w="170" w:type="dxa"/>
        </w:tblCellMar>
        <w:tblLook w:val="04A0" w:firstRow="1" w:lastRow="0" w:firstColumn="1" w:lastColumn="0" w:noHBand="0" w:noVBand="1"/>
      </w:tblPr>
      <w:tblGrid>
        <w:gridCol w:w="3176"/>
        <w:gridCol w:w="2416"/>
        <w:gridCol w:w="2374"/>
        <w:gridCol w:w="3671"/>
        <w:gridCol w:w="2493"/>
      </w:tblGrid>
      <w:tr w:rsidR="0052351B">
        <w:trPr>
          <w:trHeight w:val="343"/>
        </w:trPr>
        <w:tc>
          <w:tcPr>
            <w:tcW w:w="14130" w:type="dxa"/>
            <w:gridSpan w:val="5"/>
            <w:shd w:val="clear" w:color="auto" w:fill="auto"/>
            <w:noWrap/>
            <w:tcMar>
              <w:top w:w="15" w:type="dxa"/>
              <w:left w:w="15" w:type="dxa"/>
              <w:right w:w="15" w:type="dxa"/>
            </w:tcMar>
            <w:vAlign w:val="bottom"/>
          </w:tcPr>
          <w:p w:rsidR="0052351B" w:rsidRDefault="006C5B78">
            <w:pPr>
              <w:spacing w:line="400" w:lineRule="exact"/>
              <w:jc w:val="center"/>
              <w:textAlignment w:val="bottom"/>
              <w:rPr>
                <w:rFonts w:cs="宋体" w:hint="default"/>
                <w:b/>
                <w:color w:val="000000"/>
                <w:kern w:val="2"/>
                <w:sz w:val="32"/>
                <w:szCs w:val="32"/>
              </w:rPr>
            </w:pPr>
            <w:r>
              <w:rPr>
                <w:rFonts w:cs="宋体"/>
                <w:b/>
                <w:color w:val="000000"/>
                <w:kern w:val="2"/>
                <w:sz w:val="32"/>
                <w:szCs w:val="32"/>
              </w:rPr>
              <w:lastRenderedPageBreak/>
              <w:t>机构运行信息表</w:t>
            </w:r>
          </w:p>
        </w:tc>
      </w:tr>
      <w:tr w:rsidR="0052351B">
        <w:trPr>
          <w:trHeight w:val="244"/>
        </w:trPr>
        <w:tc>
          <w:tcPr>
            <w:tcW w:w="3176" w:type="dxa"/>
            <w:shd w:val="clear" w:color="auto" w:fill="auto"/>
            <w:noWrap/>
            <w:tcMar>
              <w:top w:w="15" w:type="dxa"/>
              <w:left w:w="15" w:type="dxa"/>
              <w:right w:w="15" w:type="dxa"/>
            </w:tcMar>
            <w:vAlign w:val="bottom"/>
          </w:tcPr>
          <w:p w:rsidR="0052351B" w:rsidRDefault="0052351B">
            <w:pPr>
              <w:spacing w:line="280" w:lineRule="exact"/>
              <w:rPr>
                <w:rFonts w:cs="宋体" w:hint="default"/>
                <w:color w:val="000000"/>
                <w:kern w:val="2"/>
                <w:sz w:val="20"/>
                <w:szCs w:val="20"/>
              </w:rPr>
            </w:pPr>
          </w:p>
        </w:tc>
        <w:tc>
          <w:tcPr>
            <w:tcW w:w="2416" w:type="dxa"/>
            <w:shd w:val="clear" w:color="auto" w:fill="auto"/>
            <w:noWrap/>
            <w:tcMar>
              <w:top w:w="15" w:type="dxa"/>
              <w:left w:w="15" w:type="dxa"/>
              <w:right w:w="15" w:type="dxa"/>
            </w:tcMar>
            <w:vAlign w:val="bottom"/>
          </w:tcPr>
          <w:p w:rsidR="0052351B" w:rsidRDefault="0052351B">
            <w:pPr>
              <w:spacing w:line="280" w:lineRule="exact"/>
              <w:jc w:val="center"/>
              <w:rPr>
                <w:rFonts w:cs="宋体" w:hint="default"/>
                <w:color w:val="000000"/>
                <w:kern w:val="2"/>
                <w:sz w:val="20"/>
                <w:szCs w:val="20"/>
              </w:rPr>
            </w:pPr>
          </w:p>
        </w:tc>
        <w:tc>
          <w:tcPr>
            <w:tcW w:w="2374" w:type="dxa"/>
            <w:shd w:val="clear" w:color="auto" w:fill="auto"/>
            <w:noWrap/>
            <w:tcMar>
              <w:top w:w="15" w:type="dxa"/>
              <w:left w:w="15" w:type="dxa"/>
              <w:right w:w="15" w:type="dxa"/>
            </w:tcMar>
            <w:vAlign w:val="bottom"/>
          </w:tcPr>
          <w:p w:rsidR="0052351B" w:rsidRDefault="0052351B">
            <w:pPr>
              <w:spacing w:line="280" w:lineRule="exact"/>
              <w:jc w:val="right"/>
              <w:rPr>
                <w:rFonts w:cs="宋体" w:hint="default"/>
                <w:color w:val="000000"/>
                <w:kern w:val="2"/>
                <w:sz w:val="20"/>
                <w:szCs w:val="20"/>
              </w:rPr>
            </w:pPr>
          </w:p>
        </w:tc>
        <w:tc>
          <w:tcPr>
            <w:tcW w:w="3671" w:type="dxa"/>
            <w:shd w:val="clear" w:color="auto" w:fill="auto"/>
            <w:noWrap/>
            <w:tcMar>
              <w:top w:w="15" w:type="dxa"/>
              <w:left w:w="15" w:type="dxa"/>
              <w:right w:w="15" w:type="dxa"/>
            </w:tcMar>
            <w:vAlign w:val="bottom"/>
          </w:tcPr>
          <w:p w:rsidR="0052351B" w:rsidRDefault="0052351B">
            <w:pPr>
              <w:spacing w:line="280" w:lineRule="exact"/>
              <w:rPr>
                <w:rFonts w:cs="宋体" w:hint="default"/>
                <w:color w:val="000000"/>
                <w:kern w:val="2"/>
                <w:sz w:val="20"/>
                <w:szCs w:val="20"/>
              </w:rPr>
            </w:pPr>
          </w:p>
        </w:tc>
        <w:tc>
          <w:tcPr>
            <w:tcW w:w="2493" w:type="dxa"/>
            <w:shd w:val="clear" w:color="auto" w:fill="auto"/>
            <w:noWrap/>
            <w:tcMar>
              <w:top w:w="15" w:type="dxa"/>
              <w:left w:w="15" w:type="dxa"/>
              <w:right w:w="15" w:type="dxa"/>
            </w:tcMar>
            <w:vAlign w:val="bottom"/>
          </w:tcPr>
          <w:p w:rsidR="0052351B" w:rsidRDefault="006C5B78">
            <w:pPr>
              <w:spacing w:line="280" w:lineRule="exact"/>
              <w:jc w:val="right"/>
              <w:textAlignment w:val="bottom"/>
              <w:rPr>
                <w:rFonts w:cs="宋体" w:hint="default"/>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52351B">
        <w:trPr>
          <w:trHeight w:val="244"/>
        </w:trPr>
        <w:tc>
          <w:tcPr>
            <w:tcW w:w="5592" w:type="dxa"/>
            <w:gridSpan w:val="2"/>
            <w:tcBorders>
              <w:top w:val="nil"/>
              <w:left w:val="nil"/>
              <w:bottom w:val="single" w:sz="4" w:space="0" w:color="auto"/>
              <w:right w:val="nil"/>
            </w:tcBorders>
            <w:shd w:val="clear" w:color="auto" w:fill="auto"/>
            <w:noWrap/>
            <w:tcMar>
              <w:top w:w="15" w:type="dxa"/>
              <w:left w:w="15" w:type="dxa"/>
              <w:right w:w="15" w:type="dxa"/>
            </w:tcMar>
            <w:vAlign w:val="bottom"/>
          </w:tcPr>
          <w:p w:rsidR="0052351B" w:rsidRDefault="006C5B78">
            <w:pPr>
              <w:spacing w:line="280" w:lineRule="exact"/>
              <w:rPr>
                <w:rFonts w:cs="宋体" w:hint="default"/>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重庆科学城明远未来中学校</w:t>
            </w:r>
          </w:p>
        </w:tc>
        <w:tc>
          <w:tcPr>
            <w:tcW w:w="2374" w:type="dxa"/>
            <w:tcBorders>
              <w:top w:val="nil"/>
              <w:left w:val="nil"/>
              <w:bottom w:val="single" w:sz="4" w:space="0" w:color="auto"/>
              <w:right w:val="nil"/>
            </w:tcBorders>
            <w:shd w:val="clear" w:color="auto" w:fill="auto"/>
            <w:noWrap/>
            <w:tcMar>
              <w:top w:w="15" w:type="dxa"/>
              <w:left w:w="15" w:type="dxa"/>
              <w:right w:w="15" w:type="dxa"/>
            </w:tcMar>
            <w:vAlign w:val="bottom"/>
          </w:tcPr>
          <w:p w:rsidR="0052351B" w:rsidRDefault="0052351B">
            <w:pPr>
              <w:spacing w:line="280" w:lineRule="exact"/>
              <w:jc w:val="right"/>
              <w:rPr>
                <w:rFonts w:cs="宋体" w:hint="default"/>
                <w:color w:val="000000"/>
                <w:kern w:val="2"/>
                <w:sz w:val="20"/>
                <w:szCs w:val="20"/>
              </w:rPr>
            </w:pPr>
          </w:p>
        </w:tc>
        <w:tc>
          <w:tcPr>
            <w:tcW w:w="3671" w:type="dxa"/>
            <w:tcBorders>
              <w:top w:val="nil"/>
              <w:left w:val="nil"/>
              <w:bottom w:val="single" w:sz="4" w:space="0" w:color="auto"/>
              <w:right w:val="nil"/>
            </w:tcBorders>
            <w:shd w:val="clear" w:color="auto" w:fill="auto"/>
            <w:noWrap/>
            <w:tcMar>
              <w:top w:w="15" w:type="dxa"/>
              <w:left w:w="15" w:type="dxa"/>
              <w:right w:w="15" w:type="dxa"/>
            </w:tcMar>
            <w:vAlign w:val="bottom"/>
          </w:tcPr>
          <w:p w:rsidR="0052351B" w:rsidRDefault="0052351B">
            <w:pPr>
              <w:spacing w:line="280" w:lineRule="exact"/>
              <w:rPr>
                <w:rFonts w:cs="宋体" w:hint="default"/>
                <w:color w:val="000000"/>
                <w:kern w:val="2"/>
                <w:sz w:val="20"/>
                <w:szCs w:val="20"/>
              </w:rPr>
            </w:pPr>
          </w:p>
        </w:tc>
        <w:tc>
          <w:tcPr>
            <w:tcW w:w="2493" w:type="dxa"/>
            <w:tcBorders>
              <w:top w:val="nil"/>
              <w:left w:val="nil"/>
              <w:bottom w:val="single" w:sz="4" w:space="0" w:color="auto"/>
              <w:right w:val="nil"/>
            </w:tcBorders>
            <w:shd w:val="clear" w:color="auto" w:fill="auto"/>
            <w:noWrap/>
            <w:tcMar>
              <w:top w:w="15" w:type="dxa"/>
              <w:left w:w="15" w:type="dxa"/>
              <w:right w:w="15" w:type="dxa"/>
            </w:tcMar>
            <w:vAlign w:val="bottom"/>
          </w:tcPr>
          <w:p w:rsidR="0052351B" w:rsidRDefault="006C5B78">
            <w:pPr>
              <w:spacing w:line="280" w:lineRule="exact"/>
              <w:jc w:val="right"/>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52351B">
        <w:trPr>
          <w:trHeight w:val="28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2351B" w:rsidRDefault="006C5B78">
            <w:pPr>
              <w:spacing w:line="280" w:lineRule="exact"/>
              <w:jc w:val="center"/>
              <w:textAlignment w:val="center"/>
              <w:rPr>
                <w:rFonts w:cs="宋体" w:hint="default"/>
                <w:b/>
                <w:color w:val="000000"/>
                <w:kern w:val="2"/>
                <w:sz w:val="16"/>
                <w:szCs w:val="16"/>
              </w:rPr>
            </w:pPr>
            <w:r>
              <w:rPr>
                <w:rFonts w:cs="宋体"/>
                <w:b/>
                <w:color w:val="000000"/>
                <w:kern w:val="2"/>
                <w:sz w:val="16"/>
                <w:szCs w:val="16"/>
              </w:rPr>
              <w:t>项</w:t>
            </w:r>
            <w:r>
              <w:rPr>
                <w:rFonts w:cs="宋体"/>
                <w:b/>
                <w:color w:val="000000"/>
                <w:kern w:val="2"/>
                <w:sz w:val="16"/>
                <w:szCs w:val="16"/>
              </w:rPr>
              <w:t xml:space="preserve">  </w:t>
            </w:r>
            <w:r>
              <w:rPr>
                <w:rFonts w:cs="宋体"/>
                <w:b/>
                <w:color w:val="000000"/>
                <w:kern w:val="2"/>
                <w:sz w:val="16"/>
                <w:szCs w:val="16"/>
              </w:rPr>
              <w:t>目</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2351B" w:rsidRDefault="006C5B78">
            <w:pPr>
              <w:spacing w:line="280" w:lineRule="exact"/>
              <w:jc w:val="center"/>
              <w:textAlignment w:val="center"/>
              <w:rPr>
                <w:rFonts w:cs="宋体" w:hint="default"/>
                <w:b/>
                <w:color w:val="000000"/>
                <w:kern w:val="2"/>
                <w:sz w:val="16"/>
                <w:szCs w:val="16"/>
              </w:rPr>
            </w:pPr>
            <w:r>
              <w:rPr>
                <w:rFonts w:cs="宋体"/>
                <w:b/>
                <w:color w:val="000000"/>
                <w:kern w:val="2"/>
                <w:sz w:val="16"/>
                <w:szCs w:val="16"/>
              </w:rPr>
              <w:t>预算数</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2351B" w:rsidRDefault="006C5B78">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2351B" w:rsidRDefault="006C5B78">
            <w:pPr>
              <w:spacing w:line="280" w:lineRule="exact"/>
              <w:jc w:val="center"/>
              <w:textAlignment w:val="center"/>
              <w:rPr>
                <w:rFonts w:cs="宋体" w:hint="default"/>
                <w:b/>
                <w:color w:val="000000"/>
                <w:kern w:val="2"/>
                <w:sz w:val="16"/>
                <w:szCs w:val="16"/>
              </w:rPr>
            </w:pPr>
            <w:r>
              <w:rPr>
                <w:rFonts w:cs="宋体"/>
                <w:b/>
                <w:color w:val="000000"/>
                <w:kern w:val="2"/>
                <w:sz w:val="16"/>
                <w:szCs w:val="16"/>
              </w:rPr>
              <w:t>项</w:t>
            </w:r>
            <w:r>
              <w:rPr>
                <w:rFonts w:cs="宋体"/>
                <w:b/>
                <w:color w:val="000000"/>
                <w:kern w:val="2"/>
                <w:sz w:val="16"/>
                <w:szCs w:val="16"/>
              </w:rPr>
              <w:t xml:space="preserve">  </w:t>
            </w:r>
            <w:r>
              <w:rPr>
                <w:rFonts w:cs="宋体"/>
                <w:b/>
                <w:color w:val="000000"/>
                <w:kern w:val="2"/>
                <w:sz w:val="16"/>
                <w:szCs w:val="16"/>
              </w:rPr>
              <w:t>目</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2351B" w:rsidRDefault="006C5B78">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r>
      <w:tr w:rsidR="0052351B">
        <w:trPr>
          <w:trHeight w:val="28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2351B" w:rsidRDefault="006C5B78">
            <w:pPr>
              <w:spacing w:line="280" w:lineRule="exact"/>
              <w:textAlignment w:val="center"/>
              <w:rPr>
                <w:rFonts w:cs="宋体" w:hint="default"/>
                <w:b/>
                <w:color w:val="000000"/>
                <w:kern w:val="2"/>
                <w:sz w:val="16"/>
                <w:szCs w:val="16"/>
              </w:rPr>
            </w:pPr>
            <w:r>
              <w:rPr>
                <w:rFonts w:cs="宋体"/>
                <w:b/>
                <w:color w:val="000000"/>
                <w:kern w:val="2"/>
                <w:sz w:val="16"/>
                <w:szCs w:val="16"/>
              </w:rPr>
              <w:t>一、“三公”经费支出</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2351B" w:rsidRDefault="006C5B78">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2351B" w:rsidRDefault="006C5B78">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2351B" w:rsidRDefault="006C5B78">
            <w:pPr>
              <w:spacing w:line="280" w:lineRule="exact"/>
              <w:textAlignment w:val="center"/>
              <w:rPr>
                <w:rFonts w:cs="宋体" w:hint="default"/>
                <w:b/>
                <w:color w:val="000000"/>
                <w:kern w:val="2"/>
                <w:sz w:val="16"/>
                <w:szCs w:val="16"/>
              </w:rPr>
            </w:pPr>
            <w:r>
              <w:rPr>
                <w:rFonts w:cs="宋体"/>
                <w:b/>
                <w:color w:val="000000"/>
                <w:kern w:val="2"/>
                <w:sz w:val="16"/>
                <w:szCs w:val="16"/>
              </w:rPr>
              <w:t>五、机关运行经费</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2351B" w:rsidRDefault="006C5B78">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2351B">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2351B" w:rsidRDefault="006C5B7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（一）支出合计</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2351B" w:rsidRDefault="006C5B78">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2351B" w:rsidRDefault="006C5B78">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2351B" w:rsidRDefault="006C5B7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（一）行政单位</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2351B" w:rsidRDefault="006C5B78">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2351B">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2351B" w:rsidRDefault="006C5B7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．因公出国（境）费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2351B" w:rsidRDefault="006C5B78">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2351B" w:rsidRDefault="006C5B78">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2351B" w:rsidRDefault="006C5B7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（二）参照公务员法管理事业单位</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2351B" w:rsidRDefault="006C5B78">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2351B">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2351B" w:rsidRDefault="006C5B7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．公务用车购置及运行维护费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2351B" w:rsidRDefault="006C5B78">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2351B" w:rsidRDefault="006C5B78">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2351B" w:rsidRDefault="006C5B78">
            <w:pPr>
              <w:spacing w:line="280" w:lineRule="exact"/>
              <w:textAlignment w:val="center"/>
              <w:rPr>
                <w:rFonts w:cs="宋体" w:hint="default"/>
                <w:b/>
                <w:bCs/>
                <w:color w:val="000000"/>
                <w:kern w:val="2"/>
                <w:sz w:val="16"/>
                <w:szCs w:val="16"/>
              </w:rPr>
            </w:pPr>
            <w:r>
              <w:rPr>
                <w:rFonts w:cs="宋体"/>
                <w:b/>
                <w:bCs/>
                <w:color w:val="000000"/>
                <w:kern w:val="2"/>
                <w:sz w:val="16"/>
                <w:szCs w:val="16"/>
              </w:rPr>
              <w:t>六、资产信息</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2351B" w:rsidRDefault="006C5B78">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52351B">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2351B" w:rsidRDefault="006C5B7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1</w:t>
            </w:r>
            <w:r>
              <w:rPr>
                <w:rFonts w:cs="宋体"/>
                <w:b/>
                <w:bCs/>
                <w:color w:val="000000"/>
                <w:kern w:val="2"/>
                <w:sz w:val="16"/>
                <w:szCs w:val="16"/>
              </w:rPr>
              <w:t>）公务用车购置费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2351B" w:rsidRDefault="006C5B78">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2351B" w:rsidRDefault="006C5B78">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2351B" w:rsidRDefault="006C5B7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（一）车辆数合计（辆）</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2351B" w:rsidRDefault="006C5B78">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2351B">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2351B" w:rsidRDefault="006C5B7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2</w:t>
            </w:r>
            <w:r>
              <w:rPr>
                <w:rFonts w:cs="宋体"/>
                <w:b/>
                <w:bCs/>
                <w:color w:val="000000"/>
                <w:kern w:val="2"/>
                <w:sz w:val="16"/>
                <w:szCs w:val="16"/>
              </w:rPr>
              <w:t>）公务用车运行维护费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2351B" w:rsidRDefault="006C5B78">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2351B" w:rsidRDefault="006C5B78">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2351B" w:rsidRDefault="006C5B7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．副部（省）级及以上领导用车</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2351B" w:rsidRDefault="006C5B78">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2351B">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2351B" w:rsidRDefault="006C5B7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．公务接待费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2351B" w:rsidRDefault="006C5B78">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2351B" w:rsidRDefault="006C5B78">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2351B" w:rsidRDefault="006C5B7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．主要领导干部用车</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2351B" w:rsidRDefault="006C5B78">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2351B">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2351B" w:rsidRDefault="006C5B7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1</w:t>
            </w:r>
            <w:r>
              <w:rPr>
                <w:rFonts w:cs="宋体"/>
                <w:b/>
                <w:bCs/>
                <w:color w:val="000000"/>
                <w:kern w:val="2"/>
                <w:sz w:val="16"/>
                <w:szCs w:val="16"/>
              </w:rPr>
              <w:t>）国内接待费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2351B" w:rsidRDefault="006C5B78">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2351B" w:rsidRDefault="006C5B78">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2351B" w:rsidRDefault="006C5B7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．机要通信用车</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2351B" w:rsidRDefault="006C5B78">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2351B">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2351B" w:rsidRDefault="006C5B7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2351B" w:rsidRDefault="006C5B78">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2351B" w:rsidRDefault="006C5B78">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2351B" w:rsidRDefault="006C5B7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w:t>
            </w:r>
            <w:r>
              <w:rPr>
                <w:rFonts w:cs="宋体"/>
                <w:b/>
                <w:bCs/>
                <w:color w:val="000000"/>
                <w:kern w:val="2"/>
                <w:sz w:val="16"/>
                <w:szCs w:val="16"/>
              </w:rPr>
              <w:t>．应急保障用车</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2351B" w:rsidRDefault="006C5B78">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2351B">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2351B" w:rsidRDefault="006C5B7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2</w:t>
            </w:r>
            <w:r>
              <w:rPr>
                <w:rFonts w:cs="宋体"/>
                <w:b/>
                <w:bCs/>
                <w:color w:val="000000"/>
                <w:kern w:val="2"/>
                <w:sz w:val="16"/>
                <w:szCs w:val="16"/>
              </w:rPr>
              <w:t>）国（境）外接待费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2351B" w:rsidRDefault="006C5B78">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2351B" w:rsidRDefault="006C5B78">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2351B" w:rsidRDefault="006C5B7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w:t>
            </w:r>
            <w:r>
              <w:rPr>
                <w:rFonts w:cs="宋体"/>
                <w:b/>
                <w:bCs/>
                <w:color w:val="000000"/>
                <w:kern w:val="2"/>
                <w:sz w:val="16"/>
                <w:szCs w:val="16"/>
              </w:rPr>
              <w:t>．执法执勤用车</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2351B" w:rsidRDefault="006C5B78">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2351B">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2351B" w:rsidRDefault="006C5B7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（二）相关统计数</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2351B" w:rsidRDefault="006C5B78">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2351B" w:rsidRDefault="006C5B78">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2351B" w:rsidRDefault="006C5B7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w:t>
            </w:r>
            <w:r>
              <w:rPr>
                <w:rFonts w:cs="宋体"/>
                <w:b/>
                <w:bCs/>
                <w:color w:val="000000"/>
                <w:kern w:val="2"/>
                <w:sz w:val="16"/>
                <w:szCs w:val="16"/>
              </w:rPr>
              <w:t>．特种专业技术用车</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2351B" w:rsidRDefault="006C5B78">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2351B">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2351B" w:rsidRDefault="006C5B7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．因公出国（境）团组数（</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2351B" w:rsidRDefault="006C5B78">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2351B" w:rsidRDefault="006C5B78">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2351B" w:rsidRDefault="006C5B7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w:t>
            </w:r>
            <w:r>
              <w:rPr>
                <w:rFonts w:cs="宋体"/>
                <w:b/>
                <w:bCs/>
                <w:color w:val="000000"/>
                <w:kern w:val="2"/>
                <w:sz w:val="16"/>
                <w:szCs w:val="16"/>
              </w:rPr>
              <w:t>．离退休干部用车</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2351B" w:rsidRDefault="006C5B78">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2351B">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2351B" w:rsidRDefault="006C5B7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．因公出国（境）人次数（人）</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2351B" w:rsidRDefault="006C5B78">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2351B" w:rsidRDefault="006C5B78">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2351B" w:rsidRDefault="006C5B7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w:t>
            </w:r>
            <w:r>
              <w:rPr>
                <w:rFonts w:cs="宋体"/>
                <w:b/>
                <w:bCs/>
                <w:color w:val="000000"/>
                <w:kern w:val="2"/>
                <w:sz w:val="16"/>
                <w:szCs w:val="16"/>
              </w:rPr>
              <w:t>．其他用车</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2351B" w:rsidRDefault="006C5B78">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2351B">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2351B" w:rsidRDefault="006C5B7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．公务用车购置数（辆）</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2351B" w:rsidRDefault="006C5B78">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2351B" w:rsidRDefault="006C5B78">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2351B" w:rsidRDefault="006C5B7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（二）单价</w:t>
            </w:r>
            <w:r>
              <w:rPr>
                <w:rFonts w:cs="宋体"/>
                <w:b/>
                <w:bCs/>
                <w:color w:val="000000"/>
                <w:kern w:val="2"/>
                <w:sz w:val="16"/>
                <w:szCs w:val="16"/>
              </w:rPr>
              <w:t>100</w:t>
            </w:r>
            <w:r>
              <w:rPr>
                <w:rFonts w:cs="宋体"/>
                <w:b/>
                <w:bCs/>
                <w:color w:val="000000"/>
                <w:kern w:val="2"/>
                <w:sz w:val="16"/>
                <w:szCs w:val="16"/>
              </w:rPr>
              <w:t>万元（含）以上设备（不含车辆）</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2351B" w:rsidRDefault="006C5B78">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2351B">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2351B" w:rsidRDefault="006C5B7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w:t>
            </w:r>
            <w:r>
              <w:rPr>
                <w:rFonts w:cs="宋体"/>
                <w:b/>
                <w:bCs/>
                <w:color w:val="000000"/>
                <w:kern w:val="2"/>
                <w:sz w:val="16"/>
                <w:szCs w:val="16"/>
              </w:rPr>
              <w:t>．公务用车保有量（辆）</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2351B" w:rsidRDefault="006C5B78">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2351B" w:rsidRDefault="006C5B78">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2351B" w:rsidRDefault="006C5B78">
            <w:pPr>
              <w:spacing w:line="280" w:lineRule="exact"/>
              <w:textAlignment w:val="center"/>
              <w:rPr>
                <w:rFonts w:cs="宋体" w:hint="default"/>
                <w:b/>
                <w:bCs/>
                <w:color w:val="000000"/>
                <w:kern w:val="2"/>
                <w:sz w:val="16"/>
                <w:szCs w:val="16"/>
              </w:rPr>
            </w:pPr>
            <w:r>
              <w:rPr>
                <w:rFonts w:cs="宋体"/>
                <w:b/>
                <w:bCs/>
                <w:color w:val="000000"/>
                <w:kern w:val="2"/>
                <w:sz w:val="16"/>
                <w:szCs w:val="16"/>
              </w:rPr>
              <w:t>七、政府采购支出信息</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2351B" w:rsidRDefault="006C5B78">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52351B">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2351B" w:rsidRDefault="006C5B7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w:t>
            </w:r>
            <w:r>
              <w:rPr>
                <w:rFonts w:cs="宋体"/>
                <w:b/>
                <w:bCs/>
                <w:color w:val="000000"/>
                <w:kern w:val="2"/>
                <w:sz w:val="16"/>
                <w:szCs w:val="16"/>
              </w:rPr>
              <w:t>．国内公务接待批次（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2351B" w:rsidRDefault="006C5B78">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2351B" w:rsidRDefault="006C5B78">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2351B" w:rsidRDefault="006C5B7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（一）政府采购支出合计</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2351B" w:rsidRDefault="006C5B78">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74.20</w:t>
            </w:r>
            <w:r>
              <w:rPr>
                <w:rFonts w:ascii="Times New Roman" w:hAnsi="Times New Roman"/>
                <w:color w:val="000000"/>
                <w:sz w:val="18"/>
              </w:rPr>
              <w:t xml:space="preserve"> </w:t>
            </w:r>
          </w:p>
        </w:tc>
      </w:tr>
      <w:tr w:rsidR="0052351B">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2351B" w:rsidRDefault="006C5B7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2351B" w:rsidRDefault="006C5B78">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2351B" w:rsidRDefault="006C5B78">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2351B" w:rsidRDefault="006C5B7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．政府采购货物支出</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2351B" w:rsidRDefault="006C5B78">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74.20</w:t>
            </w:r>
            <w:r>
              <w:rPr>
                <w:rFonts w:ascii="Times New Roman" w:hAnsi="Times New Roman"/>
                <w:color w:val="000000"/>
                <w:sz w:val="18"/>
              </w:rPr>
              <w:t xml:space="preserve"> </w:t>
            </w:r>
          </w:p>
        </w:tc>
      </w:tr>
      <w:tr w:rsidR="0052351B">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2351B" w:rsidRDefault="006C5B7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w:t>
            </w:r>
            <w:r>
              <w:rPr>
                <w:rFonts w:cs="宋体"/>
                <w:b/>
                <w:bCs/>
                <w:color w:val="000000"/>
                <w:kern w:val="2"/>
                <w:sz w:val="16"/>
                <w:szCs w:val="16"/>
              </w:rPr>
              <w:t>．国内公务接待人次（人）</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2351B" w:rsidRDefault="006C5B78">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2351B" w:rsidRDefault="006C5B78">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2351B" w:rsidRDefault="006C5B7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．政府采购工程支出</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2351B" w:rsidRDefault="006C5B78">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2351B">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2351B" w:rsidRDefault="006C5B7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其中：外事接待人次（人）</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2351B" w:rsidRDefault="006C5B78">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2351B" w:rsidRDefault="006C5B78">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2351B" w:rsidRDefault="006C5B7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．政府采购服务支出</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2351B" w:rsidRDefault="006C5B78">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2351B">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2351B" w:rsidRDefault="006C5B7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w:t>
            </w:r>
            <w:r>
              <w:rPr>
                <w:rFonts w:cs="宋体"/>
                <w:b/>
                <w:bCs/>
                <w:color w:val="000000"/>
                <w:kern w:val="2"/>
                <w:sz w:val="16"/>
                <w:szCs w:val="16"/>
              </w:rPr>
              <w:t>．国（境）外公务接待批次（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2351B" w:rsidRDefault="006C5B78">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2351B" w:rsidRDefault="006C5B78">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2351B" w:rsidRDefault="006C5B7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（二）政府采购授予中小企业合同金额</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2351B" w:rsidRDefault="006C5B78">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74.20</w:t>
            </w:r>
            <w:r>
              <w:rPr>
                <w:rFonts w:ascii="Times New Roman" w:hAnsi="Times New Roman"/>
                <w:color w:val="000000"/>
                <w:sz w:val="18"/>
              </w:rPr>
              <w:t xml:space="preserve"> </w:t>
            </w:r>
          </w:p>
        </w:tc>
      </w:tr>
      <w:tr w:rsidR="0052351B">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2351B" w:rsidRDefault="006C5B7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w:t>
            </w:r>
            <w:r>
              <w:rPr>
                <w:rFonts w:cs="宋体"/>
                <w:b/>
                <w:bCs/>
                <w:color w:val="000000"/>
                <w:kern w:val="2"/>
                <w:sz w:val="16"/>
                <w:szCs w:val="16"/>
              </w:rPr>
              <w:t>．国（境）外公务接待人次（人）</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2351B" w:rsidRDefault="006C5B78">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2351B" w:rsidRDefault="006C5B78">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2351B" w:rsidRDefault="006C5B7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其中：授予小</w:t>
            </w:r>
            <w:proofErr w:type="gramStart"/>
            <w:r>
              <w:rPr>
                <w:rFonts w:cs="宋体"/>
                <w:b/>
                <w:bCs/>
                <w:color w:val="000000"/>
                <w:kern w:val="2"/>
                <w:sz w:val="16"/>
                <w:szCs w:val="16"/>
              </w:rPr>
              <w:t>微企业</w:t>
            </w:r>
            <w:proofErr w:type="gramEnd"/>
            <w:r>
              <w:rPr>
                <w:rFonts w:cs="宋体"/>
                <w:b/>
                <w:bCs/>
                <w:color w:val="000000"/>
                <w:kern w:val="2"/>
                <w:sz w:val="16"/>
                <w:szCs w:val="16"/>
              </w:rPr>
              <w:t>合同金额</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2351B" w:rsidRDefault="006C5B78">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74.20</w:t>
            </w:r>
            <w:r>
              <w:rPr>
                <w:rFonts w:ascii="Times New Roman" w:hAnsi="Times New Roman"/>
                <w:color w:val="000000"/>
                <w:sz w:val="18"/>
              </w:rPr>
              <w:t xml:space="preserve"> </w:t>
            </w:r>
          </w:p>
        </w:tc>
      </w:tr>
      <w:tr w:rsidR="0052351B">
        <w:trPr>
          <w:trHeight w:val="286"/>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2351B" w:rsidRDefault="006C5B78">
            <w:pPr>
              <w:spacing w:line="280" w:lineRule="exact"/>
              <w:textAlignment w:val="center"/>
              <w:rPr>
                <w:rFonts w:cs="宋体" w:hint="default"/>
                <w:b/>
                <w:color w:val="000000"/>
                <w:kern w:val="2"/>
                <w:sz w:val="16"/>
                <w:szCs w:val="16"/>
              </w:rPr>
            </w:pPr>
            <w:r>
              <w:rPr>
                <w:rFonts w:cs="宋体"/>
                <w:b/>
                <w:color w:val="000000"/>
                <w:kern w:val="2"/>
                <w:sz w:val="16"/>
                <w:szCs w:val="16"/>
              </w:rPr>
              <w:t>二、会议费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2351B" w:rsidRDefault="006C5B78">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2351B" w:rsidRDefault="006C5B78">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2351B" w:rsidRDefault="0052351B">
            <w:pPr>
              <w:spacing w:line="280" w:lineRule="exact"/>
              <w:rPr>
                <w:rFonts w:cs="宋体" w:hint="default"/>
                <w:color w:val="000000"/>
                <w:kern w:val="2"/>
                <w:sz w:val="16"/>
                <w:szCs w:val="16"/>
              </w:rPr>
            </w:pP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2351B" w:rsidRDefault="0052351B">
            <w:pPr>
              <w:spacing w:line="280" w:lineRule="exact"/>
              <w:jc w:val="right"/>
              <w:rPr>
                <w:rFonts w:cs="宋体" w:hint="default"/>
                <w:color w:val="000000"/>
                <w:kern w:val="2"/>
                <w:sz w:val="16"/>
                <w:szCs w:val="16"/>
              </w:rPr>
            </w:pPr>
          </w:p>
        </w:tc>
      </w:tr>
      <w:tr w:rsidR="0052351B">
        <w:trPr>
          <w:trHeight w:val="389"/>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2351B" w:rsidRDefault="006C5B78">
            <w:pPr>
              <w:spacing w:line="280" w:lineRule="exact"/>
              <w:textAlignment w:val="center"/>
              <w:rPr>
                <w:rFonts w:cs="宋体" w:hint="default"/>
                <w:b/>
                <w:color w:val="000000"/>
                <w:kern w:val="2"/>
                <w:sz w:val="16"/>
                <w:szCs w:val="16"/>
              </w:rPr>
            </w:pPr>
            <w:r>
              <w:rPr>
                <w:rFonts w:cs="宋体"/>
                <w:b/>
                <w:color w:val="000000"/>
                <w:kern w:val="2"/>
                <w:sz w:val="16"/>
                <w:szCs w:val="16"/>
              </w:rPr>
              <w:t>三、培训费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2351B" w:rsidRDefault="006C5B78">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2351B" w:rsidRDefault="006C5B78">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6.93</w:t>
            </w: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2351B" w:rsidRDefault="0052351B">
            <w:pPr>
              <w:spacing w:line="280" w:lineRule="exact"/>
              <w:rPr>
                <w:rFonts w:cs="宋体" w:hint="default"/>
                <w:color w:val="000000"/>
                <w:kern w:val="2"/>
                <w:sz w:val="16"/>
                <w:szCs w:val="16"/>
              </w:rPr>
            </w:pP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2351B" w:rsidRDefault="0052351B">
            <w:pPr>
              <w:spacing w:line="280" w:lineRule="exact"/>
              <w:jc w:val="right"/>
              <w:rPr>
                <w:rFonts w:cs="宋体" w:hint="default"/>
                <w:color w:val="000000"/>
                <w:kern w:val="2"/>
                <w:sz w:val="16"/>
                <w:szCs w:val="16"/>
              </w:rPr>
            </w:pPr>
          </w:p>
        </w:tc>
      </w:tr>
      <w:tr w:rsidR="0052351B">
        <w:trPr>
          <w:trHeight w:val="389"/>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2351B" w:rsidRDefault="006C5B78">
            <w:pPr>
              <w:spacing w:line="280" w:lineRule="exact"/>
              <w:textAlignment w:val="center"/>
              <w:rPr>
                <w:rFonts w:cs="宋体" w:hint="default"/>
                <w:b/>
                <w:bCs/>
                <w:color w:val="000000"/>
                <w:sz w:val="16"/>
                <w:szCs w:val="16"/>
              </w:rPr>
            </w:pPr>
            <w:r>
              <w:rPr>
                <w:rFonts w:cs="宋体"/>
                <w:b/>
                <w:bCs/>
                <w:color w:val="000000"/>
                <w:sz w:val="16"/>
                <w:szCs w:val="16"/>
              </w:rPr>
              <w:t>四、差旅费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2351B" w:rsidRDefault="006C5B78">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2351B" w:rsidRDefault="006C5B78">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2.13</w:t>
            </w: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2351B" w:rsidRDefault="0052351B">
            <w:pPr>
              <w:spacing w:line="280" w:lineRule="exact"/>
              <w:rPr>
                <w:rFonts w:cs="宋体" w:hint="default"/>
                <w:color w:val="000000"/>
                <w:sz w:val="16"/>
                <w:szCs w:val="16"/>
              </w:rPr>
            </w:pP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2351B" w:rsidRDefault="0052351B">
            <w:pPr>
              <w:spacing w:line="280" w:lineRule="exact"/>
              <w:jc w:val="right"/>
              <w:rPr>
                <w:rFonts w:cs="宋体" w:hint="default"/>
                <w:color w:val="000000"/>
                <w:sz w:val="16"/>
                <w:szCs w:val="16"/>
              </w:rPr>
            </w:pPr>
          </w:p>
        </w:tc>
      </w:tr>
    </w:tbl>
    <w:p w:rsidR="0052351B" w:rsidRDefault="006C5B78">
      <w:pPr>
        <w:rPr>
          <w:rFonts w:hint="default"/>
          <w:sz w:val="18"/>
          <w:szCs w:val="18"/>
        </w:rPr>
      </w:pPr>
      <w:r>
        <w:rPr>
          <w:rFonts w:cs="宋体"/>
          <w:sz w:val="18"/>
          <w:szCs w:val="18"/>
        </w:rPr>
        <w:t>备注：</w:t>
      </w:r>
      <w:r>
        <w:rPr>
          <w:rFonts w:cs="宋体"/>
          <w:sz w:val="18"/>
          <w:szCs w:val="18"/>
        </w:rPr>
        <w:t>1.</w:t>
      </w:r>
      <w:r>
        <w:rPr>
          <w:rFonts w:cs="宋体"/>
          <w:sz w:val="18"/>
          <w:szCs w:val="18"/>
        </w:rPr>
        <w:t>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w:t>
      </w:r>
      <w:r>
        <w:rPr>
          <w:rFonts w:cs="宋体"/>
          <w:sz w:val="18"/>
          <w:szCs w:val="18"/>
        </w:rPr>
        <w:t>本套报表金额单位转换时可能存在尾数误差。</w:t>
      </w:r>
      <w:r>
        <w:rPr>
          <w:rFonts w:cs="宋体"/>
          <w:sz w:val="18"/>
          <w:szCs w:val="18"/>
        </w:rPr>
        <w:br/>
      </w:r>
      <w:r>
        <w:rPr>
          <w:rFonts w:cs="宋体"/>
          <w:sz w:val="18"/>
          <w:szCs w:val="18"/>
        </w:rPr>
        <w:br/>
      </w:r>
    </w:p>
    <w:sectPr w:rsidR="0052351B">
      <w:headerReference w:type="default" r:id="rId9"/>
      <w:footerReference w:type="default" r:id="rId10"/>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B78" w:rsidRDefault="006C5B78">
      <w:pPr>
        <w:rPr>
          <w:rFonts w:hint="default"/>
        </w:rPr>
      </w:pPr>
      <w:r>
        <w:separator/>
      </w:r>
    </w:p>
  </w:endnote>
  <w:endnote w:type="continuationSeparator" w:id="0">
    <w:p w:rsidR="006C5B78" w:rsidRDefault="006C5B78">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panose1 w:val="03000509000000000000"/>
    <w:charset w:val="86"/>
    <w:family w:val="script"/>
    <w:pitch w:val="fixed"/>
    <w:sig w:usb0="00000001" w:usb1="080E0000" w:usb2="00000010" w:usb3="00000000" w:csb0="00040000" w:csb1="00000000"/>
    <w:embedRegular r:id="rId1" w:subsetted="1" w:fontKey="{46FB065A-11C0-4A73-8A0D-626FE5643D1F}"/>
  </w:font>
  <w:font w:name="方正黑体_GBK">
    <w:panose1 w:val="03000509000000000000"/>
    <w:charset w:val="86"/>
    <w:family w:val="script"/>
    <w:pitch w:val="fixed"/>
    <w:sig w:usb0="00000001" w:usb1="080E0000" w:usb2="00000010" w:usb3="00000000" w:csb0="00040000" w:csb1="00000000"/>
    <w:embedRegular r:id="rId2" w:subsetted="1" w:fontKey="{9590B8D4-1588-4415-98FA-20976EFDD3A9}"/>
  </w:font>
  <w:font w:name="方正楷体_GBK">
    <w:panose1 w:val="03000509000000000000"/>
    <w:charset w:val="86"/>
    <w:family w:val="script"/>
    <w:pitch w:val="fixed"/>
    <w:sig w:usb0="00000001" w:usb1="080E0000" w:usb2="00000010" w:usb3="00000000" w:csb0="00040000" w:csb1="00000000"/>
    <w:embedRegular r:id="rId3" w:subsetted="1" w:fontKey="{0EBD2A54-C5AB-46D5-B032-1593E9470FA0}"/>
  </w:font>
  <w:font w:name="方正仿宋_GBK">
    <w:panose1 w:val="03000509000000000000"/>
    <w:charset w:val="86"/>
    <w:family w:val="script"/>
    <w:pitch w:val="fixed"/>
    <w:sig w:usb0="00000001" w:usb1="080E0000" w:usb2="00000010" w:usb3="00000000" w:csb0="00040000" w:csb1="00000000"/>
    <w:embedRegular r:id="rId4" w:subsetted="1" w:fontKey="{41258D46-299D-4786-A8CD-F9AE893875C2}"/>
    <w:embedBold r:id="rId5" w:subsetted="1" w:fontKey="{6F3AF19F-CBC7-4442-A886-02CDED78159F}"/>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51B" w:rsidRDefault="006C5B78">
    <w:pPr>
      <w:pStyle w:val="a6"/>
      <w:rPr>
        <w:rFonts w:hint="default"/>
      </w:rPr>
    </w:pPr>
    <w:r>
      <w:rPr>
        <w:rFonts w:hint="default"/>
        <w:noProof/>
      </w:rPr>
      <mc:AlternateContent>
        <mc:Choice Requires="wps">
          <w:drawing>
            <wp:anchor distT="0" distB="0" distL="114300" distR="114300" simplePos="0" relativeHeight="251659264" behindDoc="0" locked="0" layoutInCell="1" allowOverlap="1" wp14:anchorId="39BC7F89" wp14:editId="0F7570C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52351B" w:rsidRDefault="006C5B78">
                          <w:pPr>
                            <w:pStyle w:val="a6"/>
                            <w:rPr>
                              <w:rFonts w:hint="default"/>
                            </w:rPr>
                          </w:pPr>
                          <w:r>
                            <w:fldChar w:fldCharType="begin"/>
                          </w:r>
                          <w:r>
                            <w:instrText xml:space="preserve"> PAGE  \* MERGEFORMAT </w:instrText>
                          </w:r>
                          <w:r>
                            <w:fldChar w:fldCharType="separate"/>
                          </w:r>
                          <w:r w:rsidR="003A03CE">
                            <w:rPr>
                              <w:rFonts w:hint="default"/>
                              <w:noProof/>
                            </w:rPr>
                            <w:t>- 10 -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rsidR="0052351B" w:rsidRDefault="006C5B78">
                    <w:pPr>
                      <w:pStyle w:val="a6"/>
                      <w:rPr>
                        <w:rFonts w:hint="default"/>
                      </w:rPr>
                    </w:pPr>
                    <w:r>
                      <w:fldChar w:fldCharType="begin"/>
                    </w:r>
                    <w:r>
                      <w:instrText xml:space="preserve"> PAGE  \* MERGEFORMAT </w:instrText>
                    </w:r>
                    <w:r>
                      <w:fldChar w:fldCharType="separate"/>
                    </w:r>
                    <w:r w:rsidR="003A03CE">
                      <w:rPr>
                        <w:rFonts w:hint="default"/>
                        <w:noProof/>
                      </w:rPr>
                      <w:t>- 10 -</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51B" w:rsidRDefault="006C5B78">
    <w:pPr>
      <w:pStyle w:val="a6"/>
      <w:jc w:val="both"/>
      <w:rPr>
        <w:rFonts w:hint="default"/>
      </w:rPr>
    </w:pPr>
    <w:r>
      <w:rPr>
        <w:rFonts w:hint="default"/>
        <w:noProof/>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52351B" w:rsidRDefault="006C5B78">
                          <w:pPr>
                            <w:pStyle w:val="a6"/>
                            <w:rPr>
                              <w:rFonts w:hint="default"/>
                            </w:rPr>
                          </w:pPr>
                          <w:r>
                            <w:t xml:space="preserve"> </w:t>
                          </w:r>
                          <w:r>
                            <w:fldChar w:fldCharType="begin"/>
                          </w:r>
                          <w:r>
                            <w:instrText>PAGE   \* MERGEFORMAT</w:instrText>
                          </w:r>
                          <w:r>
                            <w:fldChar w:fldCharType="separate"/>
                          </w:r>
                          <w:r w:rsidR="003A03CE" w:rsidRPr="003A03CE">
                            <w:rPr>
                              <w:rFonts w:hint="default"/>
                              <w:noProof/>
                              <w:lang w:val="zh-CN"/>
                            </w:rPr>
                            <w:t>-</w:t>
                          </w:r>
                          <w:r w:rsidR="003A03CE">
                            <w:rPr>
                              <w:rFonts w:hint="default"/>
                              <w:noProof/>
                            </w:rPr>
                            <w:t xml:space="preserve"> 11 -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7" o:spid="_x0000_s1027"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Nj+/MwfAgAAIAQAAA4AAAAAAAAAAAAAAAAALgIAAGRycy9lMm9Eb2MueG1sUEsBAi0AFAAG&#10;AAgAAAAhAHGq0bnXAAAABQEAAA8AAAAAAAAAAAAAAAAAeQQAAGRycy9kb3ducmV2LnhtbFBLBQYA&#10;AAAABAAEAPMAAAB9BQAAAAA=&#10;" o:allowoverlap="f" filled="f" stroked="f" strokeweight=".5pt">
              <v:textbox style="mso-fit-shape-to-text:t" inset="0,0,0,0">
                <w:txbxContent>
                  <w:p w:rsidR="0052351B" w:rsidRDefault="006C5B78">
                    <w:pPr>
                      <w:pStyle w:val="a6"/>
                      <w:rPr>
                        <w:rFonts w:hint="default"/>
                      </w:rPr>
                    </w:pPr>
                    <w:r>
                      <w:t xml:space="preserve"> </w:t>
                    </w:r>
                    <w:r>
                      <w:fldChar w:fldCharType="begin"/>
                    </w:r>
                    <w:r>
                      <w:instrText>PAGE   \* MERGEFORMAT</w:instrText>
                    </w:r>
                    <w:r>
                      <w:fldChar w:fldCharType="separate"/>
                    </w:r>
                    <w:r w:rsidR="003A03CE" w:rsidRPr="003A03CE">
                      <w:rPr>
                        <w:rFonts w:hint="default"/>
                        <w:noProof/>
                        <w:lang w:val="zh-CN"/>
                      </w:rPr>
                      <w:t>-</w:t>
                    </w:r>
                    <w:r w:rsidR="003A03CE">
                      <w:rPr>
                        <w:rFonts w:hint="default"/>
                        <w:noProof/>
                      </w:rPr>
                      <w:t xml:space="preserve"> 11 -</w:t>
                    </w:r>
                    <w:r>
                      <w:fldChar w:fldCharType="end"/>
                    </w:r>
                    <w:r>
                      <w:t xml:space="preserve"> </w:t>
                    </w:r>
                  </w:p>
                </w:txbxContent>
              </v:textbox>
              <w10:wrap anchorx="margin"/>
            </v:shape>
          </w:pict>
        </mc:Fallback>
      </mc:AlternateContent>
    </w:r>
    <w:r>
      <w:rPr>
        <w:rFonts w:hint="default"/>
        <w:noProof/>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rsidR="0052351B" w:rsidRDefault="006C5B78">
                          <w:pPr>
                            <w:pStyle w:val="a6"/>
                            <w:jc w:val="both"/>
                            <w:rPr>
                              <w:rFonts w:cs="宋体" w:hint="default"/>
                            </w:rPr>
                          </w:pPr>
                          <w:r>
                            <w:rPr>
                              <w:rFonts w:cs="宋体"/>
                            </w:rPr>
                            <w:t>—</w:t>
                          </w:r>
                          <w:r>
                            <w:rPr>
                              <w:rFonts w:cs="宋体"/>
                            </w:rPr>
                            <w:t xml:space="preserve"> 27.1 </w:t>
                          </w:r>
                          <w:r>
                            <w:rPr>
                              <w:rFonts w:cs="宋体"/>
                            </w:rPr>
                            <w:t>—</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6"/>
                      <w:jc w:val="both"/>
                      <w:rPr>
                        <w:rFonts w:cs="宋体"/>
                      </w:rPr>
                    </w:pPr>
                    <w:r>
                      <w:rPr>
                        <w:rFonts w:cs="宋体"/>
                      </w:rPr>
                      <w:t>— 27.1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B78" w:rsidRDefault="006C5B78">
      <w:pPr>
        <w:rPr>
          <w:rFonts w:hint="default"/>
        </w:rPr>
      </w:pPr>
      <w:r>
        <w:separator/>
      </w:r>
    </w:p>
  </w:footnote>
  <w:footnote w:type="continuationSeparator" w:id="0">
    <w:p w:rsidR="006C5B78" w:rsidRDefault="006C5B78">
      <w:pPr>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51B" w:rsidRDefault="0052351B">
    <w:pPr>
      <w:pStyle w:val="a7"/>
      <w:tabs>
        <w:tab w:val="clear" w:pos="4153"/>
        <w:tab w:val="clear" w:pos="8306"/>
        <w:tab w:val="left" w:pos="1758"/>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TrueTypeFonts/>
  <w:saveSubsetFonts/>
  <w:bordersDoNotSurroundHeader/>
  <w:bordersDoNotSurroundFooter/>
  <w:proofState w:spelling="clean" w:grammar="clean"/>
  <w:defaultTabStop w:val="420"/>
  <w:drawingGridHorizontalSpacing w:val="120"/>
  <w:drawingGridVerticalSpacing w:val="163"/>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0B30AD"/>
    <w:rsid w:val="001D3BB7"/>
    <w:rsid w:val="002B254B"/>
    <w:rsid w:val="0034050A"/>
    <w:rsid w:val="003A03CE"/>
    <w:rsid w:val="0044504F"/>
    <w:rsid w:val="00466C9B"/>
    <w:rsid w:val="00486CFC"/>
    <w:rsid w:val="00491DDD"/>
    <w:rsid w:val="0052351B"/>
    <w:rsid w:val="00550ABE"/>
    <w:rsid w:val="00620D80"/>
    <w:rsid w:val="00623A85"/>
    <w:rsid w:val="006C5B78"/>
    <w:rsid w:val="007237F3"/>
    <w:rsid w:val="00770383"/>
    <w:rsid w:val="007819D4"/>
    <w:rsid w:val="007B419D"/>
    <w:rsid w:val="007B7C4B"/>
    <w:rsid w:val="007D3D39"/>
    <w:rsid w:val="00984C6A"/>
    <w:rsid w:val="00994AF7"/>
    <w:rsid w:val="009B67B8"/>
    <w:rsid w:val="009C14C9"/>
    <w:rsid w:val="009D2B67"/>
    <w:rsid w:val="009E1452"/>
    <w:rsid w:val="00A566F9"/>
    <w:rsid w:val="00A74F46"/>
    <w:rsid w:val="00AF2751"/>
    <w:rsid w:val="00B03CCD"/>
    <w:rsid w:val="00BE2B89"/>
    <w:rsid w:val="00BF0D89"/>
    <w:rsid w:val="00C10E9E"/>
    <w:rsid w:val="00C20C3E"/>
    <w:rsid w:val="00C22FCB"/>
    <w:rsid w:val="00C5163E"/>
    <w:rsid w:val="00CF2ACF"/>
    <w:rsid w:val="00D03AAF"/>
    <w:rsid w:val="00DD0539"/>
    <w:rsid w:val="00E07662"/>
    <w:rsid w:val="00E368E9"/>
    <w:rsid w:val="00EE1E33"/>
    <w:rsid w:val="00F73F90"/>
    <w:rsid w:val="00FB4B3B"/>
    <w:rsid w:val="01474EBF"/>
    <w:rsid w:val="01F3521E"/>
    <w:rsid w:val="02D15C8D"/>
    <w:rsid w:val="03B87EA0"/>
    <w:rsid w:val="03E3214F"/>
    <w:rsid w:val="042B707B"/>
    <w:rsid w:val="04336976"/>
    <w:rsid w:val="044C50BA"/>
    <w:rsid w:val="05BC6D49"/>
    <w:rsid w:val="06194FF1"/>
    <w:rsid w:val="064D4818"/>
    <w:rsid w:val="06A2550B"/>
    <w:rsid w:val="06F80EE2"/>
    <w:rsid w:val="07001CCA"/>
    <w:rsid w:val="070558F0"/>
    <w:rsid w:val="075678DB"/>
    <w:rsid w:val="077B465F"/>
    <w:rsid w:val="079D7CC7"/>
    <w:rsid w:val="07FE795F"/>
    <w:rsid w:val="08051BCA"/>
    <w:rsid w:val="080D5C68"/>
    <w:rsid w:val="086C12F4"/>
    <w:rsid w:val="08705944"/>
    <w:rsid w:val="08BA052C"/>
    <w:rsid w:val="08DB07BA"/>
    <w:rsid w:val="09055F84"/>
    <w:rsid w:val="0969353F"/>
    <w:rsid w:val="098305D0"/>
    <w:rsid w:val="09B1218B"/>
    <w:rsid w:val="0A3317EA"/>
    <w:rsid w:val="0A572FEB"/>
    <w:rsid w:val="0A5C4B69"/>
    <w:rsid w:val="0A86124A"/>
    <w:rsid w:val="0AB54CC0"/>
    <w:rsid w:val="0B30003A"/>
    <w:rsid w:val="0B30721F"/>
    <w:rsid w:val="0B9335CE"/>
    <w:rsid w:val="0BF2311A"/>
    <w:rsid w:val="0C264501"/>
    <w:rsid w:val="0C5558F6"/>
    <w:rsid w:val="0C7927C4"/>
    <w:rsid w:val="0C9B098C"/>
    <w:rsid w:val="0D673E11"/>
    <w:rsid w:val="0DDA54E4"/>
    <w:rsid w:val="0E3A5F83"/>
    <w:rsid w:val="0E7D5CCF"/>
    <w:rsid w:val="0F836721"/>
    <w:rsid w:val="0FA25D96"/>
    <w:rsid w:val="107B59E5"/>
    <w:rsid w:val="10EC0126"/>
    <w:rsid w:val="10F70B9A"/>
    <w:rsid w:val="111445C7"/>
    <w:rsid w:val="114278C6"/>
    <w:rsid w:val="11486EE5"/>
    <w:rsid w:val="1158083A"/>
    <w:rsid w:val="11643A4B"/>
    <w:rsid w:val="11ED0F98"/>
    <w:rsid w:val="11F03528"/>
    <w:rsid w:val="11F60743"/>
    <w:rsid w:val="125606A2"/>
    <w:rsid w:val="12AF4AAB"/>
    <w:rsid w:val="12C921C4"/>
    <w:rsid w:val="13871C70"/>
    <w:rsid w:val="13A71CB4"/>
    <w:rsid w:val="13AF1D43"/>
    <w:rsid w:val="13CE1647"/>
    <w:rsid w:val="13FD55AB"/>
    <w:rsid w:val="140C089A"/>
    <w:rsid w:val="14200702"/>
    <w:rsid w:val="1429086F"/>
    <w:rsid w:val="14370EA1"/>
    <w:rsid w:val="15E16F83"/>
    <w:rsid w:val="163A6CEE"/>
    <w:rsid w:val="1668636C"/>
    <w:rsid w:val="16AE375A"/>
    <w:rsid w:val="173708E3"/>
    <w:rsid w:val="17C374FC"/>
    <w:rsid w:val="180507AF"/>
    <w:rsid w:val="182E4AB6"/>
    <w:rsid w:val="18432B3B"/>
    <w:rsid w:val="189079DC"/>
    <w:rsid w:val="189B0D0B"/>
    <w:rsid w:val="18B43F7C"/>
    <w:rsid w:val="191C433B"/>
    <w:rsid w:val="194A1770"/>
    <w:rsid w:val="19684C6D"/>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2A069D"/>
    <w:rsid w:val="20642787"/>
    <w:rsid w:val="21556F04"/>
    <w:rsid w:val="22403BD3"/>
    <w:rsid w:val="228B1D6B"/>
    <w:rsid w:val="22AD3177"/>
    <w:rsid w:val="235417B6"/>
    <w:rsid w:val="23C86742"/>
    <w:rsid w:val="24281200"/>
    <w:rsid w:val="24B92327"/>
    <w:rsid w:val="24BE6575"/>
    <w:rsid w:val="24C14514"/>
    <w:rsid w:val="2533755C"/>
    <w:rsid w:val="25791755"/>
    <w:rsid w:val="26396DF4"/>
    <w:rsid w:val="27167136"/>
    <w:rsid w:val="271B442C"/>
    <w:rsid w:val="27B23302"/>
    <w:rsid w:val="282472DA"/>
    <w:rsid w:val="28B266F8"/>
    <w:rsid w:val="28C82647"/>
    <w:rsid w:val="29310A5F"/>
    <w:rsid w:val="29C37A35"/>
    <w:rsid w:val="2A076083"/>
    <w:rsid w:val="2A243B41"/>
    <w:rsid w:val="2A73162E"/>
    <w:rsid w:val="2AD9284D"/>
    <w:rsid w:val="2B167953"/>
    <w:rsid w:val="2B200583"/>
    <w:rsid w:val="2B2729C0"/>
    <w:rsid w:val="2B8209DE"/>
    <w:rsid w:val="2B821C91"/>
    <w:rsid w:val="2BF81A22"/>
    <w:rsid w:val="2C636760"/>
    <w:rsid w:val="2C6762A3"/>
    <w:rsid w:val="2CAC4206"/>
    <w:rsid w:val="2CE7286F"/>
    <w:rsid w:val="2DBD5517"/>
    <w:rsid w:val="2F9A7D8E"/>
    <w:rsid w:val="2FCA4B37"/>
    <w:rsid w:val="2FE029D7"/>
    <w:rsid w:val="2FF06E00"/>
    <w:rsid w:val="30586FEC"/>
    <w:rsid w:val="315F0B22"/>
    <w:rsid w:val="31A15828"/>
    <w:rsid w:val="31D84415"/>
    <w:rsid w:val="32285F6F"/>
    <w:rsid w:val="32770556"/>
    <w:rsid w:val="329C0913"/>
    <w:rsid w:val="32AA0460"/>
    <w:rsid w:val="32DC793D"/>
    <w:rsid w:val="3337290D"/>
    <w:rsid w:val="33E31118"/>
    <w:rsid w:val="33EF7674"/>
    <w:rsid w:val="34157A2F"/>
    <w:rsid w:val="342D7BC6"/>
    <w:rsid w:val="34A0648A"/>
    <w:rsid w:val="34CC7E82"/>
    <w:rsid w:val="352930DB"/>
    <w:rsid w:val="35573069"/>
    <w:rsid w:val="355F6038"/>
    <w:rsid w:val="358C217E"/>
    <w:rsid w:val="36726A52"/>
    <w:rsid w:val="36C9128A"/>
    <w:rsid w:val="37841E99"/>
    <w:rsid w:val="37BF1123"/>
    <w:rsid w:val="37DD4ECD"/>
    <w:rsid w:val="383C3F15"/>
    <w:rsid w:val="38BE4696"/>
    <w:rsid w:val="3939115E"/>
    <w:rsid w:val="39B82A39"/>
    <w:rsid w:val="39C42CA8"/>
    <w:rsid w:val="39DC4FD6"/>
    <w:rsid w:val="39F03D7A"/>
    <w:rsid w:val="39F33306"/>
    <w:rsid w:val="3A2C1C67"/>
    <w:rsid w:val="3A3518F9"/>
    <w:rsid w:val="3A6A77C9"/>
    <w:rsid w:val="3ADD7F09"/>
    <w:rsid w:val="3B1705E5"/>
    <w:rsid w:val="3B18334B"/>
    <w:rsid w:val="3B36794F"/>
    <w:rsid w:val="3B6F6EE0"/>
    <w:rsid w:val="3C566AD6"/>
    <w:rsid w:val="3C594871"/>
    <w:rsid w:val="3C6A5B02"/>
    <w:rsid w:val="3C957AF9"/>
    <w:rsid w:val="3CE64763"/>
    <w:rsid w:val="3D083B3A"/>
    <w:rsid w:val="3D2757A1"/>
    <w:rsid w:val="3D3D4FC4"/>
    <w:rsid w:val="3D87697F"/>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4374E8"/>
    <w:rsid w:val="42583007"/>
    <w:rsid w:val="426C1EA8"/>
    <w:rsid w:val="42736402"/>
    <w:rsid w:val="42A93509"/>
    <w:rsid w:val="42E86A87"/>
    <w:rsid w:val="43307B09"/>
    <w:rsid w:val="439A3EB9"/>
    <w:rsid w:val="43A0270D"/>
    <w:rsid w:val="43BA7BB2"/>
    <w:rsid w:val="43BB152F"/>
    <w:rsid w:val="43D06D38"/>
    <w:rsid w:val="44C37687"/>
    <w:rsid w:val="45CB699A"/>
    <w:rsid w:val="46423C66"/>
    <w:rsid w:val="465B470D"/>
    <w:rsid w:val="46964CE1"/>
    <w:rsid w:val="469D6AD4"/>
    <w:rsid w:val="471E6C84"/>
    <w:rsid w:val="4748792B"/>
    <w:rsid w:val="475D719D"/>
    <w:rsid w:val="47674801"/>
    <w:rsid w:val="478C3F6B"/>
    <w:rsid w:val="47C61B47"/>
    <w:rsid w:val="48225EF7"/>
    <w:rsid w:val="488F422B"/>
    <w:rsid w:val="48E36915"/>
    <w:rsid w:val="48EB6572"/>
    <w:rsid w:val="495C4A24"/>
    <w:rsid w:val="497135DF"/>
    <w:rsid w:val="49F44C5D"/>
    <w:rsid w:val="4A183280"/>
    <w:rsid w:val="4A263DF2"/>
    <w:rsid w:val="4A2F278B"/>
    <w:rsid w:val="4A307D1B"/>
    <w:rsid w:val="4A6F6675"/>
    <w:rsid w:val="4B135857"/>
    <w:rsid w:val="4B451B14"/>
    <w:rsid w:val="4B7951CB"/>
    <w:rsid w:val="4B7C315C"/>
    <w:rsid w:val="4BF02D3E"/>
    <w:rsid w:val="4CD5001C"/>
    <w:rsid w:val="4D0A7D4D"/>
    <w:rsid w:val="4D1F53CA"/>
    <w:rsid w:val="4DAC4ACA"/>
    <w:rsid w:val="4DBE01D2"/>
    <w:rsid w:val="4EFD467F"/>
    <w:rsid w:val="4F02220F"/>
    <w:rsid w:val="4F0C6BA3"/>
    <w:rsid w:val="4F186D58"/>
    <w:rsid w:val="4F4C0F2D"/>
    <w:rsid w:val="4FFE7F08"/>
    <w:rsid w:val="504B6EAA"/>
    <w:rsid w:val="50F06B6E"/>
    <w:rsid w:val="51064DCD"/>
    <w:rsid w:val="515D6A5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35069B"/>
    <w:rsid w:val="554E5773"/>
    <w:rsid w:val="555829E0"/>
    <w:rsid w:val="555A3CBC"/>
    <w:rsid w:val="5582012B"/>
    <w:rsid w:val="558E4E05"/>
    <w:rsid w:val="55BE2E85"/>
    <w:rsid w:val="56530F5D"/>
    <w:rsid w:val="567700D3"/>
    <w:rsid w:val="5690113B"/>
    <w:rsid w:val="56FF7E9E"/>
    <w:rsid w:val="578867FC"/>
    <w:rsid w:val="57E85231"/>
    <w:rsid w:val="580A3393"/>
    <w:rsid w:val="5842572D"/>
    <w:rsid w:val="595507E7"/>
    <w:rsid w:val="59C61BC0"/>
    <w:rsid w:val="5A3B59D6"/>
    <w:rsid w:val="5A58716A"/>
    <w:rsid w:val="5AD134D8"/>
    <w:rsid w:val="5AEE47C5"/>
    <w:rsid w:val="5B241A64"/>
    <w:rsid w:val="5BF41F67"/>
    <w:rsid w:val="5C263CE4"/>
    <w:rsid w:val="5C5D2777"/>
    <w:rsid w:val="5C6F24F0"/>
    <w:rsid w:val="5C8C38FA"/>
    <w:rsid w:val="5CED61D0"/>
    <w:rsid w:val="5CF66BF3"/>
    <w:rsid w:val="5D290C69"/>
    <w:rsid w:val="5D81321F"/>
    <w:rsid w:val="5DA80C2C"/>
    <w:rsid w:val="5DD94F09"/>
    <w:rsid w:val="5DE12B0C"/>
    <w:rsid w:val="5EA00543"/>
    <w:rsid w:val="5F2D4A41"/>
    <w:rsid w:val="602F543E"/>
    <w:rsid w:val="606F045A"/>
    <w:rsid w:val="60C74F6C"/>
    <w:rsid w:val="61015958"/>
    <w:rsid w:val="61025A59"/>
    <w:rsid w:val="613D5BBC"/>
    <w:rsid w:val="61536C39"/>
    <w:rsid w:val="62150ABB"/>
    <w:rsid w:val="62944DD7"/>
    <w:rsid w:val="6319381F"/>
    <w:rsid w:val="63C25DC5"/>
    <w:rsid w:val="63C62057"/>
    <w:rsid w:val="63D27437"/>
    <w:rsid w:val="64571EF5"/>
    <w:rsid w:val="64F062E1"/>
    <w:rsid w:val="64FB113D"/>
    <w:rsid w:val="656152C6"/>
    <w:rsid w:val="6587477F"/>
    <w:rsid w:val="658C3A08"/>
    <w:rsid w:val="65C031CA"/>
    <w:rsid w:val="65CE6852"/>
    <w:rsid w:val="661F1BE5"/>
    <w:rsid w:val="66267C04"/>
    <w:rsid w:val="663F505A"/>
    <w:rsid w:val="664140CC"/>
    <w:rsid w:val="666C2D2F"/>
    <w:rsid w:val="66AF5D7C"/>
    <w:rsid w:val="66EE5541"/>
    <w:rsid w:val="67924660"/>
    <w:rsid w:val="67D71F53"/>
    <w:rsid w:val="67DF3BC2"/>
    <w:rsid w:val="680E5174"/>
    <w:rsid w:val="68407834"/>
    <w:rsid w:val="687667DF"/>
    <w:rsid w:val="6883293E"/>
    <w:rsid w:val="688412AD"/>
    <w:rsid w:val="68EB1B71"/>
    <w:rsid w:val="696C0310"/>
    <w:rsid w:val="6A6C7940"/>
    <w:rsid w:val="6A9F1565"/>
    <w:rsid w:val="6AAD2300"/>
    <w:rsid w:val="6AE51F63"/>
    <w:rsid w:val="6B474EF5"/>
    <w:rsid w:val="6B81590D"/>
    <w:rsid w:val="6BC938E5"/>
    <w:rsid w:val="6C0A5AC5"/>
    <w:rsid w:val="6C560CAE"/>
    <w:rsid w:val="6C576495"/>
    <w:rsid w:val="6D903FF5"/>
    <w:rsid w:val="6DA955B8"/>
    <w:rsid w:val="6DE346AB"/>
    <w:rsid w:val="6DE5391A"/>
    <w:rsid w:val="6EFD1324"/>
    <w:rsid w:val="6F5A53AC"/>
    <w:rsid w:val="6F87251A"/>
    <w:rsid w:val="6FAC003D"/>
    <w:rsid w:val="6FD926BF"/>
    <w:rsid w:val="6FE55E12"/>
    <w:rsid w:val="6FFB2E76"/>
    <w:rsid w:val="70237187"/>
    <w:rsid w:val="70446C01"/>
    <w:rsid w:val="708F6F7F"/>
    <w:rsid w:val="70BE4E69"/>
    <w:rsid w:val="70D94BD3"/>
    <w:rsid w:val="71574775"/>
    <w:rsid w:val="71C34D91"/>
    <w:rsid w:val="71E5417D"/>
    <w:rsid w:val="72432C4E"/>
    <w:rsid w:val="72D466F0"/>
    <w:rsid w:val="72DB435C"/>
    <w:rsid w:val="72E2613A"/>
    <w:rsid w:val="72EE2319"/>
    <w:rsid w:val="72F771F4"/>
    <w:rsid w:val="73934AD2"/>
    <w:rsid w:val="73B12CD9"/>
    <w:rsid w:val="746F6492"/>
    <w:rsid w:val="748B7F18"/>
    <w:rsid w:val="74AC0C8C"/>
    <w:rsid w:val="750837F0"/>
    <w:rsid w:val="754758CF"/>
    <w:rsid w:val="75595ECD"/>
    <w:rsid w:val="759B3693"/>
    <w:rsid w:val="764F62AB"/>
    <w:rsid w:val="765C45EC"/>
    <w:rsid w:val="767051DD"/>
    <w:rsid w:val="768A7619"/>
    <w:rsid w:val="76974B9D"/>
    <w:rsid w:val="76BD23AB"/>
    <w:rsid w:val="76F24077"/>
    <w:rsid w:val="772E1EBA"/>
    <w:rsid w:val="77484998"/>
    <w:rsid w:val="779C084F"/>
    <w:rsid w:val="77F6687E"/>
    <w:rsid w:val="781926BC"/>
    <w:rsid w:val="78450FCD"/>
    <w:rsid w:val="7861293C"/>
    <w:rsid w:val="78F44DB0"/>
    <w:rsid w:val="790D39CE"/>
    <w:rsid w:val="796D60A4"/>
    <w:rsid w:val="79A031D5"/>
    <w:rsid w:val="79B47FDF"/>
    <w:rsid w:val="79E569A9"/>
    <w:rsid w:val="7A1525F7"/>
    <w:rsid w:val="7A6E237C"/>
    <w:rsid w:val="7B420052"/>
    <w:rsid w:val="7BD06A28"/>
    <w:rsid w:val="7C3A7C0B"/>
    <w:rsid w:val="7C5248E4"/>
    <w:rsid w:val="7C566698"/>
    <w:rsid w:val="7C5866A3"/>
    <w:rsid w:val="7C597793"/>
    <w:rsid w:val="7C61618A"/>
    <w:rsid w:val="7D7406BB"/>
    <w:rsid w:val="7DE94331"/>
    <w:rsid w:val="7E7D4D33"/>
    <w:rsid w:val="7E8E5D4F"/>
    <w:rsid w:val="7F446A19"/>
    <w:rsid w:val="7F7452B9"/>
    <w:rsid w:val="7FA331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uiPriority w:val="99"/>
    <w:qFormat/>
    <w:rPr>
      <w:rFonts w:ascii="宋体" w:hAnsi="宋体" w:hint="eastAsia"/>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semiHidden/>
    <w:qFormat/>
    <w:pPr>
      <w:snapToGrid w:val="0"/>
    </w:pPr>
    <w:rPr>
      <w:sz w:val="18"/>
      <w:szCs w:val="18"/>
    </w:rPr>
  </w:style>
  <w:style w:type="paragraph" w:styleId="2">
    <w:name w:val="Body Text First Indent 2"/>
    <w:basedOn w:val="a4"/>
    <w:next w:val="a"/>
    <w:uiPriority w:val="99"/>
    <w:unhideWhenUsed/>
    <w:qFormat/>
    <w:pPr>
      <w:ind w:firstLineChars="200" w:firstLine="420"/>
    </w:pPr>
  </w:style>
  <w:style w:type="paragraph" w:styleId="a4">
    <w:name w:val="Body Text Indent"/>
    <w:basedOn w:val="a"/>
    <w:next w:val="2"/>
    <w:uiPriority w:val="99"/>
    <w:unhideWhenUsed/>
    <w:qFormat/>
    <w:pPr>
      <w:spacing w:after="120"/>
      <w:ind w:leftChars="200" w:left="420"/>
    </w:pPr>
    <w:rPr>
      <w:rFonts w:cs="宋体"/>
    </w:rPr>
  </w:style>
  <w:style w:type="paragraph" w:styleId="a5">
    <w:name w:val="Balloon Text"/>
    <w:basedOn w:val="a"/>
    <w:link w:val="Char"/>
    <w:qFormat/>
    <w:rPr>
      <w:sz w:val="18"/>
      <w:szCs w:val="18"/>
    </w:rPr>
  </w:style>
  <w:style w:type="paragraph" w:styleId="a6">
    <w:name w:val="footer"/>
    <w:basedOn w:val="a"/>
    <w:qFormat/>
    <w:pPr>
      <w:tabs>
        <w:tab w:val="center" w:pos="4153"/>
        <w:tab w:val="right" w:pos="8306"/>
      </w:tabs>
      <w:snapToGrid w:val="0"/>
    </w:pPr>
    <w:rPr>
      <w:sz w:val="18"/>
      <w:szCs w:val="18"/>
    </w:rPr>
  </w:style>
  <w:style w:type="paragraph" w:styleId="a7">
    <w:name w:val="header"/>
    <w:basedOn w:val="a"/>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8">
    <w:name w:val="Normal (Web)"/>
    <w:basedOn w:val="a"/>
    <w:unhideWhenUsed/>
    <w:qFormat/>
    <w:pPr>
      <w:spacing w:before="100" w:beforeAutospacing="1" w:after="100" w:afterAutospacing="1"/>
    </w:pPr>
  </w:style>
  <w:style w:type="table" w:styleId="a9">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0">
    <w:name w:val="普通(网站) Char"/>
    <w:qFormat/>
    <w:pPr>
      <w:spacing w:before="100" w:beforeAutospacing="1" w:after="100" w:afterAutospacing="1"/>
    </w:pPr>
    <w:rPr>
      <w:rFonts w:ascii="宋体" w:hAnsi="宋体"/>
      <w:sz w:val="24"/>
      <w:szCs w:val="24"/>
    </w:rPr>
  </w:style>
  <w:style w:type="character" w:customStyle="1" w:styleId="21">
    <w:name w:val="21"/>
    <w:basedOn w:val="a1"/>
    <w:qFormat/>
    <w:rPr>
      <w:rFonts w:ascii="Wingdings" w:hAnsi="Wingdings" w:cs="Wingdings" w:hint="default"/>
      <w:b/>
      <w:bCs/>
    </w:rPr>
  </w:style>
  <w:style w:type="paragraph" w:customStyle="1" w:styleId="20">
    <w:name w:val="列出段落2"/>
    <w:uiPriority w:val="99"/>
    <w:qFormat/>
    <w:pPr>
      <w:ind w:firstLineChars="200" w:firstLine="420"/>
    </w:pPr>
    <w:rPr>
      <w:rFonts w:ascii="宋体" w:hAnsi="宋体"/>
      <w:sz w:val="24"/>
      <w:szCs w:val="24"/>
    </w:rPr>
  </w:style>
  <w:style w:type="character" w:customStyle="1" w:styleId="Char">
    <w:name w:val="批注框文本 Char"/>
    <w:basedOn w:val="a1"/>
    <w:link w:val="a5"/>
    <w:qFormat/>
    <w:rPr>
      <w:rFonts w:ascii="宋体" w:hAnsi="宋体"/>
      <w:sz w:val="18"/>
      <w:szCs w:val="18"/>
    </w:rPr>
  </w:style>
  <w:style w:type="paragraph" w:customStyle="1" w:styleId="10">
    <w:name w:val="列表段落1"/>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uiPriority w:val="99"/>
    <w:qFormat/>
    <w:rPr>
      <w:rFonts w:ascii="宋体" w:hAnsi="宋体" w:hint="eastAsia"/>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semiHidden/>
    <w:qFormat/>
    <w:pPr>
      <w:snapToGrid w:val="0"/>
    </w:pPr>
    <w:rPr>
      <w:sz w:val="18"/>
      <w:szCs w:val="18"/>
    </w:rPr>
  </w:style>
  <w:style w:type="paragraph" w:styleId="2">
    <w:name w:val="Body Text First Indent 2"/>
    <w:basedOn w:val="a4"/>
    <w:next w:val="a"/>
    <w:uiPriority w:val="99"/>
    <w:unhideWhenUsed/>
    <w:qFormat/>
    <w:pPr>
      <w:ind w:firstLineChars="200" w:firstLine="420"/>
    </w:pPr>
  </w:style>
  <w:style w:type="paragraph" w:styleId="a4">
    <w:name w:val="Body Text Indent"/>
    <w:basedOn w:val="a"/>
    <w:next w:val="2"/>
    <w:uiPriority w:val="99"/>
    <w:unhideWhenUsed/>
    <w:qFormat/>
    <w:pPr>
      <w:spacing w:after="120"/>
      <w:ind w:leftChars="200" w:left="420"/>
    </w:pPr>
    <w:rPr>
      <w:rFonts w:cs="宋体"/>
    </w:rPr>
  </w:style>
  <w:style w:type="paragraph" w:styleId="a5">
    <w:name w:val="Balloon Text"/>
    <w:basedOn w:val="a"/>
    <w:link w:val="Char"/>
    <w:qFormat/>
    <w:rPr>
      <w:sz w:val="18"/>
      <w:szCs w:val="18"/>
    </w:rPr>
  </w:style>
  <w:style w:type="paragraph" w:styleId="a6">
    <w:name w:val="footer"/>
    <w:basedOn w:val="a"/>
    <w:qFormat/>
    <w:pPr>
      <w:tabs>
        <w:tab w:val="center" w:pos="4153"/>
        <w:tab w:val="right" w:pos="8306"/>
      </w:tabs>
      <w:snapToGrid w:val="0"/>
    </w:pPr>
    <w:rPr>
      <w:sz w:val="18"/>
      <w:szCs w:val="18"/>
    </w:rPr>
  </w:style>
  <w:style w:type="paragraph" w:styleId="a7">
    <w:name w:val="header"/>
    <w:basedOn w:val="a"/>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8">
    <w:name w:val="Normal (Web)"/>
    <w:basedOn w:val="a"/>
    <w:unhideWhenUsed/>
    <w:qFormat/>
    <w:pPr>
      <w:spacing w:before="100" w:beforeAutospacing="1" w:after="100" w:afterAutospacing="1"/>
    </w:pPr>
  </w:style>
  <w:style w:type="table" w:styleId="a9">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0">
    <w:name w:val="普通(网站) Char"/>
    <w:qFormat/>
    <w:pPr>
      <w:spacing w:before="100" w:beforeAutospacing="1" w:after="100" w:afterAutospacing="1"/>
    </w:pPr>
    <w:rPr>
      <w:rFonts w:ascii="宋体" w:hAnsi="宋体"/>
      <w:sz w:val="24"/>
      <w:szCs w:val="24"/>
    </w:rPr>
  </w:style>
  <w:style w:type="character" w:customStyle="1" w:styleId="21">
    <w:name w:val="21"/>
    <w:basedOn w:val="a1"/>
    <w:qFormat/>
    <w:rPr>
      <w:rFonts w:ascii="Wingdings" w:hAnsi="Wingdings" w:cs="Wingdings" w:hint="default"/>
      <w:b/>
      <w:bCs/>
    </w:rPr>
  </w:style>
  <w:style w:type="paragraph" w:customStyle="1" w:styleId="20">
    <w:name w:val="列出段落2"/>
    <w:uiPriority w:val="99"/>
    <w:qFormat/>
    <w:pPr>
      <w:ind w:firstLineChars="200" w:firstLine="420"/>
    </w:pPr>
    <w:rPr>
      <w:rFonts w:ascii="宋体" w:hAnsi="宋体"/>
      <w:sz w:val="24"/>
      <w:szCs w:val="24"/>
    </w:rPr>
  </w:style>
  <w:style w:type="character" w:customStyle="1" w:styleId="Char">
    <w:name w:val="批注框文本 Char"/>
    <w:basedOn w:val="a1"/>
    <w:link w:val="a5"/>
    <w:qFormat/>
    <w:rPr>
      <w:rFonts w:ascii="宋体" w:hAnsi="宋体"/>
      <w:sz w:val="18"/>
      <w:szCs w:val="18"/>
    </w:rPr>
  </w:style>
  <w:style w:type="paragraph" w:customStyle="1" w:styleId="10">
    <w:name w:val="列表段落1"/>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1984</Words>
  <Characters>11315</Characters>
  <Application>Microsoft Office Word</Application>
  <DocSecurity>0</DocSecurity>
  <Lines>94</Lines>
  <Paragraphs>26</Paragraphs>
  <ScaleCrop>false</ScaleCrop>
  <Company>Microsoft</Company>
  <LinksUpToDate>false</LinksUpToDate>
  <CharactersWithSpaces>13273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bear</cp:lastModifiedBy>
  <cp:revision>23</cp:revision>
  <dcterms:created xsi:type="dcterms:W3CDTF">2024-07-11T02:00:00Z</dcterms:created>
  <dcterms:modified xsi:type="dcterms:W3CDTF">2025-11-03T07:36:00Z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3BE44987DC2B46F1ADBAD834ED673612_13</vt:lpwstr>
  </property>
  <property fmtid="{D5CDD505-2E9C-101B-9397-08002B2CF9AE}" pid="4" name="KSOTemplateDocerSaveRecord">
    <vt:lpwstr>eyJoZGlkIjoiMzY4ZGYyNTYzMTU2Nzk2MGYwMGNiYjhmOGMyMzJkOTUiLCJ1c2VySWQiOiI1Nzk4MzgyMzMifQ==</vt:lpwstr>
  </property>
</Properties>
</file>