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3C5A">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重庆科学城实验一小西丰小学校</w:t>
      </w:r>
    </w:p>
    <w:p w14:paraId="2117772A">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C6FD1DF">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p>
    <w:p w14:paraId="1BB3196F">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一、单位基本情况</w:t>
      </w:r>
    </w:p>
    <w:p w14:paraId="5EF4B674">
      <w:pPr>
        <w:pStyle w:val="9"/>
        <w:widowControl w:val="0"/>
        <w:shd w:val="clear" w:color="auto" w:fill="FFFFFF"/>
        <w:spacing w:before="0" w:beforeAutospacing="0" w:after="0" w:afterAutospacing="0" w:line="600" w:lineRule="exact"/>
        <w:ind w:firstLine="640" w:firstLineChars="200"/>
        <w:rPr>
          <w:rFonts w:hint="default" w:ascii="方正楷体_GBK" w:hAnsi="方正楷体_GBK" w:eastAsia="方正楷体_GBK" w:cs="方正楷体_GBK"/>
          <w:bCs/>
          <w:sz w:val="32"/>
          <w:szCs w:val="32"/>
        </w:rPr>
      </w:pPr>
      <w:r>
        <w:rPr>
          <w:rStyle w:val="13"/>
          <w:rFonts w:ascii="方正楷体_GBK" w:hAnsi="方正楷体_GBK" w:eastAsia="方正楷体_GBK" w:cs="方正楷体_GBK"/>
          <w:b w:val="0"/>
          <w:bCs/>
          <w:sz w:val="32"/>
          <w:szCs w:val="32"/>
          <w:shd w:val="clear" w:color="auto" w:fill="FFFFFF"/>
        </w:rPr>
        <w:t>（一）职能职责</w:t>
      </w:r>
    </w:p>
    <w:p w14:paraId="5D518E0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重庆科学城实验一小西丰小学校位于重庆市沙坪坝区西丰路21号，是隶属于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重庆高新区</w:t>
      </w:r>
      <w:r>
        <w:rPr>
          <w:rFonts w:ascii="方正仿宋_GBK" w:hAnsi="方正仿宋_GBK" w:eastAsia="方正仿宋_GBK" w:cs="方正仿宋_GBK"/>
          <w:color w:val="000000" w:themeColor="text1"/>
          <w:sz w:val="32"/>
          <w:szCs w:val="32"/>
          <w14:textFill>
            <w14:solidFill>
              <w14:schemeClr w14:val="tx1"/>
            </w14:solidFill>
          </w14:textFill>
        </w:rPr>
        <w:t>的一所全</w:t>
      </w:r>
      <w:bookmarkStart w:id="0" w:name="_GoBack"/>
      <w:bookmarkEnd w:id="0"/>
      <w:r>
        <w:rPr>
          <w:rFonts w:ascii="方正仿宋_GBK" w:hAnsi="方正仿宋_GBK" w:eastAsia="方正仿宋_GBK" w:cs="方正仿宋_GBK"/>
          <w:color w:val="000000" w:themeColor="text1"/>
          <w:sz w:val="32"/>
          <w:szCs w:val="32"/>
          <w14:textFill>
            <w14:solidFill>
              <w14:schemeClr w14:val="tx1"/>
            </w14:solidFill>
          </w14:textFill>
        </w:rPr>
        <w:t>日制公办学校，主要实施小学教育，促进基础教育发展，为学生提供相关社会服务。</w:t>
      </w:r>
    </w:p>
    <w:p w14:paraId="11D1462B">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（二）机构设置</w:t>
      </w:r>
    </w:p>
    <w:p w14:paraId="5421FA93">
      <w:pPr>
        <w:pStyle w:val="9"/>
        <w:widowControl w:val="0"/>
        <w:shd w:val="clear" w:color="auto" w:fill="FFFFFF"/>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本部门设置内设机构8个，各部门如下：校长书记室、副书记室、党政服务中心、教师发展中心、学生成长中心、人力资源中心、后勤保障中心、财务中心。</w:t>
      </w:r>
    </w:p>
    <w:p w14:paraId="3CD1262D">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二、单位决算收支情况说明</w:t>
      </w:r>
    </w:p>
    <w:p w14:paraId="3ACDA2C1">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（一）收入支出决算总体情况说明</w:t>
      </w:r>
    </w:p>
    <w:p w14:paraId="3B2AFE43">
      <w:pPr>
        <w:pStyle w:val="9"/>
        <w:widowControl w:val="0"/>
        <w:shd w:val="clear" w:color="auto" w:fill="FFFFFF"/>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收、支与2023年度相比，增加35</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0.48万元，增长36.3%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，主要原因是我校新增一个年级，学生人数增加。</w:t>
      </w:r>
    </w:p>
    <w:p w14:paraId="000D770A">
      <w:pPr>
        <w:pStyle w:val="9"/>
        <w:widowControl w:val="0"/>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与2023年度相比，增加350.48万元，增长36.3%</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原因是我校新增一个年级，学生人数增加。其中：财政拨款收</w:t>
      </w:r>
      <w:r>
        <w:rPr>
          <w:rFonts w:ascii="方正仿宋_GBK" w:hAnsi="方正仿宋_GBK" w:eastAsia="方正仿宋_GBK" w:cs="方正仿宋_GBK"/>
          <w:sz w:val="32"/>
          <w:szCs w:val="32"/>
          <w:shd w:val="clear" w:color="auto" w:fill="FFFFFF"/>
        </w:rPr>
        <w:t>入</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5EADD4F">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与2023年度相比，增加350.48万元，增长36.3%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，主要原因是我校新增一个年级，学生人数增加。其中：基本支出</w:t>
      </w:r>
      <w:r>
        <w:rPr>
          <w:rFonts w:hint="default" w:ascii="Times New Roman" w:hAnsi="Times New Roman" w:eastAsia="方正仿宋_GBK"/>
          <w:sz w:val="32"/>
          <w:szCs w:val="32"/>
          <w:shd w:val="clear" w:color="auto" w:fill="FFFFFF"/>
        </w:rPr>
        <w:t>941.53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373.47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B707309">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上年持平</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2F3FF94">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（二）财政拨款收入支出决算总体情况说明</w:t>
      </w:r>
    </w:p>
    <w:p w14:paraId="27C7FDA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财政拨款收、支总计各增加350.48万元，增长36.3%</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因是我校新增一个年级，学生人数增加。</w:t>
      </w:r>
    </w:p>
    <w:p w14:paraId="3AB51A29">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（三）一般公共预算财政拨款收入支出决算情况说明</w:t>
      </w:r>
    </w:p>
    <w:p w14:paraId="4855D9EC">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与2023年度相比，增加350.48万元，增长36.3%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我校新增一个年级，学生人数增加。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w:t>
      </w:r>
      <w:r>
        <w:rPr>
          <w:rFonts w:hint="default" w:ascii="Times New Roman" w:hAnsi="Times New Roman" w:eastAsia="方正仿宋_GBK"/>
          <w:sz w:val="32"/>
          <w:szCs w:val="32"/>
          <w:shd w:val="clear" w:color="auto" w:fill="FFFFFF"/>
        </w:rPr>
        <w:t>年初预算数增加675.6万元，增长105.7%</w:t>
      </w:r>
      <w:r>
        <w:rPr>
          <w:rFonts w:ascii="方正仿宋_GBK" w:hAnsi="方正仿宋_GBK" w:eastAsia="方正仿宋_GBK" w:cs="方正仿宋_GBK"/>
          <w:sz w:val="32"/>
          <w:szCs w:val="32"/>
          <w:shd w:val="clear" w:color="auto" w:fill="FFFFFF"/>
        </w:rPr>
        <w:t>。主要原因是年中追加上级补助资金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预算。此</w:t>
      </w:r>
      <w:r>
        <w:rPr>
          <w:rFonts w:ascii="方正仿宋_GBK" w:hAnsi="方正仿宋_GBK" w:eastAsia="方正仿宋_GBK" w:cs="方正仿宋_GBK"/>
          <w:sz w:val="32"/>
          <w:szCs w:val="32"/>
          <w:shd w:val="clear" w:color="auto" w:fill="FFFFFF"/>
        </w:rPr>
        <w:t>外，年初财政拨款结转和结余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47DF518">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1315</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与2023年度相比，增加350.48万元，增长36.3%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。主要原因是我校新增一个年级，学生人数增加。</w:t>
      </w:r>
      <w:r>
        <w:rPr>
          <w:rFonts w:hint="default" w:ascii="Times New Roman" w:hAnsi="Times New Roman" w:eastAsia="方正仿宋_GBK"/>
          <w:sz w:val="32"/>
          <w:szCs w:val="32"/>
          <w:shd w:val="clear" w:color="auto" w:fill="FFFFFF"/>
        </w:rPr>
        <w:t>较年初预算数增加675.6万元，增长105.7%</w:t>
      </w:r>
      <w:r>
        <w:rPr>
          <w:rFonts w:ascii="方正仿宋_GBK" w:hAnsi="方正仿宋_GBK" w:eastAsia="方正仿宋_GBK" w:cs="方正仿宋_GBK"/>
          <w:sz w:val="32"/>
          <w:szCs w:val="32"/>
          <w:shd w:val="clear" w:color="auto" w:fill="FFFFFF"/>
        </w:rPr>
        <w:t>。主要原因是年中追加上级补助资金预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算。</w:t>
      </w:r>
    </w:p>
    <w:p w14:paraId="4AD41732">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167B42B">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1197.06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较年初预算数增加644.56万元，增长116.7%</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因是我校9月新增教师，年中追加预算。</w:t>
      </w:r>
    </w:p>
    <w:p w14:paraId="79001D39">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70.22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较年初预算数增加28.6万元，增长68.7%</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要原因是补缴社保，年中追加预算。</w:t>
      </w:r>
    </w:p>
    <w:p w14:paraId="7EDD5CFE">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较年初预算数增加2.86万元，增长11.7%</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要原因是我校9月新增教师，年中追加预算。</w:t>
      </w:r>
    </w:p>
    <w:p w14:paraId="3E2F7AB8">
      <w:pPr>
        <w:widowControl w:val="0"/>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较年初预算数减少0.42万元，下降2</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，主要原因是公积金缴纳减少。</w:t>
      </w:r>
    </w:p>
    <w:p w14:paraId="088E8132">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上年持平</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15FE005">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（四）一般公共预算财政拨款基本支出决算情况说明</w:t>
      </w:r>
    </w:p>
    <w:p w14:paraId="10F0ACE1">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941.53</w:t>
      </w:r>
      <w:r>
        <w:rPr>
          <w:rFonts w:ascii="方正仿宋_GBK" w:hAnsi="方正仿宋_GBK" w:eastAsia="方正仿宋_GBK" w:cs="方正仿宋_GBK"/>
          <w:sz w:val="32"/>
          <w:szCs w:val="32"/>
          <w:shd w:val="clear" w:color="auto" w:fill="FFFFFF"/>
        </w:rPr>
        <w:t>万元。其中：</w:t>
      </w:r>
    </w:p>
    <w:p w14:paraId="273ABB4E">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720.14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与2023年度相比，增加304.23万元，增长73.2%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我校新增一个年级，教师人数增加。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人员经费用途主要包括</w:t>
      </w:r>
      <w:r>
        <w:rPr>
          <w:rFonts w:ascii="方正仿宋_GBK" w:hAnsi="方正仿宋_GBK" w:eastAsia="方正仿宋_GBK" w:cs="方正仿宋_GBK"/>
          <w:sz w:val="32"/>
          <w:szCs w:val="32"/>
          <w:shd w:val="clear" w:color="auto" w:fill="FFFFFF"/>
        </w:rPr>
        <w:t>教职工基本工资、津贴、绩效发放、社保缴纳和贫困学生助学金等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07CCFCB">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221.39</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与2023年度相比，增加56.31万元，增长34.1%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，主要原因是我校新增一个年级，学生人数增加。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公用经费用途主要包括</w:t>
      </w:r>
      <w:r>
        <w:rPr>
          <w:rFonts w:ascii="方正仿宋_GBK" w:hAnsi="方正仿宋_GBK" w:eastAsia="方正仿宋_GBK" w:cs="方正仿宋_GBK"/>
          <w:sz w:val="32"/>
          <w:szCs w:val="32"/>
          <w:shd w:val="clear" w:color="auto" w:fill="FFFFFF"/>
        </w:rPr>
        <w:t>水电费、办公费、设备购置和维修、培训费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等。</w:t>
      </w:r>
    </w:p>
    <w:p w14:paraId="0F5AC951">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（五）政府性基金预算收支决算情况说明</w:t>
      </w:r>
    </w:p>
    <w:p w14:paraId="5DB77938">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rPr>
      </w:pPr>
      <w:r>
        <w:rPr>
          <w:rStyle w:val="13"/>
          <w:rFonts w:ascii="方正仿宋_GBK" w:hAnsi="方正仿宋_GBK" w:eastAsia="方正仿宋_GBK" w:cs="方正仿宋_GBK"/>
          <w:b w:val="0"/>
          <w:bCs/>
          <w:sz w:val="32"/>
          <w:szCs w:val="32"/>
        </w:rPr>
        <w:t>本单位</w:t>
      </w:r>
      <w:r>
        <w:rPr>
          <w:rStyle w:val="13"/>
          <w:rFonts w:hint="default" w:ascii="Times New Roman" w:hAnsi="Times New Roman" w:eastAsia="方正仿宋_GBK"/>
          <w:b w:val="0"/>
          <w:bCs/>
          <w:sz w:val="32"/>
          <w:szCs w:val="32"/>
        </w:rPr>
        <w:t>2024</w:t>
      </w:r>
      <w:r>
        <w:rPr>
          <w:rStyle w:val="13"/>
          <w:rFonts w:ascii="方正仿宋_GBK" w:hAnsi="方正仿宋_GBK" w:eastAsia="方正仿宋_GBK" w:cs="方正仿宋_GBK"/>
          <w:b w:val="0"/>
          <w:bCs/>
          <w:sz w:val="32"/>
          <w:szCs w:val="32"/>
        </w:rPr>
        <w:t>年度无政府性基金预算财政拨款收支。</w:t>
      </w:r>
    </w:p>
    <w:p w14:paraId="07B2FAA1">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（六）国有资本经营预算财政拨款支出决算情况说明</w:t>
      </w:r>
    </w:p>
    <w:p w14:paraId="7ADCC2A4">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rPr>
      </w:pPr>
      <w:r>
        <w:rPr>
          <w:rStyle w:val="13"/>
          <w:rFonts w:ascii="方正仿宋_GBK" w:hAnsi="方正仿宋_GBK" w:eastAsia="方正仿宋_GBK" w:cs="方正仿宋_GBK"/>
          <w:b w:val="0"/>
          <w:bCs/>
          <w:sz w:val="32"/>
          <w:szCs w:val="32"/>
        </w:rPr>
        <w:t>本单位</w:t>
      </w:r>
      <w:r>
        <w:rPr>
          <w:rStyle w:val="13"/>
          <w:rFonts w:hint="default" w:ascii="Times New Roman" w:hAnsi="Times New Roman" w:eastAsia="方正仿宋_GBK"/>
          <w:b w:val="0"/>
          <w:bCs/>
          <w:sz w:val="32"/>
          <w:szCs w:val="32"/>
        </w:rPr>
        <w:t>2024</w:t>
      </w:r>
      <w:r>
        <w:rPr>
          <w:rStyle w:val="13"/>
          <w:rFonts w:ascii="方正仿宋_GBK" w:hAnsi="方正仿宋_GBK" w:eastAsia="方正仿宋_GBK" w:cs="方正仿宋_GBK"/>
          <w:b w:val="0"/>
          <w:bCs/>
          <w:sz w:val="32"/>
          <w:szCs w:val="32"/>
        </w:rPr>
        <w:t>年度无国有资本经营预算财政拨款支出。</w:t>
      </w:r>
    </w:p>
    <w:p w14:paraId="363C169B">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三、财政拨款“三公”经费情况说明</w:t>
      </w:r>
    </w:p>
    <w:p w14:paraId="20A43758">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b w:val="0"/>
          <w:bCs/>
          <w:sz w:val="32"/>
          <w:szCs w:val="32"/>
        </w:rPr>
        <w:t>我单位属于全</w:t>
      </w:r>
      <w:r>
        <w:rPr>
          <w:rFonts w:ascii="方正仿宋_GBK" w:hAnsi="方正仿宋_GBK" w:eastAsia="方正仿宋_GBK" w:cs="方正仿宋_GBK"/>
          <w:bCs/>
          <w:sz w:val="32"/>
          <w:szCs w:val="32"/>
        </w:rPr>
        <w:t>额拨款单位</w:t>
      </w:r>
      <w:r>
        <w:rPr>
          <w:rStyle w:val="13"/>
          <w:rFonts w:ascii="方正仿宋_GBK" w:hAnsi="方正仿宋_GBK" w:eastAsia="方正仿宋_GBK" w:cs="方正仿宋_GBK"/>
          <w:b w:val="0"/>
          <w:bCs/>
          <w:sz w:val="32"/>
          <w:szCs w:val="32"/>
        </w:rPr>
        <w:t>，未使用财政资金保障“三公”经费。</w:t>
      </w:r>
    </w:p>
    <w:p w14:paraId="1D1F03B6">
      <w:pPr>
        <w:pStyle w:val="9"/>
        <w:widowControl w:val="0"/>
        <w:snapToGri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rPr>
      </w:pPr>
      <w:r>
        <w:rPr>
          <w:rStyle w:val="13"/>
          <w:rFonts w:ascii="方正楷体_GBK" w:hAnsi="方正楷体_GBK" w:eastAsia="方正楷体_GBK" w:cs="方正楷体_GBK"/>
          <w:b w:val="0"/>
          <w:bCs/>
          <w:sz w:val="32"/>
          <w:szCs w:val="32"/>
        </w:rPr>
        <w:t>（一）“三公”经费支出总体情况说明</w:t>
      </w:r>
    </w:p>
    <w:p w14:paraId="72E80DFA">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hint="default" w:ascii="方正仿宋_GBK" w:hAnsi="方正仿宋_GBK" w:eastAsia="方正仿宋_GBK" w:cs="方正仿宋_GBK"/>
          <w:b w:val="0"/>
          <w:bCs/>
          <w:sz w:val="32"/>
          <w:szCs w:val="32"/>
        </w:rPr>
        <w:t>2024</w:t>
      </w:r>
      <w:r>
        <w:rPr>
          <w:rStyle w:val="13"/>
          <w:rFonts w:ascii="方正仿宋_GBK" w:hAnsi="方正仿宋_GBK" w:eastAsia="方正仿宋_GBK" w:cs="方正仿宋_GBK"/>
          <w:b w:val="0"/>
          <w:bCs/>
          <w:sz w:val="32"/>
          <w:szCs w:val="32"/>
        </w:rPr>
        <w:t>年度“三公”经费支出共计</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w:t>
      </w:r>
      <w:r>
        <w:rPr>
          <w:rStyle w:val="13"/>
          <w:rFonts w:hint="default" w:ascii="方正仿宋_GBK" w:hAnsi="方正仿宋_GBK" w:eastAsia="方正仿宋_GBK" w:cs="方正仿宋_GBK"/>
          <w:b w:val="0"/>
          <w:bCs/>
          <w:sz w:val="32"/>
          <w:szCs w:val="32"/>
        </w:rPr>
        <w:t>较年初预算数无增减</w:t>
      </w:r>
      <w:r>
        <w:rPr>
          <w:rStyle w:val="13"/>
          <w:rFonts w:ascii="方正仿宋_GBK" w:hAnsi="方正仿宋_GBK" w:eastAsia="方正仿宋_GBK" w:cs="方正仿宋_GBK"/>
          <w:b w:val="0"/>
          <w:bCs/>
          <w:sz w:val="32"/>
          <w:szCs w:val="32"/>
        </w:rPr>
        <w:t>，主要原因是我单位属于无此项支出的事业单位，未使用财政资金保障“三公”经费。</w:t>
      </w:r>
      <w:r>
        <w:rPr>
          <w:rStyle w:val="13"/>
          <w:rFonts w:hint="default" w:ascii="方正仿宋_GBK" w:hAnsi="方正仿宋_GBK" w:eastAsia="方正仿宋_GBK" w:cs="方正仿宋_GBK"/>
          <w:b w:val="0"/>
          <w:bCs/>
          <w:sz w:val="32"/>
          <w:szCs w:val="32"/>
        </w:rPr>
        <w:t>较上年支出数无增减</w:t>
      </w:r>
      <w:r>
        <w:rPr>
          <w:rStyle w:val="13"/>
          <w:rFonts w:ascii="方正仿宋_GBK" w:hAnsi="方正仿宋_GBK" w:eastAsia="方正仿宋_GBK" w:cs="方正仿宋_GBK"/>
          <w:b w:val="0"/>
          <w:bCs/>
          <w:sz w:val="32"/>
          <w:szCs w:val="32"/>
        </w:rPr>
        <w:t>。</w:t>
      </w:r>
    </w:p>
    <w:p w14:paraId="29F9AE31">
      <w:pPr>
        <w:pStyle w:val="9"/>
        <w:widowControl w:val="0"/>
        <w:snapToGri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rPr>
      </w:pPr>
      <w:r>
        <w:rPr>
          <w:rStyle w:val="13"/>
          <w:rFonts w:ascii="方正楷体_GBK" w:hAnsi="方正楷体_GBK" w:eastAsia="方正楷体_GBK" w:cs="方正楷体_GBK"/>
          <w:b w:val="0"/>
          <w:bCs/>
          <w:sz w:val="32"/>
          <w:szCs w:val="32"/>
        </w:rPr>
        <w:t>（二）“三公”经费分项支出情况</w:t>
      </w:r>
    </w:p>
    <w:p w14:paraId="7FDFCE23">
      <w:pPr>
        <w:pStyle w:val="14"/>
        <w:widowControl w:val="0"/>
        <w:spacing w:line="600" w:lineRule="exact"/>
        <w:ind w:firstLine="0" w:firstLineChars="0"/>
        <w:rPr>
          <w:rStyle w:val="13"/>
          <w:rFonts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rPr>
        <w:t xml:space="preserve">    </w:t>
      </w:r>
      <w:r>
        <w:rPr>
          <w:rStyle w:val="13"/>
          <w:rFonts w:hint="eastAsia" w:ascii="方正仿宋_GBK" w:hAnsi="方正仿宋_GBK" w:eastAsia="方正仿宋_GBK" w:cs="方正仿宋_GBK"/>
          <w:b w:val="0"/>
          <w:bCs/>
          <w:sz w:val="32"/>
          <w:szCs w:val="32"/>
        </w:rPr>
        <w:t>我单位属于无此项支出的事业单位，未使用财政资金保障“三公”经费。</w:t>
      </w:r>
    </w:p>
    <w:p w14:paraId="446EA204">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hint="default" w:ascii="方正仿宋_GBK" w:hAnsi="方正仿宋_GBK" w:eastAsia="方正仿宋_GBK" w:cs="方正仿宋_GBK"/>
          <w:b w:val="0"/>
          <w:bCs/>
          <w:sz w:val="32"/>
          <w:szCs w:val="32"/>
        </w:rPr>
        <w:t>2024</w:t>
      </w:r>
      <w:r>
        <w:rPr>
          <w:rStyle w:val="13"/>
          <w:rFonts w:ascii="方正仿宋_GBK" w:hAnsi="方正仿宋_GBK" w:eastAsia="方正仿宋_GBK" w:cs="方正仿宋_GBK"/>
          <w:b w:val="0"/>
          <w:bCs/>
          <w:sz w:val="32"/>
          <w:szCs w:val="32"/>
        </w:rPr>
        <w:t>年度本单位因公出国（境）费用</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万元，无主要用途。费用支出较年初预算数无增减，主要原因是我校无此项支出。较上年支出数无增减，主要原因是我校无此项支出。</w:t>
      </w:r>
    </w:p>
    <w:p w14:paraId="7B12B30F">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公务用车购置费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万元，无主要用途。费用支出较年初预算数无增减，主要原因是我校无公务车。较上年支出数无增减，主要原因是我校无此项支出。</w:t>
      </w:r>
    </w:p>
    <w:p w14:paraId="30A2A7FF">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公务用车运行维护费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万元，无主要用途。费用支出较年初预算数无增减，主要原因是我校无公务车。较上年支出数无增减，主要原因是我校无此项支出。</w:t>
      </w:r>
    </w:p>
    <w:p w14:paraId="3B83FE81">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公务接待费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无接待。费用支出较年初预算数无增减，主要原因是我单位属于无此项支出的事业单位，未使用财政资金保障“三公”经费。较上年支出数无增减，主要原因是我单位属于无此项支出的事业单位，未使用财政资金保障“三公”经费。</w:t>
      </w:r>
    </w:p>
    <w:p w14:paraId="4AD47E86">
      <w:pPr>
        <w:pStyle w:val="9"/>
        <w:widowControl w:val="0"/>
        <w:snapToGri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rPr>
      </w:pPr>
      <w:r>
        <w:rPr>
          <w:rStyle w:val="13"/>
          <w:rFonts w:ascii="方正楷体_GBK" w:hAnsi="方正楷体_GBK" w:eastAsia="方正楷体_GBK" w:cs="方正楷体_GBK"/>
          <w:b w:val="0"/>
          <w:bCs/>
          <w:sz w:val="32"/>
          <w:szCs w:val="32"/>
        </w:rPr>
        <w:t>（三）“三公”经费实物量情况</w:t>
      </w:r>
    </w:p>
    <w:p w14:paraId="6B109A04">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我单位属于无此项支出的事业单位，未使用财政资金保障“三公”经费。</w:t>
      </w:r>
    </w:p>
    <w:p w14:paraId="2D1F3D54">
      <w:pPr>
        <w:pStyle w:val="9"/>
        <w:widowControl w:val="0"/>
        <w:snapToGrid w:val="0"/>
        <w:spacing w:before="0" w:beforeAutospacing="0" w:after="0" w:afterAutospacing="0" w:line="600" w:lineRule="exact"/>
        <w:ind w:firstLine="640" w:firstLineChars="200"/>
        <w:jc w:val="both"/>
        <w:rPr>
          <w:rStyle w:val="13"/>
          <w:rFonts w:hint="default" w:ascii="方正仿宋_GBK" w:hAnsi="方正仿宋_GBK" w:eastAsia="方正仿宋_GBK" w:cs="方正仿宋_GBK"/>
          <w:b w:val="0"/>
          <w:bCs/>
          <w:sz w:val="32"/>
          <w:szCs w:val="32"/>
        </w:rPr>
      </w:pPr>
      <w:r>
        <w:rPr>
          <w:rStyle w:val="13"/>
          <w:rFonts w:hint="default" w:ascii="方正仿宋_GBK" w:hAnsi="方正仿宋_GBK" w:eastAsia="方正仿宋_GBK" w:cs="方正仿宋_GBK"/>
          <w:b w:val="0"/>
          <w:bCs/>
          <w:sz w:val="32"/>
          <w:szCs w:val="32"/>
        </w:rPr>
        <w:t>2024</w:t>
      </w:r>
      <w:r>
        <w:rPr>
          <w:rStyle w:val="13"/>
          <w:rFonts w:ascii="方正仿宋_GBK" w:hAnsi="方正仿宋_GBK" w:eastAsia="方正仿宋_GBK" w:cs="方正仿宋_GBK"/>
          <w:b w:val="0"/>
          <w:bCs/>
          <w:sz w:val="32"/>
          <w:szCs w:val="32"/>
        </w:rPr>
        <w:t>年度本单位因公出国（境）共计</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个团组，</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人；公务用车购置</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辆，公务车保有量为</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辆；国内公务接待</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批次</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人，其中：国内外事接待</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批次，</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人；国（境）外公务接待</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批次，</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人。</w:t>
      </w:r>
      <w:r>
        <w:rPr>
          <w:rStyle w:val="13"/>
          <w:rFonts w:hint="default" w:ascii="方正仿宋_GBK" w:hAnsi="方正仿宋_GBK" w:eastAsia="方正仿宋_GBK" w:cs="方正仿宋_GBK"/>
          <w:b w:val="0"/>
          <w:bCs/>
          <w:sz w:val="32"/>
          <w:szCs w:val="32"/>
        </w:rPr>
        <w:t>2024</w:t>
      </w:r>
      <w:r>
        <w:rPr>
          <w:rStyle w:val="13"/>
          <w:rFonts w:ascii="方正仿宋_GBK" w:hAnsi="方正仿宋_GBK" w:eastAsia="方正仿宋_GBK" w:cs="方正仿宋_GBK"/>
          <w:b w:val="0"/>
          <w:bCs/>
          <w:sz w:val="32"/>
          <w:szCs w:val="32"/>
        </w:rPr>
        <w:t>年本单位人均接待费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元，车均购置费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万元，车均维护费</w:t>
      </w:r>
      <w:r>
        <w:rPr>
          <w:rStyle w:val="13"/>
          <w:rFonts w:hint="default" w:ascii="方正仿宋_GBK" w:hAnsi="方正仿宋_GBK" w:eastAsia="方正仿宋_GBK" w:cs="方正仿宋_GBK"/>
          <w:b w:val="0"/>
          <w:bCs/>
          <w:sz w:val="32"/>
          <w:szCs w:val="32"/>
        </w:rPr>
        <w:t>0</w:t>
      </w:r>
      <w:r>
        <w:rPr>
          <w:rStyle w:val="13"/>
          <w:rFonts w:ascii="方正仿宋_GBK" w:hAnsi="方正仿宋_GBK" w:eastAsia="方正仿宋_GBK" w:cs="方正仿宋_GBK"/>
          <w:b w:val="0"/>
          <w:bCs/>
          <w:sz w:val="32"/>
          <w:szCs w:val="32"/>
        </w:rPr>
        <w:t>万元。</w:t>
      </w:r>
    </w:p>
    <w:p w14:paraId="65BD39B6">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四、其他需要说明的事项</w:t>
      </w:r>
    </w:p>
    <w:p w14:paraId="0D6147BA">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（一）财政拨款会议费、培训费和差旅费情况说明</w:t>
      </w:r>
    </w:p>
    <w:p w14:paraId="397D99F8">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上年持平</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是我校无会议相关支出。本年</w:t>
      </w:r>
      <w:r>
        <w:rPr>
          <w:rFonts w:ascii="方正仿宋_GBK" w:hAnsi="方正仿宋_GBK" w:eastAsia="方正仿宋_GBK" w:cs="方正仿宋_GBK"/>
          <w:sz w:val="32"/>
          <w:szCs w:val="32"/>
          <w:shd w:val="clear" w:color="auto" w:fill="FFFFFF"/>
        </w:rPr>
        <w:t>度培训费支出</w:t>
      </w:r>
      <w:r>
        <w:rPr>
          <w:rFonts w:hint="default" w:ascii="Times New Roman" w:hAnsi="Times New Roman" w:eastAsia="方正仿宋_GBK"/>
          <w:sz w:val="32"/>
          <w:szCs w:val="32"/>
          <w:shd w:val="clear" w:color="auto" w:fill="FFFFFF"/>
        </w:rPr>
        <w:t>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与2023年度相比，增加4.17万元，增长113.9%</w:t>
      </w:r>
      <w:r>
        <w:rPr>
          <w:rFonts w:ascii="方正仿宋_GBK" w:hAnsi="方正仿宋_GBK" w:eastAsia="方正仿宋_GBK" w:cs="方正仿宋_GBK"/>
          <w:sz w:val="32"/>
          <w:szCs w:val="32"/>
          <w:shd w:val="clear" w:color="auto" w:fill="FFFFFF"/>
        </w:rPr>
        <w:t>，主要原因是学校支持教师通过培训获取专业成长，参加培训的人员和次数增加，培训费支出增</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与2023年度相比，减少2.43万元，下降67.7%</w:t>
      </w:r>
      <w:r>
        <w:rPr>
          <w:rFonts w:ascii="方正仿宋_GBK" w:hAnsi="方正仿宋_GBK" w:eastAsia="方正仿宋_GBK" w:cs="方正仿宋_GBK"/>
          <w:sz w:val="32"/>
          <w:szCs w:val="32"/>
          <w:shd w:val="clear" w:color="auto" w:fill="FFFFFF"/>
        </w:rPr>
        <w:t>，主要原因是按照“过紧日子”要求，严格控制差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旅支出。</w:t>
      </w:r>
    </w:p>
    <w:p w14:paraId="036AD174">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（二）机关运行经费情况说明</w:t>
      </w:r>
    </w:p>
    <w:p w14:paraId="14EA9042">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5D0ECBE9">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（三）国有资产占用情况说明</w:t>
      </w:r>
    </w:p>
    <w:p w14:paraId="33234651">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2E34574">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（四）政府采购支出情况说明</w:t>
      </w:r>
    </w:p>
    <w:p w14:paraId="1D7A21CB">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16.61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16.61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16.61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16.61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。主要用于采购复印纸和空调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79C1DE0">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五、2024年度预算绩效管理情况说明</w:t>
      </w:r>
    </w:p>
    <w:p w14:paraId="48C56F86">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（一）单位自评情况</w:t>
      </w:r>
    </w:p>
    <w:p w14:paraId="0BE634FB">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373.47</w:t>
      </w:r>
      <w:r>
        <w:rPr>
          <w:rFonts w:hint="eastAsia" w:ascii="方正仿宋_GBK" w:hAnsi="方正仿宋_GBK" w:eastAsia="方正仿宋_GBK" w:cs="方正仿宋_GBK"/>
          <w:sz w:val="32"/>
          <w:szCs w:val="32"/>
          <w:shd w:val="clear" w:color="auto" w:fill="FFFFFF"/>
        </w:rPr>
        <w:t>万元。项目支出绩效自评表（二级项目）详见附表。</w:t>
      </w:r>
    </w:p>
    <w:p w14:paraId="34E3DA7E">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（二）单位绩效评价情况</w:t>
      </w:r>
    </w:p>
    <w:p w14:paraId="1F866B39">
      <w:pPr>
        <w:pStyle w:val="9"/>
        <w:widowControl w:val="0"/>
        <w:shd w:val="clear" w:color="auto" w:fill="FFFFFF"/>
        <w:spacing w:before="0" w:beforeAutospacing="0" w:after="0" w:afterAutospacing="0" w:line="600" w:lineRule="exact"/>
        <w:ind w:firstLine="640" w:firstLineChars="20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p>
    <w:p w14:paraId="544330C9">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（三）财政绩效评价情况</w:t>
      </w:r>
    </w:p>
    <w:p w14:paraId="5C52A0D3">
      <w:pPr>
        <w:pStyle w:val="19"/>
        <w:widowControl w:val="0"/>
        <w:tabs>
          <w:tab w:val="center" w:pos="4153"/>
          <w:tab w:val="left" w:pos="7275"/>
        </w:tabs>
        <w:spacing w:line="60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126F6E93">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六、专业名词解释</w:t>
      </w:r>
    </w:p>
    <w:p w14:paraId="109A4DC2">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C0FEB84">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8C3E38E">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3D30234">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00E58A">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EC91BF">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6103415">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0839AE4">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A2753C3">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7DE8C47">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A280779">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6B259E7">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B39B23">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78C645">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1E32CF4">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21B4859">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29F13F0">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FA124E4">
      <w:pPr>
        <w:pStyle w:val="9"/>
        <w:widowControl w:val="0"/>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七、决算公开联系方式及信息反馈渠道</w:t>
      </w:r>
    </w:p>
    <w:p w14:paraId="0D0247E8">
      <w:pPr>
        <w:pStyle w:val="15"/>
        <w:widowControl w:val="0"/>
        <w:spacing w:before="0" w:beforeAutospacing="0" w:after="0" w:afterAutospacing="0" w:line="60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刘柯妤，023-65422672</w:t>
      </w:r>
    </w:p>
    <w:p w14:paraId="1ECC52B4">
      <w:pPr>
        <w:pStyle w:val="14"/>
        <w:widowControl w:val="0"/>
        <w:spacing w:line="60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96223A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60C95E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F4A79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0FA3987">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A59D46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B465E9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97EF6D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8F0E7C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03DD078">
            <w:pPr>
              <w:spacing w:line="280" w:lineRule="exact"/>
              <w:rPr>
                <w:rFonts w:hint="default" w:ascii="Arial" w:hAnsi="Arial" w:cs="Arial"/>
                <w:color w:val="000000"/>
                <w:sz w:val="22"/>
                <w:szCs w:val="22"/>
              </w:rPr>
            </w:pPr>
            <w:r>
              <w:rPr>
                <w:rFonts w:cs="宋体"/>
                <w:sz w:val="20"/>
                <w:szCs w:val="20"/>
              </w:rPr>
              <w:t>单位：</w:t>
            </w:r>
            <w:r>
              <w:rPr>
                <w:sz w:val="20"/>
              </w:rPr>
              <w:t>重庆科学城实验一小西丰小学校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65CC23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DFC7F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8065E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0E2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FDD07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3A055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3E5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E2E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2A25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F7D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7D3CC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F83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9A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B72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5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4597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363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96B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3D9B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9D0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07C7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E91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30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8E6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D45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A4AC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C1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72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827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520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2C44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08B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FF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576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03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1,197.06</w:t>
            </w:r>
            <w:r>
              <w:rPr>
                <w:rFonts w:ascii="Times New Roman" w:hAnsi="Times New Roman"/>
                <w:color w:val="000000"/>
                <w:sz w:val="20"/>
              </w:rPr>
              <w:t xml:space="preserve"> </w:t>
            </w:r>
          </w:p>
        </w:tc>
      </w:tr>
      <w:tr w14:paraId="615787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AFA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6A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22F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2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D015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8B3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F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33B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25E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6A79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4BA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243B4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C85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40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70.22</w:t>
            </w:r>
            <w:r>
              <w:rPr>
                <w:rFonts w:ascii="Times New Roman" w:hAnsi="Times New Roman"/>
                <w:color w:val="000000"/>
                <w:sz w:val="20"/>
              </w:rPr>
              <w:t xml:space="preserve"> </w:t>
            </w:r>
          </w:p>
        </w:tc>
      </w:tr>
      <w:tr w14:paraId="5433D6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D84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F848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D45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AE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rPr>
              <w:t xml:space="preserve"> </w:t>
            </w:r>
          </w:p>
        </w:tc>
      </w:tr>
      <w:tr w14:paraId="1A7A5A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348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17F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F618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ADE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C200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CA5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C94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3AF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F7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7633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921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7EA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980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D5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7ABF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CDE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A5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D01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6F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521C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20B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40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702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5A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A62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14E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40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991D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89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0B90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26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B6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419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16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6C57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1E1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9CA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351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4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700A1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3C1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31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77B7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37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E343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CF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B7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E01B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F8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r>
      <w:tr w14:paraId="5C8FC0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B7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E2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60AE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EF1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64EF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9A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27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ABA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27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0817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36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39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4BED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A0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E01B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273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03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B09C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514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F18B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218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1F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BF0F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8E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72E6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029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A4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8CB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20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666E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A27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55E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5BD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59A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5F8C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3DB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E0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8C7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AEC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1,315.00</w:t>
            </w:r>
            <w:r>
              <w:rPr>
                <w:rFonts w:ascii="Times New Roman" w:hAnsi="Times New Roman"/>
                <w:color w:val="000000"/>
                <w:sz w:val="20"/>
              </w:rPr>
              <w:t xml:space="preserve"> </w:t>
            </w:r>
          </w:p>
        </w:tc>
      </w:tr>
      <w:tr w14:paraId="19687E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DE3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F9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8D9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C9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DDCF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69E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121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8FD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D9797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5CA60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0D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82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9FF8C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15B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1,315.00</w:t>
            </w:r>
            <w:r>
              <w:rPr>
                <w:rFonts w:ascii="Times New Roman" w:hAnsi="Times New Roman"/>
                <w:color w:val="000000"/>
                <w:sz w:val="20"/>
              </w:rPr>
              <w:t xml:space="preserve"> </w:t>
            </w:r>
          </w:p>
        </w:tc>
      </w:tr>
    </w:tbl>
    <w:p w14:paraId="200EC1C6">
      <w:pPr>
        <w:rPr>
          <w:rFonts w:hint="default" w:cs="宋体"/>
          <w:sz w:val="21"/>
          <w:szCs w:val="21"/>
        </w:rPr>
      </w:pPr>
    </w:p>
    <w:p w14:paraId="5EF3598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6454A4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AAD393D">
            <w:pPr>
              <w:jc w:val="center"/>
              <w:textAlignment w:val="bottom"/>
              <w:rPr>
                <w:rFonts w:hint="default" w:cs="宋体"/>
                <w:b/>
                <w:color w:val="000000"/>
                <w:sz w:val="32"/>
                <w:szCs w:val="32"/>
              </w:rPr>
            </w:pPr>
            <w:r>
              <w:rPr>
                <w:rFonts w:cs="宋体"/>
                <w:b/>
                <w:color w:val="000000"/>
                <w:sz w:val="32"/>
                <w:szCs w:val="32"/>
              </w:rPr>
              <w:t>收入决算表</w:t>
            </w:r>
          </w:p>
        </w:tc>
      </w:tr>
      <w:tr w14:paraId="3F6D468A">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39EDD42C">
            <w:pPr>
              <w:spacing w:line="280" w:lineRule="exact"/>
              <w:rPr>
                <w:rFonts w:hint="default" w:cs="宋体"/>
                <w:color w:val="000000"/>
                <w:sz w:val="20"/>
                <w:szCs w:val="20"/>
              </w:rPr>
            </w:pPr>
            <w:r>
              <w:rPr>
                <w:rFonts w:cs="宋体"/>
                <w:sz w:val="20"/>
                <w:szCs w:val="20"/>
              </w:rPr>
              <w:t>单位：</w:t>
            </w:r>
            <w:r>
              <w:rPr>
                <w:sz w:val="20"/>
              </w:rPr>
              <w:t>重庆科学城实验一小西丰小学校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14:paraId="55DDFB7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F0F1FAD">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1A394842">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048A4427">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1091B3A9">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2BA47DE">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1B37081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AF0205D">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5A6CBA69">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27ECA9A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E25DA29">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2A919885">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455FE3AA">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64E91985">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17A13250">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225BE84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EFD8EF">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F90ED2">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86B3">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90A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B531">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68F1C">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9A53">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66B3">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52B5">
            <w:pPr>
              <w:jc w:val="center"/>
              <w:textAlignment w:val="center"/>
              <w:rPr>
                <w:rFonts w:hint="default" w:cs="宋体"/>
                <w:b/>
                <w:color w:val="000000"/>
                <w:sz w:val="20"/>
                <w:szCs w:val="20"/>
              </w:rPr>
            </w:pPr>
            <w:r>
              <w:rPr>
                <w:rFonts w:cs="宋体"/>
                <w:b/>
                <w:color w:val="000000"/>
                <w:sz w:val="20"/>
                <w:szCs w:val="20"/>
              </w:rPr>
              <w:t>其他收入</w:t>
            </w:r>
          </w:p>
        </w:tc>
      </w:tr>
      <w:tr w14:paraId="18869E83">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1F62">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F5B24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D1C9">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CAA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64BB">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3180">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756B">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B53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95DE">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0098">
            <w:pPr>
              <w:jc w:val="center"/>
              <w:rPr>
                <w:rFonts w:hint="default" w:cs="宋体"/>
                <w:b/>
                <w:color w:val="000000"/>
                <w:sz w:val="20"/>
                <w:szCs w:val="20"/>
              </w:rPr>
            </w:pPr>
          </w:p>
        </w:tc>
      </w:tr>
      <w:tr w14:paraId="2127D620">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DCFB">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6E18B0">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116E">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273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BE3B">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365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7E06">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1CB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075E">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9CC1">
            <w:pPr>
              <w:jc w:val="center"/>
              <w:rPr>
                <w:rFonts w:hint="default" w:cs="宋体"/>
                <w:b/>
                <w:color w:val="000000"/>
                <w:sz w:val="20"/>
                <w:szCs w:val="20"/>
              </w:rPr>
            </w:pPr>
          </w:p>
        </w:tc>
      </w:tr>
      <w:tr w14:paraId="1B134BF9">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B2C5">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33658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087B">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98D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5B41">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F4AB">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9BB1">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BED0">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98A0">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7D22">
            <w:pPr>
              <w:jc w:val="center"/>
              <w:rPr>
                <w:rFonts w:hint="default" w:cs="宋体"/>
                <w:b/>
                <w:color w:val="000000"/>
                <w:sz w:val="20"/>
                <w:szCs w:val="20"/>
              </w:rPr>
            </w:pPr>
          </w:p>
        </w:tc>
      </w:tr>
      <w:tr w14:paraId="625D6521">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A012">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0BFA7F">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EB73">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ED8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4102">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D7C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55D2">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CFD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C196">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32C4">
            <w:pPr>
              <w:jc w:val="center"/>
              <w:rPr>
                <w:rFonts w:hint="default" w:cs="宋体"/>
                <w:b/>
                <w:color w:val="000000"/>
                <w:sz w:val="20"/>
                <w:szCs w:val="20"/>
              </w:rPr>
            </w:pPr>
          </w:p>
        </w:tc>
      </w:tr>
      <w:tr w14:paraId="30163BDF">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9800">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9E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1,315.00</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CE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50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0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0C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93F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FA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2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41312C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7413">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B4B9">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C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7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8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9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0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E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A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D9BAE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4727">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7A5F">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6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1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F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5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E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2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2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E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58698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D9F6">
            <w:pPr>
              <w:textAlignment w:val="center"/>
              <w:rPr>
                <w:rFonts w:hint="default" w:cs="宋体"/>
                <w:color w:val="000000"/>
                <w:sz w:val="20"/>
                <w:szCs w:val="20"/>
              </w:rPr>
            </w:pPr>
            <w:r>
              <w:rPr>
                <w:rFonts w:cs="宋体"/>
                <w:color w:val="000000"/>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8DAE">
            <w:pPr>
              <w:textAlignment w:val="center"/>
              <w:rPr>
                <w:rFonts w:hint="default" w:cs="宋体"/>
                <w:color w:val="000000"/>
                <w:sz w:val="20"/>
                <w:szCs w:val="20"/>
              </w:rPr>
            </w:pPr>
            <w:r>
              <w:rPr>
                <w:rFonts w:cs="宋体"/>
                <w:color w:val="000000"/>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9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6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9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2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C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1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C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A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1D8DE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5E9B">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7241">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9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7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2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F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8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4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D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1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DD782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253F">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2282B">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B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3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2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5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1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1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C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C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35357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F12E">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5CFC">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6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0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5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9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1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2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B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2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F148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04E5">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7474">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1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4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3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9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4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4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D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6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A310F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4618">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19B3">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D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8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6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E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9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9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8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C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6843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61F3">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F787">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C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1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C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6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C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B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0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7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DFA8C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07C">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D15E">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8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D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7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2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3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2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4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1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AAB1A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03F2">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667A">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1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A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3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1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1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9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7F97F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47D6">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8505">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1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B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E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3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4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C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5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2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EEEA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D5FB">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A6118">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B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6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F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9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2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2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E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7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6FB8B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F990">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0BE9">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D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5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B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6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5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4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B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5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8EA310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5109451B">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C16413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FACB662">
            <w:pPr>
              <w:jc w:val="center"/>
              <w:textAlignment w:val="bottom"/>
              <w:rPr>
                <w:rFonts w:hint="default" w:cs="宋体"/>
                <w:b/>
                <w:color w:val="000000"/>
                <w:sz w:val="32"/>
                <w:szCs w:val="32"/>
              </w:rPr>
            </w:pPr>
            <w:r>
              <w:rPr>
                <w:rFonts w:cs="宋体"/>
                <w:b/>
                <w:color w:val="000000"/>
                <w:sz w:val="32"/>
                <w:szCs w:val="32"/>
              </w:rPr>
              <w:t>支出决算表</w:t>
            </w:r>
          </w:p>
        </w:tc>
      </w:tr>
      <w:tr w14:paraId="0E1EDE00">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4D7D58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重庆科学城实验一小西丰小学校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28FAA5F5">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67834983">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432942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E803F1D">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4B2D9F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82C9D20">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1DBBD4E2">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46787536">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42CA883">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AC3695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86A4549">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236555C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6CF81B">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1E20F">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C3F98">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F4C2">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FC3E">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CC18">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616E">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D6CC">
            <w:pPr>
              <w:jc w:val="center"/>
              <w:textAlignment w:val="center"/>
              <w:rPr>
                <w:rFonts w:hint="default" w:cs="宋体"/>
                <w:b/>
                <w:color w:val="000000"/>
                <w:sz w:val="20"/>
                <w:szCs w:val="20"/>
              </w:rPr>
            </w:pPr>
            <w:r>
              <w:rPr>
                <w:rFonts w:cs="宋体"/>
                <w:b/>
                <w:color w:val="000000"/>
                <w:sz w:val="20"/>
                <w:szCs w:val="20"/>
              </w:rPr>
              <w:t>对附属单位补助支出</w:t>
            </w:r>
          </w:p>
        </w:tc>
      </w:tr>
      <w:tr w14:paraId="6A40E785">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D914">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4DD4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3756">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D79E">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AC9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974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C53CF">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D2FB">
            <w:pPr>
              <w:jc w:val="center"/>
              <w:rPr>
                <w:rFonts w:hint="default" w:cs="宋体"/>
                <w:b/>
                <w:color w:val="000000"/>
                <w:sz w:val="20"/>
                <w:szCs w:val="20"/>
              </w:rPr>
            </w:pPr>
          </w:p>
        </w:tc>
      </w:tr>
      <w:tr w14:paraId="3263C4D0">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FC3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6A33A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6305">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D97B">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A27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3FF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F25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4D206">
            <w:pPr>
              <w:jc w:val="center"/>
              <w:rPr>
                <w:rFonts w:hint="default" w:cs="宋体"/>
                <w:b/>
                <w:color w:val="000000"/>
                <w:sz w:val="20"/>
                <w:szCs w:val="20"/>
              </w:rPr>
            </w:pPr>
          </w:p>
        </w:tc>
      </w:tr>
      <w:tr w14:paraId="4D52260B">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777E">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66EAE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765E">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B4DC">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270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9B1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B4A8">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F165E">
            <w:pPr>
              <w:jc w:val="center"/>
              <w:rPr>
                <w:rFonts w:hint="default" w:cs="宋体"/>
                <w:b/>
                <w:color w:val="000000"/>
                <w:sz w:val="20"/>
                <w:szCs w:val="20"/>
              </w:rPr>
            </w:pPr>
          </w:p>
        </w:tc>
      </w:tr>
      <w:tr w14:paraId="7FF54618">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720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68EF4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6AE1">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2B4E">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FCAC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5ACA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0D9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7E3C">
            <w:pPr>
              <w:jc w:val="center"/>
              <w:rPr>
                <w:rFonts w:hint="default" w:cs="宋体"/>
                <w:b/>
                <w:color w:val="000000"/>
                <w:sz w:val="20"/>
                <w:szCs w:val="20"/>
              </w:rPr>
            </w:pPr>
          </w:p>
        </w:tc>
      </w:tr>
      <w:tr w14:paraId="66DD4BF1">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74AE">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6E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1,315.00</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A7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941.53</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12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373.47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70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DA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C51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B40F52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0CA1">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6200">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C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5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4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6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5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1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A3181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6AAF">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9859">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7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0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3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B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1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F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56B4C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07C2">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7577">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B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373.47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A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8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B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30D23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3AD4">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1A59">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C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3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9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6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F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3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F8633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DBEC">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6131">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F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D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E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8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4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1FD9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558D">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62711">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6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0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9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2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4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2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CAB7D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A459">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9C47">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4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0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2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3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1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5AC15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68DB">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149F">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5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1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0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8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0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53A1C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419F">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537A">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C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0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7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B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0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C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1C761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41D3">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E810">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1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D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E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7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F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FFB3D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45D1">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F8CF">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1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C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9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B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8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9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F5A0D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6F46">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E432">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6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E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F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C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2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2DFDD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11EA">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9AF1">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5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5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3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7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4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E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56052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988C">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C6C8">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2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2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D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1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2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F05D1C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A28615">
      <w:pPr>
        <w:rPr>
          <w:rFonts w:hint="default" w:cs="宋体"/>
          <w:sz w:val="21"/>
          <w:szCs w:val="21"/>
        </w:rPr>
      </w:pPr>
      <w:r>
        <w:rPr>
          <w:rFonts w:cs="宋体"/>
          <w:sz w:val="21"/>
          <w:szCs w:val="21"/>
        </w:rPr>
        <w:br w:type="page"/>
      </w:r>
    </w:p>
    <w:p w14:paraId="6360C896">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591733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5C47D3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CC231C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CB277C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重庆科学城实验一小西丰小学校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153754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908990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55CE5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55F82B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A42D51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1F78E6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5F4E9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B23B1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95081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3F19623">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AE6A7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ACF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3EA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CE8132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9BE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500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47D9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8B84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D1AEF1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5C9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CCA0">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882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CEE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D39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98B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27D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DBF3E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F95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EB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3E3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5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D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4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0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0A3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A2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7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1AE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7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3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3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3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155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816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8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0C8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F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F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F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F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6D2E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BA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8720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C85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5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3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7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C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C17D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E0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365F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EF6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B3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E3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6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0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422E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BD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8228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BFD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1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8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C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5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150C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17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272D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5D6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A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F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4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6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C1E2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984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3BF4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94B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14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81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2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06E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8D1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57D4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BAB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13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BA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1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C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B3E4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62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64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397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5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B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91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E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CBD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08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FB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D70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C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C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8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0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3C38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E8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29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414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5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0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1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3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D7FA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4F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1B0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BF1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5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6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3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3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46D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3F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92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B4D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5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5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F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8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8CA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58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D2F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880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1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F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7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E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2104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06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0C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854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1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6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7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C7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23B8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A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5C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FF0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B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2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4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3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99C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CC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CB6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321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4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F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9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3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2330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2F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8EB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B13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22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81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2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A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6952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51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CBF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BEE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4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2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D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6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FE9F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CE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30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5C9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9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3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F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0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200A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B2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FE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60C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F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A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F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B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B505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A84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CE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F96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0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C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7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3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6C59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28A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675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C8F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E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7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F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3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832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C6B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34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78B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A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1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2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0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A01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6B9D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94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0FA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0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0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7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F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45F6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19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36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716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42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DB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2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E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7E6B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F48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3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C8A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1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46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B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C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58A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379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F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E317E">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10B2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A23F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75E0D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1DEB5">
            <w:pPr>
              <w:spacing w:line="200" w:lineRule="exact"/>
              <w:rPr>
                <w:rFonts w:hint="default" w:ascii="Times New Roman" w:hAnsi="Times New Roman"/>
                <w:color w:val="000000"/>
                <w:sz w:val="18"/>
                <w:szCs w:val="18"/>
              </w:rPr>
            </w:pPr>
          </w:p>
        </w:tc>
      </w:tr>
      <w:tr w14:paraId="4387DC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4E7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D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AE0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CB0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7B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81F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D0F0">
            <w:pPr>
              <w:spacing w:line="200" w:lineRule="exact"/>
              <w:jc w:val="right"/>
              <w:rPr>
                <w:rFonts w:hint="default" w:ascii="Times New Roman" w:hAnsi="Times New Roman"/>
                <w:color w:val="000000"/>
                <w:sz w:val="18"/>
                <w:szCs w:val="18"/>
              </w:rPr>
            </w:pPr>
          </w:p>
        </w:tc>
      </w:tr>
      <w:tr w14:paraId="33B8E7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64F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2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136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10C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CAC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CC3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29E6">
            <w:pPr>
              <w:spacing w:line="200" w:lineRule="exact"/>
              <w:jc w:val="right"/>
              <w:rPr>
                <w:rFonts w:hint="default" w:ascii="Times New Roman" w:hAnsi="Times New Roman"/>
                <w:color w:val="000000"/>
                <w:sz w:val="18"/>
                <w:szCs w:val="18"/>
              </w:rPr>
            </w:pPr>
          </w:p>
        </w:tc>
      </w:tr>
      <w:tr w14:paraId="5C77A4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365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3C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1C8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2E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81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E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3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2BEBAF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239502A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0AC566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16CBC31">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2A215E1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重庆科学城实验一小西丰小学校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9774E2E">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3EA132B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23E935">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68A3D398">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78560E0">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42EDF2B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1B929">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1353">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97994">
            <w:pPr>
              <w:jc w:val="center"/>
              <w:textAlignment w:val="center"/>
              <w:rPr>
                <w:rFonts w:hint="default" w:cs="宋体"/>
                <w:b/>
                <w:color w:val="000000"/>
                <w:sz w:val="20"/>
                <w:szCs w:val="20"/>
              </w:rPr>
            </w:pPr>
            <w:r>
              <w:rPr>
                <w:rFonts w:cs="宋体"/>
                <w:b/>
                <w:color w:val="000000"/>
                <w:sz w:val="20"/>
                <w:szCs w:val="20"/>
              </w:rPr>
              <w:t>本年支出</w:t>
            </w:r>
          </w:p>
        </w:tc>
      </w:tr>
      <w:tr w14:paraId="33A8EC64">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5D6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B81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B3AD1">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2161E">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09EA3">
            <w:pPr>
              <w:jc w:val="center"/>
              <w:textAlignment w:val="center"/>
              <w:rPr>
                <w:rFonts w:hint="default" w:cs="宋体"/>
                <w:b/>
                <w:color w:val="000000"/>
                <w:sz w:val="20"/>
                <w:szCs w:val="20"/>
              </w:rPr>
            </w:pPr>
            <w:r>
              <w:rPr>
                <w:rFonts w:cs="宋体"/>
                <w:b/>
                <w:color w:val="000000"/>
                <w:sz w:val="20"/>
                <w:szCs w:val="20"/>
              </w:rPr>
              <w:t>项目支出</w:t>
            </w:r>
          </w:p>
        </w:tc>
      </w:tr>
      <w:tr w14:paraId="6F31D97B">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82849">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4201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F575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9A2CD">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29A01">
            <w:pPr>
              <w:jc w:val="center"/>
              <w:rPr>
                <w:rFonts w:hint="default" w:cs="宋体"/>
                <w:b/>
                <w:color w:val="000000"/>
                <w:sz w:val="20"/>
                <w:szCs w:val="20"/>
              </w:rPr>
            </w:pPr>
          </w:p>
        </w:tc>
      </w:tr>
      <w:tr w14:paraId="61E29B29">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D94F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0E18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6DDC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1AEA8">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5AF02">
            <w:pPr>
              <w:jc w:val="center"/>
              <w:rPr>
                <w:rFonts w:hint="default" w:cs="宋体"/>
                <w:b/>
                <w:color w:val="000000"/>
                <w:sz w:val="20"/>
                <w:szCs w:val="20"/>
              </w:rPr>
            </w:pPr>
          </w:p>
        </w:tc>
      </w:tr>
      <w:tr w14:paraId="2A895654">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01CC">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99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8DC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941.53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FF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373.47</w:t>
            </w:r>
            <w:r>
              <w:rPr>
                <w:rFonts w:ascii="Times New Roman" w:hAnsi="Times New Roman"/>
                <w:b/>
                <w:color w:val="000000"/>
                <w:sz w:val="20"/>
              </w:rPr>
              <w:t xml:space="preserve"> </w:t>
            </w:r>
          </w:p>
        </w:tc>
      </w:tr>
      <w:tr w14:paraId="557792B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F8E6">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6F13A">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B8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262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D4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373.47</w:t>
            </w:r>
            <w:r>
              <w:rPr>
                <w:rFonts w:ascii="Times New Roman" w:hAnsi="Times New Roman"/>
                <w:b/>
                <w:color w:val="000000"/>
                <w:sz w:val="20"/>
              </w:rPr>
              <w:t xml:space="preserve"> </w:t>
            </w:r>
          </w:p>
        </w:tc>
      </w:tr>
      <w:tr w14:paraId="61609BC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A735">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A456">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2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65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ED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373.47</w:t>
            </w:r>
            <w:r>
              <w:rPr>
                <w:rFonts w:ascii="Times New Roman" w:hAnsi="Times New Roman"/>
                <w:b/>
                <w:color w:val="000000"/>
                <w:sz w:val="20"/>
              </w:rPr>
              <w:t xml:space="preserve"> </w:t>
            </w:r>
          </w:p>
        </w:tc>
      </w:tr>
      <w:tr w14:paraId="1376A1F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69C8">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FCAF">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01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5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823.60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AC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373.47</w:t>
            </w:r>
            <w:r>
              <w:rPr>
                <w:rFonts w:ascii="Times New Roman" w:hAnsi="Times New Roman"/>
                <w:color w:val="000000"/>
                <w:sz w:val="20"/>
              </w:rPr>
              <w:t xml:space="preserve"> </w:t>
            </w:r>
          </w:p>
        </w:tc>
      </w:tr>
      <w:tr w14:paraId="75D73DB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4563">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9ADC">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FE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9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6A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2D744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EB52">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D132">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ED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939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56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DBC3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894E">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05D2">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6A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7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6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A385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EB3B">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3BB5">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11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E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6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AFCC9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ECBE">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2A08">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6D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99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9ED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7DC1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98B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1DE0">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82B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3B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590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1CEA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8B41">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7C2B">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A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4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B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6F8DC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EF65">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0626">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59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1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4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EEE7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DB7F">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29A6">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C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F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16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97106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87AA">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BC82">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D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2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C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308A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97F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6F0B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640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AD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9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50F16B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2A508D">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C6AD97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B07F9A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7E99116">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0C4F633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重庆科学城实验一小西丰小学校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14:paraId="4321FA65">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49C9BCA">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3658622A">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4A5F93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95C4C88">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54ABDDB6">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3F4A1545">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9165C36">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58EBEC4">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37E0D25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D4EF6F">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06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B4610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BE982AF">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DCE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561C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6F9F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844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65F9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FCB6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01C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9CB9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1ADA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AAA1E87">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7214">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C6A4D">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ABE5F">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FAF53">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9A636">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CA4EF">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BF9B">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D48B">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E50B5">
            <w:pPr>
              <w:spacing w:line="192" w:lineRule="exact"/>
              <w:jc w:val="center"/>
              <w:rPr>
                <w:rFonts w:hint="default" w:cs="宋体"/>
                <w:b/>
                <w:color w:val="000000"/>
                <w:sz w:val="18"/>
                <w:szCs w:val="18"/>
              </w:rPr>
            </w:pPr>
          </w:p>
        </w:tc>
      </w:tr>
      <w:tr w14:paraId="3AFD679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5BC8">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44C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97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97F8">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61D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62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470A">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36F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15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w:t>
            </w:r>
            <w:r>
              <w:rPr>
                <w:rFonts w:ascii="Times New Roman" w:hAnsi="Times New Roman"/>
                <w:color w:val="000000"/>
                <w:sz w:val="18"/>
              </w:rPr>
              <w:t xml:space="preserve"> </w:t>
            </w:r>
          </w:p>
        </w:tc>
      </w:tr>
      <w:tr w14:paraId="2DF9ECD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9E2F">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A0D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4A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D24D">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4A2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F9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4A35">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33B5">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EC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DB78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3129">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FE6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6B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F30E">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5D7D">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8A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EB7B">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D12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A3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w:t>
            </w:r>
            <w:r>
              <w:rPr>
                <w:rFonts w:ascii="Times New Roman" w:hAnsi="Times New Roman"/>
                <w:color w:val="000000"/>
                <w:sz w:val="18"/>
              </w:rPr>
              <w:t xml:space="preserve"> </w:t>
            </w:r>
          </w:p>
        </w:tc>
      </w:tr>
      <w:tr w14:paraId="134D64D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DDEA">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CCE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6E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4DF8">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1DF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10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67C9">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B7C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30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CA4F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5C2E">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EC5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04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AAC8">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1FA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05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6688">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C49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AA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67A31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41CF">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B99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B0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8F74">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BA5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A5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6E7D">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513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96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2E7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5270">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8288">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A5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C63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C4CB">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1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BAA3">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3C8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EF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5B9F7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A29A">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6B9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A6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2B8D">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310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35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2554">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A53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53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0C83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BD14">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BBB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91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A1A4">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9909">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F4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8129">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146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9E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0A7AF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F510">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466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02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1803">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702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95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2D43">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5A1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12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4B0D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C3A4">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192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45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94A9">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93A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76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517D">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3E8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57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C13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DC38">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6BA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A6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3A8C">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C1C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08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1694">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CDDF">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13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6B4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6331">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B409">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D1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DF50">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ADF7">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89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FA30">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F21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1C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D88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3330">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1EC6">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5B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BF87">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500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77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8BE5">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4BF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C4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EC60A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01D0">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0DC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A1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DFD8">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2CD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39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A317">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8BE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35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4113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353F">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98F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54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259B">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6A07">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1A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1E8D">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2DFD">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48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BD1AD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ADA8">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BB7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E0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6C0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2E6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64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E768">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2BF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43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FF84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8B19">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BCB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D4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FCF6">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97A8">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B7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0A5E">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B16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F1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1F9C9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1A00">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B3E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CD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DFA5">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21C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42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0578">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F43D">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5A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B851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FF3B">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D3C3">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9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7269">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6A2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D8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33C0">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0BD5">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3A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100B6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0C6D">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7D7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00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0B01">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250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7B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2726">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8C50">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24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EEBD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5159">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ECF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6C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F90E">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A79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B8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0BA2">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8E0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88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9364A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4286">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4CD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97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0C42">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F7C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E2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5111">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CC1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E4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27016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138">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D32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B1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C23D">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241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8D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98FC">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3D7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E8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5AAD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BFA9">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E83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7A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49B9">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E44D">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96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AAC3">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D2B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71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AA02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8899">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E9F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F0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65AF">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217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44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1C90">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3B1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5B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DC9D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E5C7">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800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86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33FE">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0AC">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54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F708">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41A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8F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15DD2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7568">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3E2D">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3CF48">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C401">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E62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D9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CE9">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59F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DC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7BC5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13B3">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0AA3">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BAD7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048E">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29A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23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D2B1">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8FE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D8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45DF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8527">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37B6">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129E4">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0B14">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DF8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6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E9B1">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4D5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75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B3E2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7EE7">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FFF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2F83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4AC3">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888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B1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FB1E">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A158">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6542">
            <w:pPr>
              <w:spacing w:line="192" w:lineRule="exact"/>
              <w:jc w:val="right"/>
              <w:rPr>
                <w:rFonts w:hint="default" w:ascii="Times New Roman" w:hAnsi="Times New Roman"/>
                <w:color w:val="000000"/>
                <w:sz w:val="18"/>
                <w:szCs w:val="18"/>
              </w:rPr>
            </w:pPr>
          </w:p>
        </w:tc>
      </w:tr>
      <w:tr w14:paraId="2F2AA7B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F270">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8694">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B87E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EF41">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B6A3">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41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4F48">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609C">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EBCF">
            <w:pPr>
              <w:spacing w:line="192" w:lineRule="exact"/>
              <w:jc w:val="right"/>
              <w:rPr>
                <w:rFonts w:hint="default" w:ascii="Times New Roman" w:hAnsi="Times New Roman"/>
                <w:color w:val="000000"/>
                <w:sz w:val="18"/>
                <w:szCs w:val="18"/>
              </w:rPr>
            </w:pPr>
          </w:p>
        </w:tc>
      </w:tr>
      <w:tr w14:paraId="6DEB1AE2">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3D5B">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5ED3">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623D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FBA5">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83D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43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21EE">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AB1D">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6ED5">
            <w:pPr>
              <w:spacing w:line="192" w:lineRule="exact"/>
              <w:jc w:val="right"/>
              <w:rPr>
                <w:rFonts w:hint="default" w:ascii="Times New Roman" w:hAnsi="Times New Roman"/>
                <w:color w:val="000000"/>
                <w:sz w:val="18"/>
                <w:szCs w:val="18"/>
              </w:rPr>
            </w:pPr>
          </w:p>
        </w:tc>
      </w:tr>
      <w:tr w14:paraId="45BEB0C1">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FB42">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AA4C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720.14</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CD0F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AE0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221.39</w:t>
            </w:r>
            <w:r>
              <w:rPr>
                <w:rFonts w:ascii="Times New Roman" w:hAnsi="Times New Roman"/>
                <w:color w:val="000000"/>
                <w:sz w:val="18"/>
              </w:rPr>
              <w:t xml:space="preserve"> </w:t>
            </w:r>
          </w:p>
        </w:tc>
      </w:tr>
    </w:tbl>
    <w:p w14:paraId="12A9E3D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97B1D1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69857D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3505E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1DDEE0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重庆科学城实验一小西丰小学校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E7F709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11382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F15DC5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289B24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7AE259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AA8C99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611F1E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BA7B2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50100F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D99F02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28EE5F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857533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D66F1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31FD">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69696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3639">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73C674">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4BB7">
            <w:pPr>
              <w:jc w:val="center"/>
              <w:textAlignment w:val="center"/>
              <w:rPr>
                <w:rFonts w:hint="default" w:cs="宋体"/>
                <w:b/>
                <w:color w:val="000000"/>
                <w:sz w:val="20"/>
                <w:szCs w:val="20"/>
              </w:rPr>
            </w:pPr>
            <w:r>
              <w:rPr>
                <w:rFonts w:cs="宋体"/>
                <w:b/>
                <w:color w:val="000000"/>
                <w:sz w:val="20"/>
                <w:szCs w:val="20"/>
              </w:rPr>
              <w:t>年末结转和结余</w:t>
            </w:r>
          </w:p>
        </w:tc>
      </w:tr>
      <w:tr w14:paraId="442BD92D">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94C0">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F18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4EBD3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B7B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6D68A">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3989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4DD96">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9D1E3">
            <w:pPr>
              <w:jc w:val="center"/>
              <w:rPr>
                <w:rFonts w:hint="default" w:cs="宋体"/>
                <w:b/>
                <w:color w:val="000000"/>
                <w:sz w:val="20"/>
                <w:szCs w:val="20"/>
              </w:rPr>
            </w:pPr>
          </w:p>
        </w:tc>
      </w:tr>
      <w:tr w14:paraId="2BD4A113">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630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12D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5E1C2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3C4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03F5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9776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AFCA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A019">
            <w:pPr>
              <w:jc w:val="center"/>
              <w:rPr>
                <w:rFonts w:hint="default" w:cs="宋体"/>
                <w:b/>
                <w:color w:val="000000"/>
                <w:sz w:val="20"/>
                <w:szCs w:val="20"/>
              </w:rPr>
            </w:pPr>
          </w:p>
        </w:tc>
      </w:tr>
      <w:tr w14:paraId="595C3DFB">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650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F7D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9A179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FD45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D027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6C63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C1FB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59A3">
            <w:pPr>
              <w:jc w:val="center"/>
              <w:rPr>
                <w:rFonts w:hint="default" w:cs="宋体"/>
                <w:b/>
                <w:color w:val="000000"/>
                <w:sz w:val="20"/>
                <w:szCs w:val="20"/>
              </w:rPr>
            </w:pPr>
          </w:p>
        </w:tc>
      </w:tr>
      <w:tr w14:paraId="52BDCB4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55F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8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12F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61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C1D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14A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36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358B9D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AB7A">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25DE5">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77F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C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739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B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76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E9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EF7E9D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D81D6D8">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249DE9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8A1370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0ABFFF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59F14D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重庆科学城实验一小西丰小学校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6620C4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555B1C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1002A8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2D5503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588EC9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CFAD18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11520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C4A03">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331E8">
            <w:pPr>
              <w:jc w:val="center"/>
              <w:textAlignment w:val="bottom"/>
              <w:rPr>
                <w:rFonts w:hint="default" w:cs="宋体"/>
                <w:b/>
                <w:color w:val="000000"/>
                <w:sz w:val="20"/>
                <w:szCs w:val="20"/>
              </w:rPr>
            </w:pPr>
            <w:r>
              <w:rPr>
                <w:rFonts w:cs="宋体"/>
                <w:b/>
                <w:color w:val="000000"/>
                <w:sz w:val="20"/>
                <w:szCs w:val="20"/>
              </w:rPr>
              <w:t>本年支出</w:t>
            </w:r>
          </w:p>
        </w:tc>
      </w:tr>
      <w:tr w14:paraId="3D9A7F43">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2C2A">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3DB7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67A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4F8C3">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781EB">
            <w:pPr>
              <w:jc w:val="center"/>
              <w:textAlignment w:val="center"/>
              <w:rPr>
                <w:rFonts w:hint="default" w:cs="宋体"/>
                <w:b/>
                <w:color w:val="000000"/>
                <w:sz w:val="20"/>
                <w:szCs w:val="20"/>
              </w:rPr>
            </w:pPr>
            <w:r>
              <w:rPr>
                <w:rFonts w:cs="宋体"/>
                <w:b/>
                <w:color w:val="000000"/>
                <w:sz w:val="20"/>
                <w:szCs w:val="20"/>
              </w:rPr>
              <w:t>项目支出</w:t>
            </w:r>
          </w:p>
        </w:tc>
      </w:tr>
      <w:tr w14:paraId="15A97ED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D13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257B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A13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5474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2A836">
            <w:pPr>
              <w:jc w:val="center"/>
              <w:rPr>
                <w:rFonts w:hint="default" w:cs="宋体"/>
                <w:b/>
                <w:color w:val="000000"/>
                <w:sz w:val="20"/>
                <w:szCs w:val="20"/>
              </w:rPr>
            </w:pPr>
          </w:p>
        </w:tc>
      </w:tr>
      <w:tr w14:paraId="328ADF0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917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16B8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EF4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4DC3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48FD7">
            <w:pPr>
              <w:jc w:val="center"/>
              <w:rPr>
                <w:rFonts w:hint="default" w:cs="宋体"/>
                <w:b/>
                <w:color w:val="000000"/>
                <w:sz w:val="20"/>
                <w:szCs w:val="20"/>
              </w:rPr>
            </w:pPr>
          </w:p>
        </w:tc>
      </w:tr>
      <w:tr w14:paraId="2AEF37D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836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F90B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633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5FE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10C60">
            <w:pPr>
              <w:jc w:val="center"/>
              <w:rPr>
                <w:rFonts w:hint="default" w:cs="宋体"/>
                <w:b/>
                <w:color w:val="000000"/>
                <w:sz w:val="20"/>
                <w:szCs w:val="20"/>
              </w:rPr>
            </w:pPr>
          </w:p>
        </w:tc>
      </w:tr>
      <w:tr w14:paraId="001E66F1">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2310">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235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1E9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09B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7CECB06">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D6FA">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505AF">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E46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11C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4A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5EC9BF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38DEACB">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14D982B2">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79332A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EFA854">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534DA45C">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4662C0E">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57E9747D">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4FB6AFBA">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039C87C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E185412">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B9A435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重庆科学城实验一小西丰小学校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520FACBF">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518B3208">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402B1F6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C731C52">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D860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0B1B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012E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D00C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F717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AFCA01F">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C18D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D47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780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CADB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67C6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59302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9E7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F50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83B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E0F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2E0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FF97F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0C2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D7F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72F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40F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BEB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9F1C9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564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BE91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F92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18B2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1857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75A01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87C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60B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812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AE5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A17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7D424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FB6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882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94C6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9E8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4E7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86466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DF1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C58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D33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5BD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B33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6F05F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EBD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54A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061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198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5C9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2E277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53A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103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F40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263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504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E37EB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AC6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C2F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4A0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20A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FAF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CA3BD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8C9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48F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A585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6E3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F61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A0979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85F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4530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C52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5C9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871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75B13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F16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9DD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8BC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ED6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A3A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74928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88A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DB9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199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66B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B6A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307F1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774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FCC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3B4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9C3F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020F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08E2F0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5B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DCA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5B1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037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0A40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16.61</w:t>
            </w:r>
            <w:r>
              <w:rPr>
                <w:rFonts w:ascii="Times New Roman" w:hAnsi="Times New Roman"/>
                <w:color w:val="000000"/>
                <w:sz w:val="18"/>
              </w:rPr>
              <w:t xml:space="preserve"> </w:t>
            </w:r>
          </w:p>
        </w:tc>
      </w:tr>
      <w:tr w14:paraId="0D89C37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748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0A3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0F1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020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DC8E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16.61</w:t>
            </w:r>
            <w:r>
              <w:rPr>
                <w:rFonts w:ascii="Times New Roman" w:hAnsi="Times New Roman"/>
                <w:color w:val="000000"/>
                <w:sz w:val="18"/>
              </w:rPr>
              <w:t xml:space="preserve"> </w:t>
            </w:r>
          </w:p>
        </w:tc>
      </w:tr>
      <w:tr w14:paraId="638FE7F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159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AFC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3D4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815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1A7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4A948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30F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3D1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8A2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922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73A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8DC84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1D8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E26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8B0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DEA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4ED9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16.61</w:t>
            </w:r>
            <w:r>
              <w:rPr>
                <w:rFonts w:ascii="Times New Roman" w:hAnsi="Times New Roman"/>
                <w:color w:val="000000"/>
                <w:sz w:val="18"/>
              </w:rPr>
              <w:t xml:space="preserve"> </w:t>
            </w:r>
          </w:p>
        </w:tc>
      </w:tr>
      <w:tr w14:paraId="65D48E4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7C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843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CF8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8C0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9251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16.61</w:t>
            </w:r>
            <w:r>
              <w:rPr>
                <w:rFonts w:ascii="Times New Roman" w:hAnsi="Times New Roman"/>
                <w:color w:val="000000"/>
                <w:sz w:val="18"/>
              </w:rPr>
              <w:t xml:space="preserve"> </w:t>
            </w:r>
          </w:p>
        </w:tc>
      </w:tr>
      <w:tr w14:paraId="4F448480">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5EA5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469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9EE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0AE5D">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B74D5">
            <w:pPr>
              <w:spacing w:line="280" w:lineRule="exact"/>
              <w:jc w:val="right"/>
              <w:rPr>
                <w:rFonts w:hint="default" w:cs="宋体"/>
                <w:color w:val="000000"/>
                <w:kern w:val="2"/>
                <w:sz w:val="16"/>
                <w:szCs w:val="16"/>
              </w:rPr>
            </w:pPr>
          </w:p>
        </w:tc>
      </w:tr>
      <w:tr w14:paraId="75C6A674">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8804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BFE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285D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A007E">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D9ADA">
            <w:pPr>
              <w:spacing w:line="280" w:lineRule="exact"/>
              <w:jc w:val="right"/>
              <w:rPr>
                <w:rFonts w:hint="default" w:cs="宋体"/>
                <w:color w:val="000000"/>
                <w:kern w:val="2"/>
                <w:sz w:val="16"/>
                <w:szCs w:val="16"/>
              </w:rPr>
            </w:pPr>
          </w:p>
        </w:tc>
      </w:tr>
      <w:tr w14:paraId="15DD3B96">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73E0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DF65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82DF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EF28D">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EFEC5">
            <w:pPr>
              <w:spacing w:line="280" w:lineRule="exact"/>
              <w:jc w:val="right"/>
              <w:rPr>
                <w:rFonts w:hint="default" w:cs="宋体"/>
                <w:color w:val="000000"/>
                <w:sz w:val="16"/>
                <w:szCs w:val="16"/>
              </w:rPr>
            </w:pPr>
          </w:p>
        </w:tc>
      </w:tr>
    </w:tbl>
    <w:p w14:paraId="6E22CA0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3273B608-B0A3-44A2-862E-9AE61DD621A0}"/>
  </w:font>
  <w:font w:name="方正黑体_GBK">
    <w:panose1 w:val="02010600010101010101"/>
    <w:charset w:val="86"/>
    <w:family w:val="script"/>
    <w:pitch w:val="default"/>
    <w:sig w:usb0="00000001" w:usb1="080E0000" w:usb2="00000000" w:usb3="00000000" w:csb0="00040000" w:csb1="00000000"/>
    <w:embedRegular r:id="rId2" w:fontKey="{2BBA1581-C17B-4152-B21F-1CBBBC83654B}"/>
  </w:font>
  <w:font w:name="方正楷体_GBK">
    <w:panose1 w:val="02000000000000000000"/>
    <w:charset w:val="86"/>
    <w:family w:val="script"/>
    <w:pitch w:val="default"/>
    <w:sig w:usb0="800002BF" w:usb1="38CF7CFA" w:usb2="00000016" w:usb3="00000000" w:csb0="00040000" w:csb1="00000000"/>
    <w:embedRegular r:id="rId3" w:fontKey="{6F84946D-55AB-420F-A355-A8ED6D2271D2}"/>
  </w:font>
  <w:font w:name="方正仿宋_GBK">
    <w:panose1 w:val="03000509000000000000"/>
    <w:charset w:val="86"/>
    <w:family w:val="script"/>
    <w:pitch w:val="default"/>
    <w:sig w:usb0="00000001" w:usb1="080E0000" w:usb2="00000000" w:usb3="00000000" w:csb0="00040000" w:csb1="00000000"/>
    <w:embedRegular r:id="rId4" w:fontKey="{31BCF705-62E8-45F5-8C4D-8E6E20E62D0F}"/>
  </w:font>
  <w:font w:name="Arial">
    <w:panose1 w:val="020B0604020202020204"/>
    <w:charset w:val="00"/>
    <w:family w:val="swiss"/>
    <w:pitch w:val="default"/>
    <w:sig w:usb0="E0002EFF" w:usb1="C000785B" w:usb2="00000009" w:usb3="00000000" w:csb0="400001FF" w:csb1="FFFF0000"/>
    <w:embedRegular r:id="rId5" w:fontKey="{07A3584D-D040-4451-9033-3212B0F48B5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4725">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9487B4">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9487B4">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93BD">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A6169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5A6169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250DF0">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250DF0">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8C8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50B4B"/>
    <w:rsid w:val="00164883"/>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31249"/>
    <w:rsid w:val="00F73F90"/>
    <w:rsid w:val="00F979E1"/>
    <w:rsid w:val="00FB4B3B"/>
    <w:rsid w:val="01474EBF"/>
    <w:rsid w:val="01F3521E"/>
    <w:rsid w:val="036E6A50"/>
    <w:rsid w:val="03985095"/>
    <w:rsid w:val="03B87EA0"/>
    <w:rsid w:val="03E3214F"/>
    <w:rsid w:val="03F644E8"/>
    <w:rsid w:val="044C50BA"/>
    <w:rsid w:val="053A511E"/>
    <w:rsid w:val="05BC6D49"/>
    <w:rsid w:val="060440AE"/>
    <w:rsid w:val="06194FF1"/>
    <w:rsid w:val="06A2550B"/>
    <w:rsid w:val="06F80EE2"/>
    <w:rsid w:val="07001CCA"/>
    <w:rsid w:val="075678DB"/>
    <w:rsid w:val="077B465F"/>
    <w:rsid w:val="079D7CC7"/>
    <w:rsid w:val="08051BCA"/>
    <w:rsid w:val="086C12F4"/>
    <w:rsid w:val="08705944"/>
    <w:rsid w:val="08BA052C"/>
    <w:rsid w:val="08DB07BA"/>
    <w:rsid w:val="09055F84"/>
    <w:rsid w:val="0969353F"/>
    <w:rsid w:val="097641CE"/>
    <w:rsid w:val="098305D0"/>
    <w:rsid w:val="09B1218B"/>
    <w:rsid w:val="0A3317EA"/>
    <w:rsid w:val="0A5C4B69"/>
    <w:rsid w:val="0A86124A"/>
    <w:rsid w:val="0AB54CC0"/>
    <w:rsid w:val="0B9335CE"/>
    <w:rsid w:val="0B95319E"/>
    <w:rsid w:val="0BF2311A"/>
    <w:rsid w:val="0C7927C4"/>
    <w:rsid w:val="0C9B098C"/>
    <w:rsid w:val="0D673E11"/>
    <w:rsid w:val="0DDA54E4"/>
    <w:rsid w:val="0E0D7668"/>
    <w:rsid w:val="0E3959B5"/>
    <w:rsid w:val="0E3A5F83"/>
    <w:rsid w:val="0F836721"/>
    <w:rsid w:val="0FA25D96"/>
    <w:rsid w:val="0FA76F05"/>
    <w:rsid w:val="100C3568"/>
    <w:rsid w:val="107B59E5"/>
    <w:rsid w:val="10EC0126"/>
    <w:rsid w:val="10F70B9A"/>
    <w:rsid w:val="111445C7"/>
    <w:rsid w:val="114278C6"/>
    <w:rsid w:val="1158083A"/>
    <w:rsid w:val="11643A4B"/>
    <w:rsid w:val="116F6F23"/>
    <w:rsid w:val="11C04628"/>
    <w:rsid w:val="11ED0F98"/>
    <w:rsid w:val="11F03528"/>
    <w:rsid w:val="12C921C4"/>
    <w:rsid w:val="135C0865"/>
    <w:rsid w:val="13871C70"/>
    <w:rsid w:val="13A71CB4"/>
    <w:rsid w:val="13AF1D43"/>
    <w:rsid w:val="13CE1647"/>
    <w:rsid w:val="13FD55AB"/>
    <w:rsid w:val="14200702"/>
    <w:rsid w:val="1429086F"/>
    <w:rsid w:val="14370EA1"/>
    <w:rsid w:val="153E6E71"/>
    <w:rsid w:val="15E16F83"/>
    <w:rsid w:val="15ED4AFF"/>
    <w:rsid w:val="163A6CEE"/>
    <w:rsid w:val="173708E3"/>
    <w:rsid w:val="17C374FC"/>
    <w:rsid w:val="17D468CC"/>
    <w:rsid w:val="182E4AB6"/>
    <w:rsid w:val="189079DC"/>
    <w:rsid w:val="189B0D0B"/>
    <w:rsid w:val="18B43F7C"/>
    <w:rsid w:val="19017945"/>
    <w:rsid w:val="191C433B"/>
    <w:rsid w:val="194A1770"/>
    <w:rsid w:val="19B906A4"/>
    <w:rsid w:val="1B425E12"/>
    <w:rsid w:val="1B6F15B6"/>
    <w:rsid w:val="1BAA2EDC"/>
    <w:rsid w:val="1C181ACE"/>
    <w:rsid w:val="1C5B5589"/>
    <w:rsid w:val="1CA55E64"/>
    <w:rsid w:val="1CED579F"/>
    <w:rsid w:val="1D014A01"/>
    <w:rsid w:val="1D022362"/>
    <w:rsid w:val="1D1B04B0"/>
    <w:rsid w:val="1DA52501"/>
    <w:rsid w:val="1DBD6767"/>
    <w:rsid w:val="1DC52125"/>
    <w:rsid w:val="1DD26311"/>
    <w:rsid w:val="1E374ACB"/>
    <w:rsid w:val="1E7563A7"/>
    <w:rsid w:val="1ECF0A66"/>
    <w:rsid w:val="1EF67CA4"/>
    <w:rsid w:val="1F020D3A"/>
    <w:rsid w:val="1F2C5189"/>
    <w:rsid w:val="1F4B0B02"/>
    <w:rsid w:val="1FB37D36"/>
    <w:rsid w:val="1FBB35CD"/>
    <w:rsid w:val="1FCD26AF"/>
    <w:rsid w:val="20642787"/>
    <w:rsid w:val="21556F04"/>
    <w:rsid w:val="22403BD3"/>
    <w:rsid w:val="22AD3177"/>
    <w:rsid w:val="235417B6"/>
    <w:rsid w:val="236A5336"/>
    <w:rsid w:val="23B469A7"/>
    <w:rsid w:val="24B92327"/>
    <w:rsid w:val="24BB7765"/>
    <w:rsid w:val="24C14514"/>
    <w:rsid w:val="2533755C"/>
    <w:rsid w:val="25791755"/>
    <w:rsid w:val="261002A1"/>
    <w:rsid w:val="26396DF4"/>
    <w:rsid w:val="26F94C75"/>
    <w:rsid w:val="27167136"/>
    <w:rsid w:val="271B442C"/>
    <w:rsid w:val="27B23302"/>
    <w:rsid w:val="29310A5F"/>
    <w:rsid w:val="29660887"/>
    <w:rsid w:val="297E2459"/>
    <w:rsid w:val="29C37A35"/>
    <w:rsid w:val="29D46D27"/>
    <w:rsid w:val="2A076083"/>
    <w:rsid w:val="2A73162E"/>
    <w:rsid w:val="2B167953"/>
    <w:rsid w:val="2B200583"/>
    <w:rsid w:val="2B2729C0"/>
    <w:rsid w:val="2B8209DE"/>
    <w:rsid w:val="2B821C91"/>
    <w:rsid w:val="2BBA0518"/>
    <w:rsid w:val="2BF81A22"/>
    <w:rsid w:val="2C636760"/>
    <w:rsid w:val="2C6762A3"/>
    <w:rsid w:val="2D870004"/>
    <w:rsid w:val="2DBD5517"/>
    <w:rsid w:val="2F954E11"/>
    <w:rsid w:val="2FCA4B37"/>
    <w:rsid w:val="2FE029D7"/>
    <w:rsid w:val="2FF06E00"/>
    <w:rsid w:val="30586FEC"/>
    <w:rsid w:val="305B04D0"/>
    <w:rsid w:val="315F0B22"/>
    <w:rsid w:val="31A15828"/>
    <w:rsid w:val="31D84415"/>
    <w:rsid w:val="32285F6F"/>
    <w:rsid w:val="32770556"/>
    <w:rsid w:val="329C0913"/>
    <w:rsid w:val="32AA0460"/>
    <w:rsid w:val="3337290D"/>
    <w:rsid w:val="333F67E9"/>
    <w:rsid w:val="33E31118"/>
    <w:rsid w:val="33EF7674"/>
    <w:rsid w:val="342D7BC6"/>
    <w:rsid w:val="348831AB"/>
    <w:rsid w:val="352930DB"/>
    <w:rsid w:val="35573069"/>
    <w:rsid w:val="355F6038"/>
    <w:rsid w:val="358C217E"/>
    <w:rsid w:val="366F0605"/>
    <w:rsid w:val="36C9128A"/>
    <w:rsid w:val="37841E99"/>
    <w:rsid w:val="37BB1BCE"/>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A83BCF"/>
    <w:rsid w:val="3BEC35E2"/>
    <w:rsid w:val="3C566AD6"/>
    <w:rsid w:val="3C594871"/>
    <w:rsid w:val="3C5B256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7809A4"/>
    <w:rsid w:val="40BD5482"/>
    <w:rsid w:val="411B6CE5"/>
    <w:rsid w:val="412070D7"/>
    <w:rsid w:val="41314E40"/>
    <w:rsid w:val="41BC5227"/>
    <w:rsid w:val="41E0734B"/>
    <w:rsid w:val="426C1EA8"/>
    <w:rsid w:val="42736402"/>
    <w:rsid w:val="42C04959"/>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414B8"/>
    <w:rsid w:val="4A263DF2"/>
    <w:rsid w:val="4A2F278B"/>
    <w:rsid w:val="4A5371D6"/>
    <w:rsid w:val="4A6F6675"/>
    <w:rsid w:val="4B1201D6"/>
    <w:rsid w:val="4B135857"/>
    <w:rsid w:val="4B7951CB"/>
    <w:rsid w:val="4B7C315C"/>
    <w:rsid w:val="4D1F53CA"/>
    <w:rsid w:val="4D2C360C"/>
    <w:rsid w:val="4DAC4ACA"/>
    <w:rsid w:val="4DBE01D2"/>
    <w:rsid w:val="4E205461"/>
    <w:rsid w:val="4EFD467F"/>
    <w:rsid w:val="4F0C6BA3"/>
    <w:rsid w:val="4F186D58"/>
    <w:rsid w:val="4F28046A"/>
    <w:rsid w:val="4F4C0F2D"/>
    <w:rsid w:val="4FFE7F08"/>
    <w:rsid w:val="504B6EAA"/>
    <w:rsid w:val="50F06B6E"/>
    <w:rsid w:val="51064DCD"/>
    <w:rsid w:val="51A65906"/>
    <w:rsid w:val="51D21804"/>
    <w:rsid w:val="52234D33"/>
    <w:rsid w:val="522F6E0C"/>
    <w:rsid w:val="52463BA1"/>
    <w:rsid w:val="52F163D4"/>
    <w:rsid w:val="531A2DB4"/>
    <w:rsid w:val="53506215"/>
    <w:rsid w:val="53C0244D"/>
    <w:rsid w:val="53DD4D4E"/>
    <w:rsid w:val="53E578CE"/>
    <w:rsid w:val="541330F0"/>
    <w:rsid w:val="54272666"/>
    <w:rsid w:val="543B029D"/>
    <w:rsid w:val="54861779"/>
    <w:rsid w:val="55084A4C"/>
    <w:rsid w:val="552256E1"/>
    <w:rsid w:val="554E5773"/>
    <w:rsid w:val="555829E0"/>
    <w:rsid w:val="555A3CBC"/>
    <w:rsid w:val="5582012B"/>
    <w:rsid w:val="558E4E05"/>
    <w:rsid w:val="55904EF7"/>
    <w:rsid w:val="55A22D4D"/>
    <w:rsid w:val="55BE2E85"/>
    <w:rsid w:val="56530F5D"/>
    <w:rsid w:val="566A72EF"/>
    <w:rsid w:val="567700D3"/>
    <w:rsid w:val="56FF7E9E"/>
    <w:rsid w:val="578867FC"/>
    <w:rsid w:val="580A3393"/>
    <w:rsid w:val="5842572D"/>
    <w:rsid w:val="5A3B59D6"/>
    <w:rsid w:val="5AD134D8"/>
    <w:rsid w:val="5B8D0A52"/>
    <w:rsid w:val="5BF41F67"/>
    <w:rsid w:val="5C263CE4"/>
    <w:rsid w:val="5C5D2777"/>
    <w:rsid w:val="5CED61D0"/>
    <w:rsid w:val="5CF66BF3"/>
    <w:rsid w:val="5D290C69"/>
    <w:rsid w:val="5D81321F"/>
    <w:rsid w:val="5DA80C2C"/>
    <w:rsid w:val="5F2D4A41"/>
    <w:rsid w:val="5FB12C4F"/>
    <w:rsid w:val="5FD556C9"/>
    <w:rsid w:val="60C74F6C"/>
    <w:rsid w:val="61015958"/>
    <w:rsid w:val="61025A59"/>
    <w:rsid w:val="613D5BBC"/>
    <w:rsid w:val="61536C39"/>
    <w:rsid w:val="624153A4"/>
    <w:rsid w:val="62944DD7"/>
    <w:rsid w:val="6319381F"/>
    <w:rsid w:val="63C25DC5"/>
    <w:rsid w:val="63C62057"/>
    <w:rsid w:val="640A1FBE"/>
    <w:rsid w:val="64571EF5"/>
    <w:rsid w:val="647F0426"/>
    <w:rsid w:val="64FB113D"/>
    <w:rsid w:val="656152C6"/>
    <w:rsid w:val="6587477F"/>
    <w:rsid w:val="658C3A08"/>
    <w:rsid w:val="65C031CA"/>
    <w:rsid w:val="65CE6852"/>
    <w:rsid w:val="66267C04"/>
    <w:rsid w:val="663F505A"/>
    <w:rsid w:val="666C2D2F"/>
    <w:rsid w:val="66AF5D7C"/>
    <w:rsid w:val="66EE5541"/>
    <w:rsid w:val="67924660"/>
    <w:rsid w:val="67D77DDA"/>
    <w:rsid w:val="67DF3BC2"/>
    <w:rsid w:val="68407834"/>
    <w:rsid w:val="6883293E"/>
    <w:rsid w:val="688412AD"/>
    <w:rsid w:val="68EB1B71"/>
    <w:rsid w:val="68F43DD5"/>
    <w:rsid w:val="692E7253"/>
    <w:rsid w:val="6931438B"/>
    <w:rsid w:val="696C0310"/>
    <w:rsid w:val="69BC7888"/>
    <w:rsid w:val="6A6C7940"/>
    <w:rsid w:val="6A9F1565"/>
    <w:rsid w:val="6AAD2300"/>
    <w:rsid w:val="6B474EF5"/>
    <w:rsid w:val="6B847075"/>
    <w:rsid w:val="6BC938E5"/>
    <w:rsid w:val="6C0A5AC5"/>
    <w:rsid w:val="6C560CAE"/>
    <w:rsid w:val="6C576495"/>
    <w:rsid w:val="6D903FF5"/>
    <w:rsid w:val="6DA955B8"/>
    <w:rsid w:val="6DE346AB"/>
    <w:rsid w:val="6DE5391A"/>
    <w:rsid w:val="6E2C2626"/>
    <w:rsid w:val="6EFD1324"/>
    <w:rsid w:val="6F5A53AC"/>
    <w:rsid w:val="6FAC003D"/>
    <w:rsid w:val="6FB503F3"/>
    <w:rsid w:val="6FD926BF"/>
    <w:rsid w:val="6FE55E12"/>
    <w:rsid w:val="6FFB2E76"/>
    <w:rsid w:val="70237187"/>
    <w:rsid w:val="708F6F7F"/>
    <w:rsid w:val="70C71E93"/>
    <w:rsid w:val="70D2203F"/>
    <w:rsid w:val="70D94BD3"/>
    <w:rsid w:val="710E2D87"/>
    <w:rsid w:val="71574775"/>
    <w:rsid w:val="71C34D91"/>
    <w:rsid w:val="721E7F64"/>
    <w:rsid w:val="72D466F0"/>
    <w:rsid w:val="72DB435C"/>
    <w:rsid w:val="72E2613A"/>
    <w:rsid w:val="72F70B2A"/>
    <w:rsid w:val="72F771F4"/>
    <w:rsid w:val="73934AD2"/>
    <w:rsid w:val="73B12CD9"/>
    <w:rsid w:val="746F6492"/>
    <w:rsid w:val="750837F0"/>
    <w:rsid w:val="754758CF"/>
    <w:rsid w:val="75595ECD"/>
    <w:rsid w:val="76204C06"/>
    <w:rsid w:val="764C024E"/>
    <w:rsid w:val="764F62AB"/>
    <w:rsid w:val="765C45EC"/>
    <w:rsid w:val="766F0C5F"/>
    <w:rsid w:val="768A7619"/>
    <w:rsid w:val="76974B9D"/>
    <w:rsid w:val="76A368E4"/>
    <w:rsid w:val="76BD23AB"/>
    <w:rsid w:val="772E1EBA"/>
    <w:rsid w:val="77F5484E"/>
    <w:rsid w:val="77F6687E"/>
    <w:rsid w:val="781926BC"/>
    <w:rsid w:val="796D60A4"/>
    <w:rsid w:val="7977448A"/>
    <w:rsid w:val="79A031D5"/>
    <w:rsid w:val="79B47FDF"/>
    <w:rsid w:val="79E569A9"/>
    <w:rsid w:val="7A1525F7"/>
    <w:rsid w:val="7AC04E1E"/>
    <w:rsid w:val="7AFD3801"/>
    <w:rsid w:val="7B072CE8"/>
    <w:rsid w:val="7B0D246C"/>
    <w:rsid w:val="7B420052"/>
    <w:rsid w:val="7BD06A28"/>
    <w:rsid w:val="7C3A7C0B"/>
    <w:rsid w:val="7C5248E4"/>
    <w:rsid w:val="7C566698"/>
    <w:rsid w:val="7C5866A3"/>
    <w:rsid w:val="7CE02AFD"/>
    <w:rsid w:val="7D7406BB"/>
    <w:rsid w:val="7DCC26EB"/>
    <w:rsid w:val="7DE94331"/>
    <w:rsid w:val="7F446A19"/>
    <w:rsid w:val="7F7452B9"/>
    <w:rsid w:val="7F7A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8133</Words>
  <Characters>10313</Characters>
  <Lines>92</Lines>
  <Paragraphs>26</Paragraphs>
  <TotalTime>12</TotalTime>
  <ScaleCrop>false</ScaleCrop>
  <LinksUpToDate>false</LinksUpToDate>
  <CharactersWithSpaces>11300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2025-10-10T09:09:00Z</dcterms:created>
  <dc:creator>Administrator</dc:creator>
  <cp:lastModifiedBy>silence</cp:lastModifiedBy>
  <cp:lastPrinted>2025-10-13T10:18:00Z</cp:lastPrinted>
  <dcterms:modified xsi:type="dcterms:W3CDTF">2025-11-03T09:23:24Z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2C0579F32F5845CFBAA5517206DEC084_13</vt:lpwstr>
  </property>
  <property fmtid="{D5CDD505-2E9C-101B-9397-08002B2CF9AE}" pid="4" name="KSOTemplateDocerSaveRecord">
    <vt:lpwstr>eyJoZGlkIjoiZjRmYWUxOWJhMWE5OGFmZGQyNzA0NjBkZTNhOGRjMDEiLCJ1c2VySWQiOiIyNDg4ODMzNzUifQ==</vt:lpwstr>
  </property>
</Properties>
</file>