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F9" w:rsidRDefault="00B472F9">
      <w:pPr>
        <w:spacing w:line="560" w:lineRule="exact"/>
      </w:pPr>
    </w:p>
    <w:p w:rsidR="00B472F9" w:rsidRDefault="00BB0ADD">
      <w:pPr>
        <w:spacing w:after="0" w:line="560" w:lineRule="exact"/>
        <w:jc w:val="center"/>
        <w:rPr>
          <w:rFonts w:ascii="方正小标宋_GBK" w:eastAsia="方正小标宋_GBK"/>
          <w:bCs/>
          <w:sz w:val="44"/>
          <w:szCs w:val="44"/>
        </w:rPr>
      </w:pPr>
      <w:r>
        <w:rPr>
          <w:rFonts w:ascii="方正小标宋_GBK" w:eastAsia="方正小标宋_GBK" w:hint="eastAsia"/>
          <w:bCs/>
          <w:sz w:val="44"/>
          <w:szCs w:val="44"/>
        </w:rPr>
        <w:t>重庆高新区2024年社会办养老机构</w:t>
      </w:r>
    </w:p>
    <w:p w:rsidR="00B472F9" w:rsidRDefault="00BB0ADD">
      <w:pPr>
        <w:spacing w:after="0" w:line="560" w:lineRule="exact"/>
        <w:jc w:val="center"/>
        <w:rPr>
          <w:rFonts w:ascii="Times New Roman" w:eastAsia="方正小标宋_GBK" w:hAnsi="方正小标宋_GBK"/>
          <w:sz w:val="44"/>
          <w:szCs w:val="44"/>
        </w:rPr>
      </w:pPr>
      <w:r>
        <w:rPr>
          <w:rFonts w:ascii="方正小标宋_GBK" w:eastAsia="方正小标宋_GBK" w:hint="eastAsia"/>
          <w:bCs/>
          <w:sz w:val="44"/>
          <w:szCs w:val="44"/>
        </w:rPr>
        <w:t>申报建设补贴公示</w:t>
      </w:r>
    </w:p>
    <w:p w:rsidR="00B472F9" w:rsidRDefault="00B472F9">
      <w:pPr>
        <w:widowControl w:val="0"/>
        <w:spacing w:after="0" w:line="552" w:lineRule="exact"/>
        <w:jc w:val="both"/>
        <w:rPr>
          <w:rFonts w:ascii="方正仿宋_GBK" w:eastAsia="方正仿宋_GBK" w:hAnsi="方正仿宋_GBK" w:cs="方正仿宋_GBK"/>
          <w:sz w:val="32"/>
          <w:szCs w:val="32"/>
        </w:rPr>
      </w:pPr>
    </w:p>
    <w:p w:rsidR="00B472F9" w:rsidRDefault="00BB0ADD">
      <w:pPr>
        <w:autoSpaceDE w:val="0"/>
        <w:spacing w:after="0" w:line="552" w:lineRule="exact"/>
        <w:ind w:firstLineChars="200" w:firstLine="640"/>
        <w:jc w:val="both"/>
        <w:rPr>
          <w:rFonts w:ascii="Times New Roman" w:eastAsia="方正仿宋_GBK" w:hAnsi="Times New Roman"/>
          <w:color w:val="333333"/>
          <w:sz w:val="32"/>
          <w:shd w:val="clear" w:color="auto" w:fill="FFFFFF"/>
        </w:rPr>
      </w:pPr>
      <w:r>
        <w:rPr>
          <w:rFonts w:ascii="Times New Roman" w:eastAsia="方正仿宋_GBK" w:hAnsi="Times New Roman" w:hint="eastAsia"/>
          <w:sz w:val="32"/>
          <w:szCs w:val="32"/>
        </w:rPr>
        <w:t>按照《重庆市民政局办公室关于开展社会办养老机构建设补贴申报工作的通知》（渝民办〔</w:t>
      </w:r>
      <w:r>
        <w:rPr>
          <w:rFonts w:ascii="Times New Roman" w:eastAsia="方正仿宋_GBK" w:hAnsi="Times New Roman" w:hint="eastAsia"/>
          <w:sz w:val="32"/>
          <w:szCs w:val="32"/>
        </w:rPr>
        <w:t>2024</w:t>
      </w:r>
      <w:r>
        <w:rPr>
          <w:rFonts w:ascii="Times New Roman" w:eastAsia="方正仿宋_GBK" w:hAnsi="Times New Roman" w:hint="eastAsia"/>
          <w:sz w:val="32"/>
          <w:szCs w:val="32"/>
        </w:rPr>
        <w:t>〕</w:t>
      </w:r>
      <w:r>
        <w:rPr>
          <w:rFonts w:ascii="Times New Roman" w:eastAsia="方正仿宋_GBK" w:hAnsi="Times New Roman" w:hint="eastAsia"/>
          <w:sz w:val="32"/>
          <w:szCs w:val="32"/>
        </w:rPr>
        <w:t>40</w:t>
      </w:r>
      <w:r>
        <w:rPr>
          <w:rFonts w:ascii="Times New Roman" w:eastAsia="方正仿宋_GBK" w:hAnsi="Times New Roman" w:hint="eastAsia"/>
          <w:sz w:val="32"/>
          <w:szCs w:val="32"/>
        </w:rPr>
        <w:t>号）《重庆高新区管委会关于印发〈扶持社会力量投资建设及运营养老服务设施实施办法（试行）〉的通知》（渝高新发〔</w:t>
      </w:r>
      <w:r>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Pr>
          <w:rFonts w:ascii="Times New Roman" w:eastAsia="方正仿宋_GBK" w:hAnsi="Times New Roman" w:hint="eastAsia"/>
          <w:sz w:val="32"/>
          <w:szCs w:val="32"/>
        </w:rPr>
        <w:t>10</w:t>
      </w:r>
      <w:r>
        <w:rPr>
          <w:rFonts w:ascii="Times New Roman" w:eastAsia="方正仿宋_GBK" w:hAnsi="Times New Roman" w:hint="eastAsia"/>
          <w:sz w:val="32"/>
          <w:szCs w:val="32"/>
        </w:rPr>
        <w:t>号）要求，现将高新区</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年社会办养老机构申报建设补贴情况予以公示（名单附后），接受社会监督</w:t>
      </w:r>
      <w:r>
        <w:rPr>
          <w:rFonts w:ascii="Times New Roman" w:eastAsia="方正仿宋_GBK" w:hAnsi="Times New Roman" w:hint="eastAsia"/>
          <w:color w:val="333333"/>
          <w:sz w:val="32"/>
          <w:shd w:val="clear" w:color="auto" w:fill="FFFFFF"/>
        </w:rPr>
        <w:t>。</w:t>
      </w:r>
    </w:p>
    <w:p w:rsidR="00B472F9" w:rsidRDefault="00BB0ADD">
      <w:pPr>
        <w:autoSpaceDE w:val="0"/>
        <w:spacing w:after="0" w:line="552" w:lineRule="exact"/>
        <w:ind w:firstLineChars="200" w:firstLine="640"/>
        <w:jc w:val="both"/>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举报电话：</w:t>
      </w:r>
      <w:r>
        <w:rPr>
          <w:rFonts w:ascii="Times New Roman" w:eastAsia="方正仿宋_GBK" w:hAnsi="Times New Roman" w:hint="eastAsia"/>
          <w:color w:val="333333"/>
          <w:sz w:val="32"/>
          <w:shd w:val="clear" w:color="auto" w:fill="FFFFFF"/>
        </w:rPr>
        <w:t>023-68682619</w:t>
      </w:r>
    </w:p>
    <w:p w:rsidR="00B472F9" w:rsidRDefault="00255411">
      <w:pPr>
        <w:autoSpaceDE w:val="0"/>
        <w:spacing w:after="0" w:line="552" w:lineRule="exact"/>
        <w:ind w:firstLineChars="200" w:firstLine="640"/>
        <w:jc w:val="both"/>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地址：重庆高新区管</w:t>
      </w:r>
      <w:bookmarkStart w:id="0" w:name="_GoBack"/>
      <w:bookmarkEnd w:id="0"/>
      <w:r w:rsidR="00BB0ADD">
        <w:rPr>
          <w:rFonts w:ascii="Times New Roman" w:eastAsia="方正仿宋_GBK" w:hAnsi="Times New Roman" w:hint="eastAsia"/>
          <w:color w:val="333333"/>
          <w:sz w:val="32"/>
          <w:shd w:val="clear" w:color="auto" w:fill="FFFFFF"/>
        </w:rPr>
        <w:t>委会</w:t>
      </w:r>
      <w:r w:rsidR="00BB0ADD">
        <w:rPr>
          <w:rFonts w:ascii="Times New Roman" w:eastAsia="方正仿宋_GBK" w:hAnsi="Times New Roman" w:hint="eastAsia"/>
          <w:color w:val="333333"/>
          <w:sz w:val="32"/>
          <w:shd w:val="clear" w:color="auto" w:fill="FFFFFF"/>
        </w:rPr>
        <w:t>5</w:t>
      </w:r>
      <w:r w:rsidR="00BB0ADD">
        <w:rPr>
          <w:rFonts w:ascii="Times New Roman" w:eastAsia="方正仿宋_GBK" w:hAnsi="Times New Roman" w:hint="eastAsia"/>
          <w:color w:val="333333"/>
          <w:sz w:val="32"/>
          <w:shd w:val="clear" w:color="auto" w:fill="FFFFFF"/>
        </w:rPr>
        <w:t>号楼</w:t>
      </w:r>
      <w:r w:rsidR="00BB0ADD">
        <w:rPr>
          <w:rFonts w:ascii="Times New Roman" w:eastAsia="方正仿宋_GBK" w:hAnsi="Times New Roman" w:hint="eastAsia"/>
          <w:color w:val="333333"/>
          <w:sz w:val="32"/>
          <w:shd w:val="clear" w:color="auto" w:fill="FFFFFF"/>
        </w:rPr>
        <w:t>248</w:t>
      </w:r>
      <w:r w:rsidR="00BB0ADD">
        <w:rPr>
          <w:rFonts w:ascii="Times New Roman" w:eastAsia="方正仿宋_GBK" w:hAnsi="Times New Roman" w:hint="eastAsia"/>
          <w:color w:val="333333"/>
          <w:sz w:val="32"/>
          <w:shd w:val="clear" w:color="auto" w:fill="FFFFFF"/>
        </w:rPr>
        <w:t>室</w:t>
      </w:r>
    </w:p>
    <w:p w:rsidR="00B472F9" w:rsidRDefault="00B472F9">
      <w:pPr>
        <w:autoSpaceDE w:val="0"/>
        <w:spacing w:after="0" w:line="552" w:lineRule="exact"/>
        <w:ind w:firstLineChars="200" w:firstLine="640"/>
        <w:jc w:val="both"/>
        <w:rPr>
          <w:rFonts w:ascii="Times New Roman" w:eastAsia="方正仿宋_GBK" w:hAnsi="Times New Roman"/>
          <w:color w:val="333333"/>
          <w:sz w:val="32"/>
          <w:shd w:val="clear" w:color="auto" w:fill="FFFFFF"/>
        </w:rPr>
      </w:pPr>
    </w:p>
    <w:p w:rsidR="00B472F9" w:rsidRDefault="00BB0ADD">
      <w:pPr>
        <w:autoSpaceDE w:val="0"/>
        <w:spacing w:after="0" w:line="552" w:lineRule="exact"/>
        <w:ind w:leftChars="290" w:left="1502" w:hangingChars="270" w:hanging="864"/>
        <w:jc w:val="both"/>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附件：重庆高新区</w:t>
      </w:r>
      <w:r>
        <w:rPr>
          <w:rFonts w:ascii="Times New Roman" w:eastAsia="方正仿宋_GBK" w:hAnsi="Times New Roman" w:hint="eastAsia"/>
          <w:color w:val="333333"/>
          <w:sz w:val="32"/>
          <w:shd w:val="clear" w:color="auto" w:fill="FFFFFF"/>
        </w:rPr>
        <w:t>2024</w:t>
      </w:r>
      <w:r>
        <w:rPr>
          <w:rFonts w:ascii="Times New Roman" w:eastAsia="方正仿宋_GBK" w:hAnsi="Times New Roman" w:hint="eastAsia"/>
          <w:color w:val="333333"/>
          <w:sz w:val="32"/>
          <w:shd w:val="clear" w:color="auto" w:fill="FFFFFF"/>
        </w:rPr>
        <w:t>年社会办养老机构申报建设补贴统计表</w:t>
      </w:r>
    </w:p>
    <w:p w:rsidR="00B472F9" w:rsidRDefault="00B472F9">
      <w:pPr>
        <w:spacing w:after="0" w:line="552" w:lineRule="exact"/>
        <w:jc w:val="both"/>
        <w:rPr>
          <w:rFonts w:ascii="方正仿宋_GBK" w:eastAsia="方正仿宋_GBK"/>
          <w:sz w:val="32"/>
          <w:szCs w:val="32"/>
        </w:rPr>
      </w:pPr>
    </w:p>
    <w:p w:rsidR="00B472F9" w:rsidRDefault="00B472F9">
      <w:pPr>
        <w:spacing w:after="0" w:line="552" w:lineRule="exact"/>
        <w:jc w:val="both"/>
        <w:rPr>
          <w:rFonts w:ascii="方正仿宋_GBK" w:eastAsia="方正仿宋_GBK"/>
          <w:sz w:val="32"/>
          <w:szCs w:val="32"/>
        </w:rPr>
      </w:pPr>
    </w:p>
    <w:p w:rsidR="00B472F9" w:rsidRDefault="00B472F9">
      <w:pPr>
        <w:spacing w:after="0" w:line="552" w:lineRule="exact"/>
        <w:jc w:val="both"/>
        <w:rPr>
          <w:rFonts w:ascii="方正仿宋_GBK" w:eastAsia="方正仿宋_GBK"/>
          <w:sz w:val="32"/>
          <w:szCs w:val="32"/>
        </w:rPr>
      </w:pPr>
    </w:p>
    <w:p w:rsidR="00B472F9" w:rsidRDefault="00BB0ADD" w:rsidP="00431E59">
      <w:pPr>
        <w:autoSpaceDE w:val="0"/>
        <w:spacing w:after="0" w:line="552" w:lineRule="exact"/>
        <w:ind w:firstLineChars="1450" w:firstLine="4640"/>
        <w:jc w:val="both"/>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重庆</w:t>
      </w:r>
      <w:r>
        <w:rPr>
          <w:rFonts w:ascii="Times New Roman" w:eastAsia="方正仿宋_GBK" w:hAnsi="Times New Roman" w:hint="eastAsia"/>
          <w:color w:val="333333"/>
          <w:sz w:val="32"/>
          <w:shd w:val="clear" w:color="auto" w:fill="FFFFFF"/>
          <w:lang w:val="zh-CN"/>
        </w:rPr>
        <w:t>高新区公共服务局</w:t>
      </w:r>
    </w:p>
    <w:p w:rsidR="00B472F9" w:rsidRDefault="00BB0ADD">
      <w:pPr>
        <w:autoSpaceDE w:val="0"/>
        <w:spacing w:after="0" w:line="552" w:lineRule="exact"/>
        <w:ind w:firstLineChars="1600" w:firstLine="5120"/>
        <w:jc w:val="both"/>
        <w:rPr>
          <w:rFonts w:ascii="Times New Roman" w:eastAsia="方正仿宋_GBK" w:hAnsi="Times New Roman"/>
          <w:color w:val="333333"/>
          <w:sz w:val="32"/>
          <w:shd w:val="clear" w:color="auto" w:fill="FFFFFF"/>
          <w:lang w:val="zh-CN"/>
        </w:rPr>
      </w:pPr>
      <w:r>
        <w:rPr>
          <w:rFonts w:ascii="Times New Roman" w:eastAsia="方正仿宋_GBK" w:hAnsi="Times New Roman" w:hint="eastAsia"/>
          <w:color w:val="333333"/>
          <w:sz w:val="32"/>
          <w:shd w:val="clear" w:color="auto" w:fill="FFFFFF"/>
          <w:lang w:val="zh-CN"/>
        </w:rPr>
        <w:t>202</w:t>
      </w:r>
      <w:r>
        <w:rPr>
          <w:rFonts w:ascii="Times New Roman" w:eastAsia="方正仿宋_GBK" w:hAnsi="Times New Roman" w:hint="eastAsia"/>
          <w:color w:val="333333"/>
          <w:sz w:val="32"/>
          <w:shd w:val="clear" w:color="auto" w:fill="FFFFFF"/>
        </w:rPr>
        <w:t>4</w:t>
      </w:r>
      <w:r>
        <w:rPr>
          <w:rFonts w:ascii="Times New Roman" w:eastAsia="方正仿宋_GBK" w:hAnsi="Times New Roman" w:hint="eastAsia"/>
          <w:color w:val="333333"/>
          <w:sz w:val="32"/>
          <w:shd w:val="clear" w:color="auto" w:fill="FFFFFF"/>
          <w:lang w:val="zh-CN"/>
        </w:rPr>
        <w:t>年</w:t>
      </w:r>
      <w:r>
        <w:rPr>
          <w:rFonts w:ascii="Times New Roman" w:eastAsia="方正仿宋_GBK" w:hAnsi="Times New Roman" w:hint="eastAsia"/>
          <w:color w:val="333333"/>
          <w:sz w:val="32"/>
          <w:shd w:val="clear" w:color="auto" w:fill="FFFFFF"/>
        </w:rPr>
        <w:t>5</w:t>
      </w:r>
      <w:r>
        <w:rPr>
          <w:rFonts w:ascii="Times New Roman" w:eastAsia="方正仿宋_GBK" w:hAnsi="Times New Roman" w:hint="eastAsia"/>
          <w:color w:val="333333"/>
          <w:sz w:val="32"/>
          <w:shd w:val="clear" w:color="auto" w:fill="FFFFFF"/>
          <w:lang w:val="zh-CN"/>
        </w:rPr>
        <w:t>月</w:t>
      </w:r>
      <w:r w:rsidR="00431E59">
        <w:rPr>
          <w:rFonts w:ascii="Times New Roman" w:eastAsia="方正仿宋_GBK" w:hAnsi="Times New Roman"/>
          <w:color w:val="333333"/>
          <w:sz w:val="32"/>
          <w:shd w:val="clear" w:color="auto" w:fill="FFFFFF"/>
        </w:rPr>
        <w:t>23</w:t>
      </w:r>
      <w:r>
        <w:rPr>
          <w:rFonts w:ascii="Times New Roman" w:eastAsia="方正仿宋_GBK" w:hAnsi="Times New Roman" w:hint="eastAsia"/>
          <w:color w:val="333333"/>
          <w:sz w:val="32"/>
          <w:shd w:val="clear" w:color="auto" w:fill="FFFFFF"/>
          <w:lang w:val="zh-CN"/>
        </w:rPr>
        <w:t>日</w:t>
      </w:r>
    </w:p>
    <w:p w:rsidR="00431E59" w:rsidRDefault="00431E59">
      <w:pPr>
        <w:adjustRightInd/>
        <w:snapToGrid/>
        <w:spacing w:after="0"/>
        <w:rPr>
          <w:rFonts w:ascii="方正黑体_GBK" w:eastAsia="方正黑体_GBK" w:hAnsi="方正黑体_GBK" w:cs="方正黑体_GBK"/>
          <w:kern w:val="2"/>
          <w:sz w:val="32"/>
          <w:szCs w:val="32"/>
        </w:rPr>
      </w:pPr>
      <w:r>
        <w:rPr>
          <w:rFonts w:ascii="方正黑体_GBK" w:eastAsia="方正黑体_GBK" w:hAnsi="方正黑体_GBK" w:cs="方正黑体_GBK"/>
          <w:kern w:val="2"/>
          <w:sz w:val="32"/>
          <w:szCs w:val="32"/>
        </w:rPr>
        <w:br w:type="page"/>
      </w:r>
    </w:p>
    <w:p w:rsidR="00B472F9" w:rsidRDefault="00BB0ADD">
      <w:pPr>
        <w:autoSpaceDE w:val="0"/>
        <w:spacing w:after="0" w:line="552" w:lineRule="exact"/>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lastRenderedPageBreak/>
        <w:t>附件</w:t>
      </w:r>
    </w:p>
    <w:p w:rsidR="00B472F9" w:rsidRDefault="00B472F9">
      <w:pPr>
        <w:spacing w:after="0" w:line="560" w:lineRule="exact"/>
        <w:jc w:val="center"/>
        <w:rPr>
          <w:rFonts w:ascii="方正小标宋_GBK" w:eastAsia="方正小标宋_GBK"/>
          <w:bCs/>
          <w:sz w:val="44"/>
          <w:szCs w:val="44"/>
        </w:rPr>
      </w:pPr>
    </w:p>
    <w:p w:rsidR="00B472F9" w:rsidRDefault="00BB0ADD">
      <w:pPr>
        <w:spacing w:after="0" w:line="560" w:lineRule="exact"/>
        <w:jc w:val="center"/>
        <w:rPr>
          <w:rFonts w:ascii="方正小标宋_GBK" w:eastAsia="方正小标宋_GBK"/>
          <w:bCs/>
          <w:sz w:val="44"/>
          <w:szCs w:val="44"/>
        </w:rPr>
      </w:pPr>
      <w:r>
        <w:rPr>
          <w:rFonts w:ascii="方正小标宋_GBK" w:eastAsia="方正小标宋_GBK" w:hint="eastAsia"/>
          <w:bCs/>
          <w:sz w:val="44"/>
          <w:szCs w:val="44"/>
        </w:rPr>
        <w:t>重庆高新区2024年社会办养老机构申报建设补贴统计表</w:t>
      </w:r>
    </w:p>
    <w:p w:rsidR="00B472F9" w:rsidRDefault="00B472F9">
      <w:pPr>
        <w:autoSpaceDE w:val="0"/>
        <w:spacing w:after="0" w:line="552" w:lineRule="exact"/>
        <w:ind w:firstLineChars="1600" w:firstLine="5120"/>
        <w:jc w:val="both"/>
        <w:rPr>
          <w:rFonts w:ascii="Times New Roman" w:eastAsia="方正仿宋_GBK" w:hAnsi="Times New Roman"/>
          <w:color w:val="333333"/>
          <w:sz w:val="32"/>
          <w:shd w:val="clear" w:color="auto" w:fill="FFFFFF"/>
          <w:lang w:val="zh-CN"/>
        </w:rPr>
      </w:pPr>
    </w:p>
    <w:tbl>
      <w:tblPr>
        <w:tblStyle w:val="af0"/>
        <w:tblW w:w="0" w:type="auto"/>
        <w:tblLook w:val="04A0" w:firstRow="1" w:lastRow="0" w:firstColumn="1" w:lastColumn="0" w:noHBand="0" w:noVBand="1"/>
      </w:tblPr>
      <w:tblGrid>
        <w:gridCol w:w="978"/>
        <w:gridCol w:w="2098"/>
        <w:gridCol w:w="1538"/>
        <w:gridCol w:w="1538"/>
        <w:gridCol w:w="1539"/>
        <w:gridCol w:w="1539"/>
      </w:tblGrid>
      <w:tr w:rsidR="00B472F9">
        <w:trPr>
          <w:trHeight w:val="917"/>
        </w:trPr>
        <w:tc>
          <w:tcPr>
            <w:tcW w:w="97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序号</w:t>
            </w:r>
          </w:p>
        </w:tc>
        <w:tc>
          <w:tcPr>
            <w:tcW w:w="209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机构名称</w:t>
            </w:r>
          </w:p>
        </w:tc>
        <w:tc>
          <w:tcPr>
            <w:tcW w:w="153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房屋性质</w:t>
            </w:r>
          </w:p>
        </w:tc>
        <w:tc>
          <w:tcPr>
            <w:tcW w:w="153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核定补贴床位数（张）</w:t>
            </w:r>
          </w:p>
        </w:tc>
        <w:tc>
          <w:tcPr>
            <w:tcW w:w="1539"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市级建设补贴金额（万元）</w:t>
            </w:r>
          </w:p>
        </w:tc>
        <w:tc>
          <w:tcPr>
            <w:tcW w:w="1539"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lang w:val="zh-CN"/>
              </w:rPr>
            </w:pPr>
            <w:r>
              <w:rPr>
                <w:rFonts w:ascii="Times New Roman" w:eastAsia="方正仿宋_GBK" w:hAnsi="Times New Roman" w:hint="eastAsia"/>
                <w:color w:val="333333"/>
                <w:sz w:val="32"/>
                <w:shd w:val="clear" w:color="auto" w:fill="FFFFFF"/>
              </w:rPr>
              <w:t>区级建设补贴金额（万元）</w:t>
            </w:r>
          </w:p>
        </w:tc>
      </w:tr>
      <w:tr w:rsidR="00B472F9">
        <w:trPr>
          <w:trHeight w:val="852"/>
        </w:trPr>
        <w:tc>
          <w:tcPr>
            <w:tcW w:w="97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1</w:t>
            </w:r>
          </w:p>
        </w:tc>
        <w:tc>
          <w:tcPr>
            <w:tcW w:w="209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重庆颐泰寿康健康养老服务有限公司</w:t>
            </w:r>
          </w:p>
        </w:tc>
        <w:tc>
          <w:tcPr>
            <w:tcW w:w="153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租赁</w:t>
            </w:r>
          </w:p>
        </w:tc>
        <w:tc>
          <w:tcPr>
            <w:tcW w:w="1538"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103</w:t>
            </w:r>
          </w:p>
        </w:tc>
        <w:tc>
          <w:tcPr>
            <w:tcW w:w="1539"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51.5</w:t>
            </w:r>
          </w:p>
        </w:tc>
        <w:tc>
          <w:tcPr>
            <w:tcW w:w="1539" w:type="dxa"/>
            <w:vAlign w:val="center"/>
          </w:tcPr>
          <w:p w:rsidR="00B472F9" w:rsidRDefault="00BB0ADD">
            <w:pPr>
              <w:autoSpaceDE w:val="0"/>
              <w:spacing w:after="0" w:line="552" w:lineRule="exact"/>
              <w:jc w:val="center"/>
              <w:rPr>
                <w:rFonts w:ascii="Times New Roman" w:eastAsia="方正仿宋_GBK" w:hAnsi="Times New Roman"/>
                <w:color w:val="333333"/>
                <w:sz w:val="32"/>
                <w:shd w:val="clear" w:color="auto" w:fill="FFFFFF"/>
              </w:rPr>
            </w:pPr>
            <w:r>
              <w:rPr>
                <w:rFonts w:ascii="Times New Roman" w:eastAsia="方正仿宋_GBK" w:hAnsi="Times New Roman" w:hint="eastAsia"/>
                <w:color w:val="333333"/>
                <w:sz w:val="32"/>
                <w:shd w:val="clear" w:color="auto" w:fill="FFFFFF"/>
              </w:rPr>
              <w:t>51.5</w:t>
            </w:r>
          </w:p>
        </w:tc>
      </w:tr>
    </w:tbl>
    <w:p w:rsidR="00B472F9" w:rsidRDefault="00B472F9">
      <w:pPr>
        <w:autoSpaceDE w:val="0"/>
        <w:spacing w:after="0" w:line="552" w:lineRule="exact"/>
        <w:ind w:firstLineChars="1600" w:firstLine="5120"/>
        <w:jc w:val="both"/>
        <w:rPr>
          <w:rFonts w:ascii="Times New Roman" w:eastAsia="方正仿宋_GBK" w:hAnsi="Times New Roman"/>
          <w:color w:val="333333"/>
          <w:sz w:val="32"/>
          <w:shd w:val="clear" w:color="auto" w:fill="FFFFFF"/>
          <w:lang w:val="zh-CN"/>
        </w:rPr>
      </w:pPr>
    </w:p>
    <w:p w:rsidR="00B472F9" w:rsidRDefault="00B472F9">
      <w:pPr>
        <w:autoSpaceDE w:val="0"/>
        <w:spacing w:after="0" w:line="552" w:lineRule="exact"/>
        <w:ind w:firstLineChars="1600" w:firstLine="5120"/>
        <w:jc w:val="both"/>
        <w:rPr>
          <w:rFonts w:ascii="Times New Roman" w:eastAsia="方正仿宋_GBK" w:hAnsi="Times New Roman"/>
          <w:color w:val="333333"/>
          <w:sz w:val="32"/>
          <w:shd w:val="clear" w:color="auto" w:fill="FFFFFF"/>
          <w:lang w:val="zh-CN"/>
        </w:rPr>
      </w:pPr>
    </w:p>
    <w:p w:rsidR="00B472F9" w:rsidRDefault="00B472F9">
      <w:pPr>
        <w:autoSpaceDE w:val="0"/>
        <w:spacing w:after="0" w:line="552" w:lineRule="exact"/>
        <w:ind w:firstLineChars="1600" w:firstLine="5120"/>
        <w:jc w:val="both"/>
        <w:rPr>
          <w:rFonts w:ascii="Times New Roman" w:eastAsia="方正仿宋_GBK" w:hAnsi="Times New Roman"/>
          <w:color w:val="333333"/>
          <w:sz w:val="32"/>
          <w:shd w:val="clear" w:color="auto" w:fill="FFFFFF"/>
          <w:lang w:val="zh-CN"/>
        </w:rPr>
      </w:pPr>
    </w:p>
    <w:p w:rsidR="00B472F9" w:rsidRDefault="00B472F9">
      <w:pPr>
        <w:autoSpaceDE w:val="0"/>
        <w:spacing w:after="0" w:line="552" w:lineRule="exact"/>
        <w:ind w:firstLineChars="1600" w:firstLine="5120"/>
        <w:jc w:val="both"/>
        <w:rPr>
          <w:rFonts w:ascii="Times New Roman" w:eastAsia="方正仿宋_GBK" w:hAnsi="Times New Roman"/>
          <w:color w:val="333333"/>
          <w:sz w:val="32"/>
          <w:shd w:val="clear" w:color="auto" w:fill="FFFFFF"/>
          <w:lang w:val="zh-CN"/>
        </w:rPr>
      </w:pPr>
    </w:p>
    <w:p w:rsidR="00B472F9" w:rsidRDefault="00B472F9"/>
    <w:sectPr w:rsidR="00B472F9">
      <w:footerReference w:type="even" r:id="rId7"/>
      <w:footerReference w:type="default" r:id="rId8"/>
      <w:pgSz w:w="11906" w:h="16838"/>
      <w:pgMar w:top="1984" w:right="1446" w:bottom="1644" w:left="1446"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67" w:rsidRDefault="006E6B67">
      <w:pPr>
        <w:spacing w:after="0"/>
      </w:pPr>
      <w:r>
        <w:separator/>
      </w:r>
    </w:p>
  </w:endnote>
  <w:endnote w:type="continuationSeparator" w:id="0">
    <w:p w:rsidR="006E6B67" w:rsidRDefault="006E6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微软雅黑">
    <w:charset w:val="86"/>
    <w:family w:val="swiss"/>
    <w:pitch w:val="variable"/>
    <w:sig w:usb0="80000287" w:usb1="280F3C52" w:usb2="00000016" w:usb3="00000000" w:csb0="0004001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方正小标宋_GBK">
    <w:charset w:val="86"/>
    <w:family w:val="script"/>
    <w:pitch w:val="fixed"/>
    <w:sig w:usb0="00000001" w:usb1="080E0000" w:usb2="00000010" w:usb3="00000000" w:csb0="00040000" w:csb1="00000000"/>
    <w:embedRegular r:id="rId1" w:subsetted="1" w:fontKey="{52DCB89D-8BAE-4EF4-B6EF-227AF179B24C}"/>
  </w:font>
  <w:font w:name="方正仿宋_GBK">
    <w:charset w:val="86"/>
    <w:family w:val="script"/>
    <w:pitch w:val="fixed"/>
    <w:sig w:usb0="00000001" w:usb1="080E0000" w:usb2="00000010" w:usb3="00000000" w:csb0="00040000" w:csb1="00000000"/>
    <w:embedRegular r:id="rId2" w:subsetted="1" w:fontKey="{E7BA3CB0-ABD4-4F0E-9836-94936A211BD6}"/>
  </w:font>
  <w:font w:name="方正黑体_GBK">
    <w:charset w:val="86"/>
    <w:family w:val="script"/>
    <w:pitch w:val="fixed"/>
    <w:sig w:usb0="00000001" w:usb1="080E0000" w:usb2="00000010" w:usb3="00000000" w:csb0="00040000" w:csb1="00000000"/>
    <w:embedRegular r:id="rId3" w:subsetted="1" w:fontKey="{56A44D20-2763-4EF8-ABCF-2B06E87163B4}"/>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F9" w:rsidRDefault="00BB0ADD">
    <w:pPr>
      <w:pStyle w:val="a9"/>
    </w:pPr>
    <w:r>
      <w:rPr>
        <w:rFonts w:ascii="宋体" w:eastAsia="宋体" w:hAnsi="宋体" w:hint="eastAsia"/>
        <w:sz w:val="28"/>
        <w:szCs w:val="28"/>
      </w:rPr>
      <w:t xml:space="preserve"> —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255411" w:rsidRPr="00255411">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F9" w:rsidRDefault="00BB0ADD">
    <w:pPr>
      <w:pStyle w:val="a9"/>
      <w:wordWrap w:val="0"/>
      <w:jc w:val="right"/>
    </w:pPr>
    <w:r>
      <w:rPr>
        <w:rFonts w:ascii="宋体" w:hAnsi="宋体"/>
        <w:sz w:val="28"/>
        <w:szCs w:val="28"/>
      </w:rPr>
      <w:t>—</w:t>
    </w:r>
    <w:r>
      <w:rPr>
        <w:rFonts w:ascii="宋体" w:eastAsia="宋体" w:hAnsi="宋体" w:hint="eastAsia"/>
        <w:sz w:val="28"/>
        <w:szCs w:val="28"/>
      </w:rPr>
      <w:t xml:space="preserve"> </w:t>
    </w:r>
    <w:sdt>
      <w:sdtPr>
        <w:rPr>
          <w:rFonts w:ascii="宋体" w:eastAsia="宋体" w:hAnsi="宋体"/>
          <w:sz w:val="28"/>
          <w:szCs w:val="28"/>
        </w:rPr>
        <w:id w:val="15797847"/>
      </w:sdtPr>
      <w:sdtEndPr>
        <w:rPr>
          <w:rFonts w:ascii="Tahoma" w:eastAsia="微软雅黑" w:hAnsi="Tahoma"/>
          <w:sz w:val="18"/>
          <w:szCs w:val="18"/>
        </w:r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255411" w:rsidRPr="00255411">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hAnsi="宋体"/>
            <w:sz w:val="28"/>
            <w:szCs w:val="28"/>
          </w:rPr>
          <w:t>—</w:t>
        </w:r>
        <w:r>
          <w:rPr>
            <w:rFonts w:ascii="宋体" w:eastAsia="宋体" w:hAnsi="宋体" w:hint="eastAsia"/>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67" w:rsidRDefault="006E6B67">
      <w:pPr>
        <w:spacing w:after="0"/>
      </w:pPr>
      <w:r>
        <w:separator/>
      </w:r>
    </w:p>
  </w:footnote>
  <w:footnote w:type="continuationSeparator" w:id="0">
    <w:p w:rsidR="006E6B67" w:rsidRDefault="006E6B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WFiM2ZlZjU0MjFhZjg3MGFhNjYyOGMyY2M0NzkifQ=="/>
  </w:docVars>
  <w:rsids>
    <w:rsidRoot w:val="00E61CD3"/>
    <w:rsid w:val="000A4D75"/>
    <w:rsid w:val="000D3529"/>
    <w:rsid w:val="00144759"/>
    <w:rsid w:val="00174DD3"/>
    <w:rsid w:val="001764CA"/>
    <w:rsid w:val="001856A1"/>
    <w:rsid w:val="00186340"/>
    <w:rsid w:val="001E62B1"/>
    <w:rsid w:val="001F617C"/>
    <w:rsid w:val="00222D3B"/>
    <w:rsid w:val="002435EB"/>
    <w:rsid w:val="00255411"/>
    <w:rsid w:val="00282921"/>
    <w:rsid w:val="002D0381"/>
    <w:rsid w:val="002D3356"/>
    <w:rsid w:val="002E2FFA"/>
    <w:rsid w:val="003F53BA"/>
    <w:rsid w:val="00431E59"/>
    <w:rsid w:val="004925F1"/>
    <w:rsid w:val="004C6FAE"/>
    <w:rsid w:val="00517483"/>
    <w:rsid w:val="00566B1A"/>
    <w:rsid w:val="005F3060"/>
    <w:rsid w:val="00632723"/>
    <w:rsid w:val="00685591"/>
    <w:rsid w:val="00697977"/>
    <w:rsid w:val="006B64A0"/>
    <w:rsid w:val="006D5B24"/>
    <w:rsid w:val="006D71A6"/>
    <w:rsid w:val="006E6B67"/>
    <w:rsid w:val="00755AA7"/>
    <w:rsid w:val="00795FD2"/>
    <w:rsid w:val="007C6DD9"/>
    <w:rsid w:val="0085090D"/>
    <w:rsid w:val="0085109F"/>
    <w:rsid w:val="008B22D5"/>
    <w:rsid w:val="008B7847"/>
    <w:rsid w:val="008F02C1"/>
    <w:rsid w:val="00911636"/>
    <w:rsid w:val="00924A99"/>
    <w:rsid w:val="00925FF9"/>
    <w:rsid w:val="0094168E"/>
    <w:rsid w:val="00942266"/>
    <w:rsid w:val="00962FE8"/>
    <w:rsid w:val="0098729F"/>
    <w:rsid w:val="009C4249"/>
    <w:rsid w:val="00AA1FE7"/>
    <w:rsid w:val="00AD4029"/>
    <w:rsid w:val="00AF1393"/>
    <w:rsid w:val="00B40F5A"/>
    <w:rsid w:val="00B472F9"/>
    <w:rsid w:val="00BB0ADD"/>
    <w:rsid w:val="00C12544"/>
    <w:rsid w:val="00C85115"/>
    <w:rsid w:val="00CB356D"/>
    <w:rsid w:val="00CF68F4"/>
    <w:rsid w:val="00D14F7A"/>
    <w:rsid w:val="00D15937"/>
    <w:rsid w:val="00D5221B"/>
    <w:rsid w:val="00D54DE3"/>
    <w:rsid w:val="00DD22E4"/>
    <w:rsid w:val="00DE252B"/>
    <w:rsid w:val="00E02D60"/>
    <w:rsid w:val="00E45038"/>
    <w:rsid w:val="00E456A9"/>
    <w:rsid w:val="00E50552"/>
    <w:rsid w:val="00E61CD3"/>
    <w:rsid w:val="00E775EA"/>
    <w:rsid w:val="00E853F7"/>
    <w:rsid w:val="00EC7446"/>
    <w:rsid w:val="00EE0122"/>
    <w:rsid w:val="00FD5A16"/>
    <w:rsid w:val="039514A8"/>
    <w:rsid w:val="054D733B"/>
    <w:rsid w:val="05E277B3"/>
    <w:rsid w:val="07091040"/>
    <w:rsid w:val="085140B5"/>
    <w:rsid w:val="08B63626"/>
    <w:rsid w:val="0B9C6927"/>
    <w:rsid w:val="0D0403B4"/>
    <w:rsid w:val="0E3E1F17"/>
    <w:rsid w:val="0ED166A5"/>
    <w:rsid w:val="11A85757"/>
    <w:rsid w:val="11ED23C6"/>
    <w:rsid w:val="14CD7B51"/>
    <w:rsid w:val="15BA20EB"/>
    <w:rsid w:val="161A0C96"/>
    <w:rsid w:val="164F1BCA"/>
    <w:rsid w:val="1B185500"/>
    <w:rsid w:val="1D7414B2"/>
    <w:rsid w:val="1EA6239B"/>
    <w:rsid w:val="1EB12291"/>
    <w:rsid w:val="1EC94E00"/>
    <w:rsid w:val="1F4807B4"/>
    <w:rsid w:val="2011123A"/>
    <w:rsid w:val="20384A18"/>
    <w:rsid w:val="215A451A"/>
    <w:rsid w:val="230B6414"/>
    <w:rsid w:val="24C148B0"/>
    <w:rsid w:val="260F621B"/>
    <w:rsid w:val="268D0EEE"/>
    <w:rsid w:val="272B548E"/>
    <w:rsid w:val="28557788"/>
    <w:rsid w:val="286F2FA1"/>
    <w:rsid w:val="28B22E8E"/>
    <w:rsid w:val="28DE0127"/>
    <w:rsid w:val="2918552F"/>
    <w:rsid w:val="2E89643F"/>
    <w:rsid w:val="2ECE02F6"/>
    <w:rsid w:val="2F84540E"/>
    <w:rsid w:val="2FEE6EA1"/>
    <w:rsid w:val="314E571E"/>
    <w:rsid w:val="339B51AB"/>
    <w:rsid w:val="347E4EBB"/>
    <w:rsid w:val="368D3AA4"/>
    <w:rsid w:val="3834566E"/>
    <w:rsid w:val="38402CA0"/>
    <w:rsid w:val="3A2C2BF4"/>
    <w:rsid w:val="3C850B8E"/>
    <w:rsid w:val="3D6267D9"/>
    <w:rsid w:val="3EC94F20"/>
    <w:rsid w:val="40A8309D"/>
    <w:rsid w:val="40CB6D8B"/>
    <w:rsid w:val="41E225DE"/>
    <w:rsid w:val="4214226E"/>
    <w:rsid w:val="43074A91"/>
    <w:rsid w:val="438E5AAC"/>
    <w:rsid w:val="44433523"/>
    <w:rsid w:val="45CE411B"/>
    <w:rsid w:val="46D25B3F"/>
    <w:rsid w:val="48D80297"/>
    <w:rsid w:val="48E349EE"/>
    <w:rsid w:val="48EE0B15"/>
    <w:rsid w:val="4B8071EA"/>
    <w:rsid w:val="4D1D6FA6"/>
    <w:rsid w:val="4F2B6A27"/>
    <w:rsid w:val="52BD4B20"/>
    <w:rsid w:val="54EB1352"/>
    <w:rsid w:val="5511312A"/>
    <w:rsid w:val="56811F6E"/>
    <w:rsid w:val="5E2C6C63"/>
    <w:rsid w:val="5FE64BF0"/>
    <w:rsid w:val="60395667"/>
    <w:rsid w:val="627A5E9C"/>
    <w:rsid w:val="683A3D2B"/>
    <w:rsid w:val="693871C4"/>
    <w:rsid w:val="6A0171F6"/>
    <w:rsid w:val="6A6634FD"/>
    <w:rsid w:val="710B095A"/>
    <w:rsid w:val="71822EBB"/>
    <w:rsid w:val="71924BD7"/>
    <w:rsid w:val="7251239D"/>
    <w:rsid w:val="73832A2A"/>
    <w:rsid w:val="7420296E"/>
    <w:rsid w:val="77650356"/>
    <w:rsid w:val="77693FC3"/>
    <w:rsid w:val="784B1466"/>
    <w:rsid w:val="785B7CDF"/>
    <w:rsid w:val="786848E4"/>
    <w:rsid w:val="7AFB37ED"/>
    <w:rsid w:val="7D543B0B"/>
    <w:rsid w:val="7E9401E1"/>
    <w:rsid w:val="7F076C0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E2784"/>
  <w15:docId w15:val="{134CFB41-620C-4D74-81C2-38C06D2B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Body Text"/>
    <w:uiPriority w:val="99"/>
    <w:unhideWhenUsed/>
    <w:qFormat/>
    <w:pPr>
      <w:widowControl w:val="0"/>
      <w:spacing w:after="120"/>
      <w:jc w:val="both"/>
    </w:pPr>
    <w:rPr>
      <w:rFonts w:ascii="Calibri" w:eastAsia="宋体" w:hAnsi="Calibri" w:cs="Times New Roman"/>
      <w:kern w:val="2"/>
      <w:sz w:val="21"/>
      <w:szCs w:val="24"/>
    </w:rPr>
  </w:style>
  <w:style w:type="paragraph" w:styleId="a6">
    <w:name w:val="Plain Text"/>
    <w:uiPriority w:val="99"/>
    <w:unhideWhenUsed/>
    <w:qFormat/>
    <w:pPr>
      <w:widowControl w:val="0"/>
      <w:jc w:val="both"/>
    </w:pPr>
    <w:rPr>
      <w:rFonts w:ascii="宋体" w:eastAsia="仿宋_GB2312" w:hAnsi="Courier New" w:cs="Courier New"/>
      <w:kern w:val="2"/>
      <w:sz w:val="32"/>
      <w:szCs w:val="21"/>
    </w:rPr>
  </w:style>
  <w:style w:type="paragraph" w:styleId="a7">
    <w:name w:val="Balloon Text"/>
    <w:basedOn w:val="a"/>
    <w:link w:val="a8"/>
    <w:autoRedefine/>
    <w:uiPriority w:val="99"/>
    <w:semiHidden/>
    <w:unhideWhenUsed/>
    <w:qFormat/>
    <w:pPr>
      <w:spacing w:after="0"/>
    </w:pPr>
    <w:rPr>
      <w:sz w:val="18"/>
      <w:szCs w:val="18"/>
    </w:rPr>
  </w:style>
  <w:style w:type="paragraph" w:styleId="a9">
    <w:name w:val="footer"/>
    <w:basedOn w:val="a"/>
    <w:next w:val="51"/>
    <w:link w:val="aa"/>
    <w:autoRedefine/>
    <w:uiPriority w:val="99"/>
    <w:unhideWhenUsed/>
    <w:qFormat/>
    <w:pPr>
      <w:tabs>
        <w:tab w:val="center" w:pos="4153"/>
        <w:tab w:val="right" w:pos="8306"/>
      </w:tabs>
    </w:pPr>
    <w:rPr>
      <w:sz w:val="18"/>
      <w:szCs w:val="18"/>
    </w:rPr>
  </w:style>
  <w:style w:type="paragraph" w:customStyle="1" w:styleId="51">
    <w:name w:val="索引 51"/>
    <w:next w:val="a"/>
    <w:autoRedefine/>
    <w:qFormat/>
    <w:pPr>
      <w:widowControl w:val="0"/>
      <w:ind w:left="1680"/>
      <w:jc w:val="both"/>
    </w:pPr>
    <w:rPr>
      <w:rFonts w:ascii="Calibri" w:eastAsia="宋体" w:hAnsi="Calibri" w:cs="Times New Roman"/>
      <w:kern w:val="2"/>
      <w:sz w:val="21"/>
      <w:szCs w:val="24"/>
    </w:rPr>
  </w:style>
  <w:style w:type="paragraph" w:styleId="ab">
    <w:name w:val="header"/>
    <w:basedOn w:val="a"/>
    <w:link w:val="ac"/>
    <w:autoRedefine/>
    <w:uiPriority w:val="99"/>
    <w:unhideWhenUsed/>
    <w:qFormat/>
    <w:pPr>
      <w:pBdr>
        <w:bottom w:val="single" w:sz="6" w:space="1" w:color="auto"/>
      </w:pBdr>
      <w:tabs>
        <w:tab w:val="center" w:pos="4153"/>
        <w:tab w:val="right" w:pos="8306"/>
      </w:tabs>
      <w:jc w:val="center"/>
    </w:pPr>
    <w:rPr>
      <w:sz w:val="18"/>
      <w:szCs w:val="18"/>
    </w:rPr>
  </w:style>
  <w:style w:type="paragraph" w:styleId="ad">
    <w:name w:val="Normal (Web)"/>
    <w:qFormat/>
    <w:pPr>
      <w:spacing w:before="100" w:beforeAutospacing="1" w:after="100" w:afterAutospacing="1"/>
    </w:pPr>
    <w:rPr>
      <w:rFonts w:ascii="宋体" w:eastAsia="宋体" w:hAnsi="宋体" w:cs="宋体"/>
      <w:sz w:val="18"/>
      <w:szCs w:val="18"/>
    </w:rPr>
  </w:style>
  <w:style w:type="paragraph" w:styleId="ae">
    <w:name w:val="annotation subject"/>
    <w:basedOn w:val="a3"/>
    <w:next w:val="a3"/>
    <w:link w:val="af"/>
    <w:autoRedefine/>
    <w:uiPriority w:val="99"/>
    <w:semiHidden/>
    <w:unhideWhenUsed/>
    <w:qFormat/>
    <w:rPr>
      <w:b/>
      <w:bCs/>
    </w:rPr>
  </w:style>
  <w:style w:type="table" w:styleId="af0">
    <w:name w:val="Table Grid"/>
    <w:basedOn w:val="a1"/>
    <w:uiPriority w:val="3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rFonts w:ascii="Tahoma" w:eastAsia="微软雅黑" w:hAnsi="Tahoma" w:cs="Times New Roman"/>
      <w:kern w:val="0"/>
      <w:sz w:val="18"/>
      <w:szCs w:val="18"/>
    </w:rPr>
  </w:style>
  <w:style w:type="character" w:customStyle="1" w:styleId="aa">
    <w:name w:val="页脚 字符"/>
    <w:basedOn w:val="a0"/>
    <w:link w:val="a9"/>
    <w:autoRedefine/>
    <w:uiPriority w:val="99"/>
    <w:qFormat/>
    <w:rPr>
      <w:rFonts w:ascii="Tahoma" w:eastAsia="微软雅黑" w:hAnsi="Tahoma" w:cs="Times New Roman"/>
      <w:kern w:val="0"/>
      <w:sz w:val="18"/>
      <w:szCs w:val="18"/>
    </w:rPr>
  </w:style>
  <w:style w:type="character" w:customStyle="1" w:styleId="a8">
    <w:name w:val="批注框文本 字符"/>
    <w:basedOn w:val="a0"/>
    <w:link w:val="a7"/>
    <w:autoRedefine/>
    <w:uiPriority w:val="99"/>
    <w:semiHidden/>
    <w:qFormat/>
    <w:rPr>
      <w:rFonts w:ascii="Tahoma" w:eastAsia="微软雅黑" w:hAnsi="Tahoma" w:cs="Times New Roman"/>
      <w:kern w:val="0"/>
      <w:sz w:val="18"/>
      <w:szCs w:val="18"/>
    </w:rPr>
  </w:style>
  <w:style w:type="character" w:customStyle="1" w:styleId="a4">
    <w:name w:val="批注文字 字符"/>
    <w:basedOn w:val="a0"/>
    <w:link w:val="a3"/>
    <w:autoRedefine/>
    <w:uiPriority w:val="99"/>
    <w:semiHidden/>
    <w:qFormat/>
    <w:rPr>
      <w:rFonts w:ascii="Tahoma" w:eastAsia="微软雅黑" w:hAnsi="Tahoma" w:cs="Times New Roman"/>
      <w:sz w:val="22"/>
      <w:szCs w:val="22"/>
    </w:rPr>
  </w:style>
  <w:style w:type="character" w:customStyle="1" w:styleId="af">
    <w:name w:val="批注主题 字符"/>
    <w:basedOn w:val="a4"/>
    <w:link w:val="ae"/>
    <w:autoRedefine/>
    <w:uiPriority w:val="99"/>
    <w:semiHidden/>
    <w:rPr>
      <w:rFonts w:ascii="Tahoma" w:eastAsia="微软雅黑" w:hAnsi="Tahoma"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2DB40E-9F41-424A-ACEF-2841A852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Words>
  <Characters>346</Characters>
  <Application>Microsoft Office Word</Application>
  <DocSecurity>0</DocSecurity>
  <Lines>2</Lines>
  <Paragraphs>1</Paragraphs>
  <ScaleCrop>false</ScaleCrop>
  <Company>Microsoft</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gaoxin</dc:creator>
  <cp:lastModifiedBy>gaoxin</cp:lastModifiedBy>
  <cp:revision>16</cp:revision>
  <cp:lastPrinted>2023-09-20T08:19:00Z</cp:lastPrinted>
  <dcterms:created xsi:type="dcterms:W3CDTF">2020-06-17T05:11:00Z</dcterms:created>
  <dcterms:modified xsi:type="dcterms:W3CDTF">2024-05-23T07:42:00Z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AB667C03ECEE44188C9686C8EF539911_13</vt:lpwstr>
  </property>
</Properties>
</file>