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8F48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36"/>
          <w:szCs w:val="36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36"/>
          <w:szCs w:val="36"/>
          <w:shd w:val="clear" w:fill="FFFFFF"/>
          <w:vertAlign w:val="baseline"/>
        </w:rPr>
        <w:t>重庆高新区公共服务局</w:t>
      </w:r>
      <w:bookmarkStart w:id="0" w:name="_GoBack"/>
      <w:bookmarkEnd w:id="0"/>
      <w:r>
        <w:rPr>
          <w:rFonts w:hint="eastAsia" w:cs="宋体"/>
          <w:b/>
          <w:bCs/>
          <w:i w:val="0"/>
          <w:iCs w:val="0"/>
          <w:color w:val="auto"/>
          <w:spacing w:val="0"/>
          <w:w w:val="100"/>
          <w:sz w:val="36"/>
          <w:szCs w:val="36"/>
          <w:u w:val="single"/>
          <w:shd w:val="clear" w:fill="FFFFFF"/>
          <w:vertAlign w:val="baseline"/>
          <w:lang w:val="en-US" w:eastAsia="zh-CN"/>
        </w:rPr>
        <w:t>2025年二季度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36"/>
          <w:szCs w:val="36"/>
          <w:shd w:val="clear" w:fill="FFFFFF"/>
          <w:vertAlign w:val="baseline"/>
        </w:rPr>
        <w:t>公共场所行政检查公示</w:t>
      </w:r>
    </w:p>
    <w:p w14:paraId="0D4C7F09">
      <w:pPr>
        <w:rPr>
          <w:rFonts w:hint="eastAsia"/>
          <w:lang w:eastAsia="zh-CN"/>
        </w:rPr>
      </w:pPr>
    </w:p>
    <w:tbl>
      <w:tblPr>
        <w:tblStyle w:val="5"/>
        <w:tblW w:w="0" w:type="auto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58"/>
        <w:gridCol w:w="1092"/>
        <w:gridCol w:w="816"/>
        <w:gridCol w:w="6809"/>
        <w:gridCol w:w="1087"/>
        <w:gridCol w:w="828"/>
        <w:gridCol w:w="852"/>
        <w:gridCol w:w="780"/>
        <w:gridCol w:w="817"/>
      </w:tblGrid>
      <w:tr w14:paraId="56E2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92A61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958" w:type="dxa"/>
            <w:vAlign w:val="center"/>
          </w:tcPr>
          <w:p w14:paraId="2AA3A5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1092" w:type="dxa"/>
            <w:vAlign w:val="center"/>
          </w:tcPr>
          <w:p w14:paraId="3EA22B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被检查主体名称</w:t>
            </w:r>
          </w:p>
        </w:tc>
        <w:tc>
          <w:tcPr>
            <w:tcW w:w="816" w:type="dxa"/>
            <w:vAlign w:val="center"/>
          </w:tcPr>
          <w:p w14:paraId="7C28C8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抽查类别</w:t>
            </w:r>
          </w:p>
        </w:tc>
        <w:tc>
          <w:tcPr>
            <w:tcW w:w="6809" w:type="dxa"/>
            <w:vAlign w:val="center"/>
          </w:tcPr>
          <w:p w14:paraId="6614D4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抽查事项</w:t>
            </w:r>
          </w:p>
        </w:tc>
        <w:tc>
          <w:tcPr>
            <w:tcW w:w="1087" w:type="dxa"/>
            <w:vAlign w:val="center"/>
          </w:tcPr>
          <w:p w14:paraId="1F58E8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抽查依据</w:t>
            </w:r>
          </w:p>
        </w:tc>
        <w:tc>
          <w:tcPr>
            <w:tcW w:w="828" w:type="dxa"/>
            <w:vAlign w:val="center"/>
          </w:tcPr>
          <w:p w14:paraId="1A191D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抽查结果</w:t>
            </w:r>
          </w:p>
        </w:tc>
        <w:tc>
          <w:tcPr>
            <w:tcW w:w="852" w:type="dxa"/>
            <w:vAlign w:val="center"/>
          </w:tcPr>
          <w:p w14:paraId="654D9A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不合格事由</w:t>
            </w:r>
          </w:p>
        </w:tc>
        <w:tc>
          <w:tcPr>
            <w:tcW w:w="780" w:type="dxa"/>
            <w:vAlign w:val="center"/>
          </w:tcPr>
          <w:p w14:paraId="084F58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时间</w:t>
            </w:r>
          </w:p>
        </w:tc>
        <w:tc>
          <w:tcPr>
            <w:tcW w:w="817" w:type="dxa"/>
            <w:vAlign w:val="center"/>
          </w:tcPr>
          <w:p w14:paraId="038B97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8"/>
                <w:szCs w:val="28"/>
                <w:vertAlign w:val="baseline"/>
              </w:rPr>
              <w:t>抽查单位</w:t>
            </w:r>
          </w:p>
        </w:tc>
      </w:tr>
      <w:tr w14:paraId="51CB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25" w:type="dxa"/>
            <w:shd w:val="clear" w:color="auto" w:fill="auto"/>
            <w:vAlign w:val="center"/>
          </w:tcPr>
          <w:p w14:paraId="5C23F0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B030A39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92500107MACRFXRW9N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F0E1527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高新区邹勇美发店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9D501D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6221E426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5DDF3B77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31DD042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18A17EC4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1B76F035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2EBF462A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46959990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49666317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EC419E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4BEE1798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7C39A044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7621F87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C0201D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083AFEE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2025年5月7日</w:t>
            </w:r>
          </w:p>
          <w:p w14:paraId="37692E9B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36E299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  <w:p w14:paraId="2D8ABE6C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</w:tr>
      <w:tr w14:paraId="10D5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vAlign w:val="center"/>
          </w:tcPr>
          <w:p w14:paraId="308FAC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8C00661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92500107MADRFY5YXJ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EA968AB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高新区朋莱商务酒店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0ABA3A">
            <w:pPr>
              <w:snapToGrid/>
              <w:spacing w:line="240" w:lineRule="exact"/>
              <w:ind w:lef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公共场所卫生监督</w:t>
            </w:r>
          </w:p>
          <w:p w14:paraId="6EC70973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22D98730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64F44AEB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47A45B35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6119C5E9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464F992E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540A548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76FC7749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59C86E50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.对顾客用品用具进行清洗、消毒、保洁情况</w:t>
            </w:r>
          </w:p>
          <w:p w14:paraId="2B2C4D1A">
            <w:pPr>
              <w:spacing w:line="240" w:lineRule="exac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9.住宿场所按照《艾滋病防治条例》放置安全套或者设置安全套发售设施情况</w:t>
            </w:r>
          </w:p>
          <w:p w14:paraId="6081EA4D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A4E970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1D331F6D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4F4DE59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E2C666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不合格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56C410">
            <w:pPr>
              <w:snapToGrid/>
              <w:spacing w:line="240" w:lineRule="exact"/>
              <w:ind w:firstLine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1，未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建立卫生管理档案情况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,</w:t>
            </w:r>
          </w:p>
          <w:p w14:paraId="56EABAD9">
            <w:pPr>
              <w:pBdr>
                <w:bottom w:val="none" w:color="auto" w:sz="0" w:space="0"/>
              </w:pBd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2，未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0C4C7655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02FC74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2025年5月7日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8F9721F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</w:tc>
      </w:tr>
      <w:tr w14:paraId="422D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vAlign w:val="center"/>
          </w:tcPr>
          <w:p w14:paraId="61875D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5749EC1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92500107MAE1H5XP49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640B1A1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李晓青足浴服务店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4D8841">
            <w:pPr>
              <w:snapToGrid/>
              <w:spacing w:line="240" w:lineRule="exact"/>
              <w:ind w:lef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公共场所卫生监督</w:t>
            </w:r>
          </w:p>
          <w:p w14:paraId="074ABCA4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680630D9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26297D56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1B527522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72433CB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6F9E1533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56A4A1E4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2FA923FF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74A1CB52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.对顾客用品用具进行清洗、消毒、保洁情况</w:t>
            </w:r>
          </w:p>
          <w:p w14:paraId="50389DB6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1D9B45B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086E073D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4CDB9EA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E7FCABE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不合格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BC944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1，未建立卫生管理档案情况,</w:t>
            </w:r>
          </w:p>
          <w:p w14:paraId="69A14857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2，未设置卫生管理部门或人员情况</w:t>
            </w:r>
          </w:p>
          <w:p w14:paraId="1E5C512B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3，二人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未办理健康证</w:t>
            </w:r>
          </w:p>
          <w:p w14:paraId="1E222FFB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93C5B1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2025年5月12日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4646A5D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  <w:p w14:paraId="30930641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</w:tr>
      <w:tr w14:paraId="6F42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vAlign w:val="center"/>
          </w:tcPr>
          <w:p w14:paraId="0F3ACA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A00961C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92500106MA5YHC7QX2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3AEA32C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沙坪坝程强足浴室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93EA20">
            <w:pPr>
              <w:snapToGrid/>
              <w:spacing w:line="240" w:lineRule="exact"/>
              <w:ind w:lef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公共场所卫生监督</w:t>
            </w:r>
          </w:p>
          <w:p w14:paraId="2AA168B5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0569FDB8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1D662434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5C604A0A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62C8E604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6970AB21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79397D96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41B75C28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6FAF57E9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.对顾客用品用具进行清洗、消毒、保洁情况</w:t>
            </w:r>
          </w:p>
          <w:p w14:paraId="74C3F78E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F33987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7139CE57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0BB3014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A7224D7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43AB31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9DC6DC0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2025年5月21日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AEE3BED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  <w:p w14:paraId="1A0415C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</w:tr>
      <w:tr w14:paraId="73D9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vAlign w:val="center"/>
          </w:tcPr>
          <w:p w14:paraId="2159E9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2EA460F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91500107MA610WW77G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9C1DF4D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酷优酒店管理有限公司高新区分公司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1743F9D">
            <w:pPr>
              <w:snapToGrid/>
              <w:spacing w:line="240" w:lineRule="exact"/>
              <w:ind w:lef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公共场所卫生监督</w:t>
            </w:r>
          </w:p>
          <w:p w14:paraId="4CFB7967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0F0131AF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6BB4672E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4460619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562E47F3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7534F83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1E791EF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0C37E773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3410EB6D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.对顾客用品用具进行清洗、消毒、保洁情况</w:t>
            </w:r>
          </w:p>
          <w:p w14:paraId="198B1054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8623FF7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1F02B831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6A85319B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C643BC6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不合格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22D0B9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1，未建立卫生管理档案情况,</w:t>
            </w:r>
          </w:p>
          <w:p w14:paraId="2CFF7A4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2，未设置卫生管理部门或人员情况</w:t>
            </w:r>
          </w:p>
          <w:p w14:paraId="18D17E67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3，二人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未办理健康证</w:t>
            </w:r>
          </w:p>
          <w:p w14:paraId="064DA735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84A280C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2025年5月21日</w:t>
            </w:r>
          </w:p>
          <w:p w14:paraId="79F0D8BC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50541F0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  <w:p w14:paraId="2E2D403A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</w:tr>
      <w:tr w14:paraId="4793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  <w:vAlign w:val="center"/>
          </w:tcPr>
          <w:p w14:paraId="37B78F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1569EEB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91500106MA60CF1Y93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B6BF2F6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州璨（重庆）健身管理有限公司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CBF7A1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38C574A2">
            <w:pPr>
              <w:snapToGrid/>
              <w:spacing w:line="240" w:lineRule="exact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1.卫生许可证情况</w:t>
            </w:r>
          </w:p>
          <w:p w14:paraId="5B582C12">
            <w:pPr>
              <w:snapToGrid/>
              <w:spacing w:line="240" w:lineRule="exact"/>
              <w:ind w:left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设置卫生管理部门或人员情况</w:t>
            </w:r>
          </w:p>
          <w:p w14:paraId="4C2DB3C2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.建立卫生管理档案情况</w:t>
            </w:r>
          </w:p>
          <w:p w14:paraId="03F24D3B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.从业人员健康体检情况</w:t>
            </w:r>
          </w:p>
          <w:p w14:paraId="6A76AEE7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.设置禁止吸烟警语标志情况</w:t>
            </w:r>
          </w:p>
          <w:p w14:paraId="101CD69E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.对空气、水质、顾客用品用具等进行卫生检测情况</w:t>
            </w:r>
          </w:p>
          <w:p w14:paraId="72572503">
            <w:pPr>
              <w:snapToGrid/>
              <w:spacing w:line="240" w:lineRule="exact"/>
              <w:ind w:firstLine="0"/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.公示卫生许可证、卫生信誉度等级和卫生检测信息情况</w:t>
            </w:r>
          </w:p>
          <w:p w14:paraId="205D905A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ADF1A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《公共场所卫生管理条例》</w:t>
            </w:r>
          </w:p>
          <w:p w14:paraId="565BC58C">
            <w:pPr>
              <w:snapToGrid/>
              <w:spacing w:line="240" w:lineRule="exact"/>
              <w:ind w:firstLine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《公共场所卫生管理条例实施细则》</w:t>
            </w:r>
          </w:p>
          <w:p w14:paraId="75D670C3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3E23BD6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合格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424788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448AA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2025年6月4日</w:t>
            </w:r>
          </w:p>
          <w:p w14:paraId="1F9FD0FC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2A85C1F">
            <w:pPr>
              <w:snapToGrid/>
              <w:spacing w:line="240" w:lineRule="exact"/>
              <w:ind w:firstLine="0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  <w:lang w:val="en-US" w:eastAsia="zh-CN"/>
              </w:rPr>
              <w:t>重庆高新区公共服务局/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香炉山社区卫生服务中心</w:t>
            </w:r>
          </w:p>
          <w:p w14:paraId="7BF0417C">
            <w:pPr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</w:p>
        </w:tc>
      </w:tr>
    </w:tbl>
    <w:p w14:paraId="396004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15D48"/>
    <w:rsid w:val="19F82EE4"/>
    <w:rsid w:val="26BB32EA"/>
    <w:rsid w:val="386E4732"/>
    <w:rsid w:val="65B5297A"/>
    <w:rsid w:val="699C1F4B"/>
    <w:rsid w:val="72E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1556</Characters>
  <Lines>0</Lines>
  <Paragraphs>0</Paragraphs>
  <TotalTime>2</TotalTime>
  <ScaleCrop>false</ScaleCrop>
  <LinksUpToDate>false</LinksUpToDate>
  <CharactersWithSpaces>1557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2025-07-31T01:23:00Z</dcterms:created>
  <dc:creator>摩诃王子</dc:creator>
  <cp:lastModifiedBy>木偶人</cp:lastModifiedBy>
  <dcterms:modified xsi:type="dcterms:W3CDTF">2025-08-18T07:30:54Z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ECAAB13C43B44625BAA822CEC1C9277D_13</vt:lpwstr>
  </property>
  <property fmtid="{D5CDD505-2E9C-101B-9397-08002B2CF9AE}" pid="4" name="KSOTemplateDocerSaveRecord">
    <vt:lpwstr>eyJoZGlkIjoiZGQwM2I5YjNlNWM3MGI1ZWU1ZTE1OWI1YmE3YjUyNjkiLCJ1c2VySWQiOiI1MTE2NDI0NDAifQ==</vt:lpwstr>
  </property>
</Properties>
</file>