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75DC5A">
      <w:pPr>
        <w:pStyle w:val="3"/>
        <w:widowControl/>
        <w:spacing w:beforeAutospacing="0" w:afterAutospacing="0" w:line="675" w:lineRule="atLeast"/>
        <w:jc w:val="center"/>
        <w:textAlignment w:val="baseline"/>
        <w:rPr>
          <w:rFonts w:hint="eastAsia" w:ascii="方正小标宋_GBK" w:hAnsi="微软雅黑" w:eastAsia="方正小标宋_GBK" w:cs="微软雅黑"/>
          <w:sz w:val="44"/>
          <w:szCs w:val="44"/>
        </w:rPr>
      </w:pPr>
      <w:r>
        <w:rPr>
          <w:rFonts w:hint="eastAsia" w:ascii="方正小标宋_GBK" w:hAnsi="微软雅黑" w:eastAsia="方正小标宋_GBK" w:cs="微软雅黑"/>
          <w:sz w:val="44"/>
          <w:szCs w:val="44"/>
          <w:shd w:val="clear" w:color="auto" w:fill="FFFFFF"/>
        </w:rPr>
        <w:t>国家基本公共卫生服务项目传染病及突发公共卫生事件报告和处理</w:t>
      </w:r>
    </w:p>
    <w:p w14:paraId="20EB1394">
      <w:pPr>
        <w:pStyle w:val="3"/>
        <w:widowControl/>
        <w:spacing w:before="22" w:beforeAutospacing="0" w:after="22" w:afterAutospacing="0" w:line="378" w:lineRule="atLeast"/>
        <w:ind w:firstLine="420"/>
        <w:jc w:val="both"/>
        <w:textAlignment w:val="baseline"/>
        <w:rPr>
          <w:rFonts w:hint="eastAsia" w:ascii="方正仿宋_GBK" w:hAnsi="微软雅黑" w:eastAsia="方正仿宋_GBK" w:cs="微软雅黑"/>
          <w:sz w:val="32"/>
          <w:szCs w:val="32"/>
          <w:shd w:val="clear" w:color="auto" w:fill="FFFFFF"/>
        </w:rPr>
      </w:pPr>
    </w:p>
    <w:p w14:paraId="19E436D1">
      <w:pPr>
        <w:pStyle w:val="3"/>
        <w:widowControl/>
        <w:spacing w:before="22" w:beforeAutospacing="0" w:after="22" w:afterAutospacing="0" w:line="378" w:lineRule="atLeast"/>
        <w:ind w:firstLine="420"/>
        <w:jc w:val="both"/>
        <w:textAlignment w:val="baseline"/>
        <w:rPr>
          <w:rFonts w:hint="eastAsia" w:ascii="方正仿宋_GBK" w:hAnsi="微软雅黑" w:eastAsia="方正仿宋_GBK" w:cs="微软雅黑"/>
          <w:sz w:val="32"/>
          <w:szCs w:val="32"/>
        </w:rPr>
      </w:pPr>
      <w:r>
        <w:rPr>
          <w:rFonts w:hint="eastAsia" w:ascii="方正仿宋_GBK" w:hAnsi="微软雅黑" w:eastAsia="方正仿宋_GBK" w:cs="微软雅黑"/>
          <w:sz w:val="32"/>
          <w:szCs w:val="32"/>
          <w:shd w:val="clear" w:color="auto" w:fill="FFFFFF"/>
        </w:rPr>
        <w:t>【法律法规和政策文件】</w:t>
      </w:r>
    </w:p>
    <w:p w14:paraId="467A169A">
      <w:pPr>
        <w:pStyle w:val="3"/>
        <w:widowControl/>
        <w:spacing w:before="22" w:beforeAutospacing="0" w:after="22" w:afterAutospacing="0" w:line="378" w:lineRule="atLeast"/>
        <w:ind w:firstLine="420"/>
        <w:jc w:val="both"/>
        <w:textAlignment w:val="baseline"/>
        <w:rPr>
          <w:rFonts w:hint="eastAsia" w:ascii="方正仿宋_GBK" w:hAnsi="微软雅黑" w:eastAsia="方正仿宋_GBK" w:cs="微软雅黑"/>
          <w:sz w:val="32"/>
          <w:szCs w:val="32"/>
        </w:rPr>
      </w:pPr>
      <w:r>
        <w:rPr>
          <w:rFonts w:hint="eastAsia" w:ascii="方正仿宋_GBK" w:hAnsi="微软雅黑" w:eastAsia="方正仿宋_GBK" w:cs="微软雅黑"/>
          <w:sz w:val="32"/>
          <w:szCs w:val="32"/>
          <w:shd w:val="clear" w:color="auto" w:fill="FFFFFF"/>
        </w:rPr>
        <w:t>《中华人民共和国基本医疗卫生与健康促进法》</w:t>
      </w:r>
    </w:p>
    <w:p w14:paraId="23ABB6CA">
      <w:pPr>
        <w:pStyle w:val="3"/>
        <w:widowControl/>
        <w:spacing w:before="22" w:beforeAutospacing="0" w:after="22" w:afterAutospacing="0" w:line="378" w:lineRule="atLeast"/>
        <w:ind w:firstLine="420"/>
        <w:jc w:val="both"/>
        <w:textAlignment w:val="baseline"/>
        <w:rPr>
          <w:rFonts w:hint="eastAsia" w:ascii="方正仿宋_GBK" w:hAnsi="微软雅黑" w:eastAsia="方正仿宋_GBK" w:cs="微软雅黑"/>
          <w:sz w:val="32"/>
          <w:szCs w:val="32"/>
        </w:rPr>
      </w:pPr>
      <w:r>
        <w:rPr>
          <w:rFonts w:hint="eastAsia" w:ascii="方正仿宋_GBK" w:hAnsi="微软雅黑" w:eastAsia="方正仿宋_GBK" w:cs="微软雅黑"/>
          <w:sz w:val="32"/>
          <w:szCs w:val="32"/>
          <w:shd w:val="clear" w:color="auto" w:fill="FFFFFF"/>
        </w:rPr>
        <w:t>《国家基本公共卫生服务规范（第三版）》（国卫基层发〔2017〕13号）</w:t>
      </w:r>
    </w:p>
    <w:p w14:paraId="0B12598E">
      <w:pPr>
        <w:pStyle w:val="3"/>
        <w:widowControl/>
        <w:spacing w:before="22" w:beforeAutospacing="0" w:after="22" w:afterAutospacing="0" w:line="378" w:lineRule="atLeast"/>
        <w:ind w:firstLine="420"/>
        <w:jc w:val="both"/>
        <w:textAlignment w:val="baseline"/>
        <w:rPr>
          <w:rFonts w:hint="eastAsia" w:ascii="方正仿宋_GBK" w:hAnsi="微软雅黑" w:eastAsia="方正仿宋_GBK" w:cs="微软雅黑"/>
          <w:sz w:val="32"/>
          <w:szCs w:val="32"/>
          <w:shd w:val="clear" w:color="auto" w:fill="FFFFFF"/>
        </w:rPr>
      </w:pPr>
      <w:r>
        <w:rPr>
          <w:rFonts w:hint="eastAsia" w:ascii="方正仿宋_GBK" w:hAnsi="微软雅黑" w:eastAsia="方正仿宋_GBK" w:cs="微软雅黑"/>
          <w:sz w:val="32"/>
          <w:szCs w:val="32"/>
          <w:shd w:val="clear" w:color="auto" w:fill="FFFFFF"/>
        </w:rPr>
        <w:t>《关于做好202</w:t>
      </w:r>
      <w:r>
        <w:rPr>
          <w:rFonts w:hint="eastAsia" w:ascii="方正仿宋_GBK" w:hAnsi="微软雅黑" w:eastAsia="方正仿宋_GBK" w:cs="微软雅黑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eastAsia" w:ascii="方正仿宋_GBK" w:hAnsi="微软雅黑" w:eastAsia="方正仿宋_GBK" w:cs="微软雅黑"/>
          <w:sz w:val="32"/>
          <w:szCs w:val="32"/>
          <w:shd w:val="clear" w:color="auto" w:fill="FFFFFF"/>
        </w:rPr>
        <w:t>年基本公共卫生服务工作的通知》（国卫基层发〔202</w:t>
      </w:r>
      <w:r>
        <w:rPr>
          <w:rFonts w:hint="eastAsia" w:ascii="方正仿宋_GBK" w:hAnsi="微软雅黑" w:eastAsia="方正仿宋_GBK" w:cs="微软雅黑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eastAsia" w:ascii="方正仿宋_GBK" w:hAnsi="微软雅黑" w:eastAsia="方正仿宋_GBK" w:cs="微软雅黑"/>
          <w:sz w:val="32"/>
          <w:szCs w:val="32"/>
          <w:shd w:val="clear" w:color="auto" w:fill="FFFFFF"/>
        </w:rPr>
        <w:t>〕</w:t>
      </w:r>
      <w:r>
        <w:rPr>
          <w:rFonts w:hint="eastAsia" w:ascii="方正仿宋_GBK" w:hAnsi="微软雅黑" w:eastAsia="方正仿宋_GBK" w:cs="微软雅黑"/>
          <w:sz w:val="32"/>
          <w:szCs w:val="32"/>
          <w:shd w:val="clear" w:color="auto" w:fill="FFFFFF"/>
          <w:lang w:val="en-US" w:eastAsia="zh-CN"/>
        </w:rPr>
        <w:t>31</w:t>
      </w:r>
      <w:r>
        <w:rPr>
          <w:rFonts w:hint="eastAsia" w:ascii="方正仿宋_GBK" w:hAnsi="微软雅黑" w:eastAsia="方正仿宋_GBK" w:cs="微软雅黑"/>
          <w:sz w:val="32"/>
          <w:szCs w:val="32"/>
          <w:shd w:val="clear" w:color="auto" w:fill="FFFFFF"/>
        </w:rPr>
        <w:t>号）</w:t>
      </w:r>
    </w:p>
    <w:p w14:paraId="2DEACBBC">
      <w:pPr>
        <w:pStyle w:val="3"/>
        <w:widowControl/>
        <w:spacing w:before="22" w:beforeAutospacing="0" w:after="22" w:afterAutospacing="0" w:line="378" w:lineRule="atLeast"/>
        <w:ind w:firstLine="420"/>
        <w:jc w:val="both"/>
        <w:textAlignment w:val="baseline"/>
        <w:rPr>
          <w:rFonts w:hint="eastAsia" w:ascii="方正仿宋_GBK" w:hAnsi="微软雅黑" w:eastAsia="方正仿宋_GBK" w:cs="微软雅黑"/>
          <w:sz w:val="32"/>
          <w:szCs w:val="32"/>
        </w:rPr>
      </w:pPr>
      <w:r>
        <w:rPr>
          <w:rFonts w:hint="eastAsia" w:ascii="方正仿宋_GBK" w:hAnsi="微软雅黑" w:eastAsia="方正仿宋_GBK" w:cs="微软雅黑"/>
          <w:sz w:val="32"/>
          <w:szCs w:val="32"/>
          <w:shd w:val="clear" w:color="auto" w:fill="FFFFFF"/>
        </w:rPr>
        <w:t>【服务对象】</w:t>
      </w:r>
      <w:bookmarkStart w:id="0" w:name="_GoBack"/>
      <w:bookmarkEnd w:id="0"/>
    </w:p>
    <w:p w14:paraId="44CF0FF8">
      <w:pPr>
        <w:pStyle w:val="3"/>
        <w:widowControl/>
        <w:spacing w:before="22" w:beforeAutospacing="0" w:after="22" w:afterAutospacing="0" w:line="378" w:lineRule="atLeast"/>
        <w:ind w:firstLine="420"/>
        <w:jc w:val="both"/>
        <w:textAlignment w:val="baseline"/>
        <w:rPr>
          <w:rFonts w:hint="eastAsia" w:ascii="方正仿宋_GBK" w:hAnsi="微软雅黑" w:eastAsia="方正仿宋_GBK" w:cs="微软雅黑"/>
          <w:sz w:val="32"/>
          <w:szCs w:val="32"/>
        </w:rPr>
      </w:pPr>
      <w:r>
        <w:rPr>
          <w:rFonts w:hint="eastAsia" w:ascii="方正仿宋_GBK" w:hAnsi="微软雅黑" w:eastAsia="方正仿宋_GBK" w:cs="微软雅黑"/>
          <w:sz w:val="32"/>
          <w:szCs w:val="32"/>
          <w:shd w:val="clear" w:color="auto" w:fill="FFFFFF"/>
        </w:rPr>
        <w:t>辖区内服务人口。</w:t>
      </w:r>
    </w:p>
    <w:p w14:paraId="029EA88B">
      <w:pPr>
        <w:pStyle w:val="3"/>
        <w:widowControl/>
        <w:spacing w:before="22" w:beforeAutospacing="0" w:after="22" w:afterAutospacing="0" w:line="378" w:lineRule="atLeast"/>
        <w:ind w:firstLine="420"/>
        <w:jc w:val="both"/>
        <w:textAlignment w:val="baseline"/>
        <w:rPr>
          <w:rFonts w:hint="eastAsia" w:ascii="方正仿宋_GBK" w:hAnsi="微软雅黑" w:eastAsia="方正仿宋_GBK" w:cs="微软雅黑"/>
          <w:sz w:val="32"/>
          <w:szCs w:val="32"/>
        </w:rPr>
      </w:pPr>
      <w:r>
        <w:rPr>
          <w:rFonts w:hint="eastAsia" w:ascii="方正仿宋_GBK" w:hAnsi="微软雅黑" w:eastAsia="方正仿宋_GBK" w:cs="微软雅黑"/>
          <w:sz w:val="32"/>
          <w:szCs w:val="32"/>
          <w:shd w:val="clear" w:color="auto" w:fill="FFFFFF"/>
        </w:rPr>
        <w:t>【服务机构信息】</w:t>
      </w:r>
    </w:p>
    <w:p w14:paraId="3424F71C">
      <w:pPr>
        <w:pStyle w:val="3"/>
        <w:widowControl/>
        <w:spacing w:before="22" w:beforeAutospacing="0" w:after="22" w:afterAutospacing="0" w:line="378" w:lineRule="atLeast"/>
        <w:ind w:firstLine="420"/>
        <w:jc w:val="both"/>
        <w:textAlignment w:val="baseline"/>
        <w:rPr>
          <w:rFonts w:hint="eastAsia" w:ascii="方正仿宋_GBK" w:hAnsi="微软雅黑" w:eastAsia="方正仿宋_GBK" w:cs="微软雅黑"/>
          <w:sz w:val="32"/>
          <w:szCs w:val="32"/>
        </w:rPr>
      </w:pPr>
      <w:r>
        <w:rPr>
          <w:rFonts w:hint="eastAsia" w:ascii="方正仿宋_GBK" w:hAnsi="微软雅黑" w:eastAsia="方正仿宋_GBK" w:cs="微软雅黑"/>
          <w:sz w:val="32"/>
          <w:szCs w:val="32"/>
          <w:shd w:val="clear" w:color="auto" w:fill="FFFFFF"/>
        </w:rPr>
        <w:t>辖区内各镇卫生院、社区卫生服务中心等项目实施机构。</w:t>
      </w:r>
    </w:p>
    <w:tbl>
      <w:tblPr>
        <w:tblStyle w:val="4"/>
        <w:tblW w:w="8751" w:type="dxa"/>
        <w:tblInd w:w="0" w:type="dxa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55"/>
        <w:gridCol w:w="3816"/>
        <w:gridCol w:w="4080"/>
      </w:tblGrid>
      <w:tr w14:paraId="3FF9BEA0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020E58">
            <w:pPr>
              <w:pStyle w:val="3"/>
              <w:widowControl/>
              <w:spacing w:before="23" w:beforeAutospacing="0" w:after="23" w:afterAutospacing="0" w:line="378" w:lineRule="atLeast"/>
              <w:jc w:val="both"/>
              <w:textAlignment w:val="baseline"/>
              <w:rPr>
                <w:rFonts w:hint="eastAsia" w:ascii="方正仿宋_GBK" w:hAnsi="微软雅黑" w:eastAsia="方正仿宋_GBK" w:cs="微软雅黑"/>
                <w:sz w:val="32"/>
                <w:szCs w:val="32"/>
              </w:rPr>
            </w:pPr>
            <w:r>
              <w:rPr>
                <w:rFonts w:hint="eastAsia" w:ascii="方正仿宋_GBK" w:hAnsi="微软雅黑" w:eastAsia="方正仿宋_GBK" w:cs="微软雅黑"/>
                <w:sz w:val="32"/>
                <w:szCs w:val="32"/>
              </w:rPr>
              <w:t>序号</w:t>
            </w:r>
          </w:p>
        </w:tc>
        <w:tc>
          <w:tcPr>
            <w:tcW w:w="38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E8CFF8">
            <w:pPr>
              <w:pStyle w:val="3"/>
              <w:widowControl/>
              <w:spacing w:before="23" w:beforeAutospacing="0" w:after="23" w:afterAutospacing="0" w:line="378" w:lineRule="atLeast"/>
              <w:jc w:val="both"/>
              <w:textAlignment w:val="baseline"/>
              <w:rPr>
                <w:rFonts w:hint="eastAsia" w:ascii="方正仿宋_GBK" w:hAnsi="微软雅黑" w:eastAsia="方正仿宋_GBK" w:cs="微软雅黑"/>
                <w:sz w:val="32"/>
                <w:szCs w:val="32"/>
              </w:rPr>
            </w:pPr>
            <w:r>
              <w:rPr>
                <w:rFonts w:hint="eastAsia" w:ascii="方正仿宋_GBK" w:hAnsi="微软雅黑" w:eastAsia="方正仿宋_GBK" w:cs="微软雅黑"/>
                <w:sz w:val="32"/>
                <w:szCs w:val="32"/>
              </w:rPr>
              <w:t>单位名称</w:t>
            </w:r>
          </w:p>
        </w:tc>
        <w:tc>
          <w:tcPr>
            <w:tcW w:w="4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96E862">
            <w:pPr>
              <w:pStyle w:val="3"/>
              <w:widowControl/>
              <w:spacing w:before="23" w:beforeAutospacing="0" w:after="23" w:afterAutospacing="0" w:line="378" w:lineRule="atLeast"/>
              <w:jc w:val="both"/>
              <w:textAlignment w:val="baseline"/>
              <w:rPr>
                <w:rFonts w:hint="eastAsia" w:ascii="方正仿宋_GBK" w:hAnsi="微软雅黑" w:eastAsia="方正仿宋_GBK" w:cs="微软雅黑"/>
                <w:sz w:val="32"/>
                <w:szCs w:val="32"/>
              </w:rPr>
            </w:pPr>
            <w:r>
              <w:rPr>
                <w:rFonts w:hint="eastAsia" w:ascii="方正仿宋_GBK" w:hAnsi="微软雅黑" w:eastAsia="方正仿宋_GBK" w:cs="微软雅黑"/>
                <w:sz w:val="32"/>
                <w:szCs w:val="32"/>
              </w:rPr>
              <w:t>单位地址</w:t>
            </w:r>
          </w:p>
        </w:tc>
      </w:tr>
      <w:tr w14:paraId="2DA75337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7F79E9">
            <w:pPr>
              <w:pStyle w:val="3"/>
              <w:widowControl/>
              <w:spacing w:before="23" w:beforeAutospacing="0" w:after="23" w:afterAutospacing="0" w:line="378" w:lineRule="atLeast"/>
              <w:jc w:val="both"/>
              <w:textAlignment w:val="baseline"/>
              <w:rPr>
                <w:rFonts w:hint="eastAsia" w:ascii="方正仿宋_GBK" w:hAnsi="微软雅黑" w:eastAsia="方正仿宋_GBK" w:cs="微软雅黑"/>
                <w:sz w:val="24"/>
                <w:szCs w:val="24"/>
              </w:rPr>
            </w:pPr>
            <w:r>
              <w:rPr>
                <w:rFonts w:hint="eastAsia" w:ascii="方正仿宋_GBK" w:hAnsi="微软雅黑" w:eastAsia="方正仿宋_GBK" w:cs="微软雅黑"/>
                <w:sz w:val="24"/>
                <w:szCs w:val="24"/>
              </w:rPr>
              <w:t>1</w:t>
            </w:r>
          </w:p>
        </w:tc>
        <w:tc>
          <w:tcPr>
            <w:tcW w:w="38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AB7149">
            <w:pPr>
              <w:pStyle w:val="3"/>
              <w:widowControl/>
              <w:spacing w:before="23" w:beforeAutospacing="0" w:after="23" w:afterAutospacing="0" w:line="378" w:lineRule="atLeast"/>
              <w:jc w:val="both"/>
              <w:textAlignment w:val="center"/>
              <w:rPr>
                <w:rFonts w:hint="eastAsia" w:ascii="方正仿宋_GBK" w:hAnsi="微软雅黑" w:eastAsia="方正仿宋_GBK" w:cs="微软雅黑"/>
                <w:sz w:val="24"/>
                <w:szCs w:val="24"/>
              </w:rPr>
            </w:pPr>
            <w:r>
              <w:rPr>
                <w:rFonts w:hint="eastAsia" w:ascii="方正仿宋_GBK" w:hAnsi="微软雅黑" w:eastAsia="方正仿宋_GBK" w:cs="微软雅黑"/>
                <w:sz w:val="24"/>
                <w:szCs w:val="24"/>
              </w:rPr>
              <w:t>重庆高新区第一人民医院</w:t>
            </w:r>
          </w:p>
        </w:tc>
        <w:tc>
          <w:tcPr>
            <w:tcW w:w="4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CFEBE4">
            <w:pPr>
              <w:pStyle w:val="3"/>
              <w:widowControl/>
              <w:spacing w:before="23" w:beforeAutospacing="0" w:after="23" w:afterAutospacing="0" w:line="378" w:lineRule="atLeast"/>
              <w:jc w:val="both"/>
              <w:textAlignment w:val="center"/>
              <w:rPr>
                <w:rFonts w:hint="eastAsia" w:ascii="方正仿宋_GBK" w:hAnsi="微软雅黑" w:eastAsia="方正仿宋_GBK" w:cs="微软雅黑"/>
                <w:sz w:val="24"/>
                <w:szCs w:val="24"/>
              </w:rPr>
            </w:pPr>
            <w:r>
              <w:rPr>
                <w:rFonts w:hint="eastAsia" w:ascii="方正仿宋_GBK" w:hAnsi="微软雅黑" w:eastAsia="方正仿宋_GBK" w:cs="微软雅黑"/>
                <w:sz w:val="24"/>
                <w:szCs w:val="24"/>
              </w:rPr>
              <w:t>曾家镇曾凤路48号</w:t>
            </w:r>
          </w:p>
        </w:tc>
      </w:tr>
      <w:tr w14:paraId="68E72A57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7A4FBF">
            <w:pPr>
              <w:pStyle w:val="3"/>
              <w:widowControl/>
              <w:spacing w:before="23" w:beforeAutospacing="0" w:after="23" w:afterAutospacing="0" w:line="378" w:lineRule="atLeast"/>
              <w:jc w:val="both"/>
              <w:textAlignment w:val="baseline"/>
              <w:rPr>
                <w:rFonts w:hint="eastAsia" w:ascii="方正仿宋_GBK" w:hAnsi="微软雅黑" w:eastAsia="方正仿宋_GBK" w:cs="微软雅黑"/>
                <w:sz w:val="24"/>
                <w:szCs w:val="24"/>
              </w:rPr>
            </w:pPr>
            <w:r>
              <w:rPr>
                <w:rFonts w:hint="eastAsia" w:ascii="方正仿宋_GBK" w:hAnsi="微软雅黑" w:eastAsia="方正仿宋_GBK" w:cs="微软雅黑"/>
                <w:sz w:val="24"/>
                <w:szCs w:val="24"/>
              </w:rPr>
              <w:t>2</w:t>
            </w:r>
          </w:p>
        </w:tc>
        <w:tc>
          <w:tcPr>
            <w:tcW w:w="38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C5DA74">
            <w:pPr>
              <w:pStyle w:val="3"/>
              <w:widowControl/>
              <w:spacing w:before="23" w:beforeAutospacing="0" w:after="23" w:afterAutospacing="0" w:line="378" w:lineRule="atLeast"/>
              <w:jc w:val="both"/>
              <w:textAlignment w:val="center"/>
              <w:rPr>
                <w:rFonts w:hint="eastAsia" w:ascii="方正仿宋_GBK" w:hAnsi="微软雅黑" w:eastAsia="方正仿宋_GBK" w:cs="微软雅黑"/>
                <w:sz w:val="24"/>
                <w:szCs w:val="24"/>
              </w:rPr>
            </w:pPr>
            <w:r>
              <w:rPr>
                <w:rFonts w:hint="eastAsia" w:ascii="方正仿宋_GBK" w:hAnsi="微软雅黑" w:eastAsia="方正仿宋_GBK" w:cs="微软雅黑"/>
                <w:sz w:val="24"/>
                <w:szCs w:val="24"/>
              </w:rPr>
              <w:t>白市驿镇卫生院</w:t>
            </w:r>
          </w:p>
        </w:tc>
        <w:tc>
          <w:tcPr>
            <w:tcW w:w="4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B921F7">
            <w:pPr>
              <w:pStyle w:val="3"/>
              <w:widowControl/>
              <w:spacing w:before="23" w:beforeAutospacing="0" w:after="23" w:afterAutospacing="0" w:line="378" w:lineRule="atLeast"/>
              <w:jc w:val="both"/>
              <w:textAlignment w:val="center"/>
              <w:rPr>
                <w:rFonts w:hint="eastAsia" w:ascii="方正仿宋_GBK" w:hAnsi="微软雅黑" w:eastAsia="方正仿宋_GBK" w:cs="微软雅黑"/>
                <w:sz w:val="24"/>
                <w:szCs w:val="24"/>
              </w:rPr>
            </w:pPr>
            <w:r>
              <w:rPr>
                <w:rFonts w:hint="eastAsia" w:ascii="方正仿宋_GBK" w:hAnsi="微软雅黑" w:eastAsia="方正仿宋_GBK" w:cs="微软雅黑"/>
                <w:sz w:val="24"/>
                <w:szCs w:val="24"/>
              </w:rPr>
              <w:t>白市驿镇白欣路111号</w:t>
            </w:r>
          </w:p>
        </w:tc>
      </w:tr>
      <w:tr w14:paraId="7B649B80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4BF47B">
            <w:pPr>
              <w:pStyle w:val="3"/>
              <w:widowControl/>
              <w:spacing w:before="23" w:beforeAutospacing="0" w:after="23" w:afterAutospacing="0" w:line="378" w:lineRule="atLeast"/>
              <w:jc w:val="both"/>
              <w:textAlignment w:val="baseline"/>
              <w:rPr>
                <w:rFonts w:hint="eastAsia" w:ascii="方正仿宋_GBK" w:hAnsi="微软雅黑" w:eastAsia="方正仿宋_GBK" w:cs="微软雅黑"/>
                <w:sz w:val="24"/>
                <w:szCs w:val="24"/>
              </w:rPr>
            </w:pPr>
            <w:r>
              <w:rPr>
                <w:rFonts w:hint="eastAsia" w:ascii="方正仿宋_GBK" w:hAnsi="微软雅黑" w:eastAsia="方正仿宋_GBK" w:cs="微软雅黑"/>
                <w:sz w:val="24"/>
                <w:szCs w:val="24"/>
              </w:rPr>
              <w:t>3</w:t>
            </w:r>
          </w:p>
        </w:tc>
        <w:tc>
          <w:tcPr>
            <w:tcW w:w="38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68E70A">
            <w:pPr>
              <w:pStyle w:val="3"/>
              <w:widowControl/>
              <w:spacing w:before="23" w:beforeAutospacing="0" w:after="23" w:afterAutospacing="0" w:line="378" w:lineRule="atLeast"/>
              <w:jc w:val="both"/>
              <w:textAlignment w:val="center"/>
              <w:rPr>
                <w:rFonts w:hint="eastAsia" w:ascii="方正仿宋_GBK" w:hAnsi="微软雅黑" w:eastAsia="方正仿宋_GBK" w:cs="微软雅黑"/>
                <w:sz w:val="24"/>
                <w:szCs w:val="24"/>
              </w:rPr>
            </w:pPr>
            <w:r>
              <w:rPr>
                <w:rFonts w:hint="eastAsia" w:ascii="方正仿宋_GBK" w:hAnsi="微软雅黑" w:eastAsia="方正仿宋_GBK" w:cs="微软雅黑"/>
                <w:sz w:val="24"/>
                <w:szCs w:val="24"/>
              </w:rPr>
              <w:t>走马镇卫生院</w:t>
            </w:r>
          </w:p>
        </w:tc>
        <w:tc>
          <w:tcPr>
            <w:tcW w:w="4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224488">
            <w:pPr>
              <w:pStyle w:val="3"/>
              <w:widowControl/>
              <w:spacing w:before="23" w:beforeAutospacing="0" w:after="23" w:afterAutospacing="0" w:line="378" w:lineRule="atLeast"/>
              <w:jc w:val="both"/>
              <w:textAlignment w:val="center"/>
              <w:rPr>
                <w:rFonts w:hint="eastAsia" w:ascii="方正仿宋_GBK" w:hAnsi="微软雅黑" w:eastAsia="方正仿宋_GBK" w:cs="微软雅黑"/>
                <w:sz w:val="24"/>
                <w:szCs w:val="24"/>
              </w:rPr>
            </w:pPr>
            <w:r>
              <w:rPr>
                <w:rFonts w:hint="eastAsia" w:ascii="方正仿宋_GBK" w:hAnsi="微软雅黑" w:eastAsia="方正仿宋_GBK" w:cs="微软雅黑"/>
                <w:sz w:val="24"/>
                <w:szCs w:val="24"/>
              </w:rPr>
              <w:t>走马镇走新街35号</w:t>
            </w:r>
          </w:p>
        </w:tc>
      </w:tr>
      <w:tr w14:paraId="798C5254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6634D8">
            <w:pPr>
              <w:pStyle w:val="3"/>
              <w:widowControl/>
              <w:spacing w:before="23" w:beforeAutospacing="0" w:after="23" w:afterAutospacing="0" w:line="378" w:lineRule="atLeast"/>
              <w:jc w:val="both"/>
              <w:textAlignment w:val="baseline"/>
              <w:rPr>
                <w:rFonts w:hint="eastAsia" w:ascii="方正仿宋_GBK" w:hAnsi="微软雅黑" w:eastAsia="方正仿宋_GBK" w:cs="微软雅黑"/>
                <w:sz w:val="24"/>
                <w:szCs w:val="24"/>
              </w:rPr>
            </w:pPr>
            <w:r>
              <w:rPr>
                <w:rFonts w:hint="eastAsia" w:ascii="方正仿宋_GBK" w:hAnsi="微软雅黑" w:eastAsia="方正仿宋_GBK" w:cs="微软雅黑"/>
                <w:sz w:val="24"/>
                <w:szCs w:val="24"/>
              </w:rPr>
              <w:t>4</w:t>
            </w:r>
          </w:p>
        </w:tc>
        <w:tc>
          <w:tcPr>
            <w:tcW w:w="38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5B8C0C">
            <w:pPr>
              <w:pStyle w:val="3"/>
              <w:widowControl/>
              <w:spacing w:before="23" w:beforeAutospacing="0" w:after="23" w:afterAutospacing="0" w:line="378" w:lineRule="atLeast"/>
              <w:jc w:val="both"/>
              <w:textAlignment w:val="center"/>
              <w:rPr>
                <w:rFonts w:hint="eastAsia" w:ascii="方正仿宋_GBK" w:hAnsi="微软雅黑" w:eastAsia="方正仿宋_GBK" w:cs="微软雅黑"/>
                <w:sz w:val="24"/>
                <w:szCs w:val="24"/>
              </w:rPr>
            </w:pPr>
            <w:r>
              <w:rPr>
                <w:rFonts w:hint="eastAsia" w:ascii="方正仿宋_GBK" w:hAnsi="微软雅黑" w:eastAsia="方正仿宋_GBK" w:cs="微软雅黑"/>
                <w:sz w:val="24"/>
                <w:szCs w:val="24"/>
              </w:rPr>
              <w:t>含谷镇卫生院</w:t>
            </w:r>
          </w:p>
        </w:tc>
        <w:tc>
          <w:tcPr>
            <w:tcW w:w="4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266F5B">
            <w:pPr>
              <w:pStyle w:val="3"/>
              <w:widowControl/>
              <w:spacing w:before="23" w:beforeAutospacing="0" w:after="23" w:afterAutospacing="0" w:line="378" w:lineRule="atLeast"/>
              <w:jc w:val="both"/>
              <w:textAlignment w:val="center"/>
              <w:rPr>
                <w:rFonts w:hint="eastAsia" w:ascii="方正仿宋_GBK" w:hAnsi="微软雅黑" w:eastAsia="方正仿宋_GBK" w:cs="微软雅黑"/>
                <w:sz w:val="24"/>
                <w:szCs w:val="24"/>
              </w:rPr>
            </w:pPr>
            <w:r>
              <w:rPr>
                <w:rFonts w:hint="eastAsia" w:ascii="方正仿宋_GBK" w:hAnsi="微软雅黑" w:eastAsia="方正仿宋_GBK" w:cs="微软雅黑"/>
                <w:sz w:val="24"/>
                <w:szCs w:val="24"/>
              </w:rPr>
              <w:t>含谷镇高腾大道999号</w:t>
            </w:r>
          </w:p>
        </w:tc>
      </w:tr>
      <w:tr w14:paraId="45E0C981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8D66A6">
            <w:pPr>
              <w:pStyle w:val="3"/>
              <w:widowControl/>
              <w:spacing w:before="23" w:beforeAutospacing="0" w:after="23" w:afterAutospacing="0" w:line="378" w:lineRule="atLeast"/>
              <w:jc w:val="both"/>
              <w:textAlignment w:val="baseline"/>
              <w:rPr>
                <w:rFonts w:hint="eastAsia" w:ascii="方正仿宋_GBK" w:hAnsi="微软雅黑" w:eastAsia="方正仿宋_GBK" w:cs="微软雅黑"/>
                <w:sz w:val="24"/>
                <w:szCs w:val="24"/>
              </w:rPr>
            </w:pPr>
            <w:r>
              <w:rPr>
                <w:rFonts w:hint="eastAsia" w:ascii="方正仿宋_GBK" w:hAnsi="微软雅黑" w:eastAsia="方正仿宋_GBK" w:cs="微软雅黑"/>
                <w:sz w:val="24"/>
                <w:szCs w:val="24"/>
              </w:rPr>
              <w:t>5</w:t>
            </w:r>
          </w:p>
        </w:tc>
        <w:tc>
          <w:tcPr>
            <w:tcW w:w="38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07BC95">
            <w:pPr>
              <w:pStyle w:val="3"/>
              <w:widowControl/>
              <w:spacing w:before="23" w:beforeAutospacing="0" w:after="23" w:afterAutospacing="0" w:line="378" w:lineRule="atLeast"/>
              <w:jc w:val="both"/>
              <w:textAlignment w:val="center"/>
              <w:rPr>
                <w:rFonts w:hint="eastAsia" w:ascii="方正仿宋_GBK" w:hAnsi="微软雅黑" w:eastAsia="方正仿宋_GBK" w:cs="微软雅黑"/>
                <w:sz w:val="24"/>
                <w:szCs w:val="24"/>
              </w:rPr>
            </w:pPr>
            <w:r>
              <w:rPr>
                <w:rFonts w:hint="eastAsia" w:ascii="方正仿宋_GBK" w:hAnsi="微软雅黑" w:eastAsia="方正仿宋_GBK" w:cs="微软雅黑"/>
                <w:sz w:val="24"/>
                <w:szCs w:val="24"/>
              </w:rPr>
              <w:t>巴福镇卫生院</w:t>
            </w:r>
          </w:p>
        </w:tc>
        <w:tc>
          <w:tcPr>
            <w:tcW w:w="4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E381A2">
            <w:pPr>
              <w:pStyle w:val="3"/>
              <w:widowControl/>
              <w:spacing w:before="23" w:beforeAutospacing="0" w:after="23" w:afterAutospacing="0" w:line="378" w:lineRule="atLeast"/>
              <w:jc w:val="both"/>
              <w:textAlignment w:val="center"/>
              <w:rPr>
                <w:rFonts w:hint="eastAsia" w:ascii="方正仿宋_GBK" w:hAnsi="微软雅黑" w:eastAsia="方正仿宋_GBK" w:cs="微软雅黑"/>
                <w:sz w:val="24"/>
                <w:szCs w:val="24"/>
              </w:rPr>
            </w:pPr>
            <w:r>
              <w:rPr>
                <w:rFonts w:hint="eastAsia" w:ascii="方正仿宋_GBK" w:hAnsi="微软雅黑" w:eastAsia="方正仿宋_GBK" w:cs="微软雅黑"/>
                <w:sz w:val="24"/>
                <w:szCs w:val="24"/>
              </w:rPr>
              <w:t>巴福镇西和路3号</w:t>
            </w:r>
          </w:p>
        </w:tc>
      </w:tr>
      <w:tr w14:paraId="3B31909B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E83BAB">
            <w:pPr>
              <w:pStyle w:val="3"/>
              <w:widowControl/>
              <w:spacing w:before="23" w:beforeAutospacing="0" w:after="23" w:afterAutospacing="0" w:line="378" w:lineRule="atLeast"/>
              <w:jc w:val="both"/>
              <w:textAlignment w:val="baseline"/>
              <w:rPr>
                <w:rFonts w:hint="eastAsia" w:ascii="方正仿宋_GBK" w:hAnsi="微软雅黑" w:eastAsia="方正仿宋_GBK" w:cs="微软雅黑"/>
                <w:sz w:val="24"/>
                <w:szCs w:val="24"/>
              </w:rPr>
            </w:pPr>
            <w:r>
              <w:rPr>
                <w:rFonts w:hint="eastAsia" w:ascii="方正仿宋_GBK" w:hAnsi="微软雅黑" w:eastAsia="方正仿宋_GBK" w:cs="微软雅黑"/>
                <w:sz w:val="24"/>
                <w:szCs w:val="24"/>
              </w:rPr>
              <w:t>6</w:t>
            </w:r>
          </w:p>
        </w:tc>
        <w:tc>
          <w:tcPr>
            <w:tcW w:w="38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DDFE6E">
            <w:pPr>
              <w:pStyle w:val="3"/>
              <w:widowControl/>
              <w:spacing w:before="23" w:beforeAutospacing="0" w:after="23" w:afterAutospacing="0" w:line="378" w:lineRule="atLeast"/>
              <w:jc w:val="both"/>
              <w:textAlignment w:val="center"/>
              <w:rPr>
                <w:rFonts w:hint="eastAsia" w:ascii="方正仿宋_GBK" w:hAnsi="微软雅黑" w:eastAsia="方正仿宋_GBK" w:cs="微软雅黑"/>
                <w:sz w:val="24"/>
                <w:szCs w:val="24"/>
              </w:rPr>
            </w:pPr>
            <w:r>
              <w:rPr>
                <w:rFonts w:hint="eastAsia" w:ascii="方正仿宋_GBK" w:hAnsi="微软雅黑" w:eastAsia="方正仿宋_GBK" w:cs="微软雅黑"/>
                <w:sz w:val="24"/>
                <w:szCs w:val="24"/>
              </w:rPr>
              <w:t>金凤镇卫生院</w:t>
            </w:r>
          </w:p>
        </w:tc>
        <w:tc>
          <w:tcPr>
            <w:tcW w:w="4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A3E5A9">
            <w:pPr>
              <w:pStyle w:val="3"/>
              <w:widowControl/>
              <w:spacing w:before="23" w:beforeAutospacing="0" w:after="23" w:afterAutospacing="0" w:line="378" w:lineRule="atLeast"/>
              <w:jc w:val="both"/>
              <w:textAlignment w:val="center"/>
              <w:rPr>
                <w:rFonts w:hint="eastAsia" w:ascii="方正仿宋_GBK" w:hAnsi="微软雅黑" w:eastAsia="方正仿宋_GBK" w:cs="微软雅黑"/>
                <w:sz w:val="24"/>
                <w:szCs w:val="24"/>
              </w:rPr>
            </w:pPr>
            <w:r>
              <w:rPr>
                <w:rFonts w:hint="eastAsia" w:ascii="方正仿宋_GBK" w:hAnsi="微软雅黑" w:eastAsia="方正仿宋_GBK" w:cs="微软雅黑"/>
                <w:sz w:val="24"/>
                <w:szCs w:val="24"/>
              </w:rPr>
              <w:t>金凤镇凤举路14号</w:t>
            </w:r>
          </w:p>
        </w:tc>
      </w:tr>
      <w:tr w14:paraId="36D9A797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38AC81">
            <w:pPr>
              <w:pStyle w:val="3"/>
              <w:widowControl/>
              <w:spacing w:before="23" w:beforeAutospacing="0" w:after="23" w:afterAutospacing="0" w:line="378" w:lineRule="atLeast"/>
              <w:jc w:val="both"/>
              <w:textAlignment w:val="baseline"/>
              <w:rPr>
                <w:rFonts w:hint="eastAsia" w:ascii="方正仿宋_GBK" w:hAnsi="微软雅黑" w:eastAsia="方正仿宋_GBK" w:cs="微软雅黑"/>
                <w:sz w:val="24"/>
                <w:szCs w:val="24"/>
              </w:rPr>
            </w:pPr>
            <w:r>
              <w:rPr>
                <w:rFonts w:hint="eastAsia" w:ascii="方正仿宋_GBK" w:hAnsi="微软雅黑" w:eastAsia="方正仿宋_GBK" w:cs="微软雅黑"/>
                <w:sz w:val="24"/>
                <w:szCs w:val="24"/>
              </w:rPr>
              <w:t>7</w:t>
            </w:r>
          </w:p>
        </w:tc>
        <w:tc>
          <w:tcPr>
            <w:tcW w:w="38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A94D9B">
            <w:pPr>
              <w:pStyle w:val="3"/>
              <w:widowControl/>
              <w:spacing w:before="23" w:beforeAutospacing="0" w:after="23" w:afterAutospacing="0" w:line="378" w:lineRule="atLeast"/>
              <w:jc w:val="both"/>
              <w:textAlignment w:val="center"/>
              <w:rPr>
                <w:rFonts w:hint="eastAsia" w:ascii="方正仿宋_GBK" w:hAnsi="微软雅黑" w:eastAsia="方正仿宋_GBK" w:cs="微软雅黑"/>
                <w:sz w:val="24"/>
                <w:szCs w:val="24"/>
              </w:rPr>
            </w:pPr>
            <w:r>
              <w:rPr>
                <w:rFonts w:hint="eastAsia" w:ascii="方正仿宋_GBK" w:hAnsi="微软雅黑" w:eastAsia="方正仿宋_GBK" w:cs="微软雅黑"/>
                <w:sz w:val="24"/>
                <w:szCs w:val="24"/>
              </w:rPr>
              <w:t>石板镇卫生院</w:t>
            </w:r>
          </w:p>
        </w:tc>
        <w:tc>
          <w:tcPr>
            <w:tcW w:w="4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02DA21">
            <w:pPr>
              <w:pStyle w:val="3"/>
              <w:widowControl/>
              <w:spacing w:before="23" w:beforeAutospacing="0" w:after="23" w:afterAutospacing="0" w:line="378" w:lineRule="atLeast"/>
              <w:jc w:val="both"/>
              <w:textAlignment w:val="center"/>
              <w:rPr>
                <w:rFonts w:hint="eastAsia" w:ascii="方正仿宋_GBK" w:hAnsi="微软雅黑" w:eastAsia="方正仿宋_GBK" w:cs="微软雅黑"/>
                <w:sz w:val="24"/>
                <w:szCs w:val="24"/>
              </w:rPr>
            </w:pPr>
            <w:r>
              <w:rPr>
                <w:rFonts w:hint="eastAsia" w:ascii="方正仿宋_GBK" w:hAnsi="微软雅黑" w:eastAsia="方正仿宋_GBK" w:cs="微软雅黑"/>
                <w:sz w:val="24"/>
                <w:szCs w:val="24"/>
              </w:rPr>
              <w:t>石板镇正街40号</w:t>
            </w:r>
          </w:p>
        </w:tc>
      </w:tr>
      <w:tr w14:paraId="4805AF91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85C753">
            <w:pPr>
              <w:pStyle w:val="3"/>
              <w:widowControl/>
              <w:spacing w:before="23" w:beforeAutospacing="0" w:after="23" w:afterAutospacing="0" w:line="378" w:lineRule="atLeast"/>
              <w:jc w:val="both"/>
              <w:textAlignment w:val="baseline"/>
              <w:rPr>
                <w:rFonts w:hint="eastAsia" w:ascii="方正仿宋_GBK" w:hAnsi="微软雅黑" w:eastAsia="方正仿宋_GBK" w:cs="微软雅黑"/>
                <w:sz w:val="24"/>
                <w:szCs w:val="24"/>
              </w:rPr>
            </w:pPr>
            <w:r>
              <w:rPr>
                <w:rFonts w:hint="eastAsia" w:ascii="方正仿宋_GBK" w:hAnsi="微软雅黑" w:eastAsia="方正仿宋_GBK" w:cs="微软雅黑"/>
                <w:sz w:val="24"/>
                <w:szCs w:val="24"/>
              </w:rPr>
              <w:t>8</w:t>
            </w:r>
          </w:p>
        </w:tc>
        <w:tc>
          <w:tcPr>
            <w:tcW w:w="38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A16913">
            <w:pPr>
              <w:pStyle w:val="3"/>
              <w:widowControl/>
              <w:spacing w:before="23" w:beforeAutospacing="0" w:after="23" w:afterAutospacing="0" w:line="378" w:lineRule="atLeast"/>
              <w:jc w:val="both"/>
              <w:textAlignment w:val="center"/>
              <w:rPr>
                <w:rFonts w:hint="eastAsia" w:ascii="方正仿宋_GBK" w:hAnsi="微软雅黑" w:eastAsia="方正仿宋_GBK" w:cs="微软雅黑"/>
                <w:sz w:val="24"/>
                <w:szCs w:val="24"/>
              </w:rPr>
            </w:pPr>
            <w:r>
              <w:rPr>
                <w:rFonts w:hint="eastAsia" w:ascii="方正仿宋_GBK" w:hAnsi="微软雅黑" w:eastAsia="方正仿宋_GBK" w:cs="微软雅黑"/>
                <w:sz w:val="24"/>
                <w:szCs w:val="24"/>
              </w:rPr>
              <w:t>西永社区卫生服务中心</w:t>
            </w:r>
          </w:p>
        </w:tc>
        <w:tc>
          <w:tcPr>
            <w:tcW w:w="4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4006F5">
            <w:pPr>
              <w:pStyle w:val="3"/>
              <w:widowControl/>
              <w:spacing w:before="23" w:beforeAutospacing="0" w:after="23" w:afterAutospacing="0" w:line="378" w:lineRule="atLeast"/>
              <w:jc w:val="both"/>
              <w:textAlignment w:val="center"/>
              <w:rPr>
                <w:rFonts w:hint="eastAsia" w:ascii="方正仿宋_GBK" w:hAnsi="微软雅黑" w:eastAsia="方正仿宋_GBK" w:cs="微软雅黑"/>
                <w:sz w:val="24"/>
                <w:szCs w:val="24"/>
              </w:rPr>
            </w:pPr>
            <w:r>
              <w:rPr>
                <w:rFonts w:hint="eastAsia" w:ascii="方正仿宋_GBK" w:hAnsi="微软雅黑" w:eastAsia="方正仿宋_GBK" w:cs="微软雅黑"/>
                <w:sz w:val="24"/>
                <w:szCs w:val="24"/>
              </w:rPr>
              <w:t>西永街道西永路53号</w:t>
            </w:r>
          </w:p>
        </w:tc>
      </w:tr>
      <w:tr w14:paraId="198F60A6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DFE200">
            <w:pPr>
              <w:pStyle w:val="3"/>
              <w:widowControl/>
              <w:spacing w:before="23" w:beforeAutospacing="0" w:after="23" w:afterAutospacing="0" w:line="378" w:lineRule="atLeast"/>
              <w:jc w:val="both"/>
              <w:textAlignment w:val="baseline"/>
              <w:rPr>
                <w:rFonts w:hint="eastAsia" w:ascii="方正仿宋_GBK" w:hAnsi="微软雅黑" w:eastAsia="方正仿宋_GBK" w:cs="微软雅黑"/>
                <w:sz w:val="24"/>
                <w:szCs w:val="24"/>
              </w:rPr>
            </w:pPr>
            <w:r>
              <w:rPr>
                <w:rFonts w:hint="eastAsia" w:ascii="方正仿宋_GBK" w:hAnsi="微软雅黑" w:eastAsia="方正仿宋_GBK" w:cs="微软雅黑"/>
                <w:sz w:val="24"/>
                <w:szCs w:val="24"/>
              </w:rPr>
              <w:t>9</w:t>
            </w:r>
          </w:p>
        </w:tc>
        <w:tc>
          <w:tcPr>
            <w:tcW w:w="38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267D5F">
            <w:pPr>
              <w:pStyle w:val="3"/>
              <w:widowControl/>
              <w:spacing w:before="23" w:beforeAutospacing="0" w:after="23" w:afterAutospacing="0" w:line="378" w:lineRule="atLeast"/>
              <w:jc w:val="both"/>
              <w:textAlignment w:val="center"/>
              <w:rPr>
                <w:rFonts w:hint="eastAsia" w:ascii="方正仿宋_GBK" w:hAnsi="微软雅黑" w:eastAsia="方正仿宋_GBK" w:cs="微软雅黑"/>
                <w:sz w:val="24"/>
                <w:szCs w:val="24"/>
              </w:rPr>
            </w:pPr>
            <w:r>
              <w:rPr>
                <w:rFonts w:hint="eastAsia" w:ascii="方正仿宋_GBK" w:hAnsi="微软雅黑" w:eastAsia="方正仿宋_GBK" w:cs="微软雅黑"/>
                <w:sz w:val="24"/>
                <w:szCs w:val="24"/>
              </w:rPr>
              <w:t>香炉山社区卫生服务中心</w:t>
            </w:r>
          </w:p>
        </w:tc>
        <w:tc>
          <w:tcPr>
            <w:tcW w:w="4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9816C7">
            <w:pPr>
              <w:pStyle w:val="3"/>
              <w:widowControl/>
              <w:spacing w:before="23" w:beforeAutospacing="0" w:after="23" w:afterAutospacing="0" w:line="378" w:lineRule="atLeast"/>
              <w:jc w:val="both"/>
              <w:textAlignment w:val="center"/>
              <w:rPr>
                <w:rFonts w:hint="eastAsia" w:ascii="方正仿宋_GBK" w:hAnsi="微软雅黑" w:eastAsia="方正仿宋_GBK" w:cs="微软雅黑"/>
                <w:sz w:val="24"/>
                <w:szCs w:val="24"/>
              </w:rPr>
            </w:pPr>
            <w:r>
              <w:rPr>
                <w:rFonts w:hint="eastAsia" w:ascii="方正仿宋_GBK" w:hAnsi="微软雅黑" w:eastAsia="方正仿宋_GBK" w:cs="微软雅黑"/>
                <w:sz w:val="24"/>
                <w:szCs w:val="24"/>
              </w:rPr>
              <w:t>香炉山街道康城南路2号附44、45号</w:t>
            </w:r>
          </w:p>
        </w:tc>
      </w:tr>
      <w:tr w14:paraId="5038E03E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E68B6A">
            <w:pPr>
              <w:pStyle w:val="3"/>
              <w:widowControl/>
              <w:spacing w:before="23" w:beforeAutospacing="0" w:after="23" w:afterAutospacing="0" w:line="378" w:lineRule="atLeast"/>
              <w:jc w:val="both"/>
              <w:textAlignment w:val="baseline"/>
              <w:rPr>
                <w:rFonts w:hint="eastAsia" w:ascii="方正仿宋_GBK" w:hAnsi="微软雅黑" w:eastAsia="方正仿宋_GBK" w:cs="微软雅黑"/>
                <w:sz w:val="24"/>
                <w:szCs w:val="24"/>
              </w:rPr>
            </w:pPr>
            <w:r>
              <w:rPr>
                <w:rFonts w:hint="eastAsia" w:ascii="方正仿宋_GBK" w:hAnsi="微软雅黑" w:eastAsia="方正仿宋_GBK" w:cs="微软雅黑"/>
                <w:sz w:val="24"/>
                <w:szCs w:val="24"/>
              </w:rPr>
              <w:t>10</w:t>
            </w:r>
          </w:p>
        </w:tc>
        <w:tc>
          <w:tcPr>
            <w:tcW w:w="38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20BE06">
            <w:pPr>
              <w:pStyle w:val="3"/>
              <w:widowControl/>
              <w:spacing w:before="23" w:beforeAutospacing="0" w:after="23" w:afterAutospacing="0" w:line="378" w:lineRule="atLeast"/>
              <w:jc w:val="both"/>
              <w:textAlignment w:val="center"/>
              <w:rPr>
                <w:rFonts w:hint="eastAsia" w:ascii="方正仿宋_GBK" w:hAnsi="微软雅黑" w:eastAsia="方正仿宋_GBK" w:cs="微软雅黑"/>
                <w:sz w:val="24"/>
                <w:szCs w:val="24"/>
              </w:rPr>
            </w:pPr>
            <w:r>
              <w:rPr>
                <w:rFonts w:hint="eastAsia" w:ascii="方正仿宋_GBK" w:hAnsi="微软雅黑" w:eastAsia="方正仿宋_GBK" w:cs="微软雅黑"/>
                <w:sz w:val="24"/>
                <w:szCs w:val="24"/>
              </w:rPr>
              <w:t>虎溪社区卫生服务中心</w:t>
            </w:r>
          </w:p>
        </w:tc>
        <w:tc>
          <w:tcPr>
            <w:tcW w:w="4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D4623D">
            <w:pPr>
              <w:pStyle w:val="3"/>
              <w:widowControl/>
              <w:spacing w:before="23" w:beforeAutospacing="0" w:after="23" w:afterAutospacing="0" w:line="378" w:lineRule="atLeast"/>
              <w:jc w:val="both"/>
              <w:textAlignment w:val="center"/>
              <w:rPr>
                <w:rFonts w:hint="eastAsia" w:ascii="方正仿宋_GBK" w:hAnsi="微软雅黑" w:eastAsia="方正仿宋_GBK" w:cs="微软雅黑"/>
                <w:sz w:val="24"/>
                <w:szCs w:val="24"/>
              </w:rPr>
            </w:pPr>
            <w:r>
              <w:rPr>
                <w:rFonts w:hint="eastAsia" w:ascii="方正仿宋_GBK" w:hAnsi="微软雅黑" w:eastAsia="方正仿宋_GBK" w:cs="微软雅黑"/>
                <w:sz w:val="24"/>
                <w:szCs w:val="24"/>
              </w:rPr>
              <w:t>虎溪街道大学城南路12号附55号</w:t>
            </w:r>
          </w:p>
        </w:tc>
      </w:tr>
    </w:tbl>
    <w:p w14:paraId="73F2A115">
      <w:pPr>
        <w:pStyle w:val="3"/>
        <w:widowControl/>
        <w:spacing w:before="22" w:beforeAutospacing="0" w:after="22" w:afterAutospacing="0" w:line="378" w:lineRule="atLeast"/>
        <w:ind w:firstLine="420"/>
        <w:jc w:val="both"/>
        <w:textAlignment w:val="baseline"/>
        <w:rPr>
          <w:rFonts w:hint="eastAsia" w:ascii="方正仿宋_GBK" w:hAnsi="微软雅黑" w:eastAsia="方正仿宋_GBK" w:cs="微软雅黑"/>
          <w:sz w:val="32"/>
          <w:szCs w:val="32"/>
        </w:rPr>
      </w:pPr>
      <w:r>
        <w:rPr>
          <w:rFonts w:hint="eastAsia" w:ascii="方正仿宋_GBK" w:hAnsi="微软雅黑" w:eastAsia="方正仿宋_GBK" w:cs="微软雅黑"/>
          <w:sz w:val="32"/>
          <w:szCs w:val="32"/>
          <w:shd w:val="clear" w:color="auto" w:fill="FFFFFF"/>
        </w:rPr>
        <w:t>【服务项目和内容】</w:t>
      </w:r>
    </w:p>
    <w:p w14:paraId="66DDB73F">
      <w:pPr>
        <w:pStyle w:val="3"/>
        <w:widowControl/>
        <w:spacing w:before="22" w:beforeAutospacing="0" w:after="22" w:afterAutospacing="0" w:line="378" w:lineRule="atLeast"/>
        <w:ind w:firstLine="420"/>
        <w:jc w:val="both"/>
        <w:textAlignment w:val="baseline"/>
        <w:rPr>
          <w:rFonts w:hint="eastAsia" w:ascii="方正仿宋_GBK" w:hAnsi="微软雅黑" w:eastAsia="方正仿宋_GBK" w:cs="微软雅黑"/>
          <w:sz w:val="32"/>
          <w:szCs w:val="32"/>
        </w:rPr>
      </w:pPr>
      <w:r>
        <w:rPr>
          <w:rFonts w:hint="eastAsia" w:ascii="方正仿宋_GBK" w:hAnsi="微软雅黑" w:eastAsia="方正仿宋_GBK" w:cs="微软雅黑"/>
          <w:sz w:val="32"/>
          <w:szCs w:val="32"/>
          <w:shd w:val="clear" w:color="auto" w:fill="FFFFFF"/>
        </w:rPr>
        <w:t>（一）传染病疫情和突发公共卫生事件风险管理</w:t>
      </w:r>
    </w:p>
    <w:p w14:paraId="61072777">
      <w:pPr>
        <w:pStyle w:val="3"/>
        <w:widowControl/>
        <w:spacing w:before="22" w:beforeAutospacing="0" w:after="22" w:afterAutospacing="0" w:line="378" w:lineRule="atLeast"/>
        <w:ind w:firstLine="420"/>
        <w:jc w:val="both"/>
        <w:textAlignment w:val="baseline"/>
        <w:rPr>
          <w:rFonts w:hint="eastAsia" w:ascii="方正仿宋_GBK" w:hAnsi="微软雅黑" w:eastAsia="方正仿宋_GBK" w:cs="微软雅黑"/>
          <w:sz w:val="32"/>
          <w:szCs w:val="32"/>
        </w:rPr>
      </w:pPr>
      <w:r>
        <w:rPr>
          <w:rFonts w:hint="eastAsia" w:ascii="方正仿宋_GBK" w:hAnsi="微软雅黑" w:eastAsia="方正仿宋_GBK" w:cs="微软雅黑"/>
          <w:sz w:val="32"/>
          <w:szCs w:val="32"/>
          <w:shd w:val="clear" w:color="auto" w:fill="FFFFFF"/>
        </w:rPr>
        <w:t>在疾病预防控制机构和其他专业机构指导下，镇卫生院、村卫生室和社区卫生服务中心（站）协助开展传染病疫情和突发公共卫生事件风险排查、收集和提供风险信息，参与风险评估和应急预案制（修）订。突发公共卫生事件是指突然发生，造成或者可能造成社会公众健康严重损害的重大传染病疫情、群体性不明原因疾病、重大食物和职业中毒以及其他严重影响公众健康的事件。</w:t>
      </w:r>
    </w:p>
    <w:p w14:paraId="7ECD6B87">
      <w:pPr>
        <w:pStyle w:val="3"/>
        <w:widowControl/>
        <w:spacing w:before="22" w:beforeAutospacing="0" w:after="22" w:afterAutospacing="0" w:line="378" w:lineRule="atLeast"/>
        <w:ind w:firstLine="420"/>
        <w:jc w:val="both"/>
        <w:textAlignment w:val="baseline"/>
        <w:rPr>
          <w:rFonts w:hint="eastAsia" w:ascii="方正仿宋_GBK" w:hAnsi="微软雅黑" w:eastAsia="方正仿宋_GBK" w:cs="微软雅黑"/>
          <w:sz w:val="32"/>
          <w:szCs w:val="32"/>
        </w:rPr>
      </w:pPr>
      <w:r>
        <w:rPr>
          <w:rFonts w:hint="eastAsia" w:ascii="方正仿宋_GBK" w:hAnsi="微软雅黑" w:eastAsia="方正仿宋_GBK" w:cs="微软雅黑"/>
          <w:sz w:val="32"/>
          <w:szCs w:val="32"/>
          <w:shd w:val="clear" w:color="auto" w:fill="FFFFFF"/>
        </w:rPr>
        <w:t>（二）传染病和突发公共卫生事件的发现、登记</w:t>
      </w:r>
    </w:p>
    <w:p w14:paraId="6A55BC58">
      <w:pPr>
        <w:pStyle w:val="3"/>
        <w:widowControl/>
        <w:spacing w:before="22" w:beforeAutospacing="0" w:after="22" w:afterAutospacing="0" w:line="378" w:lineRule="atLeast"/>
        <w:ind w:firstLine="420"/>
        <w:jc w:val="both"/>
        <w:textAlignment w:val="baseline"/>
        <w:rPr>
          <w:rFonts w:hint="eastAsia" w:ascii="方正仿宋_GBK" w:hAnsi="微软雅黑" w:eastAsia="方正仿宋_GBK" w:cs="微软雅黑"/>
          <w:sz w:val="32"/>
          <w:szCs w:val="32"/>
        </w:rPr>
      </w:pPr>
      <w:r>
        <w:rPr>
          <w:rFonts w:hint="eastAsia" w:ascii="方正仿宋_GBK" w:hAnsi="微软雅黑" w:eastAsia="方正仿宋_GBK" w:cs="微软雅黑"/>
          <w:sz w:val="32"/>
          <w:szCs w:val="32"/>
          <w:shd w:val="clear" w:color="auto" w:fill="FFFFFF"/>
        </w:rPr>
        <w:t>镇卫生院、村卫生室和社区卫生服务中心（站）应规范填写分诊记录、门诊日志、入/出院登记本、X线检查和实验室检测结果登记本或由电子病历、电子健康档案自动生成规范的分诊记录、门诊日志、入/出院登记、检测检验和放射登记。首诊医生在诊疗过程中发现传染病病人及疑似病人后，按要求填写《中华人民共和国传染病报告卡》或通过电子病历、电子健康档案自动抽取符合交换文档标准的电子传染病报告卡；如发现或怀疑为突发公共卫生事件时，按要求填写《突发公共卫生事件相关信息报告卡》。</w:t>
      </w:r>
    </w:p>
    <w:p w14:paraId="28127D15">
      <w:pPr>
        <w:pStyle w:val="3"/>
        <w:widowControl/>
        <w:spacing w:before="22" w:beforeAutospacing="0" w:after="22" w:afterAutospacing="0" w:line="378" w:lineRule="atLeast"/>
        <w:ind w:firstLine="420"/>
        <w:jc w:val="both"/>
        <w:textAlignment w:val="baseline"/>
        <w:rPr>
          <w:rFonts w:hint="eastAsia" w:ascii="方正仿宋_GBK" w:hAnsi="微软雅黑" w:eastAsia="方正仿宋_GBK" w:cs="微软雅黑"/>
          <w:sz w:val="32"/>
          <w:szCs w:val="32"/>
        </w:rPr>
      </w:pPr>
      <w:r>
        <w:rPr>
          <w:rFonts w:hint="eastAsia" w:ascii="方正仿宋_GBK" w:hAnsi="微软雅黑" w:eastAsia="方正仿宋_GBK" w:cs="微软雅黑"/>
          <w:sz w:val="32"/>
          <w:szCs w:val="32"/>
          <w:shd w:val="clear" w:color="auto" w:fill="FFFFFF"/>
        </w:rPr>
        <w:t>（三）传染病和突发公共卫生事件相关信息报告</w:t>
      </w:r>
    </w:p>
    <w:p w14:paraId="2E692338">
      <w:pPr>
        <w:pStyle w:val="3"/>
        <w:widowControl/>
        <w:spacing w:before="22" w:beforeAutospacing="0" w:after="22" w:afterAutospacing="0" w:line="378" w:lineRule="atLeast"/>
        <w:ind w:firstLine="420"/>
        <w:jc w:val="both"/>
        <w:textAlignment w:val="baseline"/>
        <w:rPr>
          <w:rFonts w:hint="eastAsia" w:ascii="方正仿宋_GBK" w:hAnsi="微软雅黑" w:eastAsia="方正仿宋_GBK" w:cs="微软雅黑"/>
          <w:sz w:val="32"/>
          <w:szCs w:val="32"/>
        </w:rPr>
      </w:pPr>
      <w:r>
        <w:rPr>
          <w:rFonts w:hint="eastAsia" w:ascii="方正仿宋_GBK" w:hAnsi="微软雅黑" w:eastAsia="方正仿宋_GBK" w:cs="微软雅黑"/>
          <w:sz w:val="32"/>
          <w:szCs w:val="32"/>
          <w:shd w:val="clear" w:color="auto" w:fill="FFFFFF"/>
        </w:rPr>
        <w:t>1.报告程序与方式。具备网络直报条件的机构，在规定时间内进行传染病和/或突发公共卫生事件相关信息的网络直报；不具备网络直报条件的，按相关要求通过电话、传真等方式进行报告，同时向辖区县级疾病预防控制机构报送《传染病报告卡》和/或《突发公共卫生事件相关信息报告卡》。</w:t>
      </w:r>
    </w:p>
    <w:p w14:paraId="50FB0278">
      <w:pPr>
        <w:pStyle w:val="3"/>
        <w:widowControl/>
        <w:spacing w:before="22" w:beforeAutospacing="0" w:after="22" w:afterAutospacing="0" w:line="378" w:lineRule="atLeast"/>
        <w:ind w:firstLine="420"/>
        <w:jc w:val="both"/>
        <w:textAlignment w:val="baseline"/>
        <w:rPr>
          <w:rFonts w:hint="eastAsia" w:ascii="方正仿宋_GBK" w:hAnsi="微软雅黑" w:eastAsia="方正仿宋_GBK" w:cs="微软雅黑"/>
          <w:sz w:val="32"/>
          <w:szCs w:val="32"/>
        </w:rPr>
      </w:pPr>
      <w:r>
        <w:rPr>
          <w:rFonts w:hint="eastAsia" w:ascii="方正仿宋_GBK" w:hAnsi="微软雅黑" w:eastAsia="方正仿宋_GBK" w:cs="微软雅黑"/>
          <w:sz w:val="32"/>
          <w:szCs w:val="32"/>
          <w:shd w:val="clear" w:color="auto" w:fill="FFFFFF"/>
        </w:rPr>
        <w:t>2.报告时限。发现甲类传染病和乙类传染病中的肺炭疽、传染性非典型肺炎、埃博拉出血热、人感染禽流感、寨卡病毒病、黄热病、拉沙热、裂谷热、西尼罗病毒等新发输入传染病人和疑似病人，或发现其他传染病、不明原因疾病暴发和突发公共卫生事件相关信息时，应按有关要求于2小时内报告。发现其他乙、丙类传染病病人、疑似病人和规定报告的传染病病原携带者，应于24小时内报告。</w:t>
      </w:r>
    </w:p>
    <w:p w14:paraId="14794971">
      <w:pPr>
        <w:pStyle w:val="3"/>
        <w:widowControl/>
        <w:spacing w:before="22" w:beforeAutospacing="0" w:after="22" w:afterAutospacing="0" w:line="378" w:lineRule="atLeast"/>
        <w:ind w:firstLine="420"/>
        <w:jc w:val="both"/>
        <w:textAlignment w:val="baseline"/>
        <w:rPr>
          <w:rFonts w:hint="eastAsia" w:ascii="方正仿宋_GBK" w:hAnsi="微软雅黑" w:eastAsia="方正仿宋_GBK" w:cs="微软雅黑"/>
          <w:sz w:val="32"/>
          <w:szCs w:val="32"/>
        </w:rPr>
      </w:pPr>
      <w:r>
        <w:rPr>
          <w:rFonts w:hint="eastAsia" w:ascii="方正仿宋_GBK" w:hAnsi="微软雅黑" w:eastAsia="方正仿宋_GBK" w:cs="微软雅黑"/>
          <w:sz w:val="32"/>
          <w:szCs w:val="32"/>
          <w:shd w:val="clear" w:color="auto" w:fill="FFFFFF"/>
        </w:rPr>
        <w:t>3.订正报告和补报。发现报告错误，或报告病例转归或诊断情况发生变化时，应及时对《传染病报告卡》和/或《突发公共卫生事件相关信息报告卡》等进行订正；对漏报的传染病病例和突发公共卫生事件，应及时进行补报。</w:t>
      </w:r>
    </w:p>
    <w:p w14:paraId="5EE4B241">
      <w:pPr>
        <w:pStyle w:val="3"/>
        <w:widowControl/>
        <w:spacing w:before="22" w:beforeAutospacing="0" w:after="22" w:afterAutospacing="0" w:line="378" w:lineRule="atLeast"/>
        <w:ind w:firstLine="420"/>
        <w:jc w:val="both"/>
        <w:textAlignment w:val="baseline"/>
        <w:rPr>
          <w:rFonts w:hint="eastAsia" w:ascii="方正仿宋_GBK" w:hAnsi="微软雅黑" w:eastAsia="方正仿宋_GBK" w:cs="微软雅黑"/>
          <w:sz w:val="32"/>
          <w:szCs w:val="32"/>
        </w:rPr>
      </w:pPr>
      <w:r>
        <w:rPr>
          <w:rFonts w:hint="eastAsia" w:ascii="方正仿宋_GBK" w:hAnsi="微软雅黑" w:eastAsia="方正仿宋_GBK" w:cs="微软雅黑"/>
          <w:sz w:val="32"/>
          <w:szCs w:val="32"/>
          <w:shd w:val="clear" w:color="auto" w:fill="FFFFFF"/>
        </w:rPr>
        <w:t>（四）传染病和突发公共卫生事件的处理</w:t>
      </w:r>
    </w:p>
    <w:p w14:paraId="6E47AFD3">
      <w:pPr>
        <w:pStyle w:val="3"/>
        <w:widowControl/>
        <w:spacing w:before="22" w:beforeAutospacing="0" w:after="22" w:afterAutospacing="0" w:line="378" w:lineRule="atLeast"/>
        <w:ind w:firstLine="420"/>
        <w:jc w:val="both"/>
        <w:textAlignment w:val="baseline"/>
        <w:rPr>
          <w:rFonts w:hint="eastAsia" w:ascii="方正仿宋_GBK" w:hAnsi="微软雅黑" w:eastAsia="方正仿宋_GBK" w:cs="微软雅黑"/>
          <w:sz w:val="32"/>
          <w:szCs w:val="32"/>
        </w:rPr>
      </w:pPr>
      <w:r>
        <w:rPr>
          <w:rFonts w:hint="eastAsia" w:ascii="方正仿宋_GBK" w:hAnsi="微软雅黑" w:eastAsia="方正仿宋_GBK" w:cs="微软雅黑"/>
          <w:sz w:val="32"/>
          <w:szCs w:val="32"/>
          <w:shd w:val="clear" w:color="auto" w:fill="FFFFFF"/>
        </w:rPr>
        <w:t>1.病人医疗救治和管理。按照有关规范要求，对传染病病人、疑似病人采取隔离、医学观察等措施，对突发公共卫生事件伤者进行急救，及时转诊，书写医学记录及其他有关资料并妥善保管，尤其是要按规定做好个人防护和感染控制，严防疫情传播。</w:t>
      </w:r>
    </w:p>
    <w:p w14:paraId="3C204BF0">
      <w:pPr>
        <w:pStyle w:val="3"/>
        <w:widowControl/>
        <w:spacing w:before="22" w:beforeAutospacing="0" w:after="22" w:afterAutospacing="0" w:line="378" w:lineRule="atLeast"/>
        <w:ind w:firstLine="420"/>
        <w:jc w:val="both"/>
        <w:textAlignment w:val="baseline"/>
        <w:rPr>
          <w:rFonts w:hint="eastAsia" w:ascii="方正仿宋_GBK" w:hAnsi="微软雅黑" w:eastAsia="方正仿宋_GBK" w:cs="微软雅黑"/>
          <w:sz w:val="32"/>
          <w:szCs w:val="32"/>
        </w:rPr>
      </w:pPr>
      <w:r>
        <w:rPr>
          <w:rFonts w:hint="eastAsia" w:ascii="方正仿宋_GBK" w:hAnsi="微软雅黑" w:eastAsia="方正仿宋_GBK" w:cs="微软雅黑"/>
          <w:sz w:val="32"/>
          <w:szCs w:val="32"/>
          <w:shd w:val="clear" w:color="auto" w:fill="FFFFFF"/>
        </w:rPr>
        <w:t>2.传染病密切接触者和健康危害暴露人员的管理。协助开展传染病接触者或其他健康危害暴露人员的追踪、查找，对集中或居家医学观察者提供必要的基本医疗和预防服务。</w:t>
      </w:r>
    </w:p>
    <w:p w14:paraId="6349A9D0">
      <w:pPr>
        <w:pStyle w:val="3"/>
        <w:widowControl/>
        <w:spacing w:before="22" w:beforeAutospacing="0" w:after="22" w:afterAutospacing="0" w:line="378" w:lineRule="atLeast"/>
        <w:ind w:firstLine="420"/>
        <w:jc w:val="both"/>
        <w:textAlignment w:val="baseline"/>
        <w:rPr>
          <w:rFonts w:hint="eastAsia" w:ascii="方正仿宋_GBK" w:hAnsi="微软雅黑" w:eastAsia="方正仿宋_GBK" w:cs="微软雅黑"/>
          <w:sz w:val="32"/>
          <w:szCs w:val="32"/>
        </w:rPr>
      </w:pPr>
      <w:r>
        <w:rPr>
          <w:rFonts w:hint="eastAsia" w:ascii="方正仿宋_GBK" w:hAnsi="微软雅黑" w:eastAsia="方正仿宋_GBK" w:cs="微软雅黑"/>
          <w:sz w:val="32"/>
          <w:szCs w:val="32"/>
          <w:shd w:val="clear" w:color="auto" w:fill="FFFFFF"/>
        </w:rPr>
        <w:t>3.流行病学调查。协助对本辖区病人、疑似病人和突发公共卫生事件开展流行病学调查，收集和提供病人、密切接触者、其他健康危害暴露人员的相关信息。</w:t>
      </w:r>
    </w:p>
    <w:p w14:paraId="08113EC3">
      <w:pPr>
        <w:pStyle w:val="3"/>
        <w:widowControl/>
        <w:spacing w:before="22" w:beforeAutospacing="0" w:after="22" w:afterAutospacing="0" w:line="378" w:lineRule="atLeast"/>
        <w:ind w:firstLine="420"/>
        <w:jc w:val="both"/>
        <w:textAlignment w:val="baseline"/>
        <w:rPr>
          <w:rFonts w:hint="eastAsia" w:ascii="方正仿宋_GBK" w:hAnsi="微软雅黑" w:eastAsia="方正仿宋_GBK" w:cs="微软雅黑"/>
          <w:sz w:val="32"/>
          <w:szCs w:val="32"/>
        </w:rPr>
      </w:pPr>
      <w:r>
        <w:rPr>
          <w:rFonts w:hint="eastAsia" w:ascii="方正仿宋_GBK" w:hAnsi="微软雅黑" w:eastAsia="方正仿宋_GBK" w:cs="微软雅黑"/>
          <w:sz w:val="32"/>
          <w:szCs w:val="32"/>
          <w:shd w:val="clear" w:color="auto" w:fill="FFFFFF"/>
        </w:rPr>
        <w:t>4.疫点疫区处理。做好医疗机构内现场控制、消毒隔离、个人防护、医疗垃圾和污水的处理工作。协助对被污染的场所进行卫生处理，开展杀虫、灭鼠等工作。</w:t>
      </w:r>
    </w:p>
    <w:p w14:paraId="34019808">
      <w:pPr>
        <w:pStyle w:val="3"/>
        <w:widowControl/>
        <w:spacing w:before="22" w:beforeAutospacing="0" w:after="22" w:afterAutospacing="0" w:line="378" w:lineRule="atLeast"/>
        <w:ind w:firstLine="420"/>
        <w:jc w:val="both"/>
        <w:textAlignment w:val="baseline"/>
        <w:rPr>
          <w:rFonts w:hint="eastAsia" w:ascii="方正仿宋_GBK" w:hAnsi="微软雅黑" w:eastAsia="方正仿宋_GBK" w:cs="微软雅黑"/>
          <w:sz w:val="32"/>
          <w:szCs w:val="32"/>
        </w:rPr>
      </w:pPr>
      <w:r>
        <w:rPr>
          <w:rFonts w:hint="eastAsia" w:ascii="方正仿宋_GBK" w:hAnsi="微软雅黑" w:eastAsia="方正仿宋_GBK" w:cs="微软雅黑"/>
          <w:sz w:val="32"/>
          <w:szCs w:val="32"/>
          <w:shd w:val="clear" w:color="auto" w:fill="FFFFFF"/>
        </w:rPr>
        <w:t>5.应急接种和预防性服药。协助开展应急接种、预防性服药、应急药品和防护用品分发等工作，并提供指导。</w:t>
      </w:r>
    </w:p>
    <w:p w14:paraId="2BA383D1">
      <w:pPr>
        <w:pStyle w:val="3"/>
        <w:widowControl/>
        <w:spacing w:before="22" w:beforeAutospacing="0" w:after="22" w:afterAutospacing="0" w:line="378" w:lineRule="atLeast"/>
        <w:ind w:firstLine="420"/>
        <w:jc w:val="both"/>
        <w:textAlignment w:val="baseline"/>
        <w:rPr>
          <w:rFonts w:hint="eastAsia" w:ascii="方正仿宋_GBK" w:hAnsi="微软雅黑" w:eastAsia="方正仿宋_GBK" w:cs="微软雅黑"/>
          <w:sz w:val="32"/>
          <w:szCs w:val="32"/>
        </w:rPr>
      </w:pPr>
      <w:r>
        <w:rPr>
          <w:rFonts w:hint="eastAsia" w:ascii="方正仿宋_GBK" w:hAnsi="微软雅黑" w:eastAsia="方正仿宋_GBK" w:cs="微软雅黑"/>
          <w:sz w:val="32"/>
          <w:szCs w:val="32"/>
          <w:shd w:val="clear" w:color="auto" w:fill="FFFFFF"/>
        </w:rPr>
        <w:t>6.宣传教育。根据辖区传染病和突发公共卫生事件的性质和特点，开展相关知识技能和法律法规的宣传教育。</w:t>
      </w:r>
    </w:p>
    <w:p w14:paraId="6E4017C2">
      <w:pPr>
        <w:pStyle w:val="3"/>
        <w:widowControl/>
        <w:spacing w:before="22" w:beforeAutospacing="0" w:after="22" w:afterAutospacing="0" w:line="378" w:lineRule="atLeast"/>
        <w:ind w:firstLine="420"/>
        <w:jc w:val="both"/>
        <w:textAlignment w:val="baseline"/>
        <w:rPr>
          <w:rFonts w:hint="eastAsia" w:ascii="方正仿宋_GBK" w:hAnsi="微软雅黑" w:eastAsia="方正仿宋_GBK" w:cs="微软雅黑"/>
          <w:sz w:val="32"/>
          <w:szCs w:val="32"/>
        </w:rPr>
      </w:pPr>
      <w:r>
        <w:rPr>
          <w:rFonts w:hint="eastAsia" w:ascii="方正仿宋_GBK" w:hAnsi="微软雅黑" w:eastAsia="方正仿宋_GBK" w:cs="微软雅黑"/>
          <w:sz w:val="32"/>
          <w:szCs w:val="32"/>
          <w:shd w:val="clear" w:color="auto" w:fill="FFFFFF"/>
        </w:rPr>
        <w:t>（五）协助上级专业防治机构做好结核病和艾滋病患者的宣传、指导服务以及非住院病人的治疗管理工作，相关技术要求参照有关规定。</w:t>
      </w:r>
    </w:p>
    <w:p w14:paraId="7A6FF464">
      <w:pPr>
        <w:pStyle w:val="3"/>
        <w:widowControl/>
        <w:spacing w:before="22" w:beforeAutospacing="0" w:after="22" w:afterAutospacing="0" w:line="378" w:lineRule="atLeast"/>
        <w:ind w:firstLine="420"/>
        <w:jc w:val="both"/>
        <w:textAlignment w:val="baseline"/>
        <w:rPr>
          <w:rFonts w:hint="eastAsia" w:ascii="方正仿宋_GBK" w:hAnsi="微软雅黑" w:eastAsia="方正仿宋_GBK" w:cs="微软雅黑"/>
          <w:sz w:val="32"/>
          <w:szCs w:val="32"/>
        </w:rPr>
      </w:pPr>
      <w:r>
        <w:rPr>
          <w:rFonts w:hint="eastAsia" w:ascii="方正仿宋_GBK" w:hAnsi="微软雅黑" w:eastAsia="方正仿宋_GBK" w:cs="微软雅黑"/>
          <w:sz w:val="32"/>
          <w:szCs w:val="32"/>
          <w:shd w:val="clear" w:color="auto" w:fill="FFFFFF"/>
        </w:rPr>
        <w:t>【服务流程】</w:t>
      </w:r>
    </w:p>
    <w:p w14:paraId="3B7B7E85">
      <w:pPr>
        <w:pStyle w:val="3"/>
        <w:widowControl/>
        <w:spacing w:beforeAutospacing="0" w:afterAutospacing="0"/>
        <w:jc w:val="center"/>
        <w:textAlignment w:val="baseline"/>
        <w:rPr>
          <w:rFonts w:hint="eastAsia" w:ascii="方正仿宋_GBK" w:hAnsi="微软雅黑" w:eastAsia="方正仿宋_GBK" w:cs="微软雅黑"/>
          <w:sz w:val="32"/>
          <w:szCs w:val="32"/>
        </w:rPr>
      </w:pPr>
      <w:r>
        <w:rPr>
          <w:rFonts w:hint="eastAsia" w:ascii="方正仿宋_GBK" w:hAnsi="微软雅黑" w:eastAsia="方正仿宋_GBK" w:cs="微软雅黑"/>
          <w:sz w:val="32"/>
          <w:szCs w:val="32"/>
          <w:shd w:val="clear" w:color="auto" w:fill="FFFFFF"/>
        </w:rPr>
        <w:drawing>
          <wp:inline distT="0" distB="0" distL="114300" distR="114300">
            <wp:extent cx="4562475" cy="2981325"/>
            <wp:effectExtent l="0" t="0" r="9525" b="9525"/>
            <wp:docPr id="1" name="图片 1" descr="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age.png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62475" cy="29813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59041CD7">
      <w:pPr>
        <w:pStyle w:val="3"/>
        <w:widowControl/>
        <w:spacing w:before="22" w:beforeAutospacing="0" w:after="22" w:afterAutospacing="0" w:line="378" w:lineRule="atLeast"/>
        <w:ind w:firstLine="420"/>
        <w:jc w:val="both"/>
        <w:textAlignment w:val="baseline"/>
        <w:rPr>
          <w:rFonts w:hint="eastAsia" w:ascii="方正仿宋_GBK" w:hAnsi="微软雅黑" w:eastAsia="方正仿宋_GBK" w:cs="微软雅黑"/>
          <w:sz w:val="32"/>
          <w:szCs w:val="32"/>
        </w:rPr>
      </w:pPr>
      <w:r>
        <w:rPr>
          <w:rFonts w:hint="eastAsia" w:ascii="方正仿宋_GBK" w:hAnsi="微软雅黑" w:eastAsia="方正仿宋_GBK" w:cs="微软雅黑"/>
          <w:sz w:val="32"/>
          <w:szCs w:val="32"/>
          <w:shd w:val="clear" w:color="auto" w:fill="FFFFFF"/>
        </w:rPr>
        <w:t>【服务要求】</w:t>
      </w:r>
    </w:p>
    <w:p w14:paraId="25BE9249">
      <w:pPr>
        <w:pStyle w:val="3"/>
        <w:widowControl/>
        <w:spacing w:before="22" w:beforeAutospacing="0" w:after="22" w:afterAutospacing="0" w:line="378" w:lineRule="atLeast"/>
        <w:ind w:firstLine="420"/>
        <w:jc w:val="both"/>
        <w:textAlignment w:val="baseline"/>
        <w:rPr>
          <w:rFonts w:hint="eastAsia" w:ascii="方正仿宋_GBK" w:hAnsi="微软雅黑" w:eastAsia="方正仿宋_GBK" w:cs="微软雅黑"/>
          <w:sz w:val="32"/>
          <w:szCs w:val="32"/>
        </w:rPr>
      </w:pPr>
      <w:r>
        <w:rPr>
          <w:rFonts w:hint="eastAsia" w:ascii="方正仿宋_GBK" w:hAnsi="微软雅黑" w:eastAsia="方正仿宋_GBK" w:cs="微软雅黑"/>
          <w:sz w:val="32"/>
          <w:szCs w:val="32"/>
          <w:shd w:val="clear" w:color="auto" w:fill="FFFFFF"/>
        </w:rPr>
        <w:t>（一）镇卫生院、村卫生室和社区卫生服务中心（站）应按照《中华人民共和国传染病防治法》、《突发公共卫生事件应急条例》、《国家突发公共卫生事件应急预案》等法律法规要求，建立健全传染病和突发公共卫生事件报告管理制度，协助开展传染病和突发公共卫生事件的报告和处置。</w:t>
      </w:r>
    </w:p>
    <w:p w14:paraId="78F45FA5">
      <w:pPr>
        <w:pStyle w:val="3"/>
        <w:widowControl/>
        <w:spacing w:before="22" w:beforeAutospacing="0" w:after="22" w:afterAutospacing="0" w:line="378" w:lineRule="atLeast"/>
        <w:ind w:firstLine="420"/>
        <w:jc w:val="both"/>
        <w:textAlignment w:val="baseline"/>
        <w:rPr>
          <w:rFonts w:hint="eastAsia" w:ascii="方正仿宋_GBK" w:hAnsi="微软雅黑" w:eastAsia="方正仿宋_GBK" w:cs="微软雅黑"/>
          <w:sz w:val="32"/>
          <w:szCs w:val="32"/>
        </w:rPr>
      </w:pPr>
      <w:r>
        <w:rPr>
          <w:rFonts w:hint="eastAsia" w:ascii="方正仿宋_GBK" w:hAnsi="微软雅黑" w:eastAsia="方正仿宋_GBK" w:cs="微软雅黑"/>
          <w:sz w:val="32"/>
          <w:szCs w:val="32"/>
          <w:shd w:val="clear" w:color="auto" w:fill="FFFFFF"/>
        </w:rPr>
        <w:t>（二）镇卫生院、村卫生室和社区卫生服务中心（站）要配备专（兼）职人员负责传染病疫情及突发公共卫生报告管理工作，定期对工作人员进行相关知识和技能的培训。</w:t>
      </w:r>
    </w:p>
    <w:p w14:paraId="31C9A7D5">
      <w:pPr>
        <w:pStyle w:val="3"/>
        <w:widowControl/>
        <w:spacing w:before="22" w:beforeAutospacing="0" w:after="22" w:afterAutospacing="0" w:line="378" w:lineRule="atLeast"/>
        <w:ind w:firstLine="420"/>
        <w:jc w:val="both"/>
        <w:textAlignment w:val="baseline"/>
        <w:rPr>
          <w:rFonts w:hint="eastAsia" w:ascii="方正仿宋_GBK" w:hAnsi="微软雅黑" w:eastAsia="方正仿宋_GBK" w:cs="微软雅黑"/>
          <w:sz w:val="32"/>
          <w:szCs w:val="32"/>
        </w:rPr>
      </w:pPr>
      <w:r>
        <w:rPr>
          <w:rFonts w:hint="eastAsia" w:ascii="方正仿宋_GBK" w:hAnsi="微软雅黑" w:eastAsia="方正仿宋_GBK" w:cs="微软雅黑"/>
          <w:sz w:val="32"/>
          <w:szCs w:val="32"/>
          <w:shd w:val="clear" w:color="auto" w:fill="FFFFFF"/>
        </w:rPr>
        <w:t>（三）镇卫生院、村卫生室和社区卫生服务中心（站）要做好相关服务记录，《传染病报告卡》和《突发公共卫生事件相关信息报告卡》应至少保留3年。</w:t>
      </w:r>
    </w:p>
    <w:p w14:paraId="02E8C894">
      <w:pPr>
        <w:pStyle w:val="3"/>
        <w:widowControl/>
        <w:spacing w:before="22" w:beforeAutospacing="0" w:after="22" w:afterAutospacing="0" w:line="378" w:lineRule="atLeast"/>
        <w:ind w:firstLine="420"/>
        <w:jc w:val="both"/>
        <w:textAlignment w:val="baseline"/>
        <w:rPr>
          <w:rFonts w:hint="eastAsia" w:ascii="方正仿宋_GBK" w:hAnsi="微软雅黑" w:eastAsia="方正仿宋_GBK" w:cs="微软雅黑"/>
          <w:sz w:val="32"/>
          <w:szCs w:val="32"/>
        </w:rPr>
      </w:pPr>
      <w:r>
        <w:rPr>
          <w:rFonts w:hint="eastAsia" w:ascii="方正仿宋_GBK" w:hAnsi="微软雅黑" w:eastAsia="方正仿宋_GBK" w:cs="微软雅黑"/>
          <w:sz w:val="32"/>
          <w:szCs w:val="32"/>
          <w:shd w:val="clear" w:color="auto" w:fill="FFFFFF"/>
        </w:rPr>
        <w:t>【举报投诉电话】</w:t>
      </w:r>
    </w:p>
    <w:p w14:paraId="783FD028">
      <w:pPr>
        <w:pStyle w:val="3"/>
        <w:widowControl/>
        <w:spacing w:beforeAutospacing="0" w:afterAutospacing="0"/>
        <w:ind w:firstLine="420"/>
        <w:textAlignment w:val="baseline"/>
        <w:rPr>
          <w:rFonts w:hint="eastAsia" w:ascii="方正仿宋_GBK" w:hAnsi="微软雅黑" w:eastAsia="方正仿宋_GBK" w:cs="微软雅黑"/>
          <w:sz w:val="32"/>
          <w:szCs w:val="32"/>
        </w:rPr>
      </w:pPr>
      <w:r>
        <w:rPr>
          <w:rFonts w:hint="eastAsia" w:ascii="方正仿宋_GBK" w:hAnsi="微软雅黑" w:eastAsia="方正仿宋_GBK" w:cs="微软雅黑"/>
          <w:sz w:val="32"/>
          <w:szCs w:val="32"/>
          <w:shd w:val="clear" w:color="auto" w:fill="FFFFFF"/>
        </w:rPr>
        <w:t>公共服务局举报投诉电话：023-</w:t>
      </w:r>
      <w:r>
        <w:rPr>
          <w:rFonts w:hint="eastAsia" w:ascii="方正仿宋_GBK" w:eastAsia="方正仿宋_GBK"/>
          <w:sz w:val="32"/>
          <w:szCs w:val="32"/>
        </w:rPr>
        <w:t>68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50</w:t>
      </w:r>
      <w:r>
        <w:rPr>
          <w:rFonts w:hint="eastAsia" w:ascii="方正仿宋_GBK" w:eastAsia="方正仿宋_GBK"/>
          <w:sz w:val="32"/>
          <w:szCs w:val="32"/>
        </w:rPr>
        <w:t>5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251</w:t>
      </w:r>
      <w:r>
        <w:rPr>
          <w:rFonts w:hint="eastAsia" w:ascii="方正仿宋_GBK" w:hAnsi="微软雅黑" w:eastAsia="方正仿宋_GBK" w:cs="微软雅黑"/>
          <w:sz w:val="32"/>
          <w:szCs w:val="32"/>
          <w:shd w:val="clear" w:color="auto" w:fill="FFFFFF"/>
        </w:rPr>
        <w:t>。</w:t>
      </w:r>
    </w:p>
    <w:p w14:paraId="32F57AE6">
      <w:pPr>
        <w:rPr>
          <w:rFonts w:hint="eastAsia" w:ascii="方正仿宋_GBK" w:eastAsia="方正仿宋_GBK"/>
          <w:sz w:val="32"/>
          <w:szCs w:val="32"/>
        </w:rPr>
      </w:pPr>
    </w:p>
    <w:sectPr>
      <w:pgSz w:w="11906" w:h="16838"/>
      <w:pgMar w:top="2098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0YWM1ODU0Zjk1MWI4ZTc1MWE1N2RlZWY2MTNjNTUifQ=="/>
  </w:docVars>
  <w:rsids>
    <w:rsidRoot w:val="00347AA7"/>
    <w:rsid w:val="00347AA7"/>
    <w:rsid w:val="0044609A"/>
    <w:rsid w:val="163138C2"/>
    <w:rsid w:val="170D20A3"/>
    <w:rsid w:val="18DF0D9A"/>
    <w:rsid w:val="1B7F6F38"/>
    <w:rsid w:val="357863C6"/>
    <w:rsid w:val="4255643B"/>
    <w:rsid w:val="4CB57C81"/>
    <w:rsid w:val="4E0C15F8"/>
    <w:rsid w:val="59356B97"/>
    <w:rsid w:val="67DF48CE"/>
    <w:rsid w:val="6B2304F6"/>
    <w:rsid w:val="6C8D0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uiPriority w:val="0"/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6">
    <w:name w:val="批注框文本 Char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6</Pages>
  <Words>2039</Words>
  <Characters>2083</Characters>
  <Lines>15</Lines>
  <Paragraphs>4</Paragraphs>
  <TotalTime>251</TotalTime>
  <ScaleCrop>false</ScaleCrop>
  <LinksUpToDate>false</LinksUpToDate>
  <CharactersWithSpaces>2083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2022-12-27T07:06:00Z</dcterms:created>
  <dc:creator>ggfw</dc:creator>
  <cp:lastModifiedBy>毅吉</cp:lastModifiedBy>
  <dcterms:modified xsi:type="dcterms:W3CDTF">2025-04-14T07:17:50Z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0D80920D38A6459197FFEB4084EB56D1_13</vt:lpwstr>
  </property>
  <property fmtid="{D5CDD505-2E9C-101B-9397-08002B2CF9AE}" pid="4" name="KSOTemplateDocerSaveRecord">
    <vt:lpwstr>eyJoZGlkIjoiMGI5N2QzZDMxYWRlZTkyNjlmMGY5YjJjMzg0NzBkNzciLCJ1c2VySWQiOiI0NTY3Nzk4MTIifQ==</vt:lpwstr>
  </property>
</Properties>
</file>