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D9AA5">
      <w:pPr>
        <w:pStyle w:val="6"/>
        <w:rPr>
          <w:rFonts w:hint="default" w:ascii="Times New Roman" w:hAnsi="Times New Roman" w:cs="Times New Roman"/>
        </w:rPr>
      </w:pPr>
      <w:bookmarkStart w:id="1" w:name="_GoBack"/>
      <w:bookmarkEnd w:id="1"/>
    </w:p>
    <w:p w14:paraId="18DE4EFE">
      <w:pPr>
        <w:snapToGrid w:val="0"/>
        <w:spacing w:line="6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艺术字 6" o:spid="_x0000_s1026" o:spt="136" type="#_x0000_t136" style="position:absolute;left:0pt;margin-left:-0.05pt;margin-top:25.6pt;height:58.5pt;width:440.25pt;z-index:251659264;mso-width-relative:page;mso-height-relative:page;" fillcolor="#FF0000" filled="t" coordsize="21600,21600">
            <v:path/>
            <v:fill on="t" focussize="0,0"/>
            <v:stroke weight="1.75pt" color="#FF0000"/>
            <v:imagedata o:title=""/>
            <o:lock v:ext="edit" grouping="f" rotation="f" text="f" aspectratio="f"/>
            <v:textpath on="t" fitshape="t" fitpath="t" trim="t" xscale="f" string="重庆高新技术开发区管理委员会市场监督管理局" style="font-family:宋体;font-size:32pt;font-weight:bold;v-text-align:center;"/>
          </v:shape>
        </w:pict>
      </w:r>
    </w:p>
    <w:p w14:paraId="4D7735CA">
      <w:pPr>
        <w:snapToGrid w:val="0"/>
        <w:spacing w:line="620" w:lineRule="exact"/>
        <w:rPr>
          <w:rFonts w:hint="default" w:ascii="Times New Roman" w:hAnsi="Times New Roman" w:cs="Times New Roman"/>
        </w:rPr>
      </w:pPr>
    </w:p>
    <w:p w14:paraId="525B6E6C">
      <w:pPr>
        <w:snapToGrid w:val="0"/>
        <w:spacing w:line="620" w:lineRule="exact"/>
        <w:rPr>
          <w:rFonts w:hint="default" w:ascii="Times New Roman" w:hAnsi="Times New Roman" w:cs="Times New Roman"/>
        </w:rPr>
      </w:pPr>
    </w:p>
    <w:p w14:paraId="6154801D">
      <w:pPr>
        <w:snapToGrid w:val="0"/>
        <w:spacing w:line="540" w:lineRule="exact"/>
        <w:rPr>
          <w:rFonts w:hint="default" w:ascii="Times New Roman" w:hAnsi="Times New Roman" w:cs="Times New Roman"/>
        </w:rPr>
      </w:pPr>
    </w:p>
    <w:p w14:paraId="0980E827">
      <w:pPr>
        <w:pBdr>
          <w:bottom w:val="single" w:color="FF0000" w:sz="18" w:space="1"/>
        </w:pBdr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</w:rPr>
        <w:t>渝高新市监发〔20</w:t>
      </w:r>
      <w:r>
        <w:rPr>
          <w:rFonts w:hint="default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  <w:szCs w:val="32"/>
        </w:rPr>
        <w:t>号</w:t>
      </w:r>
    </w:p>
    <w:p w14:paraId="40B6E541">
      <w:pPr>
        <w:snapToGrid w:val="0"/>
        <w:spacing w:line="600" w:lineRule="exact"/>
        <w:rPr>
          <w:rFonts w:hint="default" w:ascii="Times New Roman" w:hAnsi="Times New Roman" w:cs="Times New Roman"/>
        </w:rPr>
      </w:pPr>
    </w:p>
    <w:p w14:paraId="291AD318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w w:val="90"/>
          <w:sz w:val="44"/>
          <w:szCs w:val="44"/>
        </w:rPr>
      </w:pPr>
      <w:bookmarkStart w:id="0" w:name="EDOC_ZW"/>
      <w:r>
        <w:rPr>
          <w:rFonts w:hint="default" w:ascii="Times New Roman" w:hAnsi="Times New Roman" w:eastAsia="方正小标宋_GBK" w:cs="Times New Roman"/>
          <w:w w:val="90"/>
          <w:sz w:val="44"/>
          <w:szCs w:val="44"/>
        </w:rPr>
        <w:t>重庆</w:t>
      </w:r>
      <w:r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高新区</w:t>
      </w:r>
      <w:r>
        <w:rPr>
          <w:rFonts w:hint="default" w:ascii="Times New Roman" w:hAnsi="Times New Roman" w:eastAsia="方正小标宋_GBK" w:cs="Times New Roman"/>
          <w:w w:val="90"/>
          <w:sz w:val="44"/>
          <w:szCs w:val="44"/>
        </w:rPr>
        <w:t>市场监督管理局</w:t>
      </w:r>
    </w:p>
    <w:p w14:paraId="371BA16E">
      <w:pPr>
        <w:spacing w:line="600" w:lineRule="exact"/>
        <w:jc w:val="center"/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重庆高新区2024年食品销售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和特殊</w:t>
      </w:r>
    </w:p>
    <w:p w14:paraId="5C23184A"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食品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经营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环节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日常监督检查计划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的通知</w:t>
      </w:r>
    </w:p>
    <w:p w14:paraId="4E204D50">
      <w:pPr>
        <w:spacing w:line="600" w:lineRule="exact"/>
        <w:ind w:firstLine="4295" w:firstLineChars="985"/>
        <w:rPr>
          <w:rFonts w:hint="default" w:ascii="Times New Roman" w:hAnsi="Times New Roman" w:cs="Times New Roman"/>
          <w:sz w:val="44"/>
          <w:szCs w:val="44"/>
        </w:rPr>
      </w:pPr>
    </w:p>
    <w:p w14:paraId="30E02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各镇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人民政府、街道办事处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：</w:t>
      </w:r>
    </w:p>
    <w:p w14:paraId="49E84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经同意，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现将《重庆高新区2024年食品销售和特殊食品经营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环节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日常监督检查计划》印发给你们，请结合实际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认真抓好落实，确保按时完成各项工作任务。</w:t>
      </w:r>
    </w:p>
    <w:p w14:paraId="15E80E4F">
      <w:pPr>
        <w:keepNext w:val="0"/>
        <w:keepLines w:val="0"/>
        <w:pageBreakBefore w:val="0"/>
        <w:tabs>
          <w:tab w:val="left" w:pos="1287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</w:p>
    <w:p w14:paraId="3D4C8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496" w:firstLine="4364" w:firstLineChars="1381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sz w:val="32"/>
          <w:szCs w:val="32"/>
          <w:shd w:val="clear" w:color="auto" w:fill="FFFFFF"/>
        </w:rPr>
        <w:t>重庆高新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32"/>
          <w:szCs w:val="32"/>
          <w:shd w:val="clear" w:color="auto" w:fill="FFFFFF"/>
        </w:rPr>
        <w:t>市场监督管理局</w:t>
      </w:r>
    </w:p>
    <w:p w14:paraId="00C45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1296" w:firstLine="3864" w:firstLineChars="1200"/>
        <w:textAlignment w:val="auto"/>
        <w:rPr>
          <w:rFonts w:hint="default" w:ascii="Times New Roman" w:hAnsi="Times New Roman" w:cs="Times New Roman"/>
          <w:color w:val="000000"/>
          <w:spacing w:val="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3"/>
          <w:szCs w:val="32"/>
          <w:shd w:val="clear" w:color="auto" w:fill="FFFFFF"/>
        </w:rPr>
        <w:t xml:space="preserve">     </w:t>
      </w:r>
      <w:r>
        <w:rPr>
          <w:rFonts w:hint="default" w:ascii="Times New Roman" w:hAnsi="Times New Roman" w:cs="Times New Roman"/>
          <w:color w:val="000000"/>
          <w:spacing w:val="3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pacing w:val="3"/>
          <w:sz w:val="32"/>
          <w:szCs w:val="32"/>
          <w:shd w:val="clear" w:color="auto" w:fill="FFFFFF"/>
          <w:lang w:val="en-US" w:eastAsia="zh-CN"/>
        </w:rPr>
        <w:t xml:space="preserve"> 2024年3月5日</w:t>
      </w:r>
    </w:p>
    <w:p w14:paraId="224765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 w14:paraId="228D0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联系人：</w:t>
      </w:r>
      <w:r>
        <w:rPr>
          <w:rFonts w:hint="default" w:ascii="Times New Roman" w:hAnsi="Times New Roman" w:cs="Times New Roman"/>
          <w:color w:val="000000"/>
          <w:kern w:val="0"/>
          <w:szCs w:val="32"/>
          <w:lang w:eastAsia="zh-CN"/>
        </w:rPr>
        <w:t>贺锐林</w:t>
      </w:r>
      <w:r>
        <w:rPr>
          <w:rFonts w:hint="default" w:ascii="Times New Roman" w:hAnsi="Times New Roman" w:eastAsia="方正黑体_GBK" w:cs="Times New Roman"/>
          <w:color w:val="000000"/>
          <w:kern w:val="0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color w:val="000000"/>
          <w:kern w:val="0"/>
          <w:szCs w:val="32"/>
          <w:lang w:eastAsia="zh-CN"/>
        </w:rPr>
        <w:t>联系电话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68692978）</w:t>
      </w:r>
    </w:p>
    <w:p w14:paraId="1ED2BFA7">
      <w:pPr>
        <w:pStyle w:val="14"/>
        <w:rPr>
          <w:rFonts w:hint="default" w:ascii="Times New Roman" w:hAnsi="Times New Roman" w:cs="Times New Roman"/>
        </w:rPr>
      </w:pPr>
    </w:p>
    <w:p w14:paraId="057385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 w14:paraId="3CD18E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重庆高新区2024年食品销售和特殊食品经营</w:t>
      </w:r>
    </w:p>
    <w:p w14:paraId="47001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环节日常监督检查计划</w:t>
      </w:r>
    </w:p>
    <w:p w14:paraId="1E95F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Cs w:val="32"/>
        </w:rPr>
      </w:pPr>
    </w:p>
    <w:p w14:paraId="2E1A6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为做好2024年度食品销售经营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日常监督检查工作，督促食品销售经营者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规范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履行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食品安全主体责任，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促进食品销售经营市场秩序持续向好，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根据《中华人民共和国食品安全法》及其实施条例、《食品生产经营监督检查管理办法》《企业落实食品安全主体责任监督管理规定》</w:t>
      </w:r>
      <w:r>
        <w:rPr>
          <w:rFonts w:hint="eastAsia" w:cs="Times New Roman"/>
          <w:kern w:val="0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全市市场监管工作重点任务清单》《智慧监管平台监督检查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任务》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等规定和工作要求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，结合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实际，制定本计划。</w:t>
      </w:r>
    </w:p>
    <w:p w14:paraId="6C8DAA1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2" w:firstLineChars="20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  <w:t>工作目标</w:t>
      </w:r>
    </w:p>
    <w:p w14:paraId="7D08FD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righ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通过日常监督检查，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切实提升全过程监管能力，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食品销售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者和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特殊食品经营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食品安全主体责任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意识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持续规范各类主体诚信守法经营行为，防范和化解食品安全风险隐患，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坚决守住食品安全底线，助推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业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02078A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righ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  <w:t>二、检查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 w:bidi="ar"/>
        </w:rPr>
        <w:t>对象</w:t>
      </w:r>
    </w:p>
    <w:p w14:paraId="293136E5"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="0" w:afterAutospacing="0"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检查对象包括食品（含食用农产品、食品添加剂）销售者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食品销售相关责任主体（含食用农产品批发市场、农贸市场、柜台出租者和展销会举办者、网络食品交易第三方平台提供者、从事食品贮存业务的非食品经营者）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特殊食品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（保健食品、特殊医学用途配方食品、婴幼儿配方食品）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经营主体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 w14:paraId="00E7D6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200" w:right="0" w:right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  <w:t>三、检查内容</w:t>
      </w:r>
    </w:p>
    <w:p w14:paraId="3A015D9C"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="0" w:afterAutospacing="0"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检查内容包括食品经营许可及备案、食品购销贮存运输等过程控制、索证索票和进（销）货查验记录、食品追溯、食品标签和说明书、经营场所设施设备和环境卫生、从业人员管理、食品安全自查、问题食品处理或食品召回处置、特殊食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、进口食品销售、食用农产品销售、网络食品销售等情况。</w:t>
      </w:r>
    </w:p>
    <w:p w14:paraId="2AFB25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200" w:right="0" w:right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  <w:t>四、检查重点</w:t>
      </w:r>
    </w:p>
    <w:p w14:paraId="2275045E"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="0" w:afterAutospacing="0"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围绕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校园周边食品销售经营者、农村食品经营店、大中型商场超市、集中交易市场开办者及其入场销售经营者、网络食品交易第三方平台提供者、从事冷藏冷冻食品贮存服务的非食品经营者、旅游景区食品销售者等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部位开展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以大宗米面油、果蔬蛋、食用盐、生鲜畜禽肉及肉制品、散装白酒、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乳制品、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现制现售食品、儿童食品、网络热销食品、节令食品、保健食品、婴幼儿配方奶粉等为重点检查品种。</w:t>
      </w:r>
    </w:p>
    <w:p w14:paraId="4F9CC6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200" w:right="0" w:right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  <w:t>五、检查频次</w:t>
      </w:r>
    </w:p>
    <w:p w14:paraId="160A227F"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="0" w:afterAutospacing="0"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对已评定风险等级A、B、C、D级的食品销售和特殊食品经营主体按规定实施频次化日常监督检查，其中，食品销售者及相关责任主体包括两年全覆盖监督检查、“双随机”抽查和“双随机”频次化检查、证后例行检查；特殊食品经营主体包括两年全覆盖监督检查、“双随机”抽查、证后例行检查。按照每两年进行一次全覆盖监督检查的规定，今年12月底前，实施两年全覆盖监督检查完成率应不低于50%。“双随机”抽查和“双随机”频次检查完成时限为今年11月底前。证后例行检查完成时限为发证后的一个月内。以上各类监督检查均纳入年度目标考核内容。</w:t>
      </w:r>
    </w:p>
    <w:p w14:paraId="3EDC47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200" w:right="0" w:right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  <w:t>六、工作要求</w:t>
      </w:r>
    </w:p>
    <w:p w14:paraId="38DDBDCE"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="0" w:afterAutospacing="0" w:line="600" w:lineRule="exact"/>
        <w:ind w:left="0" w:firstLine="42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（一）认真落实监管责任。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属地镇街监管机构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结合专项检查、投诉举报、监督抽样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、食品安全管理人员抽查考核等工作统筹推进日常监管工作。应围绕“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农村食品经营店规范化建设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食品安全规范化农贸市场建设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、智慧农批市场质量提升与连锁超市数字化建设、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特殊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食品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规范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示范店创建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重点目标考核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推进监督检查工作。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制定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镇街本环节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日常监督检查计划，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切实做到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日、按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周、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月推进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，确保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责任到人、措施到位，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确保按时限要求完成各项工作。</w:t>
      </w:r>
    </w:p>
    <w:p w14:paraId="63A762C8"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="0" w:afterAutospacing="0" w:line="600" w:lineRule="exact"/>
        <w:ind w:left="0" w:firstLine="42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（二）规范监督检查行为。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属地镇街监管机构开展日常监督检查应由不少于2名以上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监督检查人员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检查人员应亮明身份，文明检查，依法执法，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应登陆外网电脑端智慧监管平台或使用手机“日常巡查APP”录入日常监督检查记录，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适时完善智慧监管平台各类主体信息，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做到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日常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监督检查全过程电子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记录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，实现检查数据实时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真实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上传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。因故未能现场采用电子记录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的，应使用本局已统一印发的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日常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监督检查文书记录检查情况并事后补录至智慧监管平台。</w:t>
      </w:r>
    </w:p>
    <w:p w14:paraId="49DFB9E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（三）强化检查结果运用。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应于当次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"/>
        </w:rPr>
        <w:t>日常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监督检查结束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后2日内</w:t>
      </w:r>
      <w:r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《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检查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结果记录表》张贴在被检查主体经营场所醒目位置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年度日常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监督检查工作结束后，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按规定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监督检查时间、检查结果等信息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妥善保管有关检查资料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备查</w:t>
      </w:r>
      <w:r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  <w:t>。对监督检查中发现的问题要及时采取当场整改、限期整改、责任约谈等措施消除食品安全风险隐患，对发现的违法行为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需要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立案调查的，应当严格按照行政处罚程序开展调查处理</w:t>
      </w:r>
      <w:r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  <w:t>；对不属于市场监管部门职责范围的案件，应及时移送相关部门处理；对涉嫌犯罪的，移送司法机关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处理</w:t>
      </w:r>
      <w:r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  <w:t>。</w:t>
      </w:r>
    </w:p>
    <w:p w14:paraId="7612D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kern w:val="0"/>
          <w:szCs w:val="32"/>
          <w:highlight w:val="yellow"/>
        </w:rPr>
      </w:pPr>
    </w:p>
    <w:bookmarkEnd w:id="0"/>
    <w:p w14:paraId="19BBE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 w14:paraId="6F5BAF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F17B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E02A8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F9BE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B320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084B219">
      <w:pPr>
        <w:pStyle w:val="14"/>
        <w:rPr>
          <w:rFonts w:hint="default" w:ascii="Times New Roman" w:hAnsi="Times New Roman" w:cs="Times New Roman"/>
        </w:rPr>
      </w:pPr>
    </w:p>
    <w:p w14:paraId="1C4AD152">
      <w:pPr>
        <w:rPr>
          <w:rFonts w:hint="default" w:ascii="Times New Roman" w:hAnsi="Times New Roman" w:cs="Times New Roman"/>
        </w:rPr>
      </w:pPr>
    </w:p>
    <w:p w14:paraId="17B45945">
      <w:pPr>
        <w:bidi w:val="0"/>
        <w:rPr>
          <w:rFonts w:hint="default" w:ascii="Times New Roman" w:hAnsi="Times New Roman" w:cs="Times New Roman"/>
        </w:rPr>
      </w:pPr>
    </w:p>
    <w:p w14:paraId="6407C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FF91084">
      <w:pPr>
        <w:bidi w:val="0"/>
        <w:rPr>
          <w:rFonts w:hint="default" w:ascii="Times New Roman" w:hAnsi="Times New Roman" w:cs="Times New Roman"/>
        </w:rPr>
      </w:pPr>
    </w:p>
    <w:p w14:paraId="34C008ED">
      <w:pPr>
        <w:rPr>
          <w:rFonts w:hint="default" w:ascii="Times New Roman" w:hAnsi="Times New Roman" w:cs="Times New Roman"/>
          <w:sz w:val="28"/>
          <w:szCs w:val="28"/>
        </w:rPr>
      </w:pPr>
    </w:p>
    <w:p w14:paraId="653D027F">
      <w:pPr>
        <w:bidi w:val="0"/>
        <w:rPr>
          <w:rFonts w:hint="default" w:ascii="Times New Roman" w:hAnsi="Times New Roman" w:cs="Times New Roman"/>
        </w:rPr>
      </w:pPr>
    </w:p>
    <w:p w14:paraId="76615531">
      <w:pPr>
        <w:rPr>
          <w:rFonts w:hint="default" w:ascii="Times New Roman" w:hAnsi="Times New Roman" w:cs="Times New Roman"/>
          <w:sz w:val="28"/>
          <w:szCs w:val="28"/>
        </w:rPr>
      </w:pPr>
    </w:p>
    <w:p w14:paraId="5CC364A4">
      <w:pPr>
        <w:bidi w:val="0"/>
        <w:rPr>
          <w:rFonts w:hint="default" w:ascii="Times New Roman" w:hAnsi="Times New Roman" w:cs="Times New Roman"/>
        </w:rPr>
      </w:pPr>
    </w:p>
    <w:p w14:paraId="546550DF">
      <w:pPr>
        <w:rPr>
          <w:rFonts w:hint="default" w:ascii="Times New Roman" w:hAnsi="Times New Roman" w:cs="Times New Roman"/>
          <w:sz w:val="28"/>
          <w:szCs w:val="28"/>
        </w:rPr>
      </w:pPr>
    </w:p>
    <w:p w14:paraId="66277689">
      <w:pPr>
        <w:bidi w:val="0"/>
        <w:rPr>
          <w:rFonts w:hint="default" w:ascii="Times New Roman" w:hAnsi="Times New Roman" w:cs="Times New Roman"/>
        </w:rPr>
      </w:pPr>
    </w:p>
    <w:p w14:paraId="1EB68647">
      <w:pPr>
        <w:rPr>
          <w:rFonts w:hint="default" w:ascii="Times New Roman" w:hAnsi="Times New Roman" w:cs="Times New Roman"/>
          <w:sz w:val="28"/>
          <w:szCs w:val="28"/>
        </w:rPr>
      </w:pPr>
    </w:p>
    <w:p w14:paraId="6907150A">
      <w:pPr>
        <w:bidi w:val="0"/>
        <w:rPr>
          <w:rFonts w:hint="default" w:ascii="Times New Roman" w:hAnsi="Times New Roman" w:cs="Times New Roman"/>
        </w:rPr>
      </w:pPr>
    </w:p>
    <w:p w14:paraId="281AFD02">
      <w:pPr>
        <w:rPr>
          <w:rFonts w:hint="default" w:ascii="Times New Roman" w:hAnsi="Times New Roman" w:cs="Times New Roman"/>
          <w:sz w:val="28"/>
          <w:szCs w:val="28"/>
        </w:rPr>
      </w:pPr>
    </w:p>
    <w:p w14:paraId="7798A432">
      <w:pPr>
        <w:bidi w:val="0"/>
        <w:rPr>
          <w:rFonts w:hint="default" w:ascii="Times New Roman" w:hAnsi="Times New Roman" w:cs="Times New Roman"/>
        </w:rPr>
      </w:pPr>
    </w:p>
    <w:p w14:paraId="67499AA3">
      <w:pPr>
        <w:rPr>
          <w:rFonts w:hint="default" w:ascii="Times New Roman" w:hAnsi="Times New Roman" w:cs="Times New Roman"/>
          <w:sz w:val="28"/>
          <w:szCs w:val="28"/>
        </w:rPr>
      </w:pPr>
    </w:p>
    <w:p w14:paraId="5908D332">
      <w:pPr>
        <w:bidi w:val="0"/>
        <w:rPr>
          <w:rFonts w:hint="default" w:ascii="Times New Roman" w:hAnsi="Times New Roman" w:cs="Times New Roman"/>
        </w:rPr>
      </w:pPr>
    </w:p>
    <w:p w14:paraId="10828A58">
      <w:pPr>
        <w:rPr>
          <w:rFonts w:hint="default" w:ascii="Times New Roman" w:hAnsi="Times New Roman" w:cs="Times New Roman"/>
          <w:sz w:val="28"/>
          <w:szCs w:val="28"/>
        </w:rPr>
      </w:pPr>
    </w:p>
    <w:p w14:paraId="599C9770">
      <w:pPr>
        <w:bidi w:val="0"/>
        <w:rPr>
          <w:rFonts w:hint="default" w:ascii="Times New Roman" w:hAnsi="Times New Roman" w:cs="Times New Roman"/>
        </w:rPr>
      </w:pPr>
    </w:p>
    <w:p w14:paraId="700B3A04">
      <w:pPr>
        <w:pStyle w:val="2"/>
        <w:rPr>
          <w:rFonts w:hint="default" w:ascii="Times New Roman" w:hAnsi="Times New Roman" w:cs="Times New Roman"/>
        </w:rPr>
      </w:pPr>
    </w:p>
    <w:p w14:paraId="762CB904">
      <w:pPr>
        <w:rPr>
          <w:rFonts w:hint="default" w:ascii="Times New Roman" w:hAnsi="Times New Roman" w:cs="Times New Roman"/>
        </w:rPr>
      </w:pPr>
    </w:p>
    <w:p w14:paraId="332E1D68">
      <w:pPr>
        <w:rPr>
          <w:rFonts w:hint="default" w:ascii="Times New Roman" w:hAnsi="Times New Roman" w:cs="Times New Roman"/>
          <w:sz w:val="28"/>
          <w:szCs w:val="28"/>
        </w:rPr>
      </w:pPr>
    </w:p>
    <w:p w14:paraId="46379487">
      <w:pPr>
        <w:bidi w:val="0"/>
        <w:rPr>
          <w:rFonts w:hint="default" w:ascii="Times New Roman" w:hAnsi="Times New Roman" w:cs="Times New Roman"/>
        </w:rPr>
      </w:pPr>
    </w:p>
    <w:p w14:paraId="252EFA7A">
      <w:pPr>
        <w:rPr>
          <w:rFonts w:hint="default" w:ascii="Times New Roman" w:hAnsi="Times New Roman" w:cs="Times New Roman"/>
        </w:rPr>
      </w:pPr>
    </w:p>
    <w:p w14:paraId="771F4FD9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8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2" w:firstLineChars="101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w w:val="80"/>
          <w:kern w:val="0"/>
          <w:sz w:val="28"/>
          <w:szCs w:val="28"/>
        </w:rPr>
        <w:t>重庆</w:t>
      </w:r>
      <w:r>
        <w:rPr>
          <w:rFonts w:hint="default" w:ascii="Times New Roman" w:hAnsi="Times New Roman" w:cs="Times New Roman"/>
          <w:snapToGrid w:val="0"/>
          <w:w w:val="80"/>
          <w:kern w:val="0"/>
          <w:sz w:val="28"/>
          <w:szCs w:val="28"/>
          <w:lang w:eastAsia="zh-CN"/>
        </w:rPr>
        <w:t>高新技术产业开发区管理委员会市场监督管理局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w w:val="80"/>
          <w:sz w:val="32"/>
          <w:szCs w:val="32"/>
        </w:rPr>
        <w:t>202</w:t>
      </w:r>
      <w:r>
        <w:rPr>
          <w:rFonts w:hint="default" w:ascii="Times New Roman" w:hAnsi="Times New Roman" w:cs="Times New Roman"/>
          <w:w w:val="8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w w:val="80"/>
          <w:sz w:val="32"/>
          <w:szCs w:val="32"/>
        </w:rPr>
        <w:t>年</w:t>
      </w:r>
      <w:r>
        <w:rPr>
          <w:rFonts w:hint="default" w:ascii="Times New Roman" w:hAnsi="Times New Roman" w:cs="Times New Roman"/>
          <w:w w:val="8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w w:val="80"/>
          <w:sz w:val="32"/>
          <w:szCs w:val="32"/>
        </w:rPr>
        <w:t>月</w:t>
      </w:r>
      <w:r>
        <w:rPr>
          <w:rFonts w:hint="default" w:ascii="Times New Roman" w:hAnsi="Times New Roman" w:cs="Times New Roman"/>
          <w:w w:val="8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w w:val="80"/>
          <w:sz w:val="32"/>
          <w:szCs w:val="32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B9D0F93-8164-49B5-83E3-BD5D3551EF0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02E3003-CEA4-4FF6-BBA4-4D31EFC02B4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F80F3BC-8E66-4187-883D-A468BF4BA58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6E74DD-CA8C-444D-A515-7E7C032B512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5A3E9ADA-DE6F-4CB1-BD27-AC3C497F24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1D13C">
    <w:pPr>
      <w:pStyle w:val="5"/>
      <w:rPr>
        <w:rFonts w:hint="eastAsia"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C49C27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d2aw3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C49C27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00C2F">
    <w:pPr>
      <w:pStyle w:val="5"/>
      <w:ind w:firstLine="8260" w:firstLineChars="2950"/>
      <w:rPr>
        <w:rFonts w:hint="eastAsia"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9C609CA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HI8mW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9C609CA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25AFC">
    <w:pPr>
      <w:pStyle w:val="5"/>
      <w:rPr>
        <w:rFonts w:hint="eastAsia"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CB857B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E3NCeO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CB857B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7E7BA">
    <w:pPr>
      <w:pStyle w:val="6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A7CDF">
    <w:pPr>
      <w:pStyle w:val="6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6880C">
    <w:pPr>
      <w:pStyle w:val="6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77A0A"/>
    <w:multiLevelType w:val="multilevel"/>
    <w:tmpl w:val="DC277A0A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方正黑体_GBK" w:hAnsi="方正黑体_GBK" w:eastAsia="方正黑体_GBK" w:cs="方正黑体_GBK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mIwYTJmMjUwNTdhZDA3YjhkZTJmMzQ1NTZkMzkifQ=="/>
  </w:docVars>
  <w:rsids>
    <w:rsidRoot w:val="00CE3AB1"/>
    <w:rsid w:val="00000382"/>
    <w:rsid w:val="00003093"/>
    <w:rsid w:val="0000329F"/>
    <w:rsid w:val="00007FC6"/>
    <w:rsid w:val="000116DA"/>
    <w:rsid w:val="000121B4"/>
    <w:rsid w:val="00013335"/>
    <w:rsid w:val="00014B91"/>
    <w:rsid w:val="00015E64"/>
    <w:rsid w:val="00017121"/>
    <w:rsid w:val="0002225C"/>
    <w:rsid w:val="0002331B"/>
    <w:rsid w:val="0002417D"/>
    <w:rsid w:val="00024B01"/>
    <w:rsid w:val="00026693"/>
    <w:rsid w:val="00026C26"/>
    <w:rsid w:val="00026F0E"/>
    <w:rsid w:val="000274E9"/>
    <w:rsid w:val="00030168"/>
    <w:rsid w:val="00031173"/>
    <w:rsid w:val="00031C22"/>
    <w:rsid w:val="0003211D"/>
    <w:rsid w:val="00032977"/>
    <w:rsid w:val="00032B25"/>
    <w:rsid w:val="00033BC7"/>
    <w:rsid w:val="00035E05"/>
    <w:rsid w:val="00037023"/>
    <w:rsid w:val="0004032B"/>
    <w:rsid w:val="00041114"/>
    <w:rsid w:val="000415C6"/>
    <w:rsid w:val="00041B53"/>
    <w:rsid w:val="00041E75"/>
    <w:rsid w:val="0004373C"/>
    <w:rsid w:val="00043866"/>
    <w:rsid w:val="00043AB3"/>
    <w:rsid w:val="000460AE"/>
    <w:rsid w:val="000476FF"/>
    <w:rsid w:val="000519BE"/>
    <w:rsid w:val="00051EA7"/>
    <w:rsid w:val="00051FF9"/>
    <w:rsid w:val="000548CE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CF6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69B2"/>
    <w:rsid w:val="00084781"/>
    <w:rsid w:val="000858A8"/>
    <w:rsid w:val="000901C2"/>
    <w:rsid w:val="00091529"/>
    <w:rsid w:val="00092B12"/>
    <w:rsid w:val="000944E5"/>
    <w:rsid w:val="0009670D"/>
    <w:rsid w:val="00096AB3"/>
    <w:rsid w:val="000A4164"/>
    <w:rsid w:val="000A6C1A"/>
    <w:rsid w:val="000A7420"/>
    <w:rsid w:val="000A79DD"/>
    <w:rsid w:val="000B1CE9"/>
    <w:rsid w:val="000B43B8"/>
    <w:rsid w:val="000B4781"/>
    <w:rsid w:val="000B4ED5"/>
    <w:rsid w:val="000B5FDB"/>
    <w:rsid w:val="000B6C65"/>
    <w:rsid w:val="000B7B3D"/>
    <w:rsid w:val="000B7E1F"/>
    <w:rsid w:val="000B7EB3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0C75"/>
    <w:rsid w:val="000D2AAE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E6C83"/>
    <w:rsid w:val="000F045B"/>
    <w:rsid w:val="000F2923"/>
    <w:rsid w:val="000F51C7"/>
    <w:rsid w:val="000F54A2"/>
    <w:rsid w:val="000F6432"/>
    <w:rsid w:val="0010191A"/>
    <w:rsid w:val="001053C9"/>
    <w:rsid w:val="00106917"/>
    <w:rsid w:val="00107D16"/>
    <w:rsid w:val="00113397"/>
    <w:rsid w:val="0011527B"/>
    <w:rsid w:val="0011669C"/>
    <w:rsid w:val="00117D67"/>
    <w:rsid w:val="00117F98"/>
    <w:rsid w:val="00122F31"/>
    <w:rsid w:val="001230FC"/>
    <w:rsid w:val="001252BD"/>
    <w:rsid w:val="00125E3B"/>
    <w:rsid w:val="0012609C"/>
    <w:rsid w:val="00126520"/>
    <w:rsid w:val="001268CD"/>
    <w:rsid w:val="00130780"/>
    <w:rsid w:val="00130E5E"/>
    <w:rsid w:val="00130FB9"/>
    <w:rsid w:val="0013201D"/>
    <w:rsid w:val="00132A20"/>
    <w:rsid w:val="001361B4"/>
    <w:rsid w:val="0014002A"/>
    <w:rsid w:val="00140220"/>
    <w:rsid w:val="001411E4"/>
    <w:rsid w:val="00141B29"/>
    <w:rsid w:val="00142AA9"/>
    <w:rsid w:val="00145DF4"/>
    <w:rsid w:val="00145E1D"/>
    <w:rsid w:val="00145F70"/>
    <w:rsid w:val="0014691B"/>
    <w:rsid w:val="00146BB7"/>
    <w:rsid w:val="001508A5"/>
    <w:rsid w:val="001509A5"/>
    <w:rsid w:val="0015389A"/>
    <w:rsid w:val="00153A3D"/>
    <w:rsid w:val="0015694C"/>
    <w:rsid w:val="00160E8A"/>
    <w:rsid w:val="00160F7A"/>
    <w:rsid w:val="00162674"/>
    <w:rsid w:val="00162C80"/>
    <w:rsid w:val="001644EB"/>
    <w:rsid w:val="00166911"/>
    <w:rsid w:val="001669D4"/>
    <w:rsid w:val="00166EAB"/>
    <w:rsid w:val="00170182"/>
    <w:rsid w:val="00171FC6"/>
    <w:rsid w:val="001745E3"/>
    <w:rsid w:val="00175C23"/>
    <w:rsid w:val="0017677B"/>
    <w:rsid w:val="00180B55"/>
    <w:rsid w:val="00181320"/>
    <w:rsid w:val="00182365"/>
    <w:rsid w:val="00190910"/>
    <w:rsid w:val="00190B5C"/>
    <w:rsid w:val="00191BD0"/>
    <w:rsid w:val="00192BD7"/>
    <w:rsid w:val="0019633C"/>
    <w:rsid w:val="00197446"/>
    <w:rsid w:val="001A0CE8"/>
    <w:rsid w:val="001A280B"/>
    <w:rsid w:val="001A35F7"/>
    <w:rsid w:val="001A368C"/>
    <w:rsid w:val="001A3852"/>
    <w:rsid w:val="001A3C53"/>
    <w:rsid w:val="001A3EB5"/>
    <w:rsid w:val="001A3EDE"/>
    <w:rsid w:val="001A6781"/>
    <w:rsid w:val="001A7BC4"/>
    <w:rsid w:val="001B1681"/>
    <w:rsid w:val="001B232E"/>
    <w:rsid w:val="001B236F"/>
    <w:rsid w:val="001B4724"/>
    <w:rsid w:val="001B5281"/>
    <w:rsid w:val="001B5FA3"/>
    <w:rsid w:val="001B6981"/>
    <w:rsid w:val="001B796D"/>
    <w:rsid w:val="001C0AE4"/>
    <w:rsid w:val="001C3194"/>
    <w:rsid w:val="001C436D"/>
    <w:rsid w:val="001C43B5"/>
    <w:rsid w:val="001C586A"/>
    <w:rsid w:val="001C69ED"/>
    <w:rsid w:val="001C6D8F"/>
    <w:rsid w:val="001C7205"/>
    <w:rsid w:val="001C7F40"/>
    <w:rsid w:val="001D01DF"/>
    <w:rsid w:val="001D1323"/>
    <w:rsid w:val="001D1889"/>
    <w:rsid w:val="001D328C"/>
    <w:rsid w:val="001D4D99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052A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066E0"/>
    <w:rsid w:val="0021037F"/>
    <w:rsid w:val="002103C1"/>
    <w:rsid w:val="002137BE"/>
    <w:rsid w:val="0021392F"/>
    <w:rsid w:val="00213C7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181C"/>
    <w:rsid w:val="002220F6"/>
    <w:rsid w:val="00222EB0"/>
    <w:rsid w:val="0022355D"/>
    <w:rsid w:val="00224040"/>
    <w:rsid w:val="00224147"/>
    <w:rsid w:val="0022439F"/>
    <w:rsid w:val="00224429"/>
    <w:rsid w:val="00226F12"/>
    <w:rsid w:val="0023028B"/>
    <w:rsid w:val="002316B7"/>
    <w:rsid w:val="00235010"/>
    <w:rsid w:val="00236233"/>
    <w:rsid w:val="00236D56"/>
    <w:rsid w:val="00237E75"/>
    <w:rsid w:val="002428FF"/>
    <w:rsid w:val="00242964"/>
    <w:rsid w:val="00242AFD"/>
    <w:rsid w:val="00245352"/>
    <w:rsid w:val="00245467"/>
    <w:rsid w:val="00245F32"/>
    <w:rsid w:val="00247742"/>
    <w:rsid w:val="00251358"/>
    <w:rsid w:val="00251C42"/>
    <w:rsid w:val="0025354C"/>
    <w:rsid w:val="00256678"/>
    <w:rsid w:val="00257070"/>
    <w:rsid w:val="00262135"/>
    <w:rsid w:val="0026223F"/>
    <w:rsid w:val="0026233C"/>
    <w:rsid w:val="0026342D"/>
    <w:rsid w:val="00264224"/>
    <w:rsid w:val="00265878"/>
    <w:rsid w:val="002669DB"/>
    <w:rsid w:val="002678DD"/>
    <w:rsid w:val="00267B54"/>
    <w:rsid w:val="002709AF"/>
    <w:rsid w:val="00270AF8"/>
    <w:rsid w:val="00271879"/>
    <w:rsid w:val="00275090"/>
    <w:rsid w:val="002802D2"/>
    <w:rsid w:val="00281BDD"/>
    <w:rsid w:val="00282903"/>
    <w:rsid w:val="0028300F"/>
    <w:rsid w:val="00285085"/>
    <w:rsid w:val="0028529E"/>
    <w:rsid w:val="00290500"/>
    <w:rsid w:val="0029229C"/>
    <w:rsid w:val="00292AD6"/>
    <w:rsid w:val="00292B5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A752B"/>
    <w:rsid w:val="002A7BDD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D4D0F"/>
    <w:rsid w:val="002D7F61"/>
    <w:rsid w:val="002E1618"/>
    <w:rsid w:val="002E3E9F"/>
    <w:rsid w:val="002E4488"/>
    <w:rsid w:val="002E5373"/>
    <w:rsid w:val="002E5E4E"/>
    <w:rsid w:val="002E5EF5"/>
    <w:rsid w:val="002E792F"/>
    <w:rsid w:val="002E7BB7"/>
    <w:rsid w:val="002F07E9"/>
    <w:rsid w:val="002F0EDC"/>
    <w:rsid w:val="002F1C37"/>
    <w:rsid w:val="002F7604"/>
    <w:rsid w:val="002F7853"/>
    <w:rsid w:val="002F78BD"/>
    <w:rsid w:val="002F7AB4"/>
    <w:rsid w:val="002F7CF4"/>
    <w:rsid w:val="003001CF"/>
    <w:rsid w:val="003018F7"/>
    <w:rsid w:val="00302648"/>
    <w:rsid w:val="00304155"/>
    <w:rsid w:val="00306347"/>
    <w:rsid w:val="003102BA"/>
    <w:rsid w:val="003128A4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DE1"/>
    <w:rsid w:val="00331F3D"/>
    <w:rsid w:val="00332A67"/>
    <w:rsid w:val="003332E5"/>
    <w:rsid w:val="00333A2E"/>
    <w:rsid w:val="00333F1D"/>
    <w:rsid w:val="00335EF9"/>
    <w:rsid w:val="00336B22"/>
    <w:rsid w:val="00336D04"/>
    <w:rsid w:val="00336FE1"/>
    <w:rsid w:val="00337C8D"/>
    <w:rsid w:val="00340685"/>
    <w:rsid w:val="003422A9"/>
    <w:rsid w:val="00342B1E"/>
    <w:rsid w:val="00344BEE"/>
    <w:rsid w:val="00346317"/>
    <w:rsid w:val="00350DEA"/>
    <w:rsid w:val="003530C5"/>
    <w:rsid w:val="00355240"/>
    <w:rsid w:val="00355977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2C65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C1A"/>
    <w:rsid w:val="003C5813"/>
    <w:rsid w:val="003C5DAC"/>
    <w:rsid w:val="003C730F"/>
    <w:rsid w:val="003D010F"/>
    <w:rsid w:val="003D2533"/>
    <w:rsid w:val="003D2629"/>
    <w:rsid w:val="003D3543"/>
    <w:rsid w:val="003D3ABF"/>
    <w:rsid w:val="003D4351"/>
    <w:rsid w:val="003D5597"/>
    <w:rsid w:val="003D5CA0"/>
    <w:rsid w:val="003D61DD"/>
    <w:rsid w:val="003D7775"/>
    <w:rsid w:val="003E0FD8"/>
    <w:rsid w:val="003E2373"/>
    <w:rsid w:val="003E4469"/>
    <w:rsid w:val="003F0225"/>
    <w:rsid w:val="003F4E5F"/>
    <w:rsid w:val="003F5AF2"/>
    <w:rsid w:val="003F5E8A"/>
    <w:rsid w:val="003F73F7"/>
    <w:rsid w:val="003F7BED"/>
    <w:rsid w:val="004002C1"/>
    <w:rsid w:val="00401638"/>
    <w:rsid w:val="00401FD1"/>
    <w:rsid w:val="00406782"/>
    <w:rsid w:val="00407100"/>
    <w:rsid w:val="00407B6E"/>
    <w:rsid w:val="00410789"/>
    <w:rsid w:val="00411D13"/>
    <w:rsid w:val="00412BB8"/>
    <w:rsid w:val="004141AD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0EF"/>
    <w:rsid w:val="0042331F"/>
    <w:rsid w:val="00424426"/>
    <w:rsid w:val="0042580B"/>
    <w:rsid w:val="00426909"/>
    <w:rsid w:val="004271EF"/>
    <w:rsid w:val="00430559"/>
    <w:rsid w:val="004315C5"/>
    <w:rsid w:val="00432138"/>
    <w:rsid w:val="00432546"/>
    <w:rsid w:val="00432DDA"/>
    <w:rsid w:val="00433CAD"/>
    <w:rsid w:val="004347B1"/>
    <w:rsid w:val="00436211"/>
    <w:rsid w:val="0044037B"/>
    <w:rsid w:val="00441144"/>
    <w:rsid w:val="004422E1"/>
    <w:rsid w:val="00442BEA"/>
    <w:rsid w:val="00443407"/>
    <w:rsid w:val="00446F3A"/>
    <w:rsid w:val="00451491"/>
    <w:rsid w:val="00452A7D"/>
    <w:rsid w:val="00452C5B"/>
    <w:rsid w:val="004563B2"/>
    <w:rsid w:val="00456A47"/>
    <w:rsid w:val="00456F24"/>
    <w:rsid w:val="00456FE6"/>
    <w:rsid w:val="00460B79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242"/>
    <w:rsid w:val="004756FE"/>
    <w:rsid w:val="004757F9"/>
    <w:rsid w:val="00475856"/>
    <w:rsid w:val="0047618E"/>
    <w:rsid w:val="00476FEC"/>
    <w:rsid w:val="004770B2"/>
    <w:rsid w:val="00480ADB"/>
    <w:rsid w:val="00481283"/>
    <w:rsid w:val="004813F7"/>
    <w:rsid w:val="00482441"/>
    <w:rsid w:val="004833A2"/>
    <w:rsid w:val="00483C1F"/>
    <w:rsid w:val="00484A69"/>
    <w:rsid w:val="0048562D"/>
    <w:rsid w:val="00486B4A"/>
    <w:rsid w:val="00490890"/>
    <w:rsid w:val="004918FD"/>
    <w:rsid w:val="00493354"/>
    <w:rsid w:val="004935AE"/>
    <w:rsid w:val="00497655"/>
    <w:rsid w:val="004A1974"/>
    <w:rsid w:val="004A1B93"/>
    <w:rsid w:val="004A22B3"/>
    <w:rsid w:val="004A276A"/>
    <w:rsid w:val="004A27F8"/>
    <w:rsid w:val="004A40F7"/>
    <w:rsid w:val="004A4E91"/>
    <w:rsid w:val="004A5289"/>
    <w:rsid w:val="004A55B2"/>
    <w:rsid w:val="004A55BD"/>
    <w:rsid w:val="004A568C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4281"/>
    <w:rsid w:val="004C499D"/>
    <w:rsid w:val="004C57E9"/>
    <w:rsid w:val="004C602E"/>
    <w:rsid w:val="004C6C3F"/>
    <w:rsid w:val="004D0001"/>
    <w:rsid w:val="004D05A4"/>
    <w:rsid w:val="004D1605"/>
    <w:rsid w:val="004D1C04"/>
    <w:rsid w:val="004D2B5A"/>
    <w:rsid w:val="004D2FAE"/>
    <w:rsid w:val="004D37D9"/>
    <w:rsid w:val="004D53E2"/>
    <w:rsid w:val="004E045E"/>
    <w:rsid w:val="004E138F"/>
    <w:rsid w:val="004E2003"/>
    <w:rsid w:val="004E34B5"/>
    <w:rsid w:val="004E4451"/>
    <w:rsid w:val="004E4AB6"/>
    <w:rsid w:val="004E5B19"/>
    <w:rsid w:val="004E6476"/>
    <w:rsid w:val="004F095E"/>
    <w:rsid w:val="004F2EF7"/>
    <w:rsid w:val="004F4E03"/>
    <w:rsid w:val="004F4E3A"/>
    <w:rsid w:val="004F4E6A"/>
    <w:rsid w:val="004F632C"/>
    <w:rsid w:val="004F738D"/>
    <w:rsid w:val="00501FED"/>
    <w:rsid w:val="00502F7F"/>
    <w:rsid w:val="0050495F"/>
    <w:rsid w:val="00504D06"/>
    <w:rsid w:val="00505CF1"/>
    <w:rsid w:val="00506344"/>
    <w:rsid w:val="005063E2"/>
    <w:rsid w:val="005075C4"/>
    <w:rsid w:val="00510014"/>
    <w:rsid w:val="00511CF8"/>
    <w:rsid w:val="00511E2C"/>
    <w:rsid w:val="00512866"/>
    <w:rsid w:val="005136EE"/>
    <w:rsid w:val="0051373F"/>
    <w:rsid w:val="00517738"/>
    <w:rsid w:val="00517C76"/>
    <w:rsid w:val="00520B95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1744"/>
    <w:rsid w:val="00542BD5"/>
    <w:rsid w:val="00544048"/>
    <w:rsid w:val="0054409A"/>
    <w:rsid w:val="00547C32"/>
    <w:rsid w:val="00552ABE"/>
    <w:rsid w:val="00553517"/>
    <w:rsid w:val="005537DE"/>
    <w:rsid w:val="005550A0"/>
    <w:rsid w:val="0055528E"/>
    <w:rsid w:val="00555808"/>
    <w:rsid w:val="00555C9A"/>
    <w:rsid w:val="005561CD"/>
    <w:rsid w:val="00556A9E"/>
    <w:rsid w:val="005633B2"/>
    <w:rsid w:val="005645AA"/>
    <w:rsid w:val="00564F93"/>
    <w:rsid w:val="0056520C"/>
    <w:rsid w:val="00566C60"/>
    <w:rsid w:val="0056713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1E81"/>
    <w:rsid w:val="005B2CD4"/>
    <w:rsid w:val="005B3681"/>
    <w:rsid w:val="005C176B"/>
    <w:rsid w:val="005C31F3"/>
    <w:rsid w:val="005C361D"/>
    <w:rsid w:val="005C3DA5"/>
    <w:rsid w:val="005C5515"/>
    <w:rsid w:val="005C771F"/>
    <w:rsid w:val="005C7D14"/>
    <w:rsid w:val="005D06DD"/>
    <w:rsid w:val="005D765C"/>
    <w:rsid w:val="005D78D1"/>
    <w:rsid w:val="005E0116"/>
    <w:rsid w:val="005E2129"/>
    <w:rsid w:val="005E4D42"/>
    <w:rsid w:val="005E4D94"/>
    <w:rsid w:val="005E6E4E"/>
    <w:rsid w:val="005F01D9"/>
    <w:rsid w:val="005F2796"/>
    <w:rsid w:val="005F4EF1"/>
    <w:rsid w:val="005F4FE9"/>
    <w:rsid w:val="005F6171"/>
    <w:rsid w:val="005F731B"/>
    <w:rsid w:val="005F7336"/>
    <w:rsid w:val="005F78D0"/>
    <w:rsid w:val="005F7C32"/>
    <w:rsid w:val="00601AEE"/>
    <w:rsid w:val="00606B42"/>
    <w:rsid w:val="00607B3F"/>
    <w:rsid w:val="00610419"/>
    <w:rsid w:val="00610E2F"/>
    <w:rsid w:val="00611EEE"/>
    <w:rsid w:val="00612373"/>
    <w:rsid w:val="00612D2F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3C2A"/>
    <w:rsid w:val="0062542F"/>
    <w:rsid w:val="006265EB"/>
    <w:rsid w:val="0062703C"/>
    <w:rsid w:val="00627222"/>
    <w:rsid w:val="006275AA"/>
    <w:rsid w:val="00631FFA"/>
    <w:rsid w:val="006346EA"/>
    <w:rsid w:val="006370CF"/>
    <w:rsid w:val="006376FA"/>
    <w:rsid w:val="006400EF"/>
    <w:rsid w:val="00640E01"/>
    <w:rsid w:val="00640FC0"/>
    <w:rsid w:val="00641C93"/>
    <w:rsid w:val="00642C7E"/>
    <w:rsid w:val="00642FD9"/>
    <w:rsid w:val="00643053"/>
    <w:rsid w:val="0064596F"/>
    <w:rsid w:val="006461FA"/>
    <w:rsid w:val="00646FA8"/>
    <w:rsid w:val="00647779"/>
    <w:rsid w:val="00647EAF"/>
    <w:rsid w:val="006507D1"/>
    <w:rsid w:val="00652324"/>
    <w:rsid w:val="006526DA"/>
    <w:rsid w:val="00655BFB"/>
    <w:rsid w:val="006568D4"/>
    <w:rsid w:val="0066022F"/>
    <w:rsid w:val="00660332"/>
    <w:rsid w:val="0066095C"/>
    <w:rsid w:val="006609A3"/>
    <w:rsid w:val="00662C3F"/>
    <w:rsid w:val="00663278"/>
    <w:rsid w:val="006637B3"/>
    <w:rsid w:val="00665338"/>
    <w:rsid w:val="0066777D"/>
    <w:rsid w:val="006714E4"/>
    <w:rsid w:val="006718B7"/>
    <w:rsid w:val="006734B4"/>
    <w:rsid w:val="00673523"/>
    <w:rsid w:val="00674AF6"/>
    <w:rsid w:val="00674C3A"/>
    <w:rsid w:val="00674F34"/>
    <w:rsid w:val="00677696"/>
    <w:rsid w:val="00680191"/>
    <w:rsid w:val="00680202"/>
    <w:rsid w:val="006812CB"/>
    <w:rsid w:val="0068243F"/>
    <w:rsid w:val="00683589"/>
    <w:rsid w:val="00685C1D"/>
    <w:rsid w:val="00687CBB"/>
    <w:rsid w:val="006912AB"/>
    <w:rsid w:val="00692D81"/>
    <w:rsid w:val="00693ACF"/>
    <w:rsid w:val="00695DFA"/>
    <w:rsid w:val="006A0687"/>
    <w:rsid w:val="006A0821"/>
    <w:rsid w:val="006A18FD"/>
    <w:rsid w:val="006A2A41"/>
    <w:rsid w:val="006A37F9"/>
    <w:rsid w:val="006A5983"/>
    <w:rsid w:val="006A6056"/>
    <w:rsid w:val="006A72DD"/>
    <w:rsid w:val="006A7719"/>
    <w:rsid w:val="006B0034"/>
    <w:rsid w:val="006B0914"/>
    <w:rsid w:val="006B0CB0"/>
    <w:rsid w:val="006B2BBC"/>
    <w:rsid w:val="006B402B"/>
    <w:rsid w:val="006B42D1"/>
    <w:rsid w:val="006B52BB"/>
    <w:rsid w:val="006B5429"/>
    <w:rsid w:val="006B5B57"/>
    <w:rsid w:val="006B678E"/>
    <w:rsid w:val="006B6B72"/>
    <w:rsid w:val="006C10DA"/>
    <w:rsid w:val="006C36C2"/>
    <w:rsid w:val="006C6213"/>
    <w:rsid w:val="006C6C44"/>
    <w:rsid w:val="006C7961"/>
    <w:rsid w:val="006D08BC"/>
    <w:rsid w:val="006D1279"/>
    <w:rsid w:val="006D210F"/>
    <w:rsid w:val="006D2A94"/>
    <w:rsid w:val="006D3E0D"/>
    <w:rsid w:val="006D3FE7"/>
    <w:rsid w:val="006D4CBB"/>
    <w:rsid w:val="006D60DA"/>
    <w:rsid w:val="006D6265"/>
    <w:rsid w:val="006D7332"/>
    <w:rsid w:val="006D7E39"/>
    <w:rsid w:val="006E35BD"/>
    <w:rsid w:val="006E3745"/>
    <w:rsid w:val="006E644B"/>
    <w:rsid w:val="006E65FF"/>
    <w:rsid w:val="006E6601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6F667E"/>
    <w:rsid w:val="00700DB7"/>
    <w:rsid w:val="00701690"/>
    <w:rsid w:val="0070368B"/>
    <w:rsid w:val="00704419"/>
    <w:rsid w:val="007069BB"/>
    <w:rsid w:val="00710965"/>
    <w:rsid w:val="00711FF0"/>
    <w:rsid w:val="00712141"/>
    <w:rsid w:val="00713E9E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15B"/>
    <w:rsid w:val="007303B8"/>
    <w:rsid w:val="00733008"/>
    <w:rsid w:val="007332DE"/>
    <w:rsid w:val="00736A89"/>
    <w:rsid w:val="00737AE4"/>
    <w:rsid w:val="00740AAD"/>
    <w:rsid w:val="00742385"/>
    <w:rsid w:val="00743812"/>
    <w:rsid w:val="00745ADA"/>
    <w:rsid w:val="00746629"/>
    <w:rsid w:val="00747577"/>
    <w:rsid w:val="00750D4C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5E26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97DCD"/>
    <w:rsid w:val="007A00C5"/>
    <w:rsid w:val="007A0E2B"/>
    <w:rsid w:val="007A1B95"/>
    <w:rsid w:val="007A243D"/>
    <w:rsid w:val="007A3691"/>
    <w:rsid w:val="007A3947"/>
    <w:rsid w:val="007A3BE8"/>
    <w:rsid w:val="007A46C8"/>
    <w:rsid w:val="007A493E"/>
    <w:rsid w:val="007A4D7E"/>
    <w:rsid w:val="007A5D5B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1F7"/>
    <w:rsid w:val="007B3344"/>
    <w:rsid w:val="007B3D6D"/>
    <w:rsid w:val="007B407E"/>
    <w:rsid w:val="007B4F58"/>
    <w:rsid w:val="007C1885"/>
    <w:rsid w:val="007C1BA0"/>
    <w:rsid w:val="007C1C0A"/>
    <w:rsid w:val="007C311E"/>
    <w:rsid w:val="007C3278"/>
    <w:rsid w:val="007C3A3B"/>
    <w:rsid w:val="007C3F4A"/>
    <w:rsid w:val="007C41E1"/>
    <w:rsid w:val="007C4A27"/>
    <w:rsid w:val="007C5540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1E99"/>
    <w:rsid w:val="007F2486"/>
    <w:rsid w:val="007F27CB"/>
    <w:rsid w:val="007F6314"/>
    <w:rsid w:val="007F6458"/>
    <w:rsid w:val="007F7679"/>
    <w:rsid w:val="007F796B"/>
    <w:rsid w:val="0080357D"/>
    <w:rsid w:val="0080486D"/>
    <w:rsid w:val="00804E57"/>
    <w:rsid w:val="00805493"/>
    <w:rsid w:val="008073D2"/>
    <w:rsid w:val="008073F7"/>
    <w:rsid w:val="008149ED"/>
    <w:rsid w:val="00815160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4327"/>
    <w:rsid w:val="008361FB"/>
    <w:rsid w:val="00836356"/>
    <w:rsid w:val="008368AA"/>
    <w:rsid w:val="00836DD7"/>
    <w:rsid w:val="00837310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4D5"/>
    <w:rsid w:val="00852839"/>
    <w:rsid w:val="00854165"/>
    <w:rsid w:val="008542EA"/>
    <w:rsid w:val="008565DA"/>
    <w:rsid w:val="00856BE7"/>
    <w:rsid w:val="00856E5C"/>
    <w:rsid w:val="00857722"/>
    <w:rsid w:val="00857730"/>
    <w:rsid w:val="00857C9F"/>
    <w:rsid w:val="00860505"/>
    <w:rsid w:val="00860B75"/>
    <w:rsid w:val="00862B68"/>
    <w:rsid w:val="0086411B"/>
    <w:rsid w:val="00865478"/>
    <w:rsid w:val="0086665C"/>
    <w:rsid w:val="008708FA"/>
    <w:rsid w:val="00870CA6"/>
    <w:rsid w:val="008710F2"/>
    <w:rsid w:val="00875631"/>
    <w:rsid w:val="00875F96"/>
    <w:rsid w:val="008767A9"/>
    <w:rsid w:val="00876998"/>
    <w:rsid w:val="00876A75"/>
    <w:rsid w:val="0087741D"/>
    <w:rsid w:val="00880D61"/>
    <w:rsid w:val="00881A70"/>
    <w:rsid w:val="00882B46"/>
    <w:rsid w:val="00883F82"/>
    <w:rsid w:val="00885D0A"/>
    <w:rsid w:val="00891775"/>
    <w:rsid w:val="00891877"/>
    <w:rsid w:val="00891951"/>
    <w:rsid w:val="0089281F"/>
    <w:rsid w:val="0089368F"/>
    <w:rsid w:val="00894DA4"/>
    <w:rsid w:val="00895441"/>
    <w:rsid w:val="00897AE2"/>
    <w:rsid w:val="008A0073"/>
    <w:rsid w:val="008A1198"/>
    <w:rsid w:val="008A16C7"/>
    <w:rsid w:val="008A1FC1"/>
    <w:rsid w:val="008A201E"/>
    <w:rsid w:val="008A2069"/>
    <w:rsid w:val="008A31AB"/>
    <w:rsid w:val="008A3431"/>
    <w:rsid w:val="008A37BF"/>
    <w:rsid w:val="008A4020"/>
    <w:rsid w:val="008A64E8"/>
    <w:rsid w:val="008B0970"/>
    <w:rsid w:val="008B11F2"/>
    <w:rsid w:val="008B231E"/>
    <w:rsid w:val="008B5BED"/>
    <w:rsid w:val="008B7C55"/>
    <w:rsid w:val="008B7DC1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38C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5F1E"/>
    <w:rsid w:val="009127E4"/>
    <w:rsid w:val="00912D37"/>
    <w:rsid w:val="009144A2"/>
    <w:rsid w:val="00914AA4"/>
    <w:rsid w:val="00915305"/>
    <w:rsid w:val="00915528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27659"/>
    <w:rsid w:val="0093094B"/>
    <w:rsid w:val="009312AE"/>
    <w:rsid w:val="00931B3B"/>
    <w:rsid w:val="00932605"/>
    <w:rsid w:val="009333CF"/>
    <w:rsid w:val="00933D39"/>
    <w:rsid w:val="009343FB"/>
    <w:rsid w:val="00935F67"/>
    <w:rsid w:val="00935FDB"/>
    <w:rsid w:val="0093693A"/>
    <w:rsid w:val="009371EA"/>
    <w:rsid w:val="00937477"/>
    <w:rsid w:val="00937A22"/>
    <w:rsid w:val="00940C90"/>
    <w:rsid w:val="0094338D"/>
    <w:rsid w:val="0094342A"/>
    <w:rsid w:val="00944A1B"/>
    <w:rsid w:val="00947F14"/>
    <w:rsid w:val="00952FF8"/>
    <w:rsid w:val="0095359D"/>
    <w:rsid w:val="009565C1"/>
    <w:rsid w:val="00960845"/>
    <w:rsid w:val="009608AB"/>
    <w:rsid w:val="00960CBA"/>
    <w:rsid w:val="00962B4D"/>
    <w:rsid w:val="00963365"/>
    <w:rsid w:val="009636F2"/>
    <w:rsid w:val="00963F82"/>
    <w:rsid w:val="009645A2"/>
    <w:rsid w:val="0096537A"/>
    <w:rsid w:val="009671F5"/>
    <w:rsid w:val="009677B5"/>
    <w:rsid w:val="00967A48"/>
    <w:rsid w:val="00971B4F"/>
    <w:rsid w:val="009738C6"/>
    <w:rsid w:val="00974996"/>
    <w:rsid w:val="0097560E"/>
    <w:rsid w:val="009766D9"/>
    <w:rsid w:val="00976D3F"/>
    <w:rsid w:val="009778FB"/>
    <w:rsid w:val="00983139"/>
    <w:rsid w:val="0098484C"/>
    <w:rsid w:val="00985571"/>
    <w:rsid w:val="009873B1"/>
    <w:rsid w:val="00990553"/>
    <w:rsid w:val="00991F30"/>
    <w:rsid w:val="00994436"/>
    <w:rsid w:val="0099578F"/>
    <w:rsid w:val="009A0002"/>
    <w:rsid w:val="009A0286"/>
    <w:rsid w:val="009A17CF"/>
    <w:rsid w:val="009A1AEF"/>
    <w:rsid w:val="009A2369"/>
    <w:rsid w:val="009A326B"/>
    <w:rsid w:val="009A5FAA"/>
    <w:rsid w:val="009B0912"/>
    <w:rsid w:val="009B1643"/>
    <w:rsid w:val="009B3011"/>
    <w:rsid w:val="009B3F6C"/>
    <w:rsid w:val="009B4213"/>
    <w:rsid w:val="009B51B7"/>
    <w:rsid w:val="009B5ABC"/>
    <w:rsid w:val="009B70FC"/>
    <w:rsid w:val="009C22AC"/>
    <w:rsid w:val="009C48DC"/>
    <w:rsid w:val="009C5B66"/>
    <w:rsid w:val="009C7F74"/>
    <w:rsid w:val="009D07B0"/>
    <w:rsid w:val="009D089F"/>
    <w:rsid w:val="009D15D5"/>
    <w:rsid w:val="009D1802"/>
    <w:rsid w:val="009D3705"/>
    <w:rsid w:val="009D3CBF"/>
    <w:rsid w:val="009D3DCE"/>
    <w:rsid w:val="009E121D"/>
    <w:rsid w:val="009E1DFA"/>
    <w:rsid w:val="009E1FEE"/>
    <w:rsid w:val="009E2A91"/>
    <w:rsid w:val="009E32E7"/>
    <w:rsid w:val="009E7151"/>
    <w:rsid w:val="009E7DBD"/>
    <w:rsid w:val="009F4DE8"/>
    <w:rsid w:val="009F4E90"/>
    <w:rsid w:val="009F52B4"/>
    <w:rsid w:val="009F79DD"/>
    <w:rsid w:val="00A00825"/>
    <w:rsid w:val="00A01204"/>
    <w:rsid w:val="00A03A5F"/>
    <w:rsid w:val="00A03D46"/>
    <w:rsid w:val="00A042E2"/>
    <w:rsid w:val="00A04CA8"/>
    <w:rsid w:val="00A0508B"/>
    <w:rsid w:val="00A05B28"/>
    <w:rsid w:val="00A06A61"/>
    <w:rsid w:val="00A07FDF"/>
    <w:rsid w:val="00A1327F"/>
    <w:rsid w:val="00A14053"/>
    <w:rsid w:val="00A14577"/>
    <w:rsid w:val="00A14D9B"/>
    <w:rsid w:val="00A14DDA"/>
    <w:rsid w:val="00A167FB"/>
    <w:rsid w:val="00A2055B"/>
    <w:rsid w:val="00A2155B"/>
    <w:rsid w:val="00A21BAC"/>
    <w:rsid w:val="00A21ED5"/>
    <w:rsid w:val="00A23BA5"/>
    <w:rsid w:val="00A24E2A"/>
    <w:rsid w:val="00A24EF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5615"/>
    <w:rsid w:val="00A475F1"/>
    <w:rsid w:val="00A47AAA"/>
    <w:rsid w:val="00A51228"/>
    <w:rsid w:val="00A5130D"/>
    <w:rsid w:val="00A51AA8"/>
    <w:rsid w:val="00A55473"/>
    <w:rsid w:val="00A56F21"/>
    <w:rsid w:val="00A601AD"/>
    <w:rsid w:val="00A607D0"/>
    <w:rsid w:val="00A60EDC"/>
    <w:rsid w:val="00A621AE"/>
    <w:rsid w:val="00A62796"/>
    <w:rsid w:val="00A62E0E"/>
    <w:rsid w:val="00A64F69"/>
    <w:rsid w:val="00A65D57"/>
    <w:rsid w:val="00A65FE0"/>
    <w:rsid w:val="00A66A0A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FB1"/>
    <w:rsid w:val="00A92905"/>
    <w:rsid w:val="00A93088"/>
    <w:rsid w:val="00A9318A"/>
    <w:rsid w:val="00A938BC"/>
    <w:rsid w:val="00A93E78"/>
    <w:rsid w:val="00A94032"/>
    <w:rsid w:val="00A94393"/>
    <w:rsid w:val="00A95E83"/>
    <w:rsid w:val="00A961F2"/>
    <w:rsid w:val="00A9736E"/>
    <w:rsid w:val="00AA037D"/>
    <w:rsid w:val="00AA08C1"/>
    <w:rsid w:val="00AA3A50"/>
    <w:rsid w:val="00AA3EC1"/>
    <w:rsid w:val="00AA472E"/>
    <w:rsid w:val="00AA5DCF"/>
    <w:rsid w:val="00AB021E"/>
    <w:rsid w:val="00AB1FF0"/>
    <w:rsid w:val="00AB2B4D"/>
    <w:rsid w:val="00AB33B0"/>
    <w:rsid w:val="00AB33DD"/>
    <w:rsid w:val="00AB47D5"/>
    <w:rsid w:val="00AB47DB"/>
    <w:rsid w:val="00AB49AD"/>
    <w:rsid w:val="00AB5497"/>
    <w:rsid w:val="00AB6040"/>
    <w:rsid w:val="00AB6417"/>
    <w:rsid w:val="00AB659A"/>
    <w:rsid w:val="00AB6EC4"/>
    <w:rsid w:val="00AC06CA"/>
    <w:rsid w:val="00AC23E1"/>
    <w:rsid w:val="00AC2503"/>
    <w:rsid w:val="00AC3D2E"/>
    <w:rsid w:val="00AD4150"/>
    <w:rsid w:val="00AD5CCB"/>
    <w:rsid w:val="00AD644C"/>
    <w:rsid w:val="00AD6B03"/>
    <w:rsid w:val="00AD75A8"/>
    <w:rsid w:val="00AD7ED1"/>
    <w:rsid w:val="00AE065F"/>
    <w:rsid w:val="00AE165D"/>
    <w:rsid w:val="00AE1C2B"/>
    <w:rsid w:val="00AE2FAE"/>
    <w:rsid w:val="00AE34B5"/>
    <w:rsid w:val="00AE37B5"/>
    <w:rsid w:val="00AE4491"/>
    <w:rsid w:val="00AE48FF"/>
    <w:rsid w:val="00AE49CE"/>
    <w:rsid w:val="00AE4AE8"/>
    <w:rsid w:val="00AE593A"/>
    <w:rsid w:val="00AE6896"/>
    <w:rsid w:val="00AE73E5"/>
    <w:rsid w:val="00AF0302"/>
    <w:rsid w:val="00AF05BC"/>
    <w:rsid w:val="00AF1F6F"/>
    <w:rsid w:val="00AF241B"/>
    <w:rsid w:val="00AF2DEB"/>
    <w:rsid w:val="00AF3B5C"/>
    <w:rsid w:val="00AF4B25"/>
    <w:rsid w:val="00AF515F"/>
    <w:rsid w:val="00AF67FB"/>
    <w:rsid w:val="00AF7EF9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27028"/>
    <w:rsid w:val="00B31AEC"/>
    <w:rsid w:val="00B33937"/>
    <w:rsid w:val="00B363E3"/>
    <w:rsid w:val="00B36439"/>
    <w:rsid w:val="00B370B3"/>
    <w:rsid w:val="00B37873"/>
    <w:rsid w:val="00B40EC6"/>
    <w:rsid w:val="00B438B7"/>
    <w:rsid w:val="00B44189"/>
    <w:rsid w:val="00B45963"/>
    <w:rsid w:val="00B467AD"/>
    <w:rsid w:val="00B46EAC"/>
    <w:rsid w:val="00B51065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342D"/>
    <w:rsid w:val="00B64CB4"/>
    <w:rsid w:val="00B6690F"/>
    <w:rsid w:val="00B670A8"/>
    <w:rsid w:val="00B67B40"/>
    <w:rsid w:val="00B67BCA"/>
    <w:rsid w:val="00B72FA8"/>
    <w:rsid w:val="00B73EB4"/>
    <w:rsid w:val="00B74D75"/>
    <w:rsid w:val="00B7536B"/>
    <w:rsid w:val="00B763A1"/>
    <w:rsid w:val="00B8131C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072"/>
    <w:rsid w:val="00BA28A7"/>
    <w:rsid w:val="00BA3266"/>
    <w:rsid w:val="00BA60DC"/>
    <w:rsid w:val="00BA6B34"/>
    <w:rsid w:val="00BB04EE"/>
    <w:rsid w:val="00BB2102"/>
    <w:rsid w:val="00BB403C"/>
    <w:rsid w:val="00BB4E1C"/>
    <w:rsid w:val="00BB515D"/>
    <w:rsid w:val="00BB693C"/>
    <w:rsid w:val="00BB7CD0"/>
    <w:rsid w:val="00BC0507"/>
    <w:rsid w:val="00BC18BD"/>
    <w:rsid w:val="00BC1FCD"/>
    <w:rsid w:val="00BC2E81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0806"/>
    <w:rsid w:val="00BE2B93"/>
    <w:rsid w:val="00BE3107"/>
    <w:rsid w:val="00BE3AE1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17D88"/>
    <w:rsid w:val="00C20921"/>
    <w:rsid w:val="00C2092F"/>
    <w:rsid w:val="00C219A6"/>
    <w:rsid w:val="00C22CAC"/>
    <w:rsid w:val="00C23058"/>
    <w:rsid w:val="00C2344D"/>
    <w:rsid w:val="00C24086"/>
    <w:rsid w:val="00C259E3"/>
    <w:rsid w:val="00C33CAD"/>
    <w:rsid w:val="00C34D26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46958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E0F"/>
    <w:rsid w:val="00C61F68"/>
    <w:rsid w:val="00C62314"/>
    <w:rsid w:val="00C633D2"/>
    <w:rsid w:val="00C63AE6"/>
    <w:rsid w:val="00C64F61"/>
    <w:rsid w:val="00C700EA"/>
    <w:rsid w:val="00C74178"/>
    <w:rsid w:val="00C75C41"/>
    <w:rsid w:val="00C81540"/>
    <w:rsid w:val="00C81BA6"/>
    <w:rsid w:val="00C820D0"/>
    <w:rsid w:val="00C85F99"/>
    <w:rsid w:val="00C86C66"/>
    <w:rsid w:val="00C90238"/>
    <w:rsid w:val="00C91605"/>
    <w:rsid w:val="00C92A4B"/>
    <w:rsid w:val="00C9346F"/>
    <w:rsid w:val="00C93652"/>
    <w:rsid w:val="00C93F09"/>
    <w:rsid w:val="00C94455"/>
    <w:rsid w:val="00C9497A"/>
    <w:rsid w:val="00C94C33"/>
    <w:rsid w:val="00C951D5"/>
    <w:rsid w:val="00C957C9"/>
    <w:rsid w:val="00C9630F"/>
    <w:rsid w:val="00C963C8"/>
    <w:rsid w:val="00CA03B8"/>
    <w:rsid w:val="00CA0828"/>
    <w:rsid w:val="00CA102E"/>
    <w:rsid w:val="00CA314A"/>
    <w:rsid w:val="00CA40B0"/>
    <w:rsid w:val="00CA56D3"/>
    <w:rsid w:val="00CA6D37"/>
    <w:rsid w:val="00CA78D3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5AB9"/>
    <w:rsid w:val="00CD6589"/>
    <w:rsid w:val="00CD766D"/>
    <w:rsid w:val="00CD7D8D"/>
    <w:rsid w:val="00CE1BD4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0929"/>
    <w:rsid w:val="00D0095E"/>
    <w:rsid w:val="00D01246"/>
    <w:rsid w:val="00D01BBC"/>
    <w:rsid w:val="00D04A3B"/>
    <w:rsid w:val="00D0591C"/>
    <w:rsid w:val="00D059C4"/>
    <w:rsid w:val="00D067F1"/>
    <w:rsid w:val="00D06CD4"/>
    <w:rsid w:val="00D10662"/>
    <w:rsid w:val="00D107D5"/>
    <w:rsid w:val="00D149EA"/>
    <w:rsid w:val="00D17447"/>
    <w:rsid w:val="00D17BCF"/>
    <w:rsid w:val="00D2106F"/>
    <w:rsid w:val="00D25AED"/>
    <w:rsid w:val="00D266AA"/>
    <w:rsid w:val="00D2753C"/>
    <w:rsid w:val="00D31737"/>
    <w:rsid w:val="00D317CE"/>
    <w:rsid w:val="00D3260C"/>
    <w:rsid w:val="00D32E49"/>
    <w:rsid w:val="00D32EB9"/>
    <w:rsid w:val="00D35648"/>
    <w:rsid w:val="00D35C13"/>
    <w:rsid w:val="00D36772"/>
    <w:rsid w:val="00D3709F"/>
    <w:rsid w:val="00D37FDF"/>
    <w:rsid w:val="00D431FA"/>
    <w:rsid w:val="00D44201"/>
    <w:rsid w:val="00D449A0"/>
    <w:rsid w:val="00D45301"/>
    <w:rsid w:val="00D458C9"/>
    <w:rsid w:val="00D45AB3"/>
    <w:rsid w:val="00D45E5D"/>
    <w:rsid w:val="00D50263"/>
    <w:rsid w:val="00D51B3F"/>
    <w:rsid w:val="00D56306"/>
    <w:rsid w:val="00D57352"/>
    <w:rsid w:val="00D629FE"/>
    <w:rsid w:val="00D64930"/>
    <w:rsid w:val="00D6531C"/>
    <w:rsid w:val="00D65978"/>
    <w:rsid w:val="00D66062"/>
    <w:rsid w:val="00D66441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CE2"/>
    <w:rsid w:val="00D9153C"/>
    <w:rsid w:val="00D93A82"/>
    <w:rsid w:val="00D93A98"/>
    <w:rsid w:val="00D93FF7"/>
    <w:rsid w:val="00D941AB"/>
    <w:rsid w:val="00D9505D"/>
    <w:rsid w:val="00D9538A"/>
    <w:rsid w:val="00D960DF"/>
    <w:rsid w:val="00D9789E"/>
    <w:rsid w:val="00D97E6F"/>
    <w:rsid w:val="00D97F00"/>
    <w:rsid w:val="00DA00D5"/>
    <w:rsid w:val="00DA0622"/>
    <w:rsid w:val="00DA0667"/>
    <w:rsid w:val="00DA0EB1"/>
    <w:rsid w:val="00DA105E"/>
    <w:rsid w:val="00DA1465"/>
    <w:rsid w:val="00DA1609"/>
    <w:rsid w:val="00DA1CF6"/>
    <w:rsid w:val="00DA21F5"/>
    <w:rsid w:val="00DA2859"/>
    <w:rsid w:val="00DA35B9"/>
    <w:rsid w:val="00DA36B1"/>
    <w:rsid w:val="00DA4126"/>
    <w:rsid w:val="00DA478B"/>
    <w:rsid w:val="00DA4A04"/>
    <w:rsid w:val="00DA51FD"/>
    <w:rsid w:val="00DA5E34"/>
    <w:rsid w:val="00DB09F4"/>
    <w:rsid w:val="00DB1E63"/>
    <w:rsid w:val="00DB20F7"/>
    <w:rsid w:val="00DB245A"/>
    <w:rsid w:val="00DB2EB6"/>
    <w:rsid w:val="00DB347E"/>
    <w:rsid w:val="00DB44D5"/>
    <w:rsid w:val="00DB58A0"/>
    <w:rsid w:val="00DB58CB"/>
    <w:rsid w:val="00DB69B6"/>
    <w:rsid w:val="00DB7B65"/>
    <w:rsid w:val="00DC2766"/>
    <w:rsid w:val="00DC5A62"/>
    <w:rsid w:val="00DC69E4"/>
    <w:rsid w:val="00DD19A5"/>
    <w:rsid w:val="00DD284E"/>
    <w:rsid w:val="00DD3D7D"/>
    <w:rsid w:val="00DD517B"/>
    <w:rsid w:val="00DD5BEF"/>
    <w:rsid w:val="00DD5EBE"/>
    <w:rsid w:val="00DE0422"/>
    <w:rsid w:val="00DE0530"/>
    <w:rsid w:val="00DE05A3"/>
    <w:rsid w:val="00DE0DF8"/>
    <w:rsid w:val="00DE3220"/>
    <w:rsid w:val="00DE43AF"/>
    <w:rsid w:val="00DE4C9C"/>
    <w:rsid w:val="00DF0E0A"/>
    <w:rsid w:val="00DF1864"/>
    <w:rsid w:val="00DF4C16"/>
    <w:rsid w:val="00DF5199"/>
    <w:rsid w:val="00DF66B4"/>
    <w:rsid w:val="00DF6BAD"/>
    <w:rsid w:val="00DF6EDD"/>
    <w:rsid w:val="00DF7206"/>
    <w:rsid w:val="00E0092F"/>
    <w:rsid w:val="00E024B3"/>
    <w:rsid w:val="00E03DA4"/>
    <w:rsid w:val="00E0443C"/>
    <w:rsid w:val="00E06582"/>
    <w:rsid w:val="00E067D8"/>
    <w:rsid w:val="00E069E4"/>
    <w:rsid w:val="00E06DFC"/>
    <w:rsid w:val="00E074E9"/>
    <w:rsid w:val="00E076A9"/>
    <w:rsid w:val="00E11E78"/>
    <w:rsid w:val="00E13489"/>
    <w:rsid w:val="00E14E9B"/>
    <w:rsid w:val="00E15DFA"/>
    <w:rsid w:val="00E20280"/>
    <w:rsid w:val="00E217EC"/>
    <w:rsid w:val="00E22566"/>
    <w:rsid w:val="00E30C6E"/>
    <w:rsid w:val="00E31A4F"/>
    <w:rsid w:val="00E356F8"/>
    <w:rsid w:val="00E3733F"/>
    <w:rsid w:val="00E375B4"/>
    <w:rsid w:val="00E375C2"/>
    <w:rsid w:val="00E37ADC"/>
    <w:rsid w:val="00E4144F"/>
    <w:rsid w:val="00E435D2"/>
    <w:rsid w:val="00E44203"/>
    <w:rsid w:val="00E44F19"/>
    <w:rsid w:val="00E4513F"/>
    <w:rsid w:val="00E460EF"/>
    <w:rsid w:val="00E46AC7"/>
    <w:rsid w:val="00E46AD2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38AD"/>
    <w:rsid w:val="00E84742"/>
    <w:rsid w:val="00E84ED4"/>
    <w:rsid w:val="00E8643F"/>
    <w:rsid w:val="00E90435"/>
    <w:rsid w:val="00E90B82"/>
    <w:rsid w:val="00E9287C"/>
    <w:rsid w:val="00E92B24"/>
    <w:rsid w:val="00E92B46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4F6A"/>
    <w:rsid w:val="00EB79E0"/>
    <w:rsid w:val="00EC00A4"/>
    <w:rsid w:val="00EC1639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2FFF"/>
    <w:rsid w:val="00ED3B7D"/>
    <w:rsid w:val="00ED4623"/>
    <w:rsid w:val="00ED579A"/>
    <w:rsid w:val="00ED59ED"/>
    <w:rsid w:val="00ED6047"/>
    <w:rsid w:val="00ED6521"/>
    <w:rsid w:val="00ED65C3"/>
    <w:rsid w:val="00ED6CFE"/>
    <w:rsid w:val="00ED70D0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3ACB"/>
    <w:rsid w:val="00EF412B"/>
    <w:rsid w:val="00EF7852"/>
    <w:rsid w:val="00F010BE"/>
    <w:rsid w:val="00F016F6"/>
    <w:rsid w:val="00F019AC"/>
    <w:rsid w:val="00F051E3"/>
    <w:rsid w:val="00F05798"/>
    <w:rsid w:val="00F0691B"/>
    <w:rsid w:val="00F11B1B"/>
    <w:rsid w:val="00F121C4"/>
    <w:rsid w:val="00F1262F"/>
    <w:rsid w:val="00F15134"/>
    <w:rsid w:val="00F17245"/>
    <w:rsid w:val="00F17C1C"/>
    <w:rsid w:val="00F20AE0"/>
    <w:rsid w:val="00F21D33"/>
    <w:rsid w:val="00F22A55"/>
    <w:rsid w:val="00F23101"/>
    <w:rsid w:val="00F261A4"/>
    <w:rsid w:val="00F26226"/>
    <w:rsid w:val="00F26537"/>
    <w:rsid w:val="00F26A6C"/>
    <w:rsid w:val="00F27FB2"/>
    <w:rsid w:val="00F30799"/>
    <w:rsid w:val="00F32897"/>
    <w:rsid w:val="00F32D25"/>
    <w:rsid w:val="00F3403D"/>
    <w:rsid w:val="00F341A9"/>
    <w:rsid w:val="00F36B44"/>
    <w:rsid w:val="00F4451C"/>
    <w:rsid w:val="00F44932"/>
    <w:rsid w:val="00F4630A"/>
    <w:rsid w:val="00F46CA7"/>
    <w:rsid w:val="00F47D50"/>
    <w:rsid w:val="00F52CC4"/>
    <w:rsid w:val="00F53B51"/>
    <w:rsid w:val="00F54212"/>
    <w:rsid w:val="00F559CF"/>
    <w:rsid w:val="00F56DB0"/>
    <w:rsid w:val="00F60282"/>
    <w:rsid w:val="00F602C4"/>
    <w:rsid w:val="00F61306"/>
    <w:rsid w:val="00F62C48"/>
    <w:rsid w:val="00F654FA"/>
    <w:rsid w:val="00F66704"/>
    <w:rsid w:val="00F66E71"/>
    <w:rsid w:val="00F67769"/>
    <w:rsid w:val="00F679C3"/>
    <w:rsid w:val="00F67AF9"/>
    <w:rsid w:val="00F7023B"/>
    <w:rsid w:val="00F7348A"/>
    <w:rsid w:val="00F73653"/>
    <w:rsid w:val="00F73BEA"/>
    <w:rsid w:val="00F75279"/>
    <w:rsid w:val="00F758DF"/>
    <w:rsid w:val="00F76DF5"/>
    <w:rsid w:val="00F7733F"/>
    <w:rsid w:val="00F81A1F"/>
    <w:rsid w:val="00F82061"/>
    <w:rsid w:val="00F82C7D"/>
    <w:rsid w:val="00F85A25"/>
    <w:rsid w:val="00F85BAC"/>
    <w:rsid w:val="00F8730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A7DB6"/>
    <w:rsid w:val="00FB2049"/>
    <w:rsid w:val="00FB2CCC"/>
    <w:rsid w:val="00FB30B9"/>
    <w:rsid w:val="00FB3295"/>
    <w:rsid w:val="00FB45D2"/>
    <w:rsid w:val="00FB4F1E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4A6A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855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20C9"/>
    <w:rsid w:val="00FE4BFA"/>
    <w:rsid w:val="00FE5C93"/>
    <w:rsid w:val="00FE5EF8"/>
    <w:rsid w:val="00FF4347"/>
    <w:rsid w:val="00FF43E0"/>
    <w:rsid w:val="00FF464C"/>
    <w:rsid w:val="00FF4C39"/>
    <w:rsid w:val="011A24F4"/>
    <w:rsid w:val="017F6E10"/>
    <w:rsid w:val="01D628BE"/>
    <w:rsid w:val="02184C85"/>
    <w:rsid w:val="022E6257"/>
    <w:rsid w:val="02497534"/>
    <w:rsid w:val="024E06A7"/>
    <w:rsid w:val="025F388A"/>
    <w:rsid w:val="02671768"/>
    <w:rsid w:val="02936A01"/>
    <w:rsid w:val="02B20C36"/>
    <w:rsid w:val="02D037B2"/>
    <w:rsid w:val="02F96864"/>
    <w:rsid w:val="03062D2F"/>
    <w:rsid w:val="0313544C"/>
    <w:rsid w:val="033F6241"/>
    <w:rsid w:val="034B2E38"/>
    <w:rsid w:val="038A570F"/>
    <w:rsid w:val="03A367D0"/>
    <w:rsid w:val="03AA7B5F"/>
    <w:rsid w:val="03B31109"/>
    <w:rsid w:val="03BE360A"/>
    <w:rsid w:val="03FE7EAB"/>
    <w:rsid w:val="044811BC"/>
    <w:rsid w:val="048B7990"/>
    <w:rsid w:val="04A86794"/>
    <w:rsid w:val="04D71630"/>
    <w:rsid w:val="04E452F2"/>
    <w:rsid w:val="04E672BC"/>
    <w:rsid w:val="04F05A45"/>
    <w:rsid w:val="05025778"/>
    <w:rsid w:val="052851DF"/>
    <w:rsid w:val="05511382"/>
    <w:rsid w:val="05726DA2"/>
    <w:rsid w:val="0575419C"/>
    <w:rsid w:val="05926AFC"/>
    <w:rsid w:val="05A14F91"/>
    <w:rsid w:val="05AB7BBE"/>
    <w:rsid w:val="05C25634"/>
    <w:rsid w:val="05F9283D"/>
    <w:rsid w:val="067F1777"/>
    <w:rsid w:val="06823015"/>
    <w:rsid w:val="06C90C44"/>
    <w:rsid w:val="06DA4BFF"/>
    <w:rsid w:val="06EB2968"/>
    <w:rsid w:val="070E48A8"/>
    <w:rsid w:val="073A744C"/>
    <w:rsid w:val="0774295E"/>
    <w:rsid w:val="07754928"/>
    <w:rsid w:val="07AF3996"/>
    <w:rsid w:val="07B23486"/>
    <w:rsid w:val="07EA2C20"/>
    <w:rsid w:val="07EA535A"/>
    <w:rsid w:val="07EC2E3C"/>
    <w:rsid w:val="080B54CB"/>
    <w:rsid w:val="08275C22"/>
    <w:rsid w:val="0854453D"/>
    <w:rsid w:val="08803584"/>
    <w:rsid w:val="088B22B7"/>
    <w:rsid w:val="08F05ECB"/>
    <w:rsid w:val="08F06081"/>
    <w:rsid w:val="08FD6983"/>
    <w:rsid w:val="09772BD9"/>
    <w:rsid w:val="098F1CD1"/>
    <w:rsid w:val="09B554AF"/>
    <w:rsid w:val="09D1451D"/>
    <w:rsid w:val="09E518F1"/>
    <w:rsid w:val="09E87633"/>
    <w:rsid w:val="0A261F09"/>
    <w:rsid w:val="0A3208AE"/>
    <w:rsid w:val="0A3B7763"/>
    <w:rsid w:val="0A402FCB"/>
    <w:rsid w:val="0ACB4F8A"/>
    <w:rsid w:val="0AD83203"/>
    <w:rsid w:val="0ADF05C2"/>
    <w:rsid w:val="0AF02C43"/>
    <w:rsid w:val="0AF10769"/>
    <w:rsid w:val="0AFA13CC"/>
    <w:rsid w:val="0B04049C"/>
    <w:rsid w:val="0B2226D0"/>
    <w:rsid w:val="0B2B77D7"/>
    <w:rsid w:val="0B3B3792"/>
    <w:rsid w:val="0B4E7969"/>
    <w:rsid w:val="0B536FB3"/>
    <w:rsid w:val="0B5A00BC"/>
    <w:rsid w:val="0B705B32"/>
    <w:rsid w:val="0B903ADE"/>
    <w:rsid w:val="0B997F0D"/>
    <w:rsid w:val="0BEF2EFA"/>
    <w:rsid w:val="0BF24799"/>
    <w:rsid w:val="0C1E558E"/>
    <w:rsid w:val="0C1F363C"/>
    <w:rsid w:val="0C272694"/>
    <w:rsid w:val="0C346B5F"/>
    <w:rsid w:val="0C475EF7"/>
    <w:rsid w:val="0C5B0590"/>
    <w:rsid w:val="0C637445"/>
    <w:rsid w:val="0C741652"/>
    <w:rsid w:val="0C871385"/>
    <w:rsid w:val="0C8A2C23"/>
    <w:rsid w:val="0C945850"/>
    <w:rsid w:val="0CE045F1"/>
    <w:rsid w:val="0CE95B9C"/>
    <w:rsid w:val="0CF12CA2"/>
    <w:rsid w:val="0CFB58CF"/>
    <w:rsid w:val="0D020A0B"/>
    <w:rsid w:val="0D076022"/>
    <w:rsid w:val="0D244E26"/>
    <w:rsid w:val="0D4E3C51"/>
    <w:rsid w:val="0D5A0848"/>
    <w:rsid w:val="0D666D0A"/>
    <w:rsid w:val="0D75742F"/>
    <w:rsid w:val="0DA87805"/>
    <w:rsid w:val="0DCC0055"/>
    <w:rsid w:val="0DE14AC5"/>
    <w:rsid w:val="0DF90060"/>
    <w:rsid w:val="0E0A401C"/>
    <w:rsid w:val="0E15651D"/>
    <w:rsid w:val="0E41629B"/>
    <w:rsid w:val="0E855450"/>
    <w:rsid w:val="0EAB1F1C"/>
    <w:rsid w:val="0EEF6D6E"/>
    <w:rsid w:val="0F380715"/>
    <w:rsid w:val="0F515C7A"/>
    <w:rsid w:val="0F557518"/>
    <w:rsid w:val="0F87344A"/>
    <w:rsid w:val="0FAE09D7"/>
    <w:rsid w:val="0FBA737B"/>
    <w:rsid w:val="0FC621C4"/>
    <w:rsid w:val="0FD541B5"/>
    <w:rsid w:val="0FD61CDB"/>
    <w:rsid w:val="10046849"/>
    <w:rsid w:val="10294501"/>
    <w:rsid w:val="10321608"/>
    <w:rsid w:val="10335578"/>
    <w:rsid w:val="1045133B"/>
    <w:rsid w:val="10675755"/>
    <w:rsid w:val="109202F8"/>
    <w:rsid w:val="109E1A3A"/>
    <w:rsid w:val="10D12BCF"/>
    <w:rsid w:val="10D206F5"/>
    <w:rsid w:val="10ED3781"/>
    <w:rsid w:val="11056813"/>
    <w:rsid w:val="111451B1"/>
    <w:rsid w:val="11160F29"/>
    <w:rsid w:val="11276C93"/>
    <w:rsid w:val="11365128"/>
    <w:rsid w:val="117E43EC"/>
    <w:rsid w:val="11C72224"/>
    <w:rsid w:val="12063BBD"/>
    <w:rsid w:val="12096398"/>
    <w:rsid w:val="121A67F7"/>
    <w:rsid w:val="12295FDD"/>
    <w:rsid w:val="12493617"/>
    <w:rsid w:val="1283439D"/>
    <w:rsid w:val="12AD766B"/>
    <w:rsid w:val="12B207DE"/>
    <w:rsid w:val="12C02EFB"/>
    <w:rsid w:val="12DB7D35"/>
    <w:rsid w:val="12F2507E"/>
    <w:rsid w:val="130C25E4"/>
    <w:rsid w:val="130F3E82"/>
    <w:rsid w:val="13166FBF"/>
    <w:rsid w:val="1326593B"/>
    <w:rsid w:val="133D279D"/>
    <w:rsid w:val="1340403C"/>
    <w:rsid w:val="134C0C32"/>
    <w:rsid w:val="13545D39"/>
    <w:rsid w:val="135D4BEE"/>
    <w:rsid w:val="135E44C2"/>
    <w:rsid w:val="137A57A0"/>
    <w:rsid w:val="137B1518"/>
    <w:rsid w:val="13AA5959"/>
    <w:rsid w:val="13E91ABA"/>
    <w:rsid w:val="13EB3FA7"/>
    <w:rsid w:val="13FD017F"/>
    <w:rsid w:val="142C636E"/>
    <w:rsid w:val="145558C5"/>
    <w:rsid w:val="148B12E6"/>
    <w:rsid w:val="15064E11"/>
    <w:rsid w:val="15205ED3"/>
    <w:rsid w:val="15542020"/>
    <w:rsid w:val="15712600"/>
    <w:rsid w:val="1598015F"/>
    <w:rsid w:val="15B34F99"/>
    <w:rsid w:val="15CA5E3E"/>
    <w:rsid w:val="15D171CD"/>
    <w:rsid w:val="15D849FF"/>
    <w:rsid w:val="15EB4733"/>
    <w:rsid w:val="162B0FD3"/>
    <w:rsid w:val="16777B5D"/>
    <w:rsid w:val="16777D74"/>
    <w:rsid w:val="168129A1"/>
    <w:rsid w:val="168801D3"/>
    <w:rsid w:val="16985F3D"/>
    <w:rsid w:val="16BC1C2B"/>
    <w:rsid w:val="16EA2C3C"/>
    <w:rsid w:val="16EB579C"/>
    <w:rsid w:val="171C4DC0"/>
    <w:rsid w:val="171E4694"/>
    <w:rsid w:val="17240259"/>
    <w:rsid w:val="173E6AE4"/>
    <w:rsid w:val="1740460A"/>
    <w:rsid w:val="177E15D6"/>
    <w:rsid w:val="178169D1"/>
    <w:rsid w:val="17D15BAA"/>
    <w:rsid w:val="17DD62FD"/>
    <w:rsid w:val="17F13B56"/>
    <w:rsid w:val="185D2F9A"/>
    <w:rsid w:val="186E33F9"/>
    <w:rsid w:val="187C5B16"/>
    <w:rsid w:val="18925339"/>
    <w:rsid w:val="18BA50B0"/>
    <w:rsid w:val="18D45192"/>
    <w:rsid w:val="18E67433"/>
    <w:rsid w:val="19083B36"/>
    <w:rsid w:val="190855FC"/>
    <w:rsid w:val="190A1374"/>
    <w:rsid w:val="19153875"/>
    <w:rsid w:val="19502AFF"/>
    <w:rsid w:val="19550115"/>
    <w:rsid w:val="199926F8"/>
    <w:rsid w:val="199A6EAD"/>
    <w:rsid w:val="199B6470"/>
    <w:rsid w:val="1A050756"/>
    <w:rsid w:val="1A4E34E2"/>
    <w:rsid w:val="1A766595"/>
    <w:rsid w:val="1A872550"/>
    <w:rsid w:val="1A974E89"/>
    <w:rsid w:val="1AED2CFB"/>
    <w:rsid w:val="1B214753"/>
    <w:rsid w:val="1BC82E20"/>
    <w:rsid w:val="1BF956CF"/>
    <w:rsid w:val="1C273FEB"/>
    <w:rsid w:val="1C2C4130"/>
    <w:rsid w:val="1C316C17"/>
    <w:rsid w:val="1C381D54"/>
    <w:rsid w:val="1C872CDB"/>
    <w:rsid w:val="1CA94A00"/>
    <w:rsid w:val="1CCC4B92"/>
    <w:rsid w:val="1CCE4466"/>
    <w:rsid w:val="1CE96785"/>
    <w:rsid w:val="1D0600A4"/>
    <w:rsid w:val="1D171BE4"/>
    <w:rsid w:val="1D2D3883"/>
    <w:rsid w:val="1D3F5364"/>
    <w:rsid w:val="1D5232E9"/>
    <w:rsid w:val="1D5F1562"/>
    <w:rsid w:val="1D6B6159"/>
    <w:rsid w:val="1D6D0123"/>
    <w:rsid w:val="1D792624"/>
    <w:rsid w:val="1D7B2840"/>
    <w:rsid w:val="1D835251"/>
    <w:rsid w:val="1D8D60CF"/>
    <w:rsid w:val="1D9C4564"/>
    <w:rsid w:val="1DA33B45"/>
    <w:rsid w:val="1DAF4298"/>
    <w:rsid w:val="1DC835AB"/>
    <w:rsid w:val="1DDC2038"/>
    <w:rsid w:val="1DF60BCE"/>
    <w:rsid w:val="1E6C03DB"/>
    <w:rsid w:val="1E6D7CAF"/>
    <w:rsid w:val="1E764DB5"/>
    <w:rsid w:val="1EAE27A1"/>
    <w:rsid w:val="1ED3045A"/>
    <w:rsid w:val="1EF503D0"/>
    <w:rsid w:val="1F576995"/>
    <w:rsid w:val="1F6B0692"/>
    <w:rsid w:val="1F737547"/>
    <w:rsid w:val="1F8543E8"/>
    <w:rsid w:val="1FBC7140"/>
    <w:rsid w:val="1FBE4C66"/>
    <w:rsid w:val="1FC81641"/>
    <w:rsid w:val="20270A5D"/>
    <w:rsid w:val="206C2914"/>
    <w:rsid w:val="208E288A"/>
    <w:rsid w:val="20FA3A7C"/>
    <w:rsid w:val="21294361"/>
    <w:rsid w:val="212B00D9"/>
    <w:rsid w:val="212E1977"/>
    <w:rsid w:val="213C22E6"/>
    <w:rsid w:val="214473ED"/>
    <w:rsid w:val="216929AF"/>
    <w:rsid w:val="21817CF9"/>
    <w:rsid w:val="21E32762"/>
    <w:rsid w:val="21E5472C"/>
    <w:rsid w:val="2210107D"/>
    <w:rsid w:val="22105521"/>
    <w:rsid w:val="22235254"/>
    <w:rsid w:val="226A69DF"/>
    <w:rsid w:val="22745AB0"/>
    <w:rsid w:val="22CF718A"/>
    <w:rsid w:val="23024E6A"/>
    <w:rsid w:val="232079E6"/>
    <w:rsid w:val="235F406A"/>
    <w:rsid w:val="23623B5A"/>
    <w:rsid w:val="23694EE9"/>
    <w:rsid w:val="23827D58"/>
    <w:rsid w:val="239006C7"/>
    <w:rsid w:val="23C40371"/>
    <w:rsid w:val="23F76998"/>
    <w:rsid w:val="23FC5D5D"/>
    <w:rsid w:val="24066BDB"/>
    <w:rsid w:val="241F42DD"/>
    <w:rsid w:val="24213A15"/>
    <w:rsid w:val="242552B4"/>
    <w:rsid w:val="24415E66"/>
    <w:rsid w:val="24431BDE"/>
    <w:rsid w:val="244F2331"/>
    <w:rsid w:val="24857B00"/>
    <w:rsid w:val="248F77C0"/>
    <w:rsid w:val="249B37C8"/>
    <w:rsid w:val="24BE328E"/>
    <w:rsid w:val="24DE5462"/>
    <w:rsid w:val="24E231A5"/>
    <w:rsid w:val="25067F20"/>
    <w:rsid w:val="255B2F57"/>
    <w:rsid w:val="255B6AB3"/>
    <w:rsid w:val="257D2ECD"/>
    <w:rsid w:val="25DF5936"/>
    <w:rsid w:val="25F24B85"/>
    <w:rsid w:val="263E265D"/>
    <w:rsid w:val="26A34BB6"/>
    <w:rsid w:val="26B30632"/>
    <w:rsid w:val="26B40B71"/>
    <w:rsid w:val="26C11752"/>
    <w:rsid w:val="26D92385"/>
    <w:rsid w:val="26E256DE"/>
    <w:rsid w:val="26EA4592"/>
    <w:rsid w:val="27181100"/>
    <w:rsid w:val="27182EAE"/>
    <w:rsid w:val="271C2272"/>
    <w:rsid w:val="27263A18"/>
    <w:rsid w:val="27286E69"/>
    <w:rsid w:val="273B3040"/>
    <w:rsid w:val="274517C9"/>
    <w:rsid w:val="27624129"/>
    <w:rsid w:val="27840543"/>
    <w:rsid w:val="27893DAB"/>
    <w:rsid w:val="27BC5F2F"/>
    <w:rsid w:val="27D8263D"/>
    <w:rsid w:val="27EB411E"/>
    <w:rsid w:val="27EB6814"/>
    <w:rsid w:val="27FA0805"/>
    <w:rsid w:val="281178FD"/>
    <w:rsid w:val="285A12A4"/>
    <w:rsid w:val="28625A0D"/>
    <w:rsid w:val="287E31E4"/>
    <w:rsid w:val="28AF339E"/>
    <w:rsid w:val="28B135BA"/>
    <w:rsid w:val="28B46C06"/>
    <w:rsid w:val="28E05C4D"/>
    <w:rsid w:val="28E84B02"/>
    <w:rsid w:val="28EA6ACC"/>
    <w:rsid w:val="290A4A78"/>
    <w:rsid w:val="290A59C4"/>
    <w:rsid w:val="290F6532"/>
    <w:rsid w:val="294A1318"/>
    <w:rsid w:val="29620ABE"/>
    <w:rsid w:val="297B5ED5"/>
    <w:rsid w:val="2986315B"/>
    <w:rsid w:val="29A529F3"/>
    <w:rsid w:val="29A62ABE"/>
    <w:rsid w:val="29C54E43"/>
    <w:rsid w:val="29E51041"/>
    <w:rsid w:val="29E77B6A"/>
    <w:rsid w:val="29EF3C6E"/>
    <w:rsid w:val="29F15C38"/>
    <w:rsid w:val="2A3049B2"/>
    <w:rsid w:val="2A341163"/>
    <w:rsid w:val="2A475858"/>
    <w:rsid w:val="2A726D79"/>
    <w:rsid w:val="2A73664D"/>
    <w:rsid w:val="2A742AF1"/>
    <w:rsid w:val="2A9F7442"/>
    <w:rsid w:val="2AE30AA4"/>
    <w:rsid w:val="2B147E30"/>
    <w:rsid w:val="2B334920"/>
    <w:rsid w:val="2B520958"/>
    <w:rsid w:val="2B9176D3"/>
    <w:rsid w:val="2BA07916"/>
    <w:rsid w:val="2BA94A1C"/>
    <w:rsid w:val="2BBB64FD"/>
    <w:rsid w:val="2BC66ED9"/>
    <w:rsid w:val="2BCB0DDB"/>
    <w:rsid w:val="2BDD6474"/>
    <w:rsid w:val="2BEE539E"/>
    <w:rsid w:val="2C025EDA"/>
    <w:rsid w:val="2C0D087E"/>
    <w:rsid w:val="2C1A44A8"/>
    <w:rsid w:val="2C1C51EE"/>
    <w:rsid w:val="2C534988"/>
    <w:rsid w:val="2C583D4C"/>
    <w:rsid w:val="2C8608B9"/>
    <w:rsid w:val="2C866B0B"/>
    <w:rsid w:val="2C9211E3"/>
    <w:rsid w:val="2CAD7B30"/>
    <w:rsid w:val="2CAE7E10"/>
    <w:rsid w:val="2CB216AE"/>
    <w:rsid w:val="2CDE6947"/>
    <w:rsid w:val="2CE33F5E"/>
    <w:rsid w:val="2D19172E"/>
    <w:rsid w:val="2D375814"/>
    <w:rsid w:val="2D4B565F"/>
    <w:rsid w:val="2D56593C"/>
    <w:rsid w:val="2D6D3827"/>
    <w:rsid w:val="2DA12025"/>
    <w:rsid w:val="2DDF4725"/>
    <w:rsid w:val="2E100D83"/>
    <w:rsid w:val="2E1D6FFC"/>
    <w:rsid w:val="2E4C5B33"/>
    <w:rsid w:val="2E7F3812"/>
    <w:rsid w:val="2E9372BE"/>
    <w:rsid w:val="2EBD433B"/>
    <w:rsid w:val="2EC15BD9"/>
    <w:rsid w:val="2ED33B5E"/>
    <w:rsid w:val="2ED7322E"/>
    <w:rsid w:val="2EE144CD"/>
    <w:rsid w:val="2F087CAC"/>
    <w:rsid w:val="2F106B60"/>
    <w:rsid w:val="2F146650"/>
    <w:rsid w:val="2F2E6FE6"/>
    <w:rsid w:val="2F373FF0"/>
    <w:rsid w:val="2F6E3FAA"/>
    <w:rsid w:val="301D7787"/>
    <w:rsid w:val="30474804"/>
    <w:rsid w:val="304E5B92"/>
    <w:rsid w:val="306058C5"/>
    <w:rsid w:val="30DF1286"/>
    <w:rsid w:val="30F524B2"/>
    <w:rsid w:val="30FA3624"/>
    <w:rsid w:val="312406A1"/>
    <w:rsid w:val="317258B0"/>
    <w:rsid w:val="318A0E4C"/>
    <w:rsid w:val="31A55C86"/>
    <w:rsid w:val="31C62BAF"/>
    <w:rsid w:val="31E16592"/>
    <w:rsid w:val="31ED2E9E"/>
    <w:rsid w:val="320E1819"/>
    <w:rsid w:val="32132BEF"/>
    <w:rsid w:val="32133C6C"/>
    <w:rsid w:val="321A4B26"/>
    <w:rsid w:val="323F1C36"/>
    <w:rsid w:val="3255145A"/>
    <w:rsid w:val="325D030E"/>
    <w:rsid w:val="32843AED"/>
    <w:rsid w:val="32A01FA9"/>
    <w:rsid w:val="32A93554"/>
    <w:rsid w:val="33353039"/>
    <w:rsid w:val="337B7C43"/>
    <w:rsid w:val="33AA1331"/>
    <w:rsid w:val="33B91574"/>
    <w:rsid w:val="33BB1CBE"/>
    <w:rsid w:val="34012F1B"/>
    <w:rsid w:val="34055A10"/>
    <w:rsid w:val="340E3279"/>
    <w:rsid w:val="341113B0"/>
    <w:rsid w:val="34120C85"/>
    <w:rsid w:val="344F3C87"/>
    <w:rsid w:val="34564D68"/>
    <w:rsid w:val="346F4329"/>
    <w:rsid w:val="34790CCA"/>
    <w:rsid w:val="348953EB"/>
    <w:rsid w:val="34AC732B"/>
    <w:rsid w:val="34B46BD8"/>
    <w:rsid w:val="34B7742D"/>
    <w:rsid w:val="34C53F49"/>
    <w:rsid w:val="34D128EE"/>
    <w:rsid w:val="34F14D3E"/>
    <w:rsid w:val="35062F3C"/>
    <w:rsid w:val="355A6D87"/>
    <w:rsid w:val="355F7EFA"/>
    <w:rsid w:val="35630296"/>
    <w:rsid w:val="35647C06"/>
    <w:rsid w:val="3583105E"/>
    <w:rsid w:val="35A16764"/>
    <w:rsid w:val="35AD5109"/>
    <w:rsid w:val="35CF1523"/>
    <w:rsid w:val="360B6A61"/>
    <w:rsid w:val="3632560E"/>
    <w:rsid w:val="36334596"/>
    <w:rsid w:val="36513CE6"/>
    <w:rsid w:val="36575075"/>
    <w:rsid w:val="366003CD"/>
    <w:rsid w:val="36A75FFC"/>
    <w:rsid w:val="36B3674F"/>
    <w:rsid w:val="377D1455"/>
    <w:rsid w:val="3784633D"/>
    <w:rsid w:val="37983B97"/>
    <w:rsid w:val="37ED5C91"/>
    <w:rsid w:val="37FF7772"/>
    <w:rsid w:val="380A23A7"/>
    <w:rsid w:val="381B0A50"/>
    <w:rsid w:val="381D7589"/>
    <w:rsid w:val="38232F97"/>
    <w:rsid w:val="383C09C6"/>
    <w:rsid w:val="38433B03"/>
    <w:rsid w:val="385E6B8E"/>
    <w:rsid w:val="38726196"/>
    <w:rsid w:val="387737AC"/>
    <w:rsid w:val="38A65E3F"/>
    <w:rsid w:val="38B36EDA"/>
    <w:rsid w:val="38D97FC3"/>
    <w:rsid w:val="38E452E6"/>
    <w:rsid w:val="39074B30"/>
    <w:rsid w:val="39225E0E"/>
    <w:rsid w:val="394F385D"/>
    <w:rsid w:val="395A55A8"/>
    <w:rsid w:val="39875C71"/>
    <w:rsid w:val="39AD1B7B"/>
    <w:rsid w:val="39C11183"/>
    <w:rsid w:val="3A35391F"/>
    <w:rsid w:val="3A4F2C33"/>
    <w:rsid w:val="3A573895"/>
    <w:rsid w:val="3A685AA2"/>
    <w:rsid w:val="3A971EE4"/>
    <w:rsid w:val="3AB807D8"/>
    <w:rsid w:val="3B0A6B5A"/>
    <w:rsid w:val="3B217B84"/>
    <w:rsid w:val="3B223E04"/>
    <w:rsid w:val="3B385475"/>
    <w:rsid w:val="3B563B4D"/>
    <w:rsid w:val="3B7B35B3"/>
    <w:rsid w:val="3B8350B5"/>
    <w:rsid w:val="3B9D352A"/>
    <w:rsid w:val="3BB56AC5"/>
    <w:rsid w:val="3BC92571"/>
    <w:rsid w:val="3BE13D5E"/>
    <w:rsid w:val="3BEE18DC"/>
    <w:rsid w:val="3C00271F"/>
    <w:rsid w:val="3C065573"/>
    <w:rsid w:val="3C1A2DCC"/>
    <w:rsid w:val="3C2974B3"/>
    <w:rsid w:val="3C447E49"/>
    <w:rsid w:val="3C4B567C"/>
    <w:rsid w:val="3C504A40"/>
    <w:rsid w:val="3C5938F5"/>
    <w:rsid w:val="3C8B5A78"/>
    <w:rsid w:val="3C920BB5"/>
    <w:rsid w:val="3C9C7C85"/>
    <w:rsid w:val="3CBA1D2E"/>
    <w:rsid w:val="3CE21B3C"/>
    <w:rsid w:val="3D0D2931"/>
    <w:rsid w:val="3D0E0B83"/>
    <w:rsid w:val="3D0F0457"/>
    <w:rsid w:val="3D22462E"/>
    <w:rsid w:val="3D4A148F"/>
    <w:rsid w:val="3D5440BC"/>
    <w:rsid w:val="3DA60DBB"/>
    <w:rsid w:val="3DA908AC"/>
    <w:rsid w:val="3DAE7C70"/>
    <w:rsid w:val="3DB50FFF"/>
    <w:rsid w:val="3E4405D4"/>
    <w:rsid w:val="3E444130"/>
    <w:rsid w:val="3E530817"/>
    <w:rsid w:val="3E6A003B"/>
    <w:rsid w:val="3EB72B54"/>
    <w:rsid w:val="3F0927B4"/>
    <w:rsid w:val="3F275F2C"/>
    <w:rsid w:val="3F3D5750"/>
    <w:rsid w:val="3F4940F4"/>
    <w:rsid w:val="3F6C393F"/>
    <w:rsid w:val="3F731171"/>
    <w:rsid w:val="3F852C53"/>
    <w:rsid w:val="3F9C57D6"/>
    <w:rsid w:val="3FA72BC9"/>
    <w:rsid w:val="3FC512A1"/>
    <w:rsid w:val="3FDA4D4C"/>
    <w:rsid w:val="401F7911"/>
    <w:rsid w:val="409F1AF2"/>
    <w:rsid w:val="40A8309D"/>
    <w:rsid w:val="40B97058"/>
    <w:rsid w:val="40CB0B39"/>
    <w:rsid w:val="40CF0629"/>
    <w:rsid w:val="40D93256"/>
    <w:rsid w:val="40F2256A"/>
    <w:rsid w:val="40F77B80"/>
    <w:rsid w:val="40F938F8"/>
    <w:rsid w:val="412D5350"/>
    <w:rsid w:val="412E5010"/>
    <w:rsid w:val="41304EAA"/>
    <w:rsid w:val="418238EE"/>
    <w:rsid w:val="418A27A2"/>
    <w:rsid w:val="418C2076"/>
    <w:rsid w:val="42073DF3"/>
    <w:rsid w:val="420B38E3"/>
    <w:rsid w:val="421B789E"/>
    <w:rsid w:val="423D2E16"/>
    <w:rsid w:val="42823479"/>
    <w:rsid w:val="42884F34"/>
    <w:rsid w:val="4290203A"/>
    <w:rsid w:val="42A94EAA"/>
    <w:rsid w:val="42B75819"/>
    <w:rsid w:val="42BF4B02"/>
    <w:rsid w:val="42C65A5C"/>
    <w:rsid w:val="42C955C2"/>
    <w:rsid w:val="42E61C5A"/>
    <w:rsid w:val="42F73E67"/>
    <w:rsid w:val="43747266"/>
    <w:rsid w:val="43DF0499"/>
    <w:rsid w:val="43E97C54"/>
    <w:rsid w:val="43ED0DC6"/>
    <w:rsid w:val="440178DB"/>
    <w:rsid w:val="442347E8"/>
    <w:rsid w:val="443D1D4E"/>
    <w:rsid w:val="4464552C"/>
    <w:rsid w:val="44760DBC"/>
    <w:rsid w:val="447F2366"/>
    <w:rsid w:val="448654A3"/>
    <w:rsid w:val="44B00772"/>
    <w:rsid w:val="44C22253"/>
    <w:rsid w:val="44D02BC2"/>
    <w:rsid w:val="44D0697F"/>
    <w:rsid w:val="44F20D8A"/>
    <w:rsid w:val="454D5FC1"/>
    <w:rsid w:val="45704450"/>
    <w:rsid w:val="4577128F"/>
    <w:rsid w:val="457C4AF8"/>
    <w:rsid w:val="45C02C36"/>
    <w:rsid w:val="45C2075D"/>
    <w:rsid w:val="45C67B21"/>
    <w:rsid w:val="45ED09CE"/>
    <w:rsid w:val="462907DC"/>
    <w:rsid w:val="46582E6F"/>
    <w:rsid w:val="4665733A"/>
    <w:rsid w:val="4670640B"/>
    <w:rsid w:val="469F0A9E"/>
    <w:rsid w:val="46AB11F1"/>
    <w:rsid w:val="46EA6698"/>
    <w:rsid w:val="473236C0"/>
    <w:rsid w:val="473D3E13"/>
    <w:rsid w:val="47613FA5"/>
    <w:rsid w:val="47705F96"/>
    <w:rsid w:val="47745A86"/>
    <w:rsid w:val="47767A51"/>
    <w:rsid w:val="477C493B"/>
    <w:rsid w:val="47841A42"/>
    <w:rsid w:val="479057C3"/>
    <w:rsid w:val="47A65E5C"/>
    <w:rsid w:val="47AF2F63"/>
    <w:rsid w:val="47B2035D"/>
    <w:rsid w:val="480A63EB"/>
    <w:rsid w:val="4867383D"/>
    <w:rsid w:val="48790E7B"/>
    <w:rsid w:val="48895562"/>
    <w:rsid w:val="48BB76E5"/>
    <w:rsid w:val="48D16F09"/>
    <w:rsid w:val="48DA400F"/>
    <w:rsid w:val="48E96000"/>
    <w:rsid w:val="48F055E1"/>
    <w:rsid w:val="49044BE8"/>
    <w:rsid w:val="49366D6C"/>
    <w:rsid w:val="494D2A33"/>
    <w:rsid w:val="499046CE"/>
    <w:rsid w:val="49AF0FF8"/>
    <w:rsid w:val="49BE748D"/>
    <w:rsid w:val="49C16F7D"/>
    <w:rsid w:val="49CB1BAA"/>
    <w:rsid w:val="49E477F1"/>
    <w:rsid w:val="4A003601"/>
    <w:rsid w:val="4A62606A"/>
    <w:rsid w:val="4A914BA1"/>
    <w:rsid w:val="4AD82BE3"/>
    <w:rsid w:val="4AD8632C"/>
    <w:rsid w:val="4AE64EED"/>
    <w:rsid w:val="4AE7656F"/>
    <w:rsid w:val="4AF8077D"/>
    <w:rsid w:val="4B0610EB"/>
    <w:rsid w:val="4B311B27"/>
    <w:rsid w:val="4B35377F"/>
    <w:rsid w:val="4B62209A"/>
    <w:rsid w:val="4BAF1783"/>
    <w:rsid w:val="4BB943B0"/>
    <w:rsid w:val="4BBC5C4E"/>
    <w:rsid w:val="4BDA4326"/>
    <w:rsid w:val="4BE8259F"/>
    <w:rsid w:val="4C0B44E0"/>
    <w:rsid w:val="4C231829"/>
    <w:rsid w:val="4C5979D5"/>
    <w:rsid w:val="4C5B7215"/>
    <w:rsid w:val="4CAF57B3"/>
    <w:rsid w:val="4CFA349E"/>
    <w:rsid w:val="4D0E24D9"/>
    <w:rsid w:val="4D2C295F"/>
    <w:rsid w:val="4D302450"/>
    <w:rsid w:val="4D6D5452"/>
    <w:rsid w:val="4D810EFD"/>
    <w:rsid w:val="4D986247"/>
    <w:rsid w:val="4D994499"/>
    <w:rsid w:val="4DAB5F7A"/>
    <w:rsid w:val="4DCD7C9F"/>
    <w:rsid w:val="4DE65204"/>
    <w:rsid w:val="4E17716C"/>
    <w:rsid w:val="4E3E294A"/>
    <w:rsid w:val="4E636855"/>
    <w:rsid w:val="4E7C3473"/>
    <w:rsid w:val="4E8D38D2"/>
    <w:rsid w:val="4E935C2E"/>
    <w:rsid w:val="4ED92673"/>
    <w:rsid w:val="4EEE25C2"/>
    <w:rsid w:val="4EF474AD"/>
    <w:rsid w:val="4F0771E0"/>
    <w:rsid w:val="4F0C2A48"/>
    <w:rsid w:val="4F1F43F7"/>
    <w:rsid w:val="4F2359F1"/>
    <w:rsid w:val="4F2C30EB"/>
    <w:rsid w:val="4F9D5D96"/>
    <w:rsid w:val="4F9F566B"/>
    <w:rsid w:val="4FA63B31"/>
    <w:rsid w:val="4FAD4077"/>
    <w:rsid w:val="4FCC21D8"/>
    <w:rsid w:val="501222E0"/>
    <w:rsid w:val="504B134F"/>
    <w:rsid w:val="505F4DFA"/>
    <w:rsid w:val="50850D04"/>
    <w:rsid w:val="50C0434D"/>
    <w:rsid w:val="50CC06E1"/>
    <w:rsid w:val="50E517A3"/>
    <w:rsid w:val="50E7551B"/>
    <w:rsid w:val="50F1639A"/>
    <w:rsid w:val="510936E3"/>
    <w:rsid w:val="516A7EFA"/>
    <w:rsid w:val="517F7502"/>
    <w:rsid w:val="518C60C3"/>
    <w:rsid w:val="51DF2696"/>
    <w:rsid w:val="525A7F6F"/>
    <w:rsid w:val="527C6137"/>
    <w:rsid w:val="528648C0"/>
    <w:rsid w:val="529C40E3"/>
    <w:rsid w:val="529E1C09"/>
    <w:rsid w:val="52A631B4"/>
    <w:rsid w:val="52B14033"/>
    <w:rsid w:val="52C039F9"/>
    <w:rsid w:val="53081779"/>
    <w:rsid w:val="531225F7"/>
    <w:rsid w:val="53220A8C"/>
    <w:rsid w:val="534D3630"/>
    <w:rsid w:val="53736459"/>
    <w:rsid w:val="53784B50"/>
    <w:rsid w:val="538C23AA"/>
    <w:rsid w:val="53C15EB1"/>
    <w:rsid w:val="53DA1367"/>
    <w:rsid w:val="5410214F"/>
    <w:rsid w:val="54106B37"/>
    <w:rsid w:val="5423291B"/>
    <w:rsid w:val="5429138B"/>
    <w:rsid w:val="542C1497"/>
    <w:rsid w:val="54501629"/>
    <w:rsid w:val="5472334E"/>
    <w:rsid w:val="54CA13DC"/>
    <w:rsid w:val="54E62234"/>
    <w:rsid w:val="54ED50CA"/>
    <w:rsid w:val="54F77CF7"/>
    <w:rsid w:val="55067F3A"/>
    <w:rsid w:val="551E34D6"/>
    <w:rsid w:val="55522B8B"/>
    <w:rsid w:val="55B711B8"/>
    <w:rsid w:val="55EE4C56"/>
    <w:rsid w:val="55F66200"/>
    <w:rsid w:val="56101070"/>
    <w:rsid w:val="5613290E"/>
    <w:rsid w:val="56234477"/>
    <w:rsid w:val="56530F5D"/>
    <w:rsid w:val="56541DF0"/>
    <w:rsid w:val="565847C5"/>
    <w:rsid w:val="56981066"/>
    <w:rsid w:val="56A874FB"/>
    <w:rsid w:val="56AD4B11"/>
    <w:rsid w:val="56D93B58"/>
    <w:rsid w:val="56F42740"/>
    <w:rsid w:val="57030BD5"/>
    <w:rsid w:val="57154464"/>
    <w:rsid w:val="571701DC"/>
    <w:rsid w:val="57827D4C"/>
    <w:rsid w:val="578511AD"/>
    <w:rsid w:val="57AC301B"/>
    <w:rsid w:val="57CA34A1"/>
    <w:rsid w:val="581F559B"/>
    <w:rsid w:val="58296419"/>
    <w:rsid w:val="58496ABB"/>
    <w:rsid w:val="58584F50"/>
    <w:rsid w:val="585A65D3"/>
    <w:rsid w:val="586631C9"/>
    <w:rsid w:val="587B479B"/>
    <w:rsid w:val="5889510A"/>
    <w:rsid w:val="589E6D5E"/>
    <w:rsid w:val="58BF28DA"/>
    <w:rsid w:val="58F20F01"/>
    <w:rsid w:val="590D5D3B"/>
    <w:rsid w:val="592B4413"/>
    <w:rsid w:val="593F3A1A"/>
    <w:rsid w:val="595B0854"/>
    <w:rsid w:val="599124C8"/>
    <w:rsid w:val="59C4289D"/>
    <w:rsid w:val="5A1B4488"/>
    <w:rsid w:val="5A1F7AD4"/>
    <w:rsid w:val="5A5A40CC"/>
    <w:rsid w:val="5A7122F9"/>
    <w:rsid w:val="5A731BCE"/>
    <w:rsid w:val="5A902780"/>
    <w:rsid w:val="5A971D60"/>
    <w:rsid w:val="5A9C2EB1"/>
    <w:rsid w:val="5AD2649D"/>
    <w:rsid w:val="5AD85ED5"/>
    <w:rsid w:val="5AFC6067"/>
    <w:rsid w:val="5B3752F1"/>
    <w:rsid w:val="5B631188"/>
    <w:rsid w:val="5B6A1223"/>
    <w:rsid w:val="5B9938B6"/>
    <w:rsid w:val="5B9B5880"/>
    <w:rsid w:val="5BB22BCA"/>
    <w:rsid w:val="5BC8419B"/>
    <w:rsid w:val="5BE72873"/>
    <w:rsid w:val="5C6F4617"/>
    <w:rsid w:val="5C82259C"/>
    <w:rsid w:val="5C830B35"/>
    <w:rsid w:val="5C871960"/>
    <w:rsid w:val="5C8A1451"/>
    <w:rsid w:val="5C9D73D6"/>
    <w:rsid w:val="5CAC586B"/>
    <w:rsid w:val="5CC11316"/>
    <w:rsid w:val="5CD252D1"/>
    <w:rsid w:val="5CF27722"/>
    <w:rsid w:val="5CFD7E74"/>
    <w:rsid w:val="5D211DB5"/>
    <w:rsid w:val="5D26561D"/>
    <w:rsid w:val="5D2E4F87"/>
    <w:rsid w:val="5D311B87"/>
    <w:rsid w:val="5D6A41D1"/>
    <w:rsid w:val="5D7A7717"/>
    <w:rsid w:val="5D804D2D"/>
    <w:rsid w:val="5D9E1657"/>
    <w:rsid w:val="5DA86032"/>
    <w:rsid w:val="5DC015CE"/>
    <w:rsid w:val="5DE80B25"/>
    <w:rsid w:val="5DF03535"/>
    <w:rsid w:val="5E1D07CE"/>
    <w:rsid w:val="5E6E456D"/>
    <w:rsid w:val="5E9D546B"/>
    <w:rsid w:val="5EC93EDE"/>
    <w:rsid w:val="5EFA0B0F"/>
    <w:rsid w:val="5F0D0843"/>
    <w:rsid w:val="5F0E6369"/>
    <w:rsid w:val="5F1D6F58"/>
    <w:rsid w:val="5F265461"/>
    <w:rsid w:val="5F41229A"/>
    <w:rsid w:val="5F434264"/>
    <w:rsid w:val="5F6B7317"/>
    <w:rsid w:val="5F6D5377"/>
    <w:rsid w:val="5F942D12"/>
    <w:rsid w:val="5F9525E6"/>
    <w:rsid w:val="5F9F0024"/>
    <w:rsid w:val="5FA665A1"/>
    <w:rsid w:val="5FE377F5"/>
    <w:rsid w:val="5FE64BF0"/>
    <w:rsid w:val="5FF76DFD"/>
    <w:rsid w:val="5FFE63DD"/>
    <w:rsid w:val="602B6AA7"/>
    <w:rsid w:val="60624BBE"/>
    <w:rsid w:val="60824919"/>
    <w:rsid w:val="60E2185B"/>
    <w:rsid w:val="60E8493F"/>
    <w:rsid w:val="615A7643"/>
    <w:rsid w:val="615C078D"/>
    <w:rsid w:val="617E6EC7"/>
    <w:rsid w:val="61AE5BE1"/>
    <w:rsid w:val="61BA27D8"/>
    <w:rsid w:val="61BC02FE"/>
    <w:rsid w:val="61FB0E26"/>
    <w:rsid w:val="62214605"/>
    <w:rsid w:val="6223037D"/>
    <w:rsid w:val="62413857"/>
    <w:rsid w:val="625B7A1B"/>
    <w:rsid w:val="62683FE2"/>
    <w:rsid w:val="629D5E7E"/>
    <w:rsid w:val="62AC2121"/>
    <w:rsid w:val="62B64D4D"/>
    <w:rsid w:val="62BD432E"/>
    <w:rsid w:val="63247F09"/>
    <w:rsid w:val="63402869"/>
    <w:rsid w:val="63520F1A"/>
    <w:rsid w:val="635527B8"/>
    <w:rsid w:val="63750765"/>
    <w:rsid w:val="637F5A87"/>
    <w:rsid w:val="63911317"/>
    <w:rsid w:val="63CD05A1"/>
    <w:rsid w:val="63DF02D4"/>
    <w:rsid w:val="63EB4ECB"/>
    <w:rsid w:val="63F41FD1"/>
    <w:rsid w:val="63FA510E"/>
    <w:rsid w:val="641F6922"/>
    <w:rsid w:val="64526CF8"/>
    <w:rsid w:val="64990483"/>
    <w:rsid w:val="64BE6AA9"/>
    <w:rsid w:val="64C574CA"/>
    <w:rsid w:val="64F63B27"/>
    <w:rsid w:val="65222B6E"/>
    <w:rsid w:val="6531690D"/>
    <w:rsid w:val="65D75707"/>
    <w:rsid w:val="65DE6331"/>
    <w:rsid w:val="6635067F"/>
    <w:rsid w:val="665A5C40"/>
    <w:rsid w:val="66990C0E"/>
    <w:rsid w:val="66C942D8"/>
    <w:rsid w:val="671604B0"/>
    <w:rsid w:val="672A3F5C"/>
    <w:rsid w:val="67694F1E"/>
    <w:rsid w:val="67734286"/>
    <w:rsid w:val="67957627"/>
    <w:rsid w:val="679D472E"/>
    <w:rsid w:val="67D87514"/>
    <w:rsid w:val="67F81964"/>
    <w:rsid w:val="68057461"/>
    <w:rsid w:val="68126ECA"/>
    <w:rsid w:val="681D13CB"/>
    <w:rsid w:val="68525518"/>
    <w:rsid w:val="687731D1"/>
    <w:rsid w:val="688E4077"/>
    <w:rsid w:val="68DB72BC"/>
    <w:rsid w:val="68F13666"/>
    <w:rsid w:val="68F95994"/>
    <w:rsid w:val="692C5D69"/>
    <w:rsid w:val="693C4933"/>
    <w:rsid w:val="69692B1A"/>
    <w:rsid w:val="69794D27"/>
    <w:rsid w:val="698060B5"/>
    <w:rsid w:val="6990454A"/>
    <w:rsid w:val="699B6A4B"/>
    <w:rsid w:val="69D443E3"/>
    <w:rsid w:val="6A0960AB"/>
    <w:rsid w:val="6A22716C"/>
    <w:rsid w:val="6A2D7FEB"/>
    <w:rsid w:val="6A731776"/>
    <w:rsid w:val="6A927E4E"/>
    <w:rsid w:val="6ADB67B1"/>
    <w:rsid w:val="6AE306AA"/>
    <w:rsid w:val="6B2A0087"/>
    <w:rsid w:val="6B347157"/>
    <w:rsid w:val="6B480E55"/>
    <w:rsid w:val="6B6A614A"/>
    <w:rsid w:val="6B713413"/>
    <w:rsid w:val="6B8F438D"/>
    <w:rsid w:val="6B945E48"/>
    <w:rsid w:val="6B9F6CC6"/>
    <w:rsid w:val="6BCC7390"/>
    <w:rsid w:val="6BEA2E75"/>
    <w:rsid w:val="6BEF147C"/>
    <w:rsid w:val="6BF07522"/>
    <w:rsid w:val="6C07367D"/>
    <w:rsid w:val="6C4038DA"/>
    <w:rsid w:val="6C4D6722"/>
    <w:rsid w:val="6C733CAF"/>
    <w:rsid w:val="6C97799E"/>
    <w:rsid w:val="6CA83E33"/>
    <w:rsid w:val="6CCD33BF"/>
    <w:rsid w:val="6CD01102"/>
    <w:rsid w:val="6CE8644B"/>
    <w:rsid w:val="6D0D7C60"/>
    <w:rsid w:val="6D282CEC"/>
    <w:rsid w:val="6D433682"/>
    <w:rsid w:val="6D793547"/>
    <w:rsid w:val="6D855A48"/>
    <w:rsid w:val="6D995997"/>
    <w:rsid w:val="6DA02882"/>
    <w:rsid w:val="6DBB76BC"/>
    <w:rsid w:val="6DC20695"/>
    <w:rsid w:val="6DD662A4"/>
    <w:rsid w:val="6DF80910"/>
    <w:rsid w:val="6E535B46"/>
    <w:rsid w:val="6E647D53"/>
    <w:rsid w:val="6E6B2E90"/>
    <w:rsid w:val="6E8E3022"/>
    <w:rsid w:val="6EB04D47"/>
    <w:rsid w:val="6ED053E9"/>
    <w:rsid w:val="6F0D3F47"/>
    <w:rsid w:val="6F40431D"/>
    <w:rsid w:val="6F5B1156"/>
    <w:rsid w:val="6F666282"/>
    <w:rsid w:val="6F6D0E8A"/>
    <w:rsid w:val="6F7B35F3"/>
    <w:rsid w:val="6F944668"/>
    <w:rsid w:val="6FA9085B"/>
    <w:rsid w:val="6FB62831"/>
    <w:rsid w:val="6FCE7B7A"/>
    <w:rsid w:val="70096E04"/>
    <w:rsid w:val="700A0487"/>
    <w:rsid w:val="702F613F"/>
    <w:rsid w:val="70512559"/>
    <w:rsid w:val="70785D38"/>
    <w:rsid w:val="70C04FE9"/>
    <w:rsid w:val="71015D2D"/>
    <w:rsid w:val="711B7CC6"/>
    <w:rsid w:val="71215CF9"/>
    <w:rsid w:val="71235CA4"/>
    <w:rsid w:val="715C11B6"/>
    <w:rsid w:val="716A38D3"/>
    <w:rsid w:val="716F0EE9"/>
    <w:rsid w:val="717C53B4"/>
    <w:rsid w:val="71836742"/>
    <w:rsid w:val="71B0505E"/>
    <w:rsid w:val="71C50B09"/>
    <w:rsid w:val="71CC00E9"/>
    <w:rsid w:val="71D46F9E"/>
    <w:rsid w:val="71DB032D"/>
    <w:rsid w:val="71E73175"/>
    <w:rsid w:val="71E80C9B"/>
    <w:rsid w:val="722F0678"/>
    <w:rsid w:val="72395053"/>
    <w:rsid w:val="723B0DCB"/>
    <w:rsid w:val="72CE7E91"/>
    <w:rsid w:val="72D354A8"/>
    <w:rsid w:val="72D37256"/>
    <w:rsid w:val="72FD0776"/>
    <w:rsid w:val="73221F8B"/>
    <w:rsid w:val="73385089"/>
    <w:rsid w:val="734C7322"/>
    <w:rsid w:val="73836ECE"/>
    <w:rsid w:val="73AA6208"/>
    <w:rsid w:val="73AD7AA7"/>
    <w:rsid w:val="73B01AE0"/>
    <w:rsid w:val="74024296"/>
    <w:rsid w:val="741B2C62"/>
    <w:rsid w:val="7423420D"/>
    <w:rsid w:val="74343D24"/>
    <w:rsid w:val="7452064E"/>
    <w:rsid w:val="747131CA"/>
    <w:rsid w:val="74933140"/>
    <w:rsid w:val="74B35591"/>
    <w:rsid w:val="74C57072"/>
    <w:rsid w:val="74D774D1"/>
    <w:rsid w:val="74EC45FF"/>
    <w:rsid w:val="7501454E"/>
    <w:rsid w:val="75041948"/>
    <w:rsid w:val="750A2CD7"/>
    <w:rsid w:val="75383CE8"/>
    <w:rsid w:val="7541494A"/>
    <w:rsid w:val="75587EE6"/>
    <w:rsid w:val="75D726E3"/>
    <w:rsid w:val="7625426C"/>
    <w:rsid w:val="76283D5C"/>
    <w:rsid w:val="76331DAF"/>
    <w:rsid w:val="764566BC"/>
    <w:rsid w:val="7677439C"/>
    <w:rsid w:val="76A2766B"/>
    <w:rsid w:val="76A71125"/>
    <w:rsid w:val="76BF646F"/>
    <w:rsid w:val="76EF03D6"/>
    <w:rsid w:val="76EF6628"/>
    <w:rsid w:val="76F81981"/>
    <w:rsid w:val="76FA74A7"/>
    <w:rsid w:val="76FF4ABD"/>
    <w:rsid w:val="7711659E"/>
    <w:rsid w:val="772207AC"/>
    <w:rsid w:val="774B1AB0"/>
    <w:rsid w:val="775556F8"/>
    <w:rsid w:val="775D17E4"/>
    <w:rsid w:val="77640DC4"/>
    <w:rsid w:val="777911B7"/>
    <w:rsid w:val="77A64F39"/>
    <w:rsid w:val="77BF05BB"/>
    <w:rsid w:val="77E43CB3"/>
    <w:rsid w:val="780764A7"/>
    <w:rsid w:val="78202F3D"/>
    <w:rsid w:val="7821635B"/>
    <w:rsid w:val="783F0EE9"/>
    <w:rsid w:val="785250C1"/>
    <w:rsid w:val="785B5D23"/>
    <w:rsid w:val="785E3A65"/>
    <w:rsid w:val="786024C0"/>
    <w:rsid w:val="786D3CA8"/>
    <w:rsid w:val="78743289"/>
    <w:rsid w:val="78856ECF"/>
    <w:rsid w:val="78986959"/>
    <w:rsid w:val="78A31478"/>
    <w:rsid w:val="78CF04BF"/>
    <w:rsid w:val="78D21D5D"/>
    <w:rsid w:val="78D50CAA"/>
    <w:rsid w:val="78E8332F"/>
    <w:rsid w:val="79102FB2"/>
    <w:rsid w:val="79164340"/>
    <w:rsid w:val="79273E57"/>
    <w:rsid w:val="79570BE0"/>
    <w:rsid w:val="79764DDF"/>
    <w:rsid w:val="797A48CF"/>
    <w:rsid w:val="79B002F1"/>
    <w:rsid w:val="79B0209F"/>
    <w:rsid w:val="79B619B4"/>
    <w:rsid w:val="79BD2A0E"/>
    <w:rsid w:val="79C36276"/>
    <w:rsid w:val="79CC49FF"/>
    <w:rsid w:val="79CE0777"/>
    <w:rsid w:val="79DA536E"/>
    <w:rsid w:val="79E454AE"/>
    <w:rsid w:val="7A081EDB"/>
    <w:rsid w:val="7A13262E"/>
    <w:rsid w:val="7A1E16FE"/>
    <w:rsid w:val="7A5F5873"/>
    <w:rsid w:val="7A664E53"/>
    <w:rsid w:val="7A97500D"/>
    <w:rsid w:val="7AA00365"/>
    <w:rsid w:val="7AA15E8B"/>
    <w:rsid w:val="7AD16771"/>
    <w:rsid w:val="7B3F066D"/>
    <w:rsid w:val="7B4E1B6F"/>
    <w:rsid w:val="7B6770D5"/>
    <w:rsid w:val="7B694BFB"/>
    <w:rsid w:val="7B9A4DB4"/>
    <w:rsid w:val="7BB57E40"/>
    <w:rsid w:val="7BB8348D"/>
    <w:rsid w:val="7BF73FB5"/>
    <w:rsid w:val="7C044924"/>
    <w:rsid w:val="7C866FD3"/>
    <w:rsid w:val="7C9E6B26"/>
    <w:rsid w:val="7CEF2EDE"/>
    <w:rsid w:val="7D225061"/>
    <w:rsid w:val="7D3D1E9B"/>
    <w:rsid w:val="7D692C90"/>
    <w:rsid w:val="7D697134"/>
    <w:rsid w:val="7D7A4E9D"/>
    <w:rsid w:val="7D937D0D"/>
    <w:rsid w:val="7DC650FB"/>
    <w:rsid w:val="7DD00F61"/>
    <w:rsid w:val="7E394D59"/>
    <w:rsid w:val="7E511A4F"/>
    <w:rsid w:val="7E9957F7"/>
    <w:rsid w:val="7EE60311"/>
    <w:rsid w:val="7EE802C7"/>
    <w:rsid w:val="7EED78F1"/>
    <w:rsid w:val="7F037115"/>
    <w:rsid w:val="7F2F7F0A"/>
    <w:rsid w:val="7F3B065C"/>
    <w:rsid w:val="7F427C3D"/>
    <w:rsid w:val="7F761695"/>
    <w:rsid w:val="7F8E4C30"/>
    <w:rsid w:val="7FAF2DF8"/>
    <w:rsid w:val="7FC5261C"/>
    <w:rsid w:val="7FE40CF4"/>
    <w:rsid w:val="97F9DC5E"/>
    <w:rsid w:val="FEFE5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snapToGrid w:val="0"/>
      <w:spacing w:line="580" w:lineRule="exact"/>
      <w:ind w:firstLine="632" w:firstLineChars="200"/>
    </w:pPr>
    <w:rPr>
      <w:rFonts w:ascii="方正仿宋_GBK"/>
      <w:szCs w:val="32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HTML Preformatted"/>
    <w:basedOn w:val="1"/>
    <w:link w:val="17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character" w:customStyle="1" w:styleId="15">
    <w:name w:val="日期 Char"/>
    <w:link w:val="3"/>
    <w:autoRedefine/>
    <w:qFormat/>
    <w:uiPriority w:val="0"/>
    <w:rPr>
      <w:rFonts w:eastAsia="方正仿宋_GBK"/>
      <w:kern w:val="2"/>
      <w:sz w:val="32"/>
    </w:rPr>
  </w:style>
  <w:style w:type="character" w:customStyle="1" w:styleId="16">
    <w:name w:val="页脚 Char"/>
    <w:link w:val="5"/>
    <w:autoRedefine/>
    <w:qFormat/>
    <w:uiPriority w:val="99"/>
    <w:rPr>
      <w:rFonts w:eastAsia="方正仿宋_GBK"/>
      <w:kern w:val="2"/>
      <w:sz w:val="18"/>
    </w:rPr>
  </w:style>
  <w:style w:type="character" w:customStyle="1" w:styleId="17">
    <w:name w:val="HTML 预设格式 Char"/>
    <w:link w:val="8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8">
    <w:name w:val="headline-content2"/>
    <w:basedOn w:val="11"/>
    <w:qFormat/>
    <w:uiPriority w:val="0"/>
  </w:style>
  <w:style w:type="paragraph" w:customStyle="1" w:styleId="19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2">
    <w:name w:val="No Spacing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p15"/>
    <w:basedOn w:val="1"/>
    <w:autoRedefine/>
    <w:qFormat/>
    <w:uiPriority w:val="99"/>
    <w:pPr>
      <w:widowControl/>
    </w:pPr>
    <w:rPr>
      <w:rFonts w:eastAsia="宋体"/>
      <w:kern w:val="0"/>
      <w:sz w:val="21"/>
      <w:szCs w:val="21"/>
    </w:rPr>
  </w:style>
  <w:style w:type="paragraph" w:customStyle="1" w:styleId="24">
    <w:name w:val=" Char Char Char Char"/>
    <w:basedOn w:val="1"/>
    <w:qFormat/>
    <w:uiPriority w:val="0"/>
    <w:rPr>
      <w:rFonts w:eastAsia="宋体"/>
      <w:sz w:val="21"/>
    </w:rPr>
  </w:style>
  <w:style w:type="paragraph" w:customStyle="1" w:styleId="25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6">
    <w:name w:val="15"/>
    <w:basedOn w:val="11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1884</Words>
  <Characters>1923</Characters>
  <Lines>20</Lines>
  <Paragraphs>5</Paragraphs>
  <TotalTime>2</TotalTime>
  <ScaleCrop>false</ScaleCrop>
  <LinksUpToDate>false</LinksUpToDate>
  <CharactersWithSpaces>1938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2020-03-26T18:41:00Z</dcterms:created>
  <dc:creator>Lenovo User</dc:creator>
  <cp:lastModifiedBy>silence</cp:lastModifiedBy>
  <cp:lastPrinted>2021-04-15T18:26:00Z</cp:lastPrinted>
  <dcterms:modified xsi:type="dcterms:W3CDTF">2025-03-13T04:11:17Z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F5FF5ABD89F64B37A51E8FC8A08D255D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