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EE" w:rsidRPr="00FB18CF" w:rsidRDefault="008B0A58" w:rsidP="00DE74EE">
      <w:pPr>
        <w:pStyle w:val="a5"/>
        <w:shd w:val="clear" w:color="auto" w:fill="FFFFFF"/>
        <w:jc w:val="center"/>
        <w:rPr>
          <w:rFonts w:ascii="方正小标宋_GBK" w:eastAsia="方正小标宋_GBK"/>
          <w:color w:val="333333"/>
          <w:sz w:val="40"/>
        </w:rPr>
      </w:pPr>
      <w:r>
        <w:rPr>
          <w:rFonts w:ascii="方正小标宋_GBK" w:eastAsia="方正小标宋_GBK" w:hint="eastAsia"/>
          <w:color w:val="333333"/>
          <w:sz w:val="40"/>
        </w:rPr>
        <w:t>春节假期旅游消费警示</w:t>
      </w:r>
    </w:p>
    <w:p w:rsidR="008B0A58" w:rsidRPr="008B0A58" w:rsidRDefault="008B0A58" w:rsidP="008B0A58">
      <w:pPr>
        <w:ind w:firstLineChars="200" w:firstLine="640"/>
        <w:rPr>
          <w:rFonts w:ascii="方正仿宋_GBK" w:eastAsia="方正仿宋_GBK"/>
          <w:sz w:val="32"/>
        </w:rPr>
      </w:pPr>
      <w:r w:rsidRPr="008B0A58">
        <w:rPr>
          <w:rFonts w:ascii="方正仿宋_GBK" w:eastAsia="方正仿宋_GBK" w:hint="eastAsia"/>
          <w:sz w:val="32"/>
        </w:rPr>
        <w:t>2026年丙午马年春节假期临近，为防范旅游消费风险，保障大家合法权益，营造安全有序的消费环境，特此发布以下旅游消费警示：</w:t>
      </w:r>
    </w:p>
    <w:p w:rsidR="008B0A58" w:rsidRPr="00F33FA5" w:rsidRDefault="008B0A58" w:rsidP="008B0A58">
      <w:pPr>
        <w:ind w:firstLineChars="200" w:firstLine="640"/>
        <w:rPr>
          <w:rFonts w:ascii="方正黑体_GBK" w:eastAsia="方正黑体_GBK" w:hint="eastAsia"/>
          <w:sz w:val="32"/>
        </w:rPr>
      </w:pPr>
      <w:r w:rsidRPr="00F33FA5">
        <w:rPr>
          <w:rFonts w:ascii="方正黑体_GBK" w:eastAsia="方正黑体_GBK" w:hint="eastAsia"/>
          <w:sz w:val="32"/>
        </w:rPr>
        <w:t>一、警惕低价陷阱，选择正规渠道</w:t>
      </w:r>
    </w:p>
    <w:p w:rsidR="008B0A58" w:rsidRPr="008B0A58" w:rsidRDefault="008B0A58" w:rsidP="008B0A58">
      <w:pPr>
        <w:ind w:firstLineChars="200" w:firstLine="640"/>
        <w:rPr>
          <w:rFonts w:ascii="方正仿宋_GBK" w:eastAsia="方正仿宋_GBK"/>
          <w:sz w:val="32"/>
        </w:rPr>
      </w:pPr>
      <w:r w:rsidRPr="008B0A58">
        <w:rPr>
          <w:rFonts w:ascii="方正仿宋_GBK" w:eastAsia="方正仿宋_GBK" w:hint="eastAsia"/>
          <w:sz w:val="32"/>
        </w:rPr>
        <w:t>拒绝“不合理低价游”，此类产品往往暗藏强制购物、自费项目等隐形消费。选择具备合法经营资质的旅行社，签订国家统一旅游合同，明确行程安排、费用明细、违约责任等条款，不轻易相信口头承诺。</w:t>
      </w:r>
    </w:p>
    <w:p w:rsidR="008B0A58" w:rsidRPr="00F33FA5" w:rsidRDefault="008B0A58" w:rsidP="008B0A58">
      <w:pPr>
        <w:ind w:firstLineChars="200" w:firstLine="640"/>
        <w:rPr>
          <w:rFonts w:ascii="方正黑体_GBK" w:eastAsia="方正黑体_GBK"/>
          <w:sz w:val="32"/>
        </w:rPr>
      </w:pPr>
      <w:r w:rsidRPr="00F33FA5">
        <w:rPr>
          <w:rFonts w:ascii="方正黑体_GBK" w:eastAsia="方正黑体_GBK" w:hint="eastAsia"/>
          <w:sz w:val="32"/>
        </w:rPr>
        <w:t>二、理性消费决策，防范虚假宣传</w:t>
      </w:r>
    </w:p>
    <w:p w:rsidR="008B0A58" w:rsidRPr="008B0A58" w:rsidRDefault="008B0A58" w:rsidP="008B0A58">
      <w:pPr>
        <w:ind w:firstLineChars="200" w:firstLine="640"/>
        <w:rPr>
          <w:rFonts w:ascii="方正仿宋_GBK" w:eastAsia="方正仿宋_GBK"/>
          <w:sz w:val="32"/>
        </w:rPr>
      </w:pPr>
      <w:r w:rsidRPr="008B0A58">
        <w:rPr>
          <w:rFonts w:ascii="方正仿宋_GBK" w:eastAsia="方正仿宋_GBK" w:hint="eastAsia"/>
          <w:sz w:val="32"/>
        </w:rPr>
        <w:t>面对旅游套餐、景区套票、</w:t>
      </w:r>
      <w:proofErr w:type="gramStart"/>
      <w:r w:rsidRPr="008B0A58">
        <w:rPr>
          <w:rFonts w:ascii="方正仿宋_GBK" w:eastAsia="方正仿宋_GBK" w:hint="eastAsia"/>
          <w:sz w:val="32"/>
        </w:rPr>
        <w:t>网红打卡</w:t>
      </w:r>
      <w:proofErr w:type="gramEnd"/>
      <w:r w:rsidRPr="008B0A58">
        <w:rPr>
          <w:rFonts w:ascii="方正仿宋_GBK" w:eastAsia="方正仿宋_GBK" w:hint="eastAsia"/>
          <w:sz w:val="32"/>
        </w:rPr>
        <w:t>点等宣传，审慎核实信息真实性，不盲目跟风消费。购买旅游商品时，认清品质标识，理性判断价格合理性，不被“秒杀”“专属优惠”等噱头误导，按需消费、量力而行。</w:t>
      </w:r>
    </w:p>
    <w:p w:rsidR="008B0A58" w:rsidRPr="00F33FA5" w:rsidRDefault="008B0A58" w:rsidP="008B0A58">
      <w:pPr>
        <w:ind w:firstLineChars="200" w:firstLine="640"/>
        <w:rPr>
          <w:rFonts w:ascii="方正黑体_GBK" w:eastAsia="方正黑体_GBK"/>
          <w:sz w:val="32"/>
        </w:rPr>
      </w:pPr>
      <w:r w:rsidRPr="00F33FA5">
        <w:rPr>
          <w:rFonts w:ascii="方正黑体_GBK" w:eastAsia="方正黑体_GBK" w:hint="eastAsia"/>
          <w:sz w:val="32"/>
        </w:rPr>
        <w:t>三、规范支付流程，留存消费凭证</w:t>
      </w:r>
    </w:p>
    <w:p w:rsidR="008B0A58" w:rsidRPr="008B0A58" w:rsidRDefault="008B0A58" w:rsidP="008B0A58">
      <w:pPr>
        <w:ind w:firstLineChars="200" w:firstLine="640"/>
        <w:rPr>
          <w:rFonts w:ascii="方正仿宋_GBK" w:eastAsia="方正仿宋_GBK"/>
          <w:sz w:val="32"/>
        </w:rPr>
      </w:pPr>
      <w:r w:rsidRPr="008B0A58">
        <w:rPr>
          <w:rFonts w:ascii="方正仿宋_GBK" w:eastAsia="方正仿宋_GBK" w:hint="eastAsia"/>
          <w:sz w:val="32"/>
        </w:rPr>
        <w:t>消费时优先选择银行转账、正规支付平台付款，拒绝向个人账号转账。妥善保管合同、发票、收据、支付记录等凭证，作为维权依据。景区内消费留意标价，避免“阴阳价”“强制加价”等情况。</w:t>
      </w:r>
    </w:p>
    <w:p w:rsidR="008B0A58" w:rsidRPr="00F33FA5" w:rsidRDefault="008B0A58" w:rsidP="008B0A58">
      <w:pPr>
        <w:ind w:firstLineChars="200" w:firstLine="640"/>
        <w:rPr>
          <w:rFonts w:ascii="方正黑体_GBK" w:eastAsia="方正黑体_GBK"/>
          <w:sz w:val="32"/>
        </w:rPr>
      </w:pPr>
      <w:bookmarkStart w:id="0" w:name="_GoBack"/>
      <w:r w:rsidRPr="00F33FA5">
        <w:rPr>
          <w:rFonts w:ascii="方正黑体_GBK" w:eastAsia="方正黑体_GBK" w:hint="eastAsia"/>
          <w:sz w:val="32"/>
        </w:rPr>
        <w:t>四、防范消费诈骗，提高维权意识</w:t>
      </w:r>
    </w:p>
    <w:bookmarkEnd w:id="0"/>
    <w:p w:rsidR="00184E5A" w:rsidRPr="008B0A58" w:rsidRDefault="008B0A58" w:rsidP="008B0A58">
      <w:pPr>
        <w:ind w:firstLineChars="200" w:firstLine="640"/>
        <w:rPr>
          <w:rFonts w:ascii="方正仿宋_GBK" w:eastAsia="方正仿宋_GBK"/>
          <w:sz w:val="32"/>
        </w:rPr>
      </w:pPr>
      <w:r w:rsidRPr="008B0A58">
        <w:rPr>
          <w:rFonts w:ascii="方正仿宋_GBK" w:eastAsia="方正仿宋_GBK" w:hint="eastAsia"/>
          <w:sz w:val="32"/>
        </w:rPr>
        <w:t>警惕虚假预订、</w:t>
      </w:r>
      <w:proofErr w:type="gramStart"/>
      <w:r w:rsidRPr="008B0A58">
        <w:rPr>
          <w:rFonts w:ascii="方正仿宋_GBK" w:eastAsia="方正仿宋_GBK" w:hint="eastAsia"/>
          <w:sz w:val="32"/>
        </w:rPr>
        <w:t>刷单返利</w:t>
      </w:r>
      <w:proofErr w:type="gramEnd"/>
      <w:r w:rsidRPr="008B0A58">
        <w:rPr>
          <w:rFonts w:ascii="方正仿宋_GBK" w:eastAsia="方正仿宋_GBK" w:hint="eastAsia"/>
          <w:sz w:val="32"/>
        </w:rPr>
        <w:t>、中奖诱导等旅游诈骗行为，不泄露银行卡、身份证等敏感信息。遇消费纠纷时，保持冷</w:t>
      </w:r>
      <w:r w:rsidRPr="008B0A58">
        <w:rPr>
          <w:rFonts w:ascii="方正仿宋_GBK" w:eastAsia="方正仿宋_GBK" w:hint="eastAsia"/>
          <w:sz w:val="32"/>
        </w:rPr>
        <w:lastRenderedPageBreak/>
        <w:t>静，先与经营者协商解决；协商无果可拨打12315等热线投诉，依法理性维权。</w:t>
      </w:r>
    </w:p>
    <w:sectPr w:rsidR="00184E5A" w:rsidRPr="008B0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7F" w:rsidRDefault="00FF597F" w:rsidP="00DE74EE">
      <w:r>
        <w:separator/>
      </w:r>
    </w:p>
  </w:endnote>
  <w:endnote w:type="continuationSeparator" w:id="0">
    <w:p w:rsidR="00FF597F" w:rsidRDefault="00FF597F" w:rsidP="00DE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7F" w:rsidRDefault="00FF597F" w:rsidP="00DE74EE">
      <w:r>
        <w:separator/>
      </w:r>
    </w:p>
  </w:footnote>
  <w:footnote w:type="continuationSeparator" w:id="0">
    <w:p w:rsidR="00FF597F" w:rsidRDefault="00FF597F" w:rsidP="00DE7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71811"/>
    <w:multiLevelType w:val="hybridMultilevel"/>
    <w:tmpl w:val="1EA88A78"/>
    <w:lvl w:ilvl="0" w:tplc="BD423D9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00"/>
    <w:rsid w:val="00162D23"/>
    <w:rsid w:val="00184E5A"/>
    <w:rsid w:val="002B6A77"/>
    <w:rsid w:val="00720F55"/>
    <w:rsid w:val="00736363"/>
    <w:rsid w:val="008B0A58"/>
    <w:rsid w:val="00981300"/>
    <w:rsid w:val="009B75E0"/>
    <w:rsid w:val="00DE74EE"/>
    <w:rsid w:val="00F33FA5"/>
    <w:rsid w:val="00FB18CF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4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4EE"/>
    <w:rPr>
      <w:sz w:val="18"/>
      <w:szCs w:val="18"/>
    </w:rPr>
  </w:style>
  <w:style w:type="paragraph" w:styleId="a5">
    <w:name w:val="Normal (Web)"/>
    <w:basedOn w:val="a"/>
    <w:uiPriority w:val="99"/>
    <w:unhideWhenUsed/>
    <w:rsid w:val="00DE74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4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4EE"/>
    <w:rPr>
      <w:sz w:val="18"/>
      <w:szCs w:val="18"/>
    </w:rPr>
  </w:style>
  <w:style w:type="paragraph" w:styleId="a5">
    <w:name w:val="Normal (Web)"/>
    <w:basedOn w:val="a"/>
    <w:uiPriority w:val="99"/>
    <w:unhideWhenUsed/>
    <w:rsid w:val="00DE74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2026-01-28T03:20:00Z</cp:lastPrinted>
  <dcterms:created xsi:type="dcterms:W3CDTF">2025-11-14T06:47:00Z</dcterms:created>
  <dcterms:modified xsi:type="dcterms:W3CDTF">2026-01-28T03:20:00Z</dcterms:modified>
</cp:coreProperties>
</file>