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75B6" w:rsidRDefault="009F49CD" w:rsidP="006C4850">
      <w:pPr>
        <w:pStyle w:val="Char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default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重庆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高新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区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202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5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年第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四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季度</w:t>
      </w:r>
    </w:p>
    <w:p w:rsidR="000A75B6" w:rsidRDefault="009F49CD" w:rsidP="006C4850">
      <w:pPr>
        <w:pStyle w:val="Char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法律援助及案件补贴发放情况</w:t>
      </w:r>
    </w:p>
    <w:p w:rsidR="006C4850" w:rsidRDefault="006C4850" w:rsidP="006C4850">
      <w:pPr>
        <w:pStyle w:val="Char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default"/>
          <w:sz w:val="40"/>
          <w:szCs w:val="40"/>
        </w:rPr>
      </w:pPr>
    </w:p>
    <w:tbl>
      <w:tblPr>
        <w:tblW w:w="871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19"/>
      </w:tblGrid>
      <w:tr w:rsidR="000A75B6" w:rsidTr="006C4850">
        <w:trPr>
          <w:trHeight w:val="34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一级事项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行政给付</w:t>
            </w:r>
            <w:bookmarkStart w:id="0" w:name="_GoBack"/>
            <w:bookmarkEnd w:id="0"/>
          </w:p>
        </w:tc>
      </w:tr>
      <w:tr w:rsidR="000A75B6" w:rsidTr="006C4850">
        <w:trPr>
          <w:trHeight w:val="360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二级事项</w:t>
            </w:r>
          </w:p>
        </w:tc>
        <w:tc>
          <w:tcPr>
            <w:tcW w:w="7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法律援助补贴发放</w:t>
            </w:r>
          </w:p>
        </w:tc>
      </w:tr>
      <w:tr w:rsidR="000A75B6" w:rsidTr="006C4850">
        <w:trPr>
          <w:trHeight w:val="1120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依据</w:t>
            </w:r>
          </w:p>
        </w:tc>
        <w:tc>
          <w:tcPr>
            <w:tcW w:w="7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《中华人民共和国法律援助法》第十二条、第五十二条、第五十八条。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《法律援助条例》第二十四条，《重庆市法律援助条例》第三十七条，《重庆市财政局重庆市司法局关于印发〈重庆市法律援助补贴办法〉的通知》（</w:t>
            </w:r>
            <w:proofErr w:type="gramStart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渝财行</w:t>
            </w:r>
            <w:proofErr w:type="gramEnd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2020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号）。</w:t>
            </w:r>
          </w:p>
        </w:tc>
      </w:tr>
      <w:tr w:rsidR="000A75B6" w:rsidTr="006C4850">
        <w:trPr>
          <w:trHeight w:val="2261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程序</w:t>
            </w:r>
          </w:p>
        </w:tc>
        <w:tc>
          <w:tcPr>
            <w:tcW w:w="7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结案：法律援助承办律师将已办结案件案卷送法律援助中心审查。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初审：符合结案归档条件的案件由法律援助机构根据《重庆市法律援助补贴办法》核定案件金额。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复审：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重庆高新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区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综合执法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局对法律援助案件补贴金额进行复审。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决定：经局领导同意后，向法律援助案件承办律师发放补贴。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公示：对补贴情况进行公示。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发放情况</w:t>
            </w:r>
          </w:p>
        </w:tc>
        <w:tc>
          <w:tcPr>
            <w:tcW w:w="7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6"/>
              <w:spacing w:before="0" w:beforeAutospacing="0" w:after="0" w:afterAutospacing="0" w:line="4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2025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年第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季度法律援助案件结案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件，为经济困难群众代写法律文书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36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份，发放法律援助案件补贴合计：￥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84900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元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监督电话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023-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68606318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一</w:t>
            </w: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级事项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行政给付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二级事项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提供法律援助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依据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《中华人民共和国法律援助法》第五十七条、第五十八条、第五十九条，《重庆市法律援助条例》第三十八条，《重庆市司法局关于印发〈重庆市法律援助质量评估办法〉的通知》（</w:t>
            </w:r>
            <w:proofErr w:type="gramStart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渝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lastRenderedPageBreak/>
              <w:t>司发</w:t>
            </w:r>
            <w:proofErr w:type="gramEnd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〔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2020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〕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号）。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lastRenderedPageBreak/>
              <w:t>程序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申请：当事人向法律援助机构提出法律援助申请。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审查：法律援助机构对当事人提交的材料进行审查。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审批：援助中心主任对法律援助案件进行审批。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指派：援助中心主任指派律师承办案件。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结案：承办律师将已办结案件案卷送法律援助机构检查。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公示：对补贴情况进行公示。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案件办理</w:t>
            </w:r>
          </w:p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情况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年第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季度受理法律援助申请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77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件，批准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77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；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77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件，为受援人挽回损失或取得利益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48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万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余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元；值班律师提供法律帮助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468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件次。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质量考核结果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合格</w:t>
            </w:r>
          </w:p>
        </w:tc>
      </w:tr>
      <w:tr w:rsidR="000A75B6" w:rsidTr="006C4850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监督电话</w:t>
            </w:r>
          </w:p>
        </w:tc>
        <w:tc>
          <w:tcPr>
            <w:tcW w:w="7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A75B6" w:rsidRDefault="009F49CD" w:rsidP="006C4850">
            <w:pPr>
              <w:pStyle w:val="Char"/>
              <w:spacing w:before="0" w:beforeAutospacing="0" w:after="0" w:afterAutospacing="0" w:line="400" w:lineRule="exac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023-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68606318</w:t>
            </w:r>
          </w:p>
        </w:tc>
      </w:tr>
    </w:tbl>
    <w:p w:rsidR="000A75B6" w:rsidRDefault="009F49CD">
      <w:pPr>
        <w:pStyle w:val="Char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sectPr w:rsidR="000A75B6">
      <w:pgSz w:w="11906" w:h="16839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CD" w:rsidRDefault="009F49CD">
      <w:pPr>
        <w:rPr>
          <w:rFonts w:hint="default"/>
        </w:rPr>
      </w:pPr>
      <w:r>
        <w:separator/>
      </w:r>
    </w:p>
  </w:endnote>
  <w:endnote w:type="continuationSeparator" w:id="0">
    <w:p w:rsidR="009F49CD" w:rsidRDefault="009F49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CD" w:rsidRDefault="009F49CD">
      <w:pPr>
        <w:rPr>
          <w:rFonts w:hint="default"/>
        </w:rPr>
      </w:pPr>
      <w:r>
        <w:separator/>
      </w:r>
    </w:p>
  </w:footnote>
  <w:footnote w:type="continuationSeparator" w:id="0">
    <w:p w:rsidR="009F49CD" w:rsidRDefault="009F49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DlkYzhhYmExOWJhNjVjZDI1YWJmZDU5Y2JkYjcifQ=="/>
  </w:docVars>
  <w:rsids>
    <w:rsidRoot w:val="000A75B6"/>
    <w:rsid w:val="000A75B6"/>
    <w:rsid w:val="006C4850"/>
    <w:rsid w:val="009F49CD"/>
    <w:rsid w:val="171E4694"/>
    <w:rsid w:val="1D0B323C"/>
    <w:rsid w:val="1DFB74DD"/>
    <w:rsid w:val="258C34E7"/>
    <w:rsid w:val="27C941A8"/>
    <w:rsid w:val="2F142623"/>
    <w:rsid w:val="302D4B96"/>
    <w:rsid w:val="365076DA"/>
    <w:rsid w:val="377447B7"/>
    <w:rsid w:val="39974106"/>
    <w:rsid w:val="3C97266F"/>
    <w:rsid w:val="420A4F04"/>
    <w:rsid w:val="45544E00"/>
    <w:rsid w:val="476C6BBA"/>
    <w:rsid w:val="49A90C47"/>
    <w:rsid w:val="49F25388"/>
    <w:rsid w:val="4FB20FD2"/>
    <w:rsid w:val="50B52C6C"/>
    <w:rsid w:val="564231F4"/>
    <w:rsid w:val="575431DF"/>
    <w:rsid w:val="5A356654"/>
    <w:rsid w:val="613A3445"/>
    <w:rsid w:val="62A212A2"/>
    <w:rsid w:val="6D21195D"/>
    <w:rsid w:val="7F12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caption" w:qFormat="1"/>
    <w:lsdException w:name="Title" w:qFormat="1"/>
    <w:lsdException w:name="Default Paragraph Fo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99"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0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har">
    <w:name w:val="普通(网站) Char"/>
    <w:basedOn w:val="a"/>
    <w:qFormat/>
    <w:pPr>
      <w:spacing w:before="100" w:beforeAutospacing="1" w:after="100" w:afterAutospacing="1"/>
    </w:pPr>
  </w:style>
  <w:style w:type="paragraph" w:customStyle="1" w:styleId="HTMLCharChar">
    <w:name w:val="HTML 预设格式 Char Char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caption" w:qFormat="1"/>
    <w:lsdException w:name="Title" w:qFormat="1"/>
    <w:lsdException w:name="Default Paragraph Fo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99"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0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har">
    <w:name w:val="普通(网站) Char"/>
    <w:basedOn w:val="a"/>
    <w:qFormat/>
    <w:pPr>
      <w:spacing w:before="100" w:beforeAutospacing="1" w:after="100" w:afterAutospacing="1"/>
    </w:pPr>
  </w:style>
  <w:style w:type="paragraph" w:customStyle="1" w:styleId="HTMLCharChar">
    <w:name w:val="HTML 预设格式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bear</cp:lastModifiedBy>
  <cp:revision>3</cp:revision>
  <dcterms:created xsi:type="dcterms:W3CDTF">2023-07-25T03:33:00Z</dcterms:created>
  <dcterms:modified xsi:type="dcterms:W3CDTF">2026-01-28T10:13:00Z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DA60DF02B6854B1D8A31585C4A71CC4D_13</vt:lpwstr>
  </property>
  <property fmtid="{D5CDD505-2E9C-101B-9397-08002B2CF9AE}" pid="4" name="KSOTemplateDocerSaveRecord">
    <vt:lpwstr>eyJoZGlkIjoiYTMwNDlkYzhhYmExOWJhNjVjZDI1YWJmZDU5Y2JkYjciLCJ1c2VySWQiOiI1NzU3ODQxNzgifQ==</vt:lpwstr>
  </property>
</Properties>
</file>