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1AF29">
      <w:pPr>
        <w:spacing w:line="600" w:lineRule="exact"/>
        <w:ind w:firstLine="640" w:firstLineChars="200"/>
        <w:rPr>
          <w:rFonts w:ascii="Times New Roman" w:hAnsi="Times New Roman" w:eastAsia="方正仿宋_GBK"/>
          <w:sz w:val="32"/>
        </w:rPr>
      </w:pPr>
    </w:p>
    <w:p w14:paraId="3A3D2195">
      <w:pPr>
        <w:spacing w:line="600" w:lineRule="exact"/>
        <w:ind w:firstLine="640" w:firstLineChars="200"/>
        <w:rPr>
          <w:rFonts w:ascii="Times New Roman" w:hAnsi="Times New Roman" w:eastAsia="方正仿宋_GBK"/>
          <w:sz w:val="32"/>
        </w:rPr>
      </w:pPr>
    </w:p>
    <w:p w14:paraId="7B02FF69">
      <w:pPr>
        <w:spacing w:line="600" w:lineRule="exact"/>
        <w:ind w:firstLine="640" w:firstLineChars="200"/>
        <w:rPr>
          <w:rFonts w:ascii="Times New Roman" w:hAnsi="Times New Roman" w:eastAsia="方正仿宋_GBK"/>
          <w:sz w:val="32"/>
        </w:rPr>
      </w:pPr>
    </w:p>
    <w:p w14:paraId="5E661878">
      <w:pPr>
        <w:spacing w:line="600" w:lineRule="exact"/>
        <w:ind w:firstLine="640" w:firstLineChars="200"/>
        <w:rPr>
          <w:rFonts w:ascii="Times New Roman" w:hAnsi="Times New Roman" w:eastAsia="方正仿宋_GBK"/>
          <w:sz w:val="32"/>
        </w:rPr>
      </w:pPr>
    </w:p>
    <w:p w14:paraId="6F73FF7E">
      <w:pPr>
        <w:widowControl/>
        <w:jc w:val="center"/>
        <w:rPr>
          <w:rFonts w:ascii="Times New Roman" w:hAnsi="Times New Roman" w:eastAsia="方正小标宋_GBK"/>
          <w:bCs/>
          <w:color w:val="0D0D0D"/>
          <w:kern w:val="44"/>
          <w:sz w:val="44"/>
          <w:szCs w:val="44"/>
        </w:rPr>
      </w:pPr>
      <w:bookmarkStart w:id="4" w:name="_GoBack"/>
      <w:r>
        <w:rPr>
          <w:rFonts w:ascii="Times New Roman" w:hAnsi="Times New Roman" w:eastAsia="方正小标宋_GBK"/>
          <w:bCs/>
          <w:color w:val="0D0D0D"/>
          <w:kern w:val="44"/>
          <w:sz w:val="44"/>
          <w:szCs w:val="44"/>
        </w:rPr>
        <w:t>西部科学城重庆高新区2024年</w:t>
      </w:r>
      <w:r>
        <w:rPr>
          <w:rFonts w:hint="eastAsia" w:ascii="Times New Roman" w:hAnsi="Times New Roman" w:eastAsia="方正小标宋_GBK"/>
          <w:bCs/>
          <w:color w:val="0D0D0D"/>
          <w:kern w:val="44"/>
          <w:sz w:val="44"/>
          <w:szCs w:val="44"/>
        </w:rPr>
        <w:t>决算</w:t>
      </w:r>
      <w:r>
        <w:rPr>
          <w:rFonts w:ascii="Times New Roman" w:hAnsi="Times New Roman" w:eastAsia="方正小标宋_GBK"/>
          <w:bCs/>
          <w:color w:val="0D0D0D"/>
          <w:kern w:val="44"/>
          <w:sz w:val="44"/>
          <w:szCs w:val="44"/>
        </w:rPr>
        <w:t>报告</w:t>
      </w:r>
    </w:p>
    <w:p w14:paraId="656C4614">
      <w:pPr>
        <w:widowControl/>
        <w:jc w:val="center"/>
        <w:rPr>
          <w:rFonts w:ascii="Times New Roman" w:hAnsi="Times New Roman" w:eastAsia="方正小标宋_GBK"/>
          <w:bCs/>
          <w:color w:val="0D0D0D"/>
          <w:kern w:val="44"/>
          <w:sz w:val="44"/>
          <w:szCs w:val="44"/>
        </w:rPr>
      </w:pPr>
      <w:r>
        <w:rPr>
          <w:rFonts w:ascii="Times New Roman" w:hAnsi="Times New Roman" w:eastAsia="方正小标宋_GBK"/>
          <w:bCs/>
          <w:color w:val="0D0D0D"/>
          <w:kern w:val="44"/>
          <w:sz w:val="44"/>
          <w:szCs w:val="44"/>
        </w:rPr>
        <w:t>附表</w:t>
      </w:r>
    </w:p>
    <w:bookmarkEnd w:id="4"/>
    <w:p w14:paraId="5DAB5399">
      <w:pPr>
        <w:widowControl/>
        <w:jc w:val="center"/>
        <w:rPr>
          <w:rFonts w:ascii="Times New Roman" w:hAnsi="Times New Roman" w:eastAsia="方正小标宋_GBK"/>
          <w:bCs/>
          <w:color w:val="0D0D0D"/>
          <w:kern w:val="44"/>
          <w:sz w:val="44"/>
          <w:szCs w:val="44"/>
        </w:rPr>
      </w:pPr>
    </w:p>
    <w:p w14:paraId="0FC78122">
      <w:pPr>
        <w:widowControl/>
        <w:jc w:val="center"/>
        <w:rPr>
          <w:rFonts w:ascii="Times New Roman" w:hAnsi="Times New Roman" w:eastAsia="方正小标宋_GBK"/>
          <w:bCs/>
          <w:color w:val="0D0D0D"/>
          <w:kern w:val="44"/>
          <w:sz w:val="44"/>
          <w:szCs w:val="44"/>
        </w:rPr>
      </w:pPr>
    </w:p>
    <w:p w14:paraId="489990B7">
      <w:pPr>
        <w:widowControl/>
        <w:jc w:val="center"/>
        <w:rPr>
          <w:rFonts w:ascii="Times New Roman" w:hAnsi="Times New Roman" w:eastAsia="方正小标宋_GBK"/>
          <w:bCs/>
          <w:color w:val="0D0D0D"/>
          <w:kern w:val="44"/>
          <w:sz w:val="44"/>
          <w:szCs w:val="44"/>
        </w:rPr>
      </w:pPr>
    </w:p>
    <w:p w14:paraId="7FD02D16">
      <w:pPr>
        <w:widowControl/>
        <w:jc w:val="center"/>
        <w:rPr>
          <w:rFonts w:ascii="Times New Roman" w:hAnsi="Times New Roman" w:eastAsia="方正小标宋_GBK"/>
          <w:bCs/>
          <w:color w:val="0D0D0D"/>
          <w:kern w:val="44"/>
          <w:sz w:val="44"/>
          <w:szCs w:val="44"/>
        </w:rPr>
      </w:pPr>
    </w:p>
    <w:p w14:paraId="3060CD16">
      <w:pPr>
        <w:widowControl/>
        <w:jc w:val="center"/>
        <w:rPr>
          <w:rFonts w:ascii="Times New Roman" w:hAnsi="Times New Roman" w:eastAsia="方正小标宋_GBK"/>
          <w:bCs/>
          <w:color w:val="0D0D0D"/>
          <w:kern w:val="44"/>
          <w:sz w:val="44"/>
          <w:szCs w:val="44"/>
        </w:rPr>
      </w:pPr>
    </w:p>
    <w:p w14:paraId="6DEE62E4">
      <w:pPr>
        <w:widowControl/>
        <w:jc w:val="center"/>
        <w:rPr>
          <w:rFonts w:ascii="Times New Roman" w:hAnsi="Times New Roman" w:eastAsia="方正楷体_GBK"/>
          <w:bCs/>
          <w:color w:val="0D0D0D"/>
          <w:kern w:val="44"/>
          <w:sz w:val="44"/>
          <w:szCs w:val="44"/>
        </w:rPr>
      </w:pPr>
      <w:r>
        <w:rPr>
          <w:rFonts w:ascii="Times New Roman" w:hAnsi="Times New Roman" w:eastAsia="方正楷体_GBK"/>
          <w:bCs/>
          <w:color w:val="0D0D0D"/>
          <w:kern w:val="44"/>
          <w:sz w:val="32"/>
          <w:szCs w:val="32"/>
        </w:rPr>
        <w:t>2025年</w:t>
      </w:r>
      <w:r>
        <w:rPr>
          <w:rFonts w:hint="eastAsia" w:ascii="Times New Roman" w:hAnsi="Times New Roman" w:eastAsia="方正楷体_GBK"/>
          <w:bCs/>
          <w:color w:val="0D0D0D"/>
          <w:kern w:val="44"/>
          <w:sz w:val="32"/>
          <w:szCs w:val="32"/>
        </w:rPr>
        <w:t>9</w:t>
      </w:r>
      <w:r>
        <w:rPr>
          <w:rFonts w:ascii="Times New Roman" w:hAnsi="Times New Roman" w:eastAsia="方正楷体_GBK"/>
          <w:bCs/>
          <w:color w:val="0D0D0D"/>
          <w:kern w:val="44"/>
          <w:sz w:val="32"/>
          <w:szCs w:val="32"/>
        </w:rPr>
        <w:t>月</w:t>
      </w:r>
    </w:p>
    <w:p w14:paraId="7DD01A1C">
      <w:pPr>
        <w:widowControl/>
        <w:jc w:val="left"/>
        <w:rPr>
          <w:rFonts w:ascii="Times New Roman" w:hAnsi="Times New Roman" w:eastAsia="方正仿宋_GBK"/>
          <w:sz w:val="32"/>
        </w:rPr>
      </w:pPr>
      <w:r>
        <w:rPr>
          <w:rFonts w:ascii="Times New Roman" w:hAnsi="Times New Roman" w:eastAsia="方正仿宋_GBK"/>
          <w:sz w:val="32"/>
        </w:rPr>
        <w:br w:type="page"/>
      </w:r>
    </w:p>
    <w:tbl>
      <w:tblPr>
        <w:tblStyle w:val="12"/>
        <w:tblW w:w="9520" w:type="dxa"/>
        <w:tblInd w:w="0" w:type="dxa"/>
        <w:tblLayout w:type="autofit"/>
        <w:tblCellMar>
          <w:top w:w="0" w:type="dxa"/>
          <w:left w:w="108" w:type="dxa"/>
          <w:bottom w:w="0" w:type="dxa"/>
          <w:right w:w="108" w:type="dxa"/>
        </w:tblCellMar>
      </w:tblPr>
      <w:tblGrid>
        <w:gridCol w:w="9520"/>
      </w:tblGrid>
      <w:tr w14:paraId="11389262">
        <w:tblPrEx>
          <w:tblCellMar>
            <w:top w:w="0" w:type="dxa"/>
            <w:left w:w="108" w:type="dxa"/>
            <w:bottom w:w="0" w:type="dxa"/>
            <w:right w:w="108" w:type="dxa"/>
          </w:tblCellMar>
        </w:tblPrEx>
        <w:trPr>
          <w:trHeight w:val="1170" w:hRule="atLeast"/>
        </w:trPr>
        <w:tc>
          <w:tcPr>
            <w:tcW w:w="9520" w:type="dxa"/>
            <w:tcBorders>
              <w:top w:val="nil"/>
              <w:left w:val="nil"/>
              <w:bottom w:val="nil"/>
              <w:right w:val="nil"/>
            </w:tcBorders>
            <w:noWrap/>
            <w:vAlign w:val="center"/>
          </w:tcPr>
          <w:p w14:paraId="6BF920BC">
            <w:pPr>
              <w:widowControl/>
              <w:jc w:val="center"/>
              <w:rPr>
                <w:rFonts w:ascii="方正黑体_GBK" w:hAnsi="Times New Roman" w:eastAsia="方正黑体_GBK"/>
                <w:color w:val="0D0D0D"/>
                <w:kern w:val="0"/>
                <w:sz w:val="36"/>
                <w:szCs w:val="36"/>
              </w:rPr>
            </w:pPr>
            <w:r>
              <w:rPr>
                <w:rFonts w:hint="eastAsia" w:ascii="方正黑体_GBK" w:hAnsi="Times New Roman" w:eastAsia="方正黑体_GBK"/>
                <w:color w:val="0D0D0D"/>
                <w:kern w:val="0"/>
                <w:sz w:val="36"/>
                <w:szCs w:val="36"/>
              </w:rPr>
              <w:t>目  录</w:t>
            </w:r>
          </w:p>
        </w:tc>
      </w:tr>
      <w:tr w14:paraId="103DEF0D">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43C91983">
            <w:pPr>
              <w:widowControl/>
              <w:jc w:val="left"/>
              <w:rPr>
                <w:rFonts w:ascii="Times New Roman" w:hAnsi="Times New Roman" w:eastAsia="等线"/>
                <w:color w:val="0D0D0D"/>
                <w:kern w:val="0"/>
                <w:sz w:val="32"/>
                <w:szCs w:val="32"/>
              </w:rPr>
            </w:pPr>
          </w:p>
        </w:tc>
      </w:tr>
      <w:tr w14:paraId="6B54927E">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1E663FA8">
            <w:pPr>
              <w:widowControl/>
              <w:jc w:val="left"/>
              <w:rPr>
                <w:rFonts w:ascii="Times New Roman" w:hAnsi="Times New Roman" w:eastAsia="方正仿宋_GBK" w:cs="宋体"/>
                <w:color w:val="0D0D0D"/>
                <w:kern w:val="0"/>
                <w:sz w:val="28"/>
                <w:szCs w:val="28"/>
              </w:rPr>
            </w:pPr>
            <w:r>
              <w:rPr>
                <w:rFonts w:hint="eastAsia" w:ascii="Times New Roman" w:hAnsi="Times New Roman" w:eastAsia="方正仿宋_GBK" w:cs="宋体"/>
                <w:color w:val="0D0D0D"/>
                <w:kern w:val="0"/>
                <w:sz w:val="28"/>
                <w:szCs w:val="28"/>
              </w:rPr>
              <w:t>表1：2024年一般公共预算收支决算表</w:t>
            </w:r>
          </w:p>
        </w:tc>
      </w:tr>
      <w:tr w14:paraId="4EB8DE81">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3CA80D46">
            <w:pPr>
              <w:widowControl/>
              <w:jc w:val="left"/>
              <w:rPr>
                <w:rFonts w:ascii="Times New Roman" w:hAnsi="Times New Roman" w:eastAsia="方正仿宋_GBK" w:cs="宋体"/>
                <w:color w:val="0D0D0D"/>
                <w:kern w:val="0"/>
                <w:sz w:val="28"/>
                <w:szCs w:val="28"/>
              </w:rPr>
            </w:pPr>
            <w:r>
              <w:rPr>
                <w:rFonts w:hint="eastAsia" w:ascii="Times New Roman" w:hAnsi="Times New Roman" w:eastAsia="方正仿宋_GBK" w:cs="宋体"/>
                <w:color w:val="0D0D0D"/>
                <w:kern w:val="0"/>
                <w:sz w:val="28"/>
                <w:szCs w:val="28"/>
              </w:rPr>
              <w:t>表2：2024年一般公共预算支出决算表（按功能分类科目）</w:t>
            </w:r>
          </w:p>
        </w:tc>
      </w:tr>
      <w:tr w14:paraId="2904BFCC">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4B545763">
            <w:pPr>
              <w:widowControl/>
              <w:jc w:val="left"/>
              <w:rPr>
                <w:rFonts w:ascii="Times New Roman" w:hAnsi="Times New Roman" w:eastAsia="方正仿宋_GBK" w:cs="宋体"/>
                <w:color w:val="0D0D0D"/>
                <w:kern w:val="0"/>
                <w:sz w:val="28"/>
                <w:szCs w:val="28"/>
              </w:rPr>
            </w:pPr>
            <w:r>
              <w:rPr>
                <w:rFonts w:hint="eastAsia" w:ascii="Times New Roman" w:hAnsi="Times New Roman" w:eastAsia="方正仿宋_GBK" w:cs="宋体"/>
                <w:color w:val="0D0D0D"/>
                <w:kern w:val="0"/>
                <w:sz w:val="28"/>
                <w:szCs w:val="28"/>
              </w:rPr>
              <w:t>表3：2024年一般公共预算支出决算表（按经济分类科目）</w:t>
            </w:r>
          </w:p>
        </w:tc>
      </w:tr>
      <w:tr w14:paraId="7F1A9CE5">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1F728955">
            <w:pPr>
              <w:widowControl/>
              <w:jc w:val="left"/>
              <w:rPr>
                <w:rFonts w:ascii="Times New Roman" w:hAnsi="Times New Roman" w:eastAsia="方正仿宋_GBK" w:cs="宋体"/>
                <w:color w:val="0D0D0D"/>
                <w:kern w:val="0"/>
                <w:sz w:val="28"/>
                <w:szCs w:val="28"/>
              </w:rPr>
            </w:pPr>
            <w:r>
              <w:rPr>
                <w:rFonts w:hint="eastAsia" w:ascii="Times New Roman" w:hAnsi="Times New Roman" w:eastAsia="方正仿宋_GBK" w:cs="宋体"/>
                <w:color w:val="0D0D0D"/>
                <w:kern w:val="0"/>
                <w:sz w:val="28"/>
                <w:szCs w:val="28"/>
              </w:rPr>
              <w:t>表4：2024年一般公共预算基本支出决算表（按经济分类科目）</w:t>
            </w:r>
          </w:p>
        </w:tc>
      </w:tr>
      <w:tr w14:paraId="06F0BF60">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386775B4">
            <w:pPr>
              <w:widowControl/>
              <w:jc w:val="left"/>
              <w:rPr>
                <w:rFonts w:ascii="Times New Roman" w:hAnsi="Times New Roman" w:eastAsia="等线"/>
                <w:b/>
                <w:bCs/>
                <w:color w:val="0D0D0D"/>
                <w:kern w:val="0"/>
                <w:sz w:val="28"/>
                <w:szCs w:val="28"/>
              </w:rPr>
            </w:pPr>
            <w:r>
              <w:rPr>
                <w:rFonts w:hint="eastAsia" w:ascii="Times New Roman" w:hAnsi="Times New Roman" w:eastAsia="方正仿宋_GBK" w:cs="宋体"/>
                <w:color w:val="0D0D0D"/>
                <w:kern w:val="0"/>
                <w:sz w:val="28"/>
                <w:szCs w:val="28"/>
              </w:rPr>
              <w:t>表5：2024年一般公共预算转移支付收支决算表</w:t>
            </w:r>
          </w:p>
        </w:tc>
      </w:tr>
      <w:tr w14:paraId="5147486B">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6CA08E75">
            <w:pPr>
              <w:widowControl/>
              <w:jc w:val="left"/>
              <w:rPr>
                <w:rFonts w:ascii="Times New Roman" w:hAnsi="Times New Roman" w:eastAsia="方正仿宋_GBK" w:cs="宋体"/>
                <w:color w:val="0D0D0D"/>
                <w:kern w:val="0"/>
                <w:sz w:val="28"/>
                <w:szCs w:val="28"/>
              </w:rPr>
            </w:pPr>
            <w:r>
              <w:rPr>
                <w:rFonts w:hint="eastAsia" w:ascii="Times New Roman" w:hAnsi="Times New Roman" w:eastAsia="方正仿宋_GBK" w:cs="宋体"/>
                <w:color w:val="0D0D0D"/>
                <w:kern w:val="0"/>
                <w:sz w:val="28"/>
                <w:szCs w:val="28"/>
              </w:rPr>
              <w:t>表6：2024年一般公共预算转移支付支出决算表（分项目）</w:t>
            </w:r>
          </w:p>
        </w:tc>
      </w:tr>
      <w:tr w14:paraId="422AFF27">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13B35F74">
            <w:pPr>
              <w:widowControl/>
              <w:jc w:val="left"/>
              <w:rPr>
                <w:rFonts w:ascii="Times New Roman" w:hAnsi="Times New Roman" w:eastAsia="等线"/>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7</w:t>
            </w:r>
            <w:r>
              <w:rPr>
                <w:rFonts w:hint="eastAsia" w:ascii="Times New Roman" w:hAnsi="Times New Roman" w:eastAsia="方正仿宋_GBK"/>
                <w:color w:val="0D0D0D"/>
                <w:kern w:val="0"/>
                <w:sz w:val="28"/>
                <w:szCs w:val="28"/>
              </w:rPr>
              <w:t>：</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年政府性基金预算收支</w:t>
            </w:r>
            <w:r>
              <w:rPr>
                <w:rFonts w:hint="eastAsia" w:ascii="Times New Roman" w:hAnsi="Times New Roman" w:eastAsia="方正仿宋_GBK" w:cs="宋体"/>
                <w:color w:val="0D0D0D"/>
                <w:kern w:val="0"/>
                <w:sz w:val="28"/>
                <w:szCs w:val="28"/>
              </w:rPr>
              <w:t>决算</w:t>
            </w:r>
            <w:r>
              <w:rPr>
                <w:rFonts w:hint="eastAsia" w:ascii="Times New Roman" w:hAnsi="Times New Roman" w:eastAsia="方正仿宋_GBK"/>
                <w:color w:val="0D0D0D"/>
                <w:kern w:val="0"/>
                <w:sz w:val="28"/>
                <w:szCs w:val="28"/>
              </w:rPr>
              <w:t>表</w:t>
            </w:r>
          </w:p>
        </w:tc>
      </w:tr>
      <w:tr w14:paraId="5D2A5447">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0EC0E0AC">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8</w:t>
            </w:r>
            <w:r>
              <w:rPr>
                <w:rFonts w:hint="eastAsia" w:ascii="Times New Roman" w:hAnsi="Times New Roman" w:eastAsia="方正仿宋_GBK"/>
                <w:color w:val="0D0D0D"/>
                <w:kern w:val="0"/>
                <w:sz w:val="28"/>
                <w:szCs w:val="28"/>
              </w:rPr>
              <w:t>：</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年政府性基金预算收入</w:t>
            </w:r>
            <w:r>
              <w:rPr>
                <w:rFonts w:hint="eastAsia" w:ascii="Times New Roman" w:hAnsi="Times New Roman" w:eastAsia="方正仿宋_GBK" w:cs="宋体"/>
                <w:color w:val="0D0D0D"/>
                <w:kern w:val="0"/>
                <w:sz w:val="28"/>
                <w:szCs w:val="28"/>
              </w:rPr>
              <w:t>决算</w:t>
            </w:r>
            <w:r>
              <w:rPr>
                <w:rFonts w:hint="eastAsia" w:ascii="Times New Roman" w:hAnsi="Times New Roman" w:eastAsia="方正仿宋_GBK"/>
                <w:color w:val="0D0D0D"/>
                <w:kern w:val="0"/>
                <w:sz w:val="28"/>
                <w:szCs w:val="28"/>
              </w:rPr>
              <w:t>表</w:t>
            </w:r>
          </w:p>
        </w:tc>
      </w:tr>
      <w:tr w14:paraId="764D6219">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10A67A9B">
            <w:pPr>
              <w:widowControl/>
              <w:jc w:val="left"/>
              <w:rPr>
                <w:rFonts w:ascii="Times New Roman" w:hAnsi="Times New Roman" w:eastAsia="等线"/>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9</w:t>
            </w:r>
            <w:r>
              <w:rPr>
                <w:rFonts w:hint="eastAsia" w:ascii="Times New Roman" w:hAnsi="Times New Roman" w:eastAsia="方正仿宋_GBK"/>
                <w:color w:val="0D0D0D"/>
                <w:kern w:val="0"/>
                <w:sz w:val="28"/>
                <w:szCs w:val="28"/>
              </w:rPr>
              <w:t>：</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年政府性基金预算支出</w:t>
            </w:r>
            <w:r>
              <w:rPr>
                <w:rFonts w:hint="eastAsia" w:ascii="Times New Roman" w:hAnsi="Times New Roman" w:eastAsia="方正仿宋_GBK" w:cs="宋体"/>
                <w:color w:val="0D0D0D"/>
                <w:kern w:val="0"/>
                <w:sz w:val="28"/>
                <w:szCs w:val="28"/>
              </w:rPr>
              <w:t>决算</w:t>
            </w:r>
            <w:r>
              <w:rPr>
                <w:rFonts w:hint="eastAsia" w:ascii="Times New Roman" w:hAnsi="Times New Roman" w:eastAsia="方正仿宋_GBK"/>
                <w:color w:val="0D0D0D"/>
                <w:kern w:val="0"/>
                <w:sz w:val="28"/>
                <w:szCs w:val="28"/>
              </w:rPr>
              <w:t>表</w:t>
            </w:r>
          </w:p>
        </w:tc>
      </w:tr>
      <w:tr w14:paraId="12111DCB">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4DCE7DDB">
            <w:pPr>
              <w:widowControl/>
              <w:jc w:val="left"/>
              <w:rPr>
                <w:rFonts w:ascii="Times New Roman" w:hAnsi="Times New Roman" w:eastAsia="等线"/>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10</w:t>
            </w:r>
            <w:r>
              <w:rPr>
                <w:rFonts w:hint="eastAsia" w:ascii="Times New Roman" w:hAnsi="Times New Roman" w:eastAsia="方正仿宋_GBK"/>
                <w:color w:val="0D0D0D"/>
                <w:kern w:val="0"/>
                <w:sz w:val="28"/>
                <w:szCs w:val="28"/>
              </w:rPr>
              <w:t>：</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年政府性基金转移支付收支</w:t>
            </w:r>
            <w:r>
              <w:rPr>
                <w:rFonts w:hint="eastAsia" w:ascii="Times New Roman" w:hAnsi="Times New Roman" w:eastAsia="方正仿宋_GBK" w:cs="宋体"/>
                <w:color w:val="0D0D0D"/>
                <w:kern w:val="0"/>
                <w:sz w:val="28"/>
                <w:szCs w:val="28"/>
              </w:rPr>
              <w:t>决算</w:t>
            </w:r>
            <w:r>
              <w:rPr>
                <w:rFonts w:hint="eastAsia" w:ascii="Times New Roman" w:hAnsi="Times New Roman" w:eastAsia="方正仿宋_GBK"/>
                <w:color w:val="0D0D0D"/>
                <w:kern w:val="0"/>
                <w:sz w:val="28"/>
                <w:szCs w:val="28"/>
              </w:rPr>
              <w:t>表</w:t>
            </w:r>
          </w:p>
        </w:tc>
      </w:tr>
      <w:tr w14:paraId="35E4D849">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4D2D815E">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表11：</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年政府性基金转移支付支出决算表（分项目）</w:t>
            </w:r>
          </w:p>
        </w:tc>
      </w:tr>
      <w:tr w14:paraId="116AA676">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2E6E10CB">
            <w:pPr>
              <w:widowControl/>
              <w:jc w:val="left"/>
              <w:rPr>
                <w:rFonts w:ascii="Times New Roman" w:hAnsi="Times New Roman" w:eastAsia="等线"/>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12</w:t>
            </w:r>
            <w:r>
              <w:rPr>
                <w:rFonts w:hint="eastAsia" w:ascii="Times New Roman" w:hAnsi="Times New Roman" w:eastAsia="方正仿宋_GBK"/>
                <w:color w:val="0D0D0D"/>
                <w:kern w:val="0"/>
                <w:sz w:val="28"/>
                <w:szCs w:val="28"/>
              </w:rPr>
              <w:t>：</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年国有资本经营预算收支</w:t>
            </w:r>
            <w:r>
              <w:rPr>
                <w:rFonts w:hint="eastAsia" w:ascii="Times New Roman" w:hAnsi="Times New Roman" w:eastAsia="方正仿宋_GBK" w:cs="宋体"/>
                <w:color w:val="0D0D0D"/>
                <w:kern w:val="0"/>
                <w:sz w:val="28"/>
                <w:szCs w:val="28"/>
              </w:rPr>
              <w:t>决算</w:t>
            </w:r>
            <w:r>
              <w:rPr>
                <w:rFonts w:hint="eastAsia" w:ascii="Times New Roman" w:hAnsi="Times New Roman" w:eastAsia="方正仿宋_GBK"/>
                <w:color w:val="0D0D0D"/>
                <w:kern w:val="0"/>
                <w:sz w:val="28"/>
                <w:szCs w:val="28"/>
              </w:rPr>
              <w:t>表</w:t>
            </w:r>
          </w:p>
        </w:tc>
      </w:tr>
      <w:tr w14:paraId="02D9BB7A">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1F352334">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13</w:t>
            </w:r>
            <w:r>
              <w:rPr>
                <w:rFonts w:hint="eastAsia" w:ascii="Times New Roman" w:hAnsi="Times New Roman" w:eastAsia="方正仿宋_GBK"/>
                <w:color w:val="0D0D0D"/>
                <w:kern w:val="0"/>
                <w:sz w:val="28"/>
                <w:szCs w:val="28"/>
              </w:rPr>
              <w:t>：</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年国有资本经营预算本级收入</w:t>
            </w:r>
            <w:r>
              <w:rPr>
                <w:rFonts w:hint="eastAsia" w:ascii="Times New Roman" w:hAnsi="Times New Roman" w:eastAsia="方正仿宋_GBK" w:cs="宋体"/>
                <w:color w:val="0D0D0D"/>
                <w:kern w:val="0"/>
                <w:sz w:val="28"/>
                <w:szCs w:val="28"/>
              </w:rPr>
              <w:t>决算</w:t>
            </w:r>
            <w:r>
              <w:rPr>
                <w:rFonts w:hint="eastAsia" w:ascii="Times New Roman" w:hAnsi="Times New Roman" w:eastAsia="方正仿宋_GBK"/>
                <w:color w:val="0D0D0D"/>
                <w:kern w:val="0"/>
                <w:sz w:val="28"/>
                <w:szCs w:val="28"/>
              </w:rPr>
              <w:t>表</w:t>
            </w:r>
          </w:p>
        </w:tc>
      </w:tr>
      <w:tr w14:paraId="7C961AC8">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0E06972C">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14</w:t>
            </w:r>
            <w:r>
              <w:rPr>
                <w:rFonts w:hint="eastAsia" w:ascii="Times New Roman" w:hAnsi="Times New Roman" w:eastAsia="方正仿宋_GBK"/>
                <w:color w:val="0D0D0D"/>
                <w:kern w:val="0"/>
                <w:sz w:val="28"/>
                <w:szCs w:val="28"/>
              </w:rPr>
              <w:t>：</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年国有资本经营预算本级支出</w:t>
            </w:r>
            <w:r>
              <w:rPr>
                <w:rFonts w:hint="eastAsia" w:ascii="Times New Roman" w:hAnsi="Times New Roman" w:eastAsia="方正仿宋_GBK" w:cs="宋体"/>
                <w:color w:val="0D0D0D"/>
                <w:kern w:val="0"/>
                <w:sz w:val="28"/>
                <w:szCs w:val="28"/>
              </w:rPr>
              <w:t>决算</w:t>
            </w:r>
            <w:r>
              <w:rPr>
                <w:rFonts w:hint="eastAsia" w:ascii="Times New Roman" w:hAnsi="Times New Roman" w:eastAsia="方正仿宋_GBK"/>
                <w:color w:val="0D0D0D"/>
                <w:kern w:val="0"/>
                <w:sz w:val="28"/>
                <w:szCs w:val="28"/>
              </w:rPr>
              <w:t>表</w:t>
            </w:r>
          </w:p>
        </w:tc>
      </w:tr>
      <w:tr w14:paraId="2C921A6A">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1364CBE9">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表15：2024年社会保险基金预算收入决算表</w:t>
            </w:r>
          </w:p>
        </w:tc>
      </w:tr>
      <w:tr w14:paraId="425C8C5C">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3918073F">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表16：2024年社会保险基金预算支出决算表</w:t>
            </w:r>
          </w:p>
        </w:tc>
      </w:tr>
      <w:tr w14:paraId="46B86392">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61013D31">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表17：2024年社会保险基金预算结余决算表</w:t>
            </w:r>
          </w:p>
        </w:tc>
      </w:tr>
      <w:tr w14:paraId="0198486A">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69A769DA">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表18：2024年“三公”经费决算表</w:t>
            </w:r>
          </w:p>
        </w:tc>
      </w:tr>
      <w:tr w14:paraId="77C4A71D">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7CE00EEB">
            <w:pPr>
              <w:widowControl/>
              <w:jc w:val="left"/>
              <w:rPr>
                <w:rFonts w:ascii="Times New Roman" w:hAnsi="Times New Roman" w:eastAsia="等线"/>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19</w:t>
            </w:r>
            <w:r>
              <w:rPr>
                <w:rFonts w:hint="eastAsia" w:ascii="Times New Roman" w:hAnsi="Times New Roman" w:eastAsia="方正仿宋_GBK"/>
                <w:color w:val="0D0D0D"/>
                <w:kern w:val="0"/>
                <w:sz w:val="28"/>
                <w:szCs w:val="28"/>
              </w:rPr>
              <w:t>：</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年地方政府债务限额及余额决算情况表</w:t>
            </w:r>
          </w:p>
        </w:tc>
      </w:tr>
      <w:tr w14:paraId="6EEA13AC">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5616C7E2">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20</w:t>
            </w:r>
            <w:r>
              <w:rPr>
                <w:rFonts w:hint="eastAsia" w:ascii="Times New Roman" w:hAnsi="Times New Roman" w:eastAsia="方正仿宋_GBK"/>
                <w:color w:val="0D0D0D"/>
                <w:kern w:val="0"/>
                <w:sz w:val="28"/>
                <w:szCs w:val="28"/>
              </w:rPr>
              <w:t>：</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年地方政府债券发行及还本付息情况表</w:t>
            </w:r>
          </w:p>
        </w:tc>
      </w:tr>
      <w:tr w14:paraId="3FF09921">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7DB90767">
            <w:pPr>
              <w:widowControl/>
              <w:jc w:val="left"/>
              <w:rPr>
                <w:rFonts w:ascii="Times New Roman" w:hAnsi="Times New Roman" w:eastAsia="等线"/>
                <w:color w:val="0D0D0D"/>
                <w:kern w:val="0"/>
                <w:sz w:val="28"/>
                <w:szCs w:val="28"/>
              </w:rPr>
            </w:pPr>
            <w:r>
              <w:rPr>
                <w:rFonts w:hint="eastAsia" w:ascii="Times New Roman" w:hAnsi="Times New Roman" w:eastAsia="方正仿宋_GBK"/>
                <w:color w:val="0D0D0D"/>
                <w:kern w:val="0"/>
                <w:sz w:val="28"/>
                <w:szCs w:val="28"/>
              </w:rPr>
              <w:t>表21：</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3</w:t>
            </w:r>
            <w:r>
              <w:rPr>
                <w:rFonts w:hint="eastAsia" w:ascii="Times New Roman" w:hAnsi="Times New Roman" w:eastAsia="方正仿宋_GBK"/>
                <w:color w:val="0D0D0D"/>
                <w:kern w:val="0"/>
                <w:sz w:val="28"/>
                <w:szCs w:val="28"/>
              </w:rPr>
              <w:t>年和</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年地方政府一般债务余额情况表</w:t>
            </w:r>
          </w:p>
        </w:tc>
      </w:tr>
      <w:tr w14:paraId="7F5F3966">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4479DC1F">
            <w:pPr>
              <w:widowControl/>
              <w:jc w:val="left"/>
              <w:rPr>
                <w:rFonts w:ascii="Times New Roman" w:hAnsi="Times New Roman" w:eastAsia="等线"/>
                <w:color w:val="0D0D0D"/>
                <w:kern w:val="0"/>
                <w:sz w:val="28"/>
                <w:szCs w:val="28"/>
              </w:rPr>
            </w:pPr>
            <w:r>
              <w:rPr>
                <w:rFonts w:hint="eastAsia" w:ascii="Times New Roman" w:hAnsi="Times New Roman" w:eastAsia="方正仿宋_GBK"/>
                <w:color w:val="0D0D0D"/>
                <w:kern w:val="0"/>
                <w:sz w:val="28"/>
                <w:szCs w:val="28"/>
              </w:rPr>
              <w:t>表22：</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3</w:t>
            </w:r>
            <w:r>
              <w:rPr>
                <w:rFonts w:hint="eastAsia" w:ascii="Times New Roman" w:hAnsi="Times New Roman" w:eastAsia="方正仿宋_GBK"/>
                <w:color w:val="0D0D0D"/>
                <w:kern w:val="0"/>
                <w:sz w:val="28"/>
                <w:szCs w:val="28"/>
              </w:rPr>
              <w:t>年和</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年地方政府专项债务余额情况表</w:t>
            </w:r>
          </w:p>
        </w:tc>
      </w:tr>
      <w:tr w14:paraId="60FC7FFA">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000000" w:fill="FFFFFF"/>
            <w:noWrap/>
            <w:vAlign w:val="center"/>
          </w:tcPr>
          <w:p w14:paraId="4B41E0EB">
            <w:pPr>
              <w:widowControl/>
              <w:jc w:val="left"/>
              <w:rPr>
                <w:rFonts w:ascii="Times New Roman" w:hAnsi="Times New Roman" w:eastAsia="方正仿宋_GBK"/>
                <w:color w:val="0D0D0D"/>
                <w:kern w:val="0"/>
                <w:sz w:val="28"/>
                <w:szCs w:val="28"/>
              </w:rPr>
            </w:pPr>
            <w:r>
              <w:rPr>
                <w:rFonts w:hint="eastAsia" w:ascii="Times New Roman" w:hAnsi="Times New Roman" w:eastAsia="方正仿宋_GBK"/>
                <w:color w:val="0D0D0D"/>
                <w:kern w:val="0"/>
                <w:sz w:val="28"/>
                <w:szCs w:val="28"/>
              </w:rPr>
              <w:t>表23：</w:t>
            </w:r>
            <w:r>
              <w:rPr>
                <w:rFonts w:ascii="Times New Roman" w:hAnsi="Times New Roman" w:eastAsia="等线"/>
                <w:color w:val="0D0D0D"/>
                <w:kern w:val="0"/>
                <w:sz w:val="28"/>
                <w:szCs w:val="28"/>
              </w:rPr>
              <w:t>202</w:t>
            </w:r>
            <w:r>
              <w:rPr>
                <w:rFonts w:hint="eastAsia" w:ascii="Times New Roman" w:hAnsi="Times New Roman" w:eastAsia="等线"/>
                <w:color w:val="0D0D0D"/>
                <w:kern w:val="0"/>
                <w:sz w:val="28"/>
                <w:szCs w:val="28"/>
              </w:rPr>
              <w:t>4</w:t>
            </w:r>
            <w:r>
              <w:rPr>
                <w:rFonts w:hint="eastAsia" w:ascii="Times New Roman" w:hAnsi="Times New Roman" w:eastAsia="方正仿宋_GBK"/>
                <w:color w:val="0D0D0D"/>
                <w:kern w:val="0"/>
                <w:sz w:val="28"/>
                <w:szCs w:val="28"/>
              </w:rPr>
              <w:t>年专项债券项目实施进度表</w:t>
            </w:r>
          </w:p>
          <w:p w14:paraId="24BEB1B3">
            <w:pPr>
              <w:widowControl/>
              <w:jc w:val="left"/>
              <w:rPr>
                <w:rFonts w:ascii="Times New Roman" w:hAnsi="Times New Roman" w:eastAsia="等线"/>
                <w:color w:val="0D0D0D"/>
                <w:kern w:val="0"/>
                <w:sz w:val="28"/>
                <w:szCs w:val="28"/>
              </w:rPr>
            </w:pPr>
            <w:r>
              <w:rPr>
                <w:rFonts w:hint="eastAsia" w:ascii="Times New Roman" w:hAnsi="Times New Roman" w:eastAsia="方正仿宋_GBK"/>
                <w:color w:val="0D0D0D"/>
                <w:kern w:val="0"/>
                <w:sz w:val="28"/>
                <w:szCs w:val="28"/>
              </w:rPr>
              <w:t>表</w:t>
            </w:r>
            <w:r>
              <w:rPr>
                <w:rFonts w:hint="eastAsia" w:ascii="Times New Roman" w:hAnsi="Times New Roman" w:eastAsia="等线"/>
                <w:color w:val="0D0D0D"/>
                <w:kern w:val="0"/>
                <w:sz w:val="28"/>
                <w:szCs w:val="28"/>
              </w:rPr>
              <w:t>24</w:t>
            </w:r>
            <w:r>
              <w:rPr>
                <w:rFonts w:hint="eastAsia" w:ascii="Times New Roman" w:hAnsi="Times New Roman" w:eastAsia="方正仿宋_GBK"/>
                <w:color w:val="0D0D0D"/>
                <w:kern w:val="0"/>
                <w:sz w:val="28"/>
                <w:szCs w:val="28"/>
              </w:rPr>
              <w:t>：2024年重点绩效评价结果情况表</w:t>
            </w:r>
          </w:p>
        </w:tc>
      </w:tr>
      <w:tr w14:paraId="76D073C9">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noWrap/>
            <w:vAlign w:val="center"/>
          </w:tcPr>
          <w:p w14:paraId="68761E63">
            <w:pPr>
              <w:widowControl/>
              <w:jc w:val="left"/>
              <w:rPr>
                <w:rFonts w:ascii="Times New Roman" w:hAnsi="Times New Roman" w:eastAsia="方正仿宋_GBK"/>
                <w:color w:val="0D0D0D"/>
                <w:kern w:val="0"/>
                <w:sz w:val="28"/>
                <w:szCs w:val="28"/>
              </w:rPr>
            </w:pPr>
          </w:p>
        </w:tc>
      </w:tr>
    </w:tbl>
    <w:p w14:paraId="757591F8">
      <w:pPr>
        <w:spacing w:line="600" w:lineRule="exact"/>
        <w:ind w:firstLine="198" w:firstLineChars="62"/>
        <w:rPr>
          <w:rFonts w:ascii="Times New Roman" w:hAnsi="Times New Roman" w:eastAsia="方正仿宋_GBK"/>
          <w:sz w:val="32"/>
        </w:rPr>
      </w:pPr>
    </w:p>
    <w:p w14:paraId="2C41F386">
      <w:pPr>
        <w:widowControl/>
        <w:jc w:val="left"/>
        <w:rPr>
          <w:rFonts w:ascii="Times New Roman" w:hAnsi="Times New Roman" w:eastAsia="方正仿宋_GBK"/>
          <w:sz w:val="32"/>
        </w:rPr>
      </w:pPr>
      <w:r>
        <w:rPr>
          <w:rFonts w:ascii="Times New Roman" w:hAnsi="Times New Roman" w:eastAsia="方正仿宋_GBK"/>
          <w:sz w:val="32"/>
        </w:rPr>
        <w:br w:type="page"/>
      </w:r>
    </w:p>
    <w:p w14:paraId="485A1F9B">
      <w:pPr>
        <w:spacing w:line="600" w:lineRule="exact"/>
        <w:ind w:firstLine="198" w:firstLineChars="62"/>
        <w:rPr>
          <w:rFonts w:ascii="Times New Roman" w:hAnsi="Times New Roman" w:eastAsia="方正仿宋_GBK"/>
          <w:sz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531" w:gutter="0"/>
          <w:cols w:space="425" w:num="1"/>
          <w:docGrid w:type="lines" w:linePitch="435" w:charSpace="0"/>
        </w:sectPr>
      </w:pPr>
    </w:p>
    <w:p w14:paraId="41FF7D8E">
      <w:pPr>
        <w:widowControl/>
        <w:ind w:left="0" w:leftChars="-606" w:hanging="1273" w:hangingChars="398"/>
        <w:jc w:val="left"/>
        <w:rPr>
          <w:rFonts w:ascii="Times New Roman" w:hAnsi="Times New Roman" w:eastAsia="方正黑体_GBK"/>
          <w:sz w:val="32"/>
        </w:rPr>
      </w:pPr>
      <w:r>
        <w:rPr>
          <w:rFonts w:ascii="Times New Roman" w:hAnsi="Times New Roman" w:eastAsia="方正黑体_GBK"/>
          <w:sz w:val="32"/>
        </w:rPr>
        <w:t>表1</w:t>
      </w:r>
    </w:p>
    <w:p w14:paraId="0CDD60CE">
      <w:pPr>
        <w:widowControl/>
        <w:jc w:val="center"/>
        <w:rPr>
          <w:rFonts w:ascii="Times New Roman" w:hAnsi="Times New Roman" w:eastAsia="方正小标宋_GBK"/>
          <w:sz w:val="32"/>
        </w:rPr>
      </w:pPr>
      <w:r>
        <w:rPr>
          <w:rFonts w:ascii="Times New Roman" w:hAnsi="Times New Roman" w:eastAsia="方正小标宋_GBK"/>
          <w:sz w:val="36"/>
          <w:szCs w:val="24"/>
        </w:rPr>
        <w:t>2024年一般公共预算收支</w:t>
      </w:r>
      <w:r>
        <w:rPr>
          <w:rFonts w:hint="eastAsia" w:ascii="Times New Roman" w:hAnsi="Times New Roman" w:eastAsia="方正小标宋_GBK"/>
          <w:sz w:val="36"/>
          <w:szCs w:val="24"/>
        </w:rPr>
        <w:t>决算</w:t>
      </w:r>
      <w:r>
        <w:rPr>
          <w:rFonts w:ascii="Times New Roman" w:hAnsi="Times New Roman" w:eastAsia="方正小标宋_GBK"/>
          <w:sz w:val="36"/>
          <w:szCs w:val="24"/>
        </w:rPr>
        <w:t>表</w:t>
      </w:r>
    </w:p>
    <w:p w14:paraId="73D2A20D">
      <w:pPr>
        <w:widowControl/>
        <w:ind w:right="-1560" w:rightChars="-743"/>
        <w:jc w:val="right"/>
        <w:rPr>
          <w:rFonts w:ascii="Times New Roman" w:hAnsi="Times New Roman" w:eastAsia="方正楷体_GBK"/>
          <w:sz w:val="32"/>
        </w:rPr>
      </w:pPr>
      <w:r>
        <w:rPr>
          <w:rFonts w:ascii="Times New Roman" w:hAnsi="Times New Roman" w:eastAsia="方正楷体_GBK"/>
          <w:sz w:val="24"/>
          <w:szCs w:val="20"/>
        </w:rPr>
        <w:t>单位：万元</w:t>
      </w:r>
    </w:p>
    <w:tbl>
      <w:tblPr>
        <w:tblStyle w:val="12"/>
        <w:tblW w:w="15593" w:type="dxa"/>
        <w:tblInd w:w="-1281" w:type="dxa"/>
        <w:tblLayout w:type="autofit"/>
        <w:tblCellMar>
          <w:top w:w="0" w:type="dxa"/>
          <w:left w:w="108" w:type="dxa"/>
          <w:bottom w:w="0" w:type="dxa"/>
          <w:right w:w="108" w:type="dxa"/>
        </w:tblCellMar>
      </w:tblPr>
      <w:tblGrid>
        <w:gridCol w:w="2977"/>
        <w:gridCol w:w="1056"/>
        <w:gridCol w:w="1176"/>
        <w:gridCol w:w="1176"/>
        <w:gridCol w:w="845"/>
        <w:gridCol w:w="1030"/>
        <w:gridCol w:w="1947"/>
        <w:gridCol w:w="996"/>
        <w:gridCol w:w="1176"/>
        <w:gridCol w:w="1176"/>
        <w:gridCol w:w="1046"/>
        <w:gridCol w:w="992"/>
      </w:tblGrid>
      <w:tr w14:paraId="003555EE">
        <w:tblPrEx>
          <w:tblCellMar>
            <w:top w:w="0" w:type="dxa"/>
            <w:left w:w="108" w:type="dxa"/>
            <w:bottom w:w="0" w:type="dxa"/>
            <w:right w:w="108" w:type="dxa"/>
          </w:tblCellMar>
        </w:tblPrEx>
        <w:trPr>
          <w:trHeight w:val="648" w:hRule="atLeast"/>
          <w:tblHeader/>
        </w:trPr>
        <w:tc>
          <w:tcPr>
            <w:tcW w:w="2977" w:type="dxa"/>
            <w:tcBorders>
              <w:top w:val="single" w:color="auto" w:sz="4" w:space="0"/>
              <w:left w:val="single" w:color="auto" w:sz="4" w:space="0"/>
              <w:bottom w:val="single" w:color="auto" w:sz="4" w:space="0"/>
              <w:right w:val="single" w:color="auto" w:sz="4" w:space="0"/>
            </w:tcBorders>
            <w:noWrap/>
            <w:vAlign w:val="center"/>
          </w:tcPr>
          <w:p w14:paraId="15678031">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收      入</w:t>
            </w:r>
          </w:p>
        </w:tc>
        <w:tc>
          <w:tcPr>
            <w:tcW w:w="1056" w:type="dxa"/>
            <w:tcBorders>
              <w:top w:val="single" w:color="auto" w:sz="4" w:space="0"/>
              <w:left w:val="nil"/>
              <w:bottom w:val="single" w:color="auto" w:sz="4" w:space="0"/>
              <w:right w:val="single" w:color="auto" w:sz="4" w:space="0"/>
            </w:tcBorders>
            <w:noWrap/>
            <w:vAlign w:val="center"/>
          </w:tcPr>
          <w:p w14:paraId="362C101C">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年初</w:t>
            </w:r>
          </w:p>
          <w:p w14:paraId="59232872">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预算</w:t>
            </w:r>
          </w:p>
        </w:tc>
        <w:tc>
          <w:tcPr>
            <w:tcW w:w="1176" w:type="dxa"/>
            <w:tcBorders>
              <w:top w:val="single" w:color="auto" w:sz="4" w:space="0"/>
              <w:left w:val="nil"/>
              <w:bottom w:val="single" w:color="auto" w:sz="4" w:space="0"/>
              <w:right w:val="single" w:color="auto" w:sz="4" w:space="0"/>
            </w:tcBorders>
            <w:vAlign w:val="center"/>
          </w:tcPr>
          <w:p w14:paraId="08C2420D">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调整</w:t>
            </w:r>
            <w:r>
              <w:rPr>
                <w:rFonts w:ascii="Times New Roman" w:hAnsi="Times New Roman" w:eastAsia="方正黑体_GBK"/>
                <w:kern w:val="0"/>
                <w:sz w:val="24"/>
                <w:szCs w:val="24"/>
              </w:rPr>
              <w:br w:type="textWrapping"/>
            </w:r>
            <w:r>
              <w:rPr>
                <w:rFonts w:ascii="Times New Roman" w:hAnsi="Times New Roman" w:eastAsia="方正黑体_GBK"/>
                <w:kern w:val="0"/>
                <w:sz w:val="24"/>
                <w:szCs w:val="24"/>
              </w:rPr>
              <w:t>预算</w:t>
            </w:r>
          </w:p>
        </w:tc>
        <w:tc>
          <w:tcPr>
            <w:tcW w:w="1176" w:type="dxa"/>
            <w:tcBorders>
              <w:top w:val="single" w:color="auto" w:sz="4" w:space="0"/>
              <w:left w:val="nil"/>
              <w:bottom w:val="single" w:color="auto" w:sz="4" w:space="0"/>
              <w:right w:val="single" w:color="auto" w:sz="4" w:space="0"/>
            </w:tcBorders>
            <w:vAlign w:val="center"/>
          </w:tcPr>
          <w:p w14:paraId="195768FF">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c>
          <w:tcPr>
            <w:tcW w:w="845" w:type="dxa"/>
            <w:tcBorders>
              <w:top w:val="single" w:color="auto" w:sz="4" w:space="0"/>
              <w:left w:val="nil"/>
              <w:bottom w:val="single" w:color="auto" w:sz="4" w:space="0"/>
              <w:right w:val="single" w:color="auto" w:sz="4" w:space="0"/>
            </w:tcBorders>
            <w:vAlign w:val="center"/>
          </w:tcPr>
          <w:p w14:paraId="0A29A05E">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数为调整预算的%</w:t>
            </w:r>
          </w:p>
        </w:tc>
        <w:tc>
          <w:tcPr>
            <w:tcW w:w="1030" w:type="dxa"/>
            <w:tcBorders>
              <w:top w:val="single" w:color="auto" w:sz="4" w:space="0"/>
              <w:left w:val="nil"/>
              <w:bottom w:val="single" w:color="auto" w:sz="4" w:space="0"/>
              <w:right w:val="single" w:color="auto" w:sz="4" w:space="0"/>
            </w:tcBorders>
            <w:vAlign w:val="center"/>
          </w:tcPr>
          <w:p w14:paraId="4C774AD5">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数为上年决算数的%</w:t>
            </w:r>
          </w:p>
        </w:tc>
        <w:tc>
          <w:tcPr>
            <w:tcW w:w="1947" w:type="dxa"/>
            <w:tcBorders>
              <w:top w:val="single" w:color="auto" w:sz="4" w:space="0"/>
              <w:left w:val="nil"/>
              <w:bottom w:val="single" w:color="auto" w:sz="4" w:space="0"/>
              <w:right w:val="single" w:color="auto" w:sz="4" w:space="0"/>
            </w:tcBorders>
            <w:noWrap/>
            <w:vAlign w:val="center"/>
          </w:tcPr>
          <w:p w14:paraId="603ADFA0">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支      出</w:t>
            </w:r>
          </w:p>
        </w:tc>
        <w:tc>
          <w:tcPr>
            <w:tcW w:w="996" w:type="dxa"/>
            <w:tcBorders>
              <w:top w:val="single" w:color="auto" w:sz="4" w:space="0"/>
              <w:left w:val="nil"/>
              <w:bottom w:val="single" w:color="auto" w:sz="4" w:space="0"/>
              <w:right w:val="single" w:color="auto" w:sz="4" w:space="0"/>
            </w:tcBorders>
            <w:noWrap/>
            <w:vAlign w:val="center"/>
          </w:tcPr>
          <w:p w14:paraId="3C1D120A">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年初预算</w:t>
            </w:r>
          </w:p>
        </w:tc>
        <w:tc>
          <w:tcPr>
            <w:tcW w:w="1176" w:type="dxa"/>
            <w:tcBorders>
              <w:top w:val="single" w:color="auto" w:sz="4" w:space="0"/>
              <w:left w:val="nil"/>
              <w:bottom w:val="single" w:color="auto" w:sz="4" w:space="0"/>
              <w:right w:val="single" w:color="auto" w:sz="4" w:space="0"/>
            </w:tcBorders>
            <w:vAlign w:val="center"/>
          </w:tcPr>
          <w:p w14:paraId="087C3EA7">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调整</w:t>
            </w:r>
            <w:r>
              <w:rPr>
                <w:rFonts w:ascii="Times New Roman" w:hAnsi="Times New Roman" w:eastAsia="方正黑体_GBK"/>
                <w:kern w:val="0"/>
                <w:sz w:val="24"/>
                <w:szCs w:val="24"/>
              </w:rPr>
              <w:br w:type="textWrapping"/>
            </w:r>
            <w:r>
              <w:rPr>
                <w:rFonts w:ascii="Times New Roman" w:hAnsi="Times New Roman" w:eastAsia="方正黑体_GBK"/>
                <w:kern w:val="0"/>
                <w:sz w:val="24"/>
                <w:szCs w:val="24"/>
              </w:rPr>
              <w:t>预算</w:t>
            </w:r>
          </w:p>
        </w:tc>
        <w:tc>
          <w:tcPr>
            <w:tcW w:w="1176" w:type="dxa"/>
            <w:tcBorders>
              <w:top w:val="single" w:color="auto" w:sz="4" w:space="0"/>
              <w:left w:val="nil"/>
              <w:bottom w:val="single" w:color="auto" w:sz="4" w:space="0"/>
              <w:right w:val="single" w:color="auto" w:sz="4" w:space="0"/>
            </w:tcBorders>
            <w:vAlign w:val="center"/>
          </w:tcPr>
          <w:p w14:paraId="64D9D025">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c>
          <w:tcPr>
            <w:tcW w:w="1046" w:type="dxa"/>
            <w:tcBorders>
              <w:top w:val="single" w:color="auto" w:sz="4" w:space="0"/>
              <w:left w:val="nil"/>
              <w:bottom w:val="single" w:color="auto" w:sz="4" w:space="0"/>
              <w:right w:val="single" w:color="auto" w:sz="4" w:space="0"/>
            </w:tcBorders>
            <w:vAlign w:val="center"/>
          </w:tcPr>
          <w:p w14:paraId="169150DE">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数为调整预算的%</w:t>
            </w:r>
          </w:p>
        </w:tc>
        <w:tc>
          <w:tcPr>
            <w:tcW w:w="992" w:type="dxa"/>
            <w:tcBorders>
              <w:top w:val="single" w:color="auto" w:sz="4" w:space="0"/>
              <w:left w:val="nil"/>
              <w:bottom w:val="single" w:color="auto" w:sz="4" w:space="0"/>
              <w:right w:val="single" w:color="auto" w:sz="4" w:space="0"/>
            </w:tcBorders>
            <w:vAlign w:val="center"/>
          </w:tcPr>
          <w:p w14:paraId="5A4EA8C0">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数为上年决算数的%</w:t>
            </w:r>
          </w:p>
        </w:tc>
      </w:tr>
      <w:tr w14:paraId="5562DAB0">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554A73B4">
            <w:pPr>
              <w:widowControl/>
              <w:adjustRightInd w:val="0"/>
              <w:snapToGrid w:val="0"/>
              <w:jc w:val="center"/>
              <w:rPr>
                <w:rFonts w:ascii="Times New Roman" w:hAnsi="Times New Roman" w:eastAsia="等线"/>
                <w:b/>
                <w:bCs/>
                <w:kern w:val="0"/>
                <w:sz w:val="24"/>
                <w:szCs w:val="24"/>
              </w:rPr>
            </w:pPr>
            <w:r>
              <w:rPr>
                <w:rFonts w:ascii="Times New Roman" w:hAnsi="Times New Roman" w:eastAsia="方正仿宋_GBK"/>
                <w:b/>
                <w:bCs/>
                <w:kern w:val="0"/>
                <w:sz w:val="24"/>
                <w:szCs w:val="24"/>
              </w:rPr>
              <w:t>总</w:t>
            </w:r>
            <w:r>
              <w:rPr>
                <w:rFonts w:ascii="Times New Roman" w:hAnsi="Times New Roman" w:eastAsia="等线"/>
                <w:b/>
                <w:bCs/>
                <w:kern w:val="0"/>
                <w:sz w:val="24"/>
                <w:szCs w:val="24"/>
              </w:rPr>
              <w:t xml:space="preserve">  </w:t>
            </w:r>
            <w:r>
              <w:rPr>
                <w:rFonts w:ascii="Times New Roman" w:hAnsi="Times New Roman" w:eastAsia="方正仿宋_GBK"/>
                <w:b/>
                <w:bCs/>
                <w:kern w:val="0"/>
                <w:sz w:val="24"/>
                <w:szCs w:val="24"/>
              </w:rPr>
              <w:t>计</w:t>
            </w:r>
          </w:p>
        </w:tc>
        <w:tc>
          <w:tcPr>
            <w:tcW w:w="1056" w:type="dxa"/>
            <w:tcBorders>
              <w:top w:val="nil"/>
              <w:left w:val="nil"/>
              <w:bottom w:val="single" w:color="auto" w:sz="4" w:space="0"/>
              <w:right w:val="single" w:color="auto" w:sz="4" w:space="0"/>
            </w:tcBorders>
            <w:noWrap/>
            <w:vAlign w:val="center"/>
          </w:tcPr>
          <w:p w14:paraId="3351D09D">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854,731 </w:t>
            </w:r>
          </w:p>
        </w:tc>
        <w:tc>
          <w:tcPr>
            <w:tcW w:w="1176" w:type="dxa"/>
            <w:tcBorders>
              <w:top w:val="nil"/>
              <w:left w:val="nil"/>
              <w:bottom w:val="single" w:color="auto" w:sz="4" w:space="0"/>
              <w:right w:val="single" w:color="auto" w:sz="4" w:space="0"/>
            </w:tcBorders>
            <w:noWrap/>
            <w:vAlign w:val="center"/>
          </w:tcPr>
          <w:p w14:paraId="2D3EAC7A">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1,683,786 </w:t>
            </w:r>
          </w:p>
        </w:tc>
        <w:tc>
          <w:tcPr>
            <w:tcW w:w="1176" w:type="dxa"/>
            <w:tcBorders>
              <w:top w:val="nil"/>
              <w:left w:val="nil"/>
              <w:bottom w:val="single" w:color="auto" w:sz="4" w:space="0"/>
              <w:right w:val="single" w:color="auto" w:sz="4" w:space="0"/>
            </w:tcBorders>
            <w:noWrap/>
            <w:vAlign w:val="center"/>
          </w:tcPr>
          <w:p w14:paraId="354DFC4D">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1,729,731 </w:t>
            </w:r>
          </w:p>
        </w:tc>
        <w:tc>
          <w:tcPr>
            <w:tcW w:w="845" w:type="dxa"/>
            <w:tcBorders>
              <w:top w:val="nil"/>
              <w:left w:val="nil"/>
              <w:bottom w:val="single" w:color="auto" w:sz="4" w:space="0"/>
              <w:right w:val="single" w:color="auto" w:sz="4" w:space="0"/>
            </w:tcBorders>
            <w:shd w:val="clear" w:color="000000" w:fill="FFFFFF"/>
            <w:noWrap/>
            <w:vAlign w:val="center"/>
          </w:tcPr>
          <w:p w14:paraId="780F4B62">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102.7 </w:t>
            </w:r>
          </w:p>
        </w:tc>
        <w:tc>
          <w:tcPr>
            <w:tcW w:w="1030" w:type="dxa"/>
            <w:tcBorders>
              <w:top w:val="nil"/>
              <w:left w:val="nil"/>
              <w:bottom w:val="single" w:color="auto" w:sz="4" w:space="0"/>
              <w:right w:val="single" w:color="auto" w:sz="4" w:space="0"/>
            </w:tcBorders>
            <w:shd w:val="clear" w:color="000000" w:fill="FFFFFF"/>
            <w:noWrap/>
            <w:vAlign w:val="center"/>
          </w:tcPr>
          <w:p w14:paraId="058F0494">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179.6 </w:t>
            </w:r>
          </w:p>
        </w:tc>
        <w:tc>
          <w:tcPr>
            <w:tcW w:w="1947" w:type="dxa"/>
            <w:tcBorders>
              <w:top w:val="nil"/>
              <w:left w:val="nil"/>
              <w:bottom w:val="single" w:color="auto" w:sz="4" w:space="0"/>
              <w:right w:val="single" w:color="auto" w:sz="4" w:space="0"/>
            </w:tcBorders>
            <w:noWrap/>
            <w:vAlign w:val="center"/>
          </w:tcPr>
          <w:p w14:paraId="7B1B22D0">
            <w:pPr>
              <w:widowControl/>
              <w:adjustRightInd w:val="0"/>
              <w:snapToGrid w:val="0"/>
              <w:jc w:val="center"/>
              <w:rPr>
                <w:rFonts w:ascii="Times New Roman" w:hAnsi="Times New Roman"/>
                <w:b/>
                <w:bCs/>
                <w:kern w:val="0"/>
                <w:sz w:val="24"/>
                <w:szCs w:val="24"/>
              </w:rPr>
            </w:pPr>
            <w:r>
              <w:rPr>
                <w:rFonts w:ascii="Times New Roman" w:hAnsi="Times New Roman"/>
                <w:b/>
                <w:bCs/>
                <w:kern w:val="0"/>
                <w:sz w:val="24"/>
                <w:szCs w:val="24"/>
              </w:rPr>
              <w:t>总  计</w:t>
            </w:r>
          </w:p>
        </w:tc>
        <w:tc>
          <w:tcPr>
            <w:tcW w:w="996" w:type="dxa"/>
            <w:tcBorders>
              <w:top w:val="nil"/>
              <w:left w:val="nil"/>
              <w:bottom w:val="single" w:color="auto" w:sz="4" w:space="0"/>
              <w:right w:val="single" w:color="auto" w:sz="4" w:space="0"/>
            </w:tcBorders>
            <w:shd w:val="clear" w:color="000000" w:fill="FFFFFF"/>
            <w:noWrap/>
            <w:vAlign w:val="center"/>
          </w:tcPr>
          <w:p w14:paraId="64930A10">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854,731 </w:t>
            </w:r>
          </w:p>
        </w:tc>
        <w:tc>
          <w:tcPr>
            <w:tcW w:w="1176" w:type="dxa"/>
            <w:tcBorders>
              <w:top w:val="nil"/>
              <w:left w:val="nil"/>
              <w:bottom w:val="single" w:color="auto" w:sz="4" w:space="0"/>
              <w:right w:val="single" w:color="auto" w:sz="4" w:space="0"/>
            </w:tcBorders>
            <w:shd w:val="clear" w:color="000000" w:fill="FFFFFF"/>
            <w:noWrap/>
            <w:vAlign w:val="center"/>
          </w:tcPr>
          <w:p w14:paraId="382C1105">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1,683,786 </w:t>
            </w:r>
          </w:p>
        </w:tc>
        <w:tc>
          <w:tcPr>
            <w:tcW w:w="1176" w:type="dxa"/>
            <w:tcBorders>
              <w:top w:val="nil"/>
              <w:left w:val="nil"/>
              <w:bottom w:val="single" w:color="auto" w:sz="4" w:space="0"/>
              <w:right w:val="single" w:color="auto" w:sz="4" w:space="0"/>
            </w:tcBorders>
            <w:shd w:val="clear" w:color="000000" w:fill="FFFFFF"/>
            <w:noWrap/>
            <w:vAlign w:val="center"/>
          </w:tcPr>
          <w:p w14:paraId="7A650D7C">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1,729,731 </w:t>
            </w:r>
          </w:p>
        </w:tc>
        <w:tc>
          <w:tcPr>
            <w:tcW w:w="1046" w:type="dxa"/>
            <w:tcBorders>
              <w:top w:val="nil"/>
              <w:left w:val="nil"/>
              <w:bottom w:val="single" w:color="auto" w:sz="4" w:space="0"/>
              <w:right w:val="single" w:color="auto" w:sz="4" w:space="0"/>
            </w:tcBorders>
            <w:shd w:val="clear" w:color="000000" w:fill="FFFFFF"/>
            <w:noWrap/>
            <w:vAlign w:val="center"/>
          </w:tcPr>
          <w:p w14:paraId="11450881">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102.7 </w:t>
            </w:r>
          </w:p>
        </w:tc>
        <w:tc>
          <w:tcPr>
            <w:tcW w:w="992" w:type="dxa"/>
            <w:tcBorders>
              <w:top w:val="nil"/>
              <w:left w:val="nil"/>
              <w:bottom w:val="single" w:color="auto" w:sz="4" w:space="0"/>
              <w:right w:val="single" w:color="auto" w:sz="4" w:space="0"/>
            </w:tcBorders>
            <w:shd w:val="clear" w:color="000000" w:fill="FFFFFF"/>
            <w:noWrap/>
            <w:vAlign w:val="center"/>
          </w:tcPr>
          <w:p w14:paraId="4C8A8E47">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179.6 </w:t>
            </w:r>
          </w:p>
        </w:tc>
      </w:tr>
      <w:tr w14:paraId="2E39D5FC">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vAlign w:val="center"/>
          </w:tcPr>
          <w:p w14:paraId="2E27D157">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本级收入合计</w:t>
            </w:r>
          </w:p>
        </w:tc>
        <w:tc>
          <w:tcPr>
            <w:tcW w:w="1056" w:type="dxa"/>
            <w:tcBorders>
              <w:top w:val="nil"/>
              <w:left w:val="nil"/>
              <w:bottom w:val="single" w:color="auto" w:sz="4" w:space="0"/>
              <w:right w:val="single" w:color="auto" w:sz="4" w:space="0"/>
            </w:tcBorders>
            <w:shd w:val="clear" w:color="000000" w:fill="FFFFFF"/>
            <w:noWrap/>
            <w:vAlign w:val="center"/>
          </w:tcPr>
          <w:p w14:paraId="5831AAD0">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341,870 </w:t>
            </w:r>
          </w:p>
        </w:tc>
        <w:tc>
          <w:tcPr>
            <w:tcW w:w="1176" w:type="dxa"/>
            <w:tcBorders>
              <w:top w:val="nil"/>
              <w:left w:val="nil"/>
              <w:bottom w:val="single" w:color="auto" w:sz="4" w:space="0"/>
              <w:right w:val="single" w:color="auto" w:sz="4" w:space="0"/>
            </w:tcBorders>
            <w:shd w:val="clear" w:color="000000" w:fill="FFFFFF"/>
            <w:noWrap/>
            <w:vAlign w:val="center"/>
          </w:tcPr>
          <w:p w14:paraId="0C904963">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319,500 </w:t>
            </w:r>
          </w:p>
        </w:tc>
        <w:tc>
          <w:tcPr>
            <w:tcW w:w="1176" w:type="dxa"/>
            <w:tcBorders>
              <w:top w:val="nil"/>
              <w:left w:val="nil"/>
              <w:bottom w:val="single" w:color="auto" w:sz="4" w:space="0"/>
              <w:right w:val="single" w:color="auto" w:sz="4" w:space="0"/>
            </w:tcBorders>
            <w:noWrap/>
            <w:vAlign w:val="center"/>
          </w:tcPr>
          <w:p w14:paraId="4F424A89">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321,905 </w:t>
            </w:r>
          </w:p>
        </w:tc>
        <w:tc>
          <w:tcPr>
            <w:tcW w:w="845" w:type="dxa"/>
            <w:tcBorders>
              <w:top w:val="nil"/>
              <w:left w:val="nil"/>
              <w:bottom w:val="single" w:color="auto" w:sz="4" w:space="0"/>
              <w:right w:val="single" w:color="auto" w:sz="4" w:space="0"/>
            </w:tcBorders>
            <w:shd w:val="clear" w:color="000000" w:fill="FFFFFF"/>
            <w:noWrap/>
            <w:vAlign w:val="center"/>
          </w:tcPr>
          <w:p w14:paraId="17257581">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100.8 </w:t>
            </w:r>
          </w:p>
        </w:tc>
        <w:tc>
          <w:tcPr>
            <w:tcW w:w="1030" w:type="dxa"/>
            <w:tcBorders>
              <w:top w:val="nil"/>
              <w:left w:val="nil"/>
              <w:bottom w:val="single" w:color="auto" w:sz="4" w:space="0"/>
              <w:right w:val="single" w:color="auto" w:sz="4" w:space="0"/>
            </w:tcBorders>
            <w:shd w:val="clear" w:color="000000" w:fill="FFFFFF"/>
            <w:noWrap/>
            <w:vAlign w:val="center"/>
          </w:tcPr>
          <w:p w14:paraId="40BB03CB">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100.8 </w:t>
            </w:r>
          </w:p>
        </w:tc>
        <w:tc>
          <w:tcPr>
            <w:tcW w:w="1947" w:type="dxa"/>
            <w:tcBorders>
              <w:top w:val="nil"/>
              <w:left w:val="nil"/>
              <w:bottom w:val="single" w:color="auto" w:sz="4" w:space="0"/>
              <w:right w:val="single" w:color="auto" w:sz="4" w:space="0"/>
            </w:tcBorders>
            <w:shd w:val="clear" w:color="000000" w:fill="FFFFFF"/>
            <w:vAlign w:val="center"/>
          </w:tcPr>
          <w:p w14:paraId="5A062031">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本级支出合计</w:t>
            </w:r>
          </w:p>
        </w:tc>
        <w:tc>
          <w:tcPr>
            <w:tcW w:w="996" w:type="dxa"/>
            <w:tcBorders>
              <w:top w:val="nil"/>
              <w:left w:val="nil"/>
              <w:bottom w:val="single" w:color="auto" w:sz="4" w:space="0"/>
              <w:right w:val="single" w:color="auto" w:sz="4" w:space="0"/>
            </w:tcBorders>
            <w:shd w:val="clear" w:color="000000" w:fill="FFFFFF"/>
            <w:noWrap/>
            <w:vAlign w:val="center"/>
          </w:tcPr>
          <w:p w14:paraId="5A849EEE">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840,331 </w:t>
            </w:r>
          </w:p>
        </w:tc>
        <w:tc>
          <w:tcPr>
            <w:tcW w:w="1176" w:type="dxa"/>
            <w:tcBorders>
              <w:top w:val="nil"/>
              <w:left w:val="nil"/>
              <w:bottom w:val="single" w:color="auto" w:sz="4" w:space="0"/>
              <w:right w:val="single" w:color="auto" w:sz="4" w:space="0"/>
            </w:tcBorders>
            <w:shd w:val="clear" w:color="000000" w:fill="FFFFFF"/>
            <w:noWrap/>
            <w:vAlign w:val="center"/>
          </w:tcPr>
          <w:p w14:paraId="0F61439E">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1,462,516 </w:t>
            </w:r>
          </w:p>
        </w:tc>
        <w:tc>
          <w:tcPr>
            <w:tcW w:w="1176" w:type="dxa"/>
            <w:tcBorders>
              <w:top w:val="nil"/>
              <w:left w:val="nil"/>
              <w:bottom w:val="single" w:color="auto" w:sz="4" w:space="0"/>
              <w:right w:val="single" w:color="auto" w:sz="4" w:space="0"/>
            </w:tcBorders>
            <w:shd w:val="clear" w:color="000000" w:fill="FFFFFF"/>
            <w:noWrap/>
            <w:vAlign w:val="center"/>
          </w:tcPr>
          <w:p w14:paraId="2659847A">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1,365,850 </w:t>
            </w:r>
          </w:p>
        </w:tc>
        <w:tc>
          <w:tcPr>
            <w:tcW w:w="1046" w:type="dxa"/>
            <w:tcBorders>
              <w:top w:val="nil"/>
              <w:left w:val="nil"/>
              <w:bottom w:val="single" w:color="auto" w:sz="4" w:space="0"/>
              <w:right w:val="single" w:color="auto" w:sz="4" w:space="0"/>
            </w:tcBorders>
            <w:shd w:val="clear" w:color="000000" w:fill="FFFFFF"/>
            <w:noWrap/>
            <w:vAlign w:val="center"/>
          </w:tcPr>
          <w:p w14:paraId="56DCD2E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93.4 </w:t>
            </w:r>
          </w:p>
        </w:tc>
        <w:tc>
          <w:tcPr>
            <w:tcW w:w="992" w:type="dxa"/>
            <w:tcBorders>
              <w:top w:val="nil"/>
              <w:left w:val="nil"/>
              <w:bottom w:val="single" w:color="auto" w:sz="4" w:space="0"/>
              <w:right w:val="single" w:color="auto" w:sz="4" w:space="0"/>
            </w:tcBorders>
            <w:shd w:val="clear" w:color="000000" w:fill="FFFFFF"/>
            <w:noWrap/>
            <w:vAlign w:val="center"/>
          </w:tcPr>
          <w:p w14:paraId="732E0200">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166.4 </w:t>
            </w:r>
          </w:p>
        </w:tc>
      </w:tr>
      <w:tr w14:paraId="2730E9C0">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50013619">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一、税收收入</w:t>
            </w:r>
          </w:p>
        </w:tc>
        <w:tc>
          <w:tcPr>
            <w:tcW w:w="1056" w:type="dxa"/>
            <w:tcBorders>
              <w:top w:val="nil"/>
              <w:left w:val="nil"/>
              <w:bottom w:val="single" w:color="auto" w:sz="4" w:space="0"/>
              <w:right w:val="single" w:color="auto" w:sz="4" w:space="0"/>
            </w:tcBorders>
            <w:noWrap/>
            <w:vAlign w:val="center"/>
          </w:tcPr>
          <w:p w14:paraId="490AF82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279,500 </w:t>
            </w:r>
          </w:p>
        </w:tc>
        <w:tc>
          <w:tcPr>
            <w:tcW w:w="1176" w:type="dxa"/>
            <w:tcBorders>
              <w:top w:val="nil"/>
              <w:left w:val="nil"/>
              <w:bottom w:val="single" w:color="auto" w:sz="4" w:space="0"/>
              <w:right w:val="single" w:color="auto" w:sz="4" w:space="0"/>
            </w:tcBorders>
            <w:noWrap/>
            <w:vAlign w:val="center"/>
          </w:tcPr>
          <w:p w14:paraId="166535BB">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269,000 </w:t>
            </w:r>
          </w:p>
        </w:tc>
        <w:tc>
          <w:tcPr>
            <w:tcW w:w="1176" w:type="dxa"/>
            <w:tcBorders>
              <w:top w:val="nil"/>
              <w:left w:val="nil"/>
              <w:bottom w:val="single" w:color="auto" w:sz="4" w:space="0"/>
              <w:right w:val="single" w:color="auto" w:sz="4" w:space="0"/>
            </w:tcBorders>
            <w:noWrap/>
            <w:vAlign w:val="center"/>
          </w:tcPr>
          <w:p w14:paraId="009B9AC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279,369 </w:t>
            </w:r>
          </w:p>
        </w:tc>
        <w:tc>
          <w:tcPr>
            <w:tcW w:w="845" w:type="dxa"/>
            <w:tcBorders>
              <w:top w:val="nil"/>
              <w:left w:val="nil"/>
              <w:bottom w:val="single" w:color="auto" w:sz="4" w:space="0"/>
              <w:right w:val="single" w:color="auto" w:sz="4" w:space="0"/>
            </w:tcBorders>
            <w:shd w:val="clear" w:color="000000" w:fill="FFFFFF"/>
            <w:noWrap/>
            <w:vAlign w:val="center"/>
          </w:tcPr>
          <w:p w14:paraId="40DDEEC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103.9 </w:t>
            </w:r>
          </w:p>
        </w:tc>
        <w:tc>
          <w:tcPr>
            <w:tcW w:w="1030" w:type="dxa"/>
            <w:tcBorders>
              <w:top w:val="nil"/>
              <w:left w:val="nil"/>
              <w:bottom w:val="single" w:color="auto" w:sz="4" w:space="0"/>
              <w:right w:val="single" w:color="auto" w:sz="4" w:space="0"/>
            </w:tcBorders>
            <w:shd w:val="clear" w:color="000000" w:fill="FFFFFF"/>
            <w:noWrap/>
            <w:vAlign w:val="center"/>
          </w:tcPr>
          <w:p w14:paraId="2027431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107.0 </w:t>
            </w:r>
          </w:p>
        </w:tc>
        <w:tc>
          <w:tcPr>
            <w:tcW w:w="1947" w:type="dxa"/>
            <w:tcBorders>
              <w:top w:val="nil"/>
              <w:left w:val="nil"/>
              <w:bottom w:val="single" w:color="auto" w:sz="4" w:space="0"/>
              <w:right w:val="single" w:color="auto" w:sz="4" w:space="0"/>
            </w:tcBorders>
            <w:noWrap/>
            <w:vAlign w:val="center"/>
          </w:tcPr>
          <w:p w14:paraId="71AED099">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一、一般公共服务支出</w:t>
            </w:r>
          </w:p>
        </w:tc>
        <w:tc>
          <w:tcPr>
            <w:tcW w:w="996" w:type="dxa"/>
            <w:tcBorders>
              <w:top w:val="nil"/>
              <w:left w:val="nil"/>
              <w:bottom w:val="single" w:color="auto" w:sz="4" w:space="0"/>
              <w:right w:val="single" w:color="auto" w:sz="4" w:space="0"/>
            </w:tcBorders>
            <w:shd w:val="clear" w:color="000000" w:fill="FFFFFF"/>
            <w:noWrap/>
            <w:vAlign w:val="center"/>
          </w:tcPr>
          <w:p w14:paraId="186451ED">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134,895 </w:t>
            </w:r>
          </w:p>
        </w:tc>
        <w:tc>
          <w:tcPr>
            <w:tcW w:w="1176" w:type="dxa"/>
            <w:tcBorders>
              <w:top w:val="nil"/>
              <w:left w:val="nil"/>
              <w:bottom w:val="single" w:color="auto" w:sz="4" w:space="0"/>
              <w:right w:val="single" w:color="auto" w:sz="4" w:space="0"/>
            </w:tcBorders>
            <w:shd w:val="clear" w:color="000000" w:fill="FFFFFF"/>
            <w:noWrap/>
            <w:vAlign w:val="center"/>
          </w:tcPr>
          <w:p w14:paraId="5019F258">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89,037 </w:t>
            </w:r>
          </w:p>
        </w:tc>
        <w:tc>
          <w:tcPr>
            <w:tcW w:w="1176" w:type="dxa"/>
            <w:tcBorders>
              <w:top w:val="nil"/>
              <w:left w:val="nil"/>
              <w:bottom w:val="single" w:color="auto" w:sz="4" w:space="0"/>
              <w:right w:val="single" w:color="auto" w:sz="4" w:space="0"/>
            </w:tcBorders>
            <w:shd w:val="clear" w:color="000000" w:fill="FFFFFF"/>
            <w:noWrap/>
            <w:vAlign w:val="center"/>
          </w:tcPr>
          <w:p w14:paraId="63F861A3">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70,670 </w:t>
            </w:r>
          </w:p>
        </w:tc>
        <w:tc>
          <w:tcPr>
            <w:tcW w:w="1046" w:type="dxa"/>
            <w:tcBorders>
              <w:top w:val="nil"/>
              <w:left w:val="nil"/>
              <w:bottom w:val="single" w:color="auto" w:sz="4" w:space="0"/>
              <w:right w:val="single" w:color="auto" w:sz="4" w:space="0"/>
            </w:tcBorders>
            <w:shd w:val="clear" w:color="000000" w:fill="FFFFFF"/>
            <w:noWrap/>
            <w:vAlign w:val="center"/>
          </w:tcPr>
          <w:p w14:paraId="392E1F1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79.4 </w:t>
            </w:r>
          </w:p>
        </w:tc>
        <w:tc>
          <w:tcPr>
            <w:tcW w:w="992" w:type="dxa"/>
            <w:tcBorders>
              <w:top w:val="nil"/>
              <w:left w:val="nil"/>
              <w:bottom w:val="single" w:color="auto" w:sz="4" w:space="0"/>
              <w:right w:val="single" w:color="auto" w:sz="4" w:space="0"/>
            </w:tcBorders>
            <w:shd w:val="clear" w:color="000000" w:fill="FFFFFF"/>
            <w:noWrap/>
            <w:vAlign w:val="center"/>
          </w:tcPr>
          <w:p w14:paraId="4E418C2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92.0 </w:t>
            </w:r>
          </w:p>
        </w:tc>
      </w:tr>
      <w:tr w14:paraId="0E3C324B">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587E72BF">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增值税</w:t>
            </w:r>
          </w:p>
        </w:tc>
        <w:tc>
          <w:tcPr>
            <w:tcW w:w="1056" w:type="dxa"/>
            <w:tcBorders>
              <w:top w:val="nil"/>
              <w:left w:val="nil"/>
              <w:bottom w:val="single" w:color="auto" w:sz="4" w:space="0"/>
              <w:right w:val="single" w:color="auto" w:sz="4" w:space="0"/>
            </w:tcBorders>
            <w:noWrap/>
            <w:vAlign w:val="center"/>
          </w:tcPr>
          <w:p w14:paraId="53DD98FE">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41,300 </w:t>
            </w:r>
          </w:p>
        </w:tc>
        <w:tc>
          <w:tcPr>
            <w:tcW w:w="1176" w:type="dxa"/>
            <w:tcBorders>
              <w:top w:val="nil"/>
              <w:left w:val="nil"/>
              <w:bottom w:val="single" w:color="auto" w:sz="4" w:space="0"/>
              <w:right w:val="single" w:color="auto" w:sz="4" w:space="0"/>
            </w:tcBorders>
            <w:noWrap/>
            <w:vAlign w:val="center"/>
          </w:tcPr>
          <w:p w14:paraId="0CE9AFA1">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49,000 </w:t>
            </w:r>
          </w:p>
        </w:tc>
        <w:tc>
          <w:tcPr>
            <w:tcW w:w="1176" w:type="dxa"/>
            <w:tcBorders>
              <w:top w:val="nil"/>
              <w:left w:val="nil"/>
              <w:bottom w:val="single" w:color="auto" w:sz="4" w:space="0"/>
              <w:right w:val="single" w:color="auto" w:sz="4" w:space="0"/>
            </w:tcBorders>
            <w:noWrap/>
            <w:vAlign w:val="center"/>
          </w:tcPr>
          <w:p w14:paraId="292DB0E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46,403 </w:t>
            </w:r>
          </w:p>
        </w:tc>
        <w:tc>
          <w:tcPr>
            <w:tcW w:w="845" w:type="dxa"/>
            <w:tcBorders>
              <w:top w:val="nil"/>
              <w:left w:val="nil"/>
              <w:bottom w:val="single" w:color="auto" w:sz="4" w:space="0"/>
              <w:right w:val="single" w:color="auto" w:sz="4" w:space="0"/>
            </w:tcBorders>
            <w:shd w:val="clear" w:color="000000" w:fill="FFFFFF"/>
            <w:noWrap/>
            <w:vAlign w:val="center"/>
          </w:tcPr>
          <w:p w14:paraId="542031F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94.7 </w:t>
            </w:r>
          </w:p>
        </w:tc>
        <w:tc>
          <w:tcPr>
            <w:tcW w:w="1030" w:type="dxa"/>
            <w:tcBorders>
              <w:top w:val="nil"/>
              <w:left w:val="nil"/>
              <w:bottom w:val="single" w:color="auto" w:sz="4" w:space="0"/>
              <w:right w:val="single" w:color="auto" w:sz="4" w:space="0"/>
            </w:tcBorders>
            <w:shd w:val="clear" w:color="000000" w:fill="FFFFFF"/>
            <w:noWrap/>
            <w:vAlign w:val="center"/>
          </w:tcPr>
          <w:p w14:paraId="65AC1E80">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105.7 </w:t>
            </w:r>
          </w:p>
        </w:tc>
        <w:tc>
          <w:tcPr>
            <w:tcW w:w="1947" w:type="dxa"/>
            <w:tcBorders>
              <w:top w:val="nil"/>
              <w:left w:val="nil"/>
              <w:bottom w:val="single" w:color="auto" w:sz="4" w:space="0"/>
              <w:right w:val="single" w:color="auto" w:sz="4" w:space="0"/>
            </w:tcBorders>
            <w:noWrap/>
            <w:vAlign w:val="center"/>
          </w:tcPr>
          <w:p w14:paraId="7086A74E">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二、外交支出</w:t>
            </w:r>
          </w:p>
        </w:tc>
        <w:tc>
          <w:tcPr>
            <w:tcW w:w="996" w:type="dxa"/>
            <w:tcBorders>
              <w:top w:val="nil"/>
              <w:left w:val="nil"/>
              <w:bottom w:val="single" w:color="auto" w:sz="4" w:space="0"/>
              <w:right w:val="single" w:color="auto" w:sz="4" w:space="0"/>
            </w:tcBorders>
            <w:shd w:val="clear" w:color="000000" w:fill="FFFFFF"/>
            <w:noWrap/>
            <w:vAlign w:val="center"/>
          </w:tcPr>
          <w:p w14:paraId="53917448">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43ED25CE">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45615344">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0B4D503D">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2E14B4FE">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r>
      <w:tr w14:paraId="57971FD9">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4A98234C">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企业所得税</w:t>
            </w:r>
          </w:p>
        </w:tc>
        <w:tc>
          <w:tcPr>
            <w:tcW w:w="1056" w:type="dxa"/>
            <w:tcBorders>
              <w:top w:val="nil"/>
              <w:left w:val="nil"/>
              <w:bottom w:val="single" w:color="auto" w:sz="4" w:space="0"/>
              <w:right w:val="single" w:color="auto" w:sz="4" w:space="0"/>
            </w:tcBorders>
            <w:noWrap/>
            <w:vAlign w:val="center"/>
          </w:tcPr>
          <w:p w14:paraId="00C21C4F">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25,000 </w:t>
            </w:r>
          </w:p>
        </w:tc>
        <w:tc>
          <w:tcPr>
            <w:tcW w:w="1176" w:type="dxa"/>
            <w:tcBorders>
              <w:top w:val="nil"/>
              <w:left w:val="nil"/>
              <w:bottom w:val="single" w:color="auto" w:sz="4" w:space="0"/>
              <w:right w:val="single" w:color="auto" w:sz="4" w:space="0"/>
            </w:tcBorders>
            <w:noWrap/>
            <w:vAlign w:val="center"/>
          </w:tcPr>
          <w:p w14:paraId="4A90125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28,000 </w:t>
            </w:r>
          </w:p>
        </w:tc>
        <w:tc>
          <w:tcPr>
            <w:tcW w:w="1176" w:type="dxa"/>
            <w:tcBorders>
              <w:top w:val="nil"/>
              <w:left w:val="nil"/>
              <w:bottom w:val="single" w:color="auto" w:sz="4" w:space="0"/>
              <w:right w:val="single" w:color="auto" w:sz="4" w:space="0"/>
            </w:tcBorders>
            <w:noWrap/>
            <w:vAlign w:val="center"/>
          </w:tcPr>
          <w:p w14:paraId="379B6D1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26,905 </w:t>
            </w:r>
          </w:p>
        </w:tc>
        <w:tc>
          <w:tcPr>
            <w:tcW w:w="845" w:type="dxa"/>
            <w:tcBorders>
              <w:top w:val="nil"/>
              <w:left w:val="nil"/>
              <w:bottom w:val="single" w:color="auto" w:sz="4" w:space="0"/>
              <w:right w:val="single" w:color="auto" w:sz="4" w:space="0"/>
            </w:tcBorders>
            <w:shd w:val="clear" w:color="000000" w:fill="FFFFFF"/>
            <w:noWrap/>
            <w:vAlign w:val="center"/>
          </w:tcPr>
          <w:p w14:paraId="5C8A964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96.1 </w:t>
            </w:r>
          </w:p>
        </w:tc>
        <w:tc>
          <w:tcPr>
            <w:tcW w:w="1030" w:type="dxa"/>
            <w:tcBorders>
              <w:top w:val="nil"/>
              <w:left w:val="nil"/>
              <w:bottom w:val="single" w:color="auto" w:sz="4" w:space="0"/>
              <w:right w:val="single" w:color="auto" w:sz="4" w:space="0"/>
            </w:tcBorders>
            <w:shd w:val="clear" w:color="000000" w:fill="FFFFFF"/>
            <w:noWrap/>
            <w:vAlign w:val="center"/>
          </w:tcPr>
          <w:p w14:paraId="1157082B">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116.5 </w:t>
            </w:r>
          </w:p>
        </w:tc>
        <w:tc>
          <w:tcPr>
            <w:tcW w:w="1947" w:type="dxa"/>
            <w:tcBorders>
              <w:top w:val="nil"/>
              <w:left w:val="nil"/>
              <w:bottom w:val="single" w:color="auto" w:sz="4" w:space="0"/>
              <w:right w:val="single" w:color="auto" w:sz="4" w:space="0"/>
            </w:tcBorders>
            <w:noWrap/>
            <w:vAlign w:val="center"/>
          </w:tcPr>
          <w:p w14:paraId="2B1821C2">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三、国防支出</w:t>
            </w:r>
          </w:p>
        </w:tc>
        <w:tc>
          <w:tcPr>
            <w:tcW w:w="996" w:type="dxa"/>
            <w:tcBorders>
              <w:top w:val="nil"/>
              <w:left w:val="nil"/>
              <w:bottom w:val="single" w:color="auto" w:sz="4" w:space="0"/>
              <w:right w:val="single" w:color="auto" w:sz="4" w:space="0"/>
            </w:tcBorders>
            <w:shd w:val="clear" w:color="000000" w:fill="FFFFFF"/>
            <w:noWrap/>
            <w:vAlign w:val="center"/>
          </w:tcPr>
          <w:p w14:paraId="2ABA8E44">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40 </w:t>
            </w:r>
          </w:p>
        </w:tc>
        <w:tc>
          <w:tcPr>
            <w:tcW w:w="1176" w:type="dxa"/>
            <w:tcBorders>
              <w:top w:val="nil"/>
              <w:left w:val="nil"/>
              <w:bottom w:val="single" w:color="auto" w:sz="4" w:space="0"/>
              <w:right w:val="single" w:color="auto" w:sz="4" w:space="0"/>
            </w:tcBorders>
            <w:shd w:val="clear" w:color="000000" w:fill="FFFFFF"/>
            <w:noWrap/>
            <w:vAlign w:val="center"/>
          </w:tcPr>
          <w:p w14:paraId="72A2C8B0">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194 </w:t>
            </w:r>
          </w:p>
        </w:tc>
        <w:tc>
          <w:tcPr>
            <w:tcW w:w="1176" w:type="dxa"/>
            <w:tcBorders>
              <w:top w:val="nil"/>
              <w:left w:val="nil"/>
              <w:bottom w:val="single" w:color="auto" w:sz="4" w:space="0"/>
              <w:right w:val="single" w:color="auto" w:sz="4" w:space="0"/>
            </w:tcBorders>
            <w:shd w:val="clear" w:color="000000" w:fill="FFFFFF"/>
            <w:noWrap/>
            <w:vAlign w:val="center"/>
          </w:tcPr>
          <w:p w14:paraId="6AC8EF8D">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145 </w:t>
            </w:r>
          </w:p>
        </w:tc>
        <w:tc>
          <w:tcPr>
            <w:tcW w:w="1046" w:type="dxa"/>
            <w:tcBorders>
              <w:top w:val="nil"/>
              <w:left w:val="nil"/>
              <w:bottom w:val="single" w:color="auto" w:sz="4" w:space="0"/>
              <w:right w:val="single" w:color="auto" w:sz="4" w:space="0"/>
            </w:tcBorders>
            <w:shd w:val="clear" w:color="000000" w:fill="FFFFFF"/>
            <w:noWrap/>
            <w:vAlign w:val="center"/>
          </w:tcPr>
          <w:p w14:paraId="1FA0028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74.9 </w:t>
            </w:r>
          </w:p>
        </w:tc>
        <w:tc>
          <w:tcPr>
            <w:tcW w:w="992" w:type="dxa"/>
            <w:tcBorders>
              <w:top w:val="nil"/>
              <w:left w:val="nil"/>
              <w:bottom w:val="single" w:color="auto" w:sz="4" w:space="0"/>
              <w:right w:val="single" w:color="auto" w:sz="4" w:space="0"/>
            </w:tcBorders>
            <w:shd w:val="clear" w:color="000000" w:fill="FFFFFF"/>
            <w:noWrap/>
            <w:vAlign w:val="center"/>
          </w:tcPr>
          <w:p w14:paraId="3BE2ABC0">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371.8 </w:t>
            </w:r>
          </w:p>
        </w:tc>
      </w:tr>
      <w:tr w14:paraId="2BB6A8AA">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1520315E">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个人所得税</w:t>
            </w:r>
          </w:p>
        </w:tc>
        <w:tc>
          <w:tcPr>
            <w:tcW w:w="1056" w:type="dxa"/>
            <w:tcBorders>
              <w:top w:val="nil"/>
              <w:left w:val="nil"/>
              <w:bottom w:val="single" w:color="auto" w:sz="4" w:space="0"/>
              <w:right w:val="single" w:color="auto" w:sz="4" w:space="0"/>
            </w:tcBorders>
            <w:noWrap/>
            <w:vAlign w:val="center"/>
          </w:tcPr>
          <w:p w14:paraId="1BDB016B">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8,000 </w:t>
            </w:r>
          </w:p>
        </w:tc>
        <w:tc>
          <w:tcPr>
            <w:tcW w:w="1176" w:type="dxa"/>
            <w:tcBorders>
              <w:top w:val="nil"/>
              <w:left w:val="nil"/>
              <w:bottom w:val="single" w:color="auto" w:sz="4" w:space="0"/>
              <w:right w:val="single" w:color="auto" w:sz="4" w:space="0"/>
            </w:tcBorders>
            <w:noWrap/>
            <w:vAlign w:val="center"/>
          </w:tcPr>
          <w:p w14:paraId="5457110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7,185 </w:t>
            </w:r>
          </w:p>
        </w:tc>
        <w:tc>
          <w:tcPr>
            <w:tcW w:w="1176" w:type="dxa"/>
            <w:tcBorders>
              <w:top w:val="nil"/>
              <w:left w:val="nil"/>
              <w:bottom w:val="single" w:color="auto" w:sz="4" w:space="0"/>
              <w:right w:val="single" w:color="auto" w:sz="4" w:space="0"/>
            </w:tcBorders>
            <w:noWrap/>
            <w:vAlign w:val="center"/>
          </w:tcPr>
          <w:p w14:paraId="1EE95BE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8,512 </w:t>
            </w:r>
          </w:p>
        </w:tc>
        <w:tc>
          <w:tcPr>
            <w:tcW w:w="845" w:type="dxa"/>
            <w:tcBorders>
              <w:top w:val="nil"/>
              <w:left w:val="nil"/>
              <w:bottom w:val="single" w:color="auto" w:sz="4" w:space="0"/>
              <w:right w:val="single" w:color="auto" w:sz="4" w:space="0"/>
            </w:tcBorders>
            <w:shd w:val="clear" w:color="000000" w:fill="FFFFFF"/>
            <w:noWrap/>
            <w:vAlign w:val="center"/>
          </w:tcPr>
          <w:p w14:paraId="545803A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118.5 </w:t>
            </w:r>
          </w:p>
        </w:tc>
        <w:tc>
          <w:tcPr>
            <w:tcW w:w="1030" w:type="dxa"/>
            <w:tcBorders>
              <w:top w:val="nil"/>
              <w:left w:val="nil"/>
              <w:bottom w:val="single" w:color="auto" w:sz="4" w:space="0"/>
              <w:right w:val="single" w:color="auto" w:sz="4" w:space="0"/>
            </w:tcBorders>
            <w:shd w:val="clear" w:color="000000" w:fill="FFFFFF"/>
            <w:noWrap/>
            <w:vAlign w:val="center"/>
          </w:tcPr>
          <w:p w14:paraId="2661B53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108.9 </w:t>
            </w:r>
          </w:p>
        </w:tc>
        <w:tc>
          <w:tcPr>
            <w:tcW w:w="1947" w:type="dxa"/>
            <w:tcBorders>
              <w:top w:val="nil"/>
              <w:left w:val="nil"/>
              <w:bottom w:val="single" w:color="auto" w:sz="4" w:space="0"/>
              <w:right w:val="single" w:color="auto" w:sz="4" w:space="0"/>
            </w:tcBorders>
            <w:noWrap/>
            <w:vAlign w:val="center"/>
          </w:tcPr>
          <w:p w14:paraId="5B33F082">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四、公共安全支出</w:t>
            </w:r>
          </w:p>
        </w:tc>
        <w:tc>
          <w:tcPr>
            <w:tcW w:w="996" w:type="dxa"/>
            <w:tcBorders>
              <w:top w:val="nil"/>
              <w:left w:val="nil"/>
              <w:bottom w:val="single" w:color="auto" w:sz="4" w:space="0"/>
              <w:right w:val="single" w:color="auto" w:sz="4" w:space="0"/>
            </w:tcBorders>
            <w:shd w:val="clear" w:color="000000" w:fill="FFFFFF"/>
            <w:noWrap/>
            <w:vAlign w:val="center"/>
          </w:tcPr>
          <w:p w14:paraId="47F8DFDC">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44,104 </w:t>
            </w:r>
          </w:p>
        </w:tc>
        <w:tc>
          <w:tcPr>
            <w:tcW w:w="1176" w:type="dxa"/>
            <w:tcBorders>
              <w:top w:val="nil"/>
              <w:left w:val="nil"/>
              <w:bottom w:val="single" w:color="auto" w:sz="4" w:space="0"/>
              <w:right w:val="single" w:color="auto" w:sz="4" w:space="0"/>
            </w:tcBorders>
            <w:shd w:val="clear" w:color="000000" w:fill="FFFFFF"/>
            <w:noWrap/>
            <w:vAlign w:val="center"/>
          </w:tcPr>
          <w:p w14:paraId="19C55F0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53,451 </w:t>
            </w:r>
          </w:p>
        </w:tc>
        <w:tc>
          <w:tcPr>
            <w:tcW w:w="1176" w:type="dxa"/>
            <w:tcBorders>
              <w:top w:val="nil"/>
              <w:left w:val="nil"/>
              <w:bottom w:val="single" w:color="auto" w:sz="4" w:space="0"/>
              <w:right w:val="single" w:color="auto" w:sz="4" w:space="0"/>
            </w:tcBorders>
            <w:shd w:val="clear" w:color="000000" w:fill="FFFFFF"/>
            <w:noWrap/>
            <w:vAlign w:val="center"/>
          </w:tcPr>
          <w:p w14:paraId="0B043B6A">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46,784 </w:t>
            </w:r>
          </w:p>
        </w:tc>
        <w:tc>
          <w:tcPr>
            <w:tcW w:w="1046" w:type="dxa"/>
            <w:tcBorders>
              <w:top w:val="nil"/>
              <w:left w:val="nil"/>
              <w:bottom w:val="single" w:color="auto" w:sz="4" w:space="0"/>
              <w:right w:val="single" w:color="auto" w:sz="4" w:space="0"/>
            </w:tcBorders>
            <w:shd w:val="clear" w:color="000000" w:fill="FFFFFF"/>
            <w:noWrap/>
            <w:vAlign w:val="center"/>
          </w:tcPr>
          <w:p w14:paraId="394B8D2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87.5 </w:t>
            </w:r>
          </w:p>
        </w:tc>
        <w:tc>
          <w:tcPr>
            <w:tcW w:w="992" w:type="dxa"/>
            <w:tcBorders>
              <w:top w:val="nil"/>
              <w:left w:val="nil"/>
              <w:bottom w:val="single" w:color="auto" w:sz="4" w:space="0"/>
              <w:right w:val="single" w:color="auto" w:sz="4" w:space="0"/>
            </w:tcBorders>
            <w:shd w:val="clear" w:color="000000" w:fill="FFFFFF"/>
            <w:noWrap/>
            <w:vAlign w:val="center"/>
          </w:tcPr>
          <w:p w14:paraId="0A55B02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109.6 </w:t>
            </w:r>
          </w:p>
        </w:tc>
      </w:tr>
      <w:tr w14:paraId="13FEA3C5">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755312AC">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资源税</w:t>
            </w:r>
          </w:p>
        </w:tc>
        <w:tc>
          <w:tcPr>
            <w:tcW w:w="1056" w:type="dxa"/>
            <w:tcBorders>
              <w:top w:val="nil"/>
              <w:left w:val="nil"/>
              <w:bottom w:val="single" w:color="auto" w:sz="4" w:space="0"/>
              <w:right w:val="single" w:color="auto" w:sz="4" w:space="0"/>
            </w:tcBorders>
            <w:noWrap/>
            <w:vAlign w:val="center"/>
          </w:tcPr>
          <w:p w14:paraId="6C87FBA2">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50 </w:t>
            </w:r>
          </w:p>
        </w:tc>
        <w:tc>
          <w:tcPr>
            <w:tcW w:w="1176" w:type="dxa"/>
            <w:tcBorders>
              <w:top w:val="nil"/>
              <w:left w:val="nil"/>
              <w:bottom w:val="single" w:color="auto" w:sz="4" w:space="0"/>
              <w:right w:val="single" w:color="auto" w:sz="4" w:space="0"/>
            </w:tcBorders>
            <w:noWrap/>
            <w:vAlign w:val="center"/>
          </w:tcPr>
          <w:p w14:paraId="5EB9B3D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50 </w:t>
            </w:r>
          </w:p>
        </w:tc>
        <w:tc>
          <w:tcPr>
            <w:tcW w:w="1176" w:type="dxa"/>
            <w:tcBorders>
              <w:top w:val="nil"/>
              <w:left w:val="nil"/>
              <w:bottom w:val="single" w:color="auto" w:sz="4" w:space="0"/>
              <w:right w:val="single" w:color="auto" w:sz="4" w:space="0"/>
            </w:tcBorders>
            <w:noWrap/>
            <w:vAlign w:val="center"/>
          </w:tcPr>
          <w:p w14:paraId="1D1B3C3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58 </w:t>
            </w:r>
          </w:p>
        </w:tc>
        <w:tc>
          <w:tcPr>
            <w:tcW w:w="845" w:type="dxa"/>
            <w:tcBorders>
              <w:top w:val="nil"/>
              <w:left w:val="nil"/>
              <w:bottom w:val="single" w:color="auto" w:sz="4" w:space="0"/>
              <w:right w:val="single" w:color="auto" w:sz="4" w:space="0"/>
            </w:tcBorders>
            <w:shd w:val="clear" w:color="000000" w:fill="FFFFFF"/>
            <w:noWrap/>
            <w:vAlign w:val="center"/>
          </w:tcPr>
          <w:p w14:paraId="378C7D1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116.0 </w:t>
            </w:r>
          </w:p>
        </w:tc>
        <w:tc>
          <w:tcPr>
            <w:tcW w:w="1030" w:type="dxa"/>
            <w:tcBorders>
              <w:top w:val="nil"/>
              <w:left w:val="nil"/>
              <w:bottom w:val="single" w:color="auto" w:sz="4" w:space="0"/>
              <w:right w:val="single" w:color="auto" w:sz="4" w:space="0"/>
            </w:tcBorders>
            <w:shd w:val="clear" w:color="000000" w:fill="FFFFFF"/>
            <w:noWrap/>
            <w:vAlign w:val="center"/>
          </w:tcPr>
          <w:p w14:paraId="54FBE65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98.3 </w:t>
            </w:r>
          </w:p>
        </w:tc>
        <w:tc>
          <w:tcPr>
            <w:tcW w:w="1947" w:type="dxa"/>
            <w:tcBorders>
              <w:top w:val="nil"/>
              <w:left w:val="nil"/>
              <w:bottom w:val="single" w:color="auto" w:sz="4" w:space="0"/>
              <w:right w:val="single" w:color="auto" w:sz="4" w:space="0"/>
            </w:tcBorders>
            <w:noWrap/>
            <w:vAlign w:val="center"/>
          </w:tcPr>
          <w:p w14:paraId="584E37DD">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五、教育支出</w:t>
            </w:r>
          </w:p>
        </w:tc>
        <w:tc>
          <w:tcPr>
            <w:tcW w:w="996" w:type="dxa"/>
            <w:tcBorders>
              <w:top w:val="nil"/>
              <w:left w:val="nil"/>
              <w:bottom w:val="single" w:color="auto" w:sz="4" w:space="0"/>
              <w:right w:val="single" w:color="auto" w:sz="4" w:space="0"/>
            </w:tcBorders>
            <w:shd w:val="clear" w:color="000000" w:fill="FFFFFF"/>
            <w:noWrap/>
            <w:vAlign w:val="center"/>
          </w:tcPr>
          <w:p w14:paraId="05B68AC0">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140,981 </w:t>
            </w:r>
          </w:p>
        </w:tc>
        <w:tc>
          <w:tcPr>
            <w:tcW w:w="1176" w:type="dxa"/>
            <w:tcBorders>
              <w:top w:val="nil"/>
              <w:left w:val="nil"/>
              <w:bottom w:val="single" w:color="auto" w:sz="4" w:space="0"/>
              <w:right w:val="single" w:color="auto" w:sz="4" w:space="0"/>
            </w:tcBorders>
            <w:shd w:val="clear" w:color="000000" w:fill="FFFFFF"/>
            <w:noWrap/>
            <w:vAlign w:val="center"/>
          </w:tcPr>
          <w:p w14:paraId="1A8A4BC5">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165,673 </w:t>
            </w:r>
          </w:p>
        </w:tc>
        <w:tc>
          <w:tcPr>
            <w:tcW w:w="1176" w:type="dxa"/>
            <w:tcBorders>
              <w:top w:val="nil"/>
              <w:left w:val="nil"/>
              <w:bottom w:val="single" w:color="auto" w:sz="4" w:space="0"/>
              <w:right w:val="single" w:color="auto" w:sz="4" w:space="0"/>
            </w:tcBorders>
            <w:shd w:val="clear" w:color="000000" w:fill="FFFFFF"/>
            <w:noWrap/>
            <w:vAlign w:val="center"/>
          </w:tcPr>
          <w:p w14:paraId="358C0143">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161,176 </w:t>
            </w:r>
          </w:p>
        </w:tc>
        <w:tc>
          <w:tcPr>
            <w:tcW w:w="1046" w:type="dxa"/>
            <w:tcBorders>
              <w:top w:val="nil"/>
              <w:left w:val="nil"/>
              <w:bottom w:val="single" w:color="auto" w:sz="4" w:space="0"/>
              <w:right w:val="single" w:color="auto" w:sz="4" w:space="0"/>
            </w:tcBorders>
            <w:shd w:val="clear" w:color="000000" w:fill="FFFFFF"/>
            <w:noWrap/>
            <w:vAlign w:val="center"/>
          </w:tcPr>
          <w:p w14:paraId="4FC9D5E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97.3 </w:t>
            </w:r>
          </w:p>
        </w:tc>
        <w:tc>
          <w:tcPr>
            <w:tcW w:w="992" w:type="dxa"/>
            <w:tcBorders>
              <w:top w:val="nil"/>
              <w:left w:val="nil"/>
              <w:bottom w:val="single" w:color="auto" w:sz="4" w:space="0"/>
              <w:right w:val="single" w:color="auto" w:sz="4" w:space="0"/>
            </w:tcBorders>
            <w:shd w:val="clear" w:color="000000" w:fill="FFFFFF"/>
            <w:noWrap/>
            <w:vAlign w:val="center"/>
          </w:tcPr>
          <w:p w14:paraId="1A78B0F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110.6 </w:t>
            </w:r>
          </w:p>
        </w:tc>
      </w:tr>
      <w:tr w14:paraId="4D7B6AC2">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446E1BEB">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城市维护建设税</w:t>
            </w:r>
          </w:p>
        </w:tc>
        <w:tc>
          <w:tcPr>
            <w:tcW w:w="1056" w:type="dxa"/>
            <w:tcBorders>
              <w:top w:val="nil"/>
              <w:left w:val="nil"/>
              <w:bottom w:val="single" w:color="auto" w:sz="4" w:space="0"/>
              <w:right w:val="single" w:color="auto" w:sz="4" w:space="0"/>
            </w:tcBorders>
            <w:noWrap/>
            <w:vAlign w:val="center"/>
          </w:tcPr>
          <w:p w14:paraId="59359D46">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7,600 </w:t>
            </w:r>
          </w:p>
        </w:tc>
        <w:tc>
          <w:tcPr>
            <w:tcW w:w="1176" w:type="dxa"/>
            <w:tcBorders>
              <w:top w:val="nil"/>
              <w:left w:val="nil"/>
              <w:bottom w:val="single" w:color="auto" w:sz="4" w:space="0"/>
              <w:right w:val="single" w:color="auto" w:sz="4" w:space="0"/>
            </w:tcBorders>
            <w:noWrap/>
            <w:vAlign w:val="center"/>
          </w:tcPr>
          <w:p w14:paraId="55D9AEFB">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7,070 </w:t>
            </w:r>
          </w:p>
        </w:tc>
        <w:tc>
          <w:tcPr>
            <w:tcW w:w="1176" w:type="dxa"/>
            <w:tcBorders>
              <w:top w:val="nil"/>
              <w:left w:val="nil"/>
              <w:bottom w:val="single" w:color="auto" w:sz="4" w:space="0"/>
              <w:right w:val="single" w:color="auto" w:sz="4" w:space="0"/>
            </w:tcBorders>
            <w:noWrap/>
            <w:vAlign w:val="center"/>
          </w:tcPr>
          <w:p w14:paraId="552876B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8,002 </w:t>
            </w:r>
          </w:p>
        </w:tc>
        <w:tc>
          <w:tcPr>
            <w:tcW w:w="845" w:type="dxa"/>
            <w:tcBorders>
              <w:top w:val="nil"/>
              <w:left w:val="nil"/>
              <w:bottom w:val="single" w:color="auto" w:sz="4" w:space="0"/>
              <w:right w:val="single" w:color="auto" w:sz="4" w:space="0"/>
            </w:tcBorders>
            <w:shd w:val="clear" w:color="000000" w:fill="FFFFFF"/>
            <w:noWrap/>
            <w:vAlign w:val="center"/>
          </w:tcPr>
          <w:p w14:paraId="75F5613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113.2 </w:t>
            </w:r>
          </w:p>
        </w:tc>
        <w:tc>
          <w:tcPr>
            <w:tcW w:w="1030" w:type="dxa"/>
            <w:tcBorders>
              <w:top w:val="nil"/>
              <w:left w:val="nil"/>
              <w:bottom w:val="single" w:color="auto" w:sz="4" w:space="0"/>
              <w:right w:val="single" w:color="auto" w:sz="4" w:space="0"/>
            </w:tcBorders>
            <w:shd w:val="clear" w:color="000000" w:fill="FFFFFF"/>
            <w:noWrap/>
            <w:vAlign w:val="center"/>
          </w:tcPr>
          <w:p w14:paraId="00BAC8F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96.7 </w:t>
            </w:r>
          </w:p>
        </w:tc>
        <w:tc>
          <w:tcPr>
            <w:tcW w:w="1947" w:type="dxa"/>
            <w:tcBorders>
              <w:top w:val="nil"/>
              <w:left w:val="nil"/>
              <w:bottom w:val="single" w:color="auto" w:sz="4" w:space="0"/>
              <w:right w:val="single" w:color="auto" w:sz="4" w:space="0"/>
            </w:tcBorders>
            <w:noWrap/>
            <w:vAlign w:val="center"/>
          </w:tcPr>
          <w:p w14:paraId="59484C49">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六、科学技术支出</w:t>
            </w:r>
          </w:p>
        </w:tc>
        <w:tc>
          <w:tcPr>
            <w:tcW w:w="996" w:type="dxa"/>
            <w:tcBorders>
              <w:top w:val="nil"/>
              <w:left w:val="nil"/>
              <w:bottom w:val="single" w:color="auto" w:sz="4" w:space="0"/>
              <w:right w:val="single" w:color="auto" w:sz="4" w:space="0"/>
            </w:tcBorders>
            <w:shd w:val="clear" w:color="000000" w:fill="FFFFFF"/>
            <w:noWrap/>
            <w:vAlign w:val="center"/>
          </w:tcPr>
          <w:p w14:paraId="3FBC6E8C">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193,645 </w:t>
            </w:r>
          </w:p>
        </w:tc>
        <w:tc>
          <w:tcPr>
            <w:tcW w:w="1176" w:type="dxa"/>
            <w:tcBorders>
              <w:top w:val="nil"/>
              <w:left w:val="nil"/>
              <w:bottom w:val="single" w:color="auto" w:sz="4" w:space="0"/>
              <w:right w:val="single" w:color="auto" w:sz="4" w:space="0"/>
            </w:tcBorders>
            <w:shd w:val="clear" w:color="000000" w:fill="FFFFFF"/>
            <w:noWrap/>
            <w:vAlign w:val="center"/>
          </w:tcPr>
          <w:p w14:paraId="49D0895F">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230,248 </w:t>
            </w:r>
          </w:p>
        </w:tc>
        <w:tc>
          <w:tcPr>
            <w:tcW w:w="1176" w:type="dxa"/>
            <w:tcBorders>
              <w:top w:val="nil"/>
              <w:left w:val="nil"/>
              <w:bottom w:val="single" w:color="auto" w:sz="4" w:space="0"/>
              <w:right w:val="single" w:color="auto" w:sz="4" w:space="0"/>
            </w:tcBorders>
            <w:shd w:val="clear" w:color="000000" w:fill="FFFFFF"/>
            <w:noWrap/>
            <w:vAlign w:val="center"/>
          </w:tcPr>
          <w:p w14:paraId="29DE6250">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235,768 </w:t>
            </w:r>
          </w:p>
        </w:tc>
        <w:tc>
          <w:tcPr>
            <w:tcW w:w="1046" w:type="dxa"/>
            <w:tcBorders>
              <w:top w:val="nil"/>
              <w:left w:val="nil"/>
              <w:bottom w:val="single" w:color="auto" w:sz="4" w:space="0"/>
              <w:right w:val="single" w:color="auto" w:sz="4" w:space="0"/>
            </w:tcBorders>
            <w:shd w:val="clear" w:color="000000" w:fill="FFFFFF"/>
            <w:noWrap/>
            <w:vAlign w:val="center"/>
          </w:tcPr>
          <w:p w14:paraId="15833F3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102.4 </w:t>
            </w:r>
          </w:p>
        </w:tc>
        <w:tc>
          <w:tcPr>
            <w:tcW w:w="992" w:type="dxa"/>
            <w:tcBorders>
              <w:top w:val="nil"/>
              <w:left w:val="nil"/>
              <w:bottom w:val="single" w:color="auto" w:sz="4" w:space="0"/>
              <w:right w:val="single" w:color="auto" w:sz="4" w:space="0"/>
            </w:tcBorders>
            <w:shd w:val="clear" w:color="000000" w:fill="FFFFFF"/>
            <w:noWrap/>
            <w:vAlign w:val="center"/>
          </w:tcPr>
          <w:p w14:paraId="64AB6DF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119.9 </w:t>
            </w:r>
          </w:p>
        </w:tc>
      </w:tr>
      <w:tr w14:paraId="5F7146B3">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5970CC35">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房产税</w:t>
            </w:r>
          </w:p>
        </w:tc>
        <w:tc>
          <w:tcPr>
            <w:tcW w:w="1056" w:type="dxa"/>
            <w:tcBorders>
              <w:top w:val="nil"/>
              <w:left w:val="nil"/>
              <w:bottom w:val="single" w:color="auto" w:sz="4" w:space="0"/>
              <w:right w:val="single" w:color="auto" w:sz="4" w:space="0"/>
            </w:tcBorders>
            <w:noWrap/>
            <w:vAlign w:val="center"/>
          </w:tcPr>
          <w:p w14:paraId="0B9E885B">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20,000 </w:t>
            </w:r>
          </w:p>
        </w:tc>
        <w:tc>
          <w:tcPr>
            <w:tcW w:w="1176" w:type="dxa"/>
            <w:tcBorders>
              <w:top w:val="nil"/>
              <w:left w:val="nil"/>
              <w:bottom w:val="single" w:color="auto" w:sz="4" w:space="0"/>
              <w:right w:val="single" w:color="auto" w:sz="4" w:space="0"/>
            </w:tcBorders>
            <w:noWrap/>
            <w:vAlign w:val="center"/>
          </w:tcPr>
          <w:p w14:paraId="0CBD7270">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16,000 </w:t>
            </w:r>
          </w:p>
        </w:tc>
        <w:tc>
          <w:tcPr>
            <w:tcW w:w="1176" w:type="dxa"/>
            <w:tcBorders>
              <w:top w:val="nil"/>
              <w:left w:val="nil"/>
              <w:bottom w:val="single" w:color="auto" w:sz="4" w:space="0"/>
              <w:right w:val="single" w:color="auto" w:sz="4" w:space="0"/>
            </w:tcBorders>
            <w:noWrap/>
            <w:vAlign w:val="center"/>
          </w:tcPr>
          <w:p w14:paraId="767BA83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17,351 </w:t>
            </w:r>
          </w:p>
        </w:tc>
        <w:tc>
          <w:tcPr>
            <w:tcW w:w="845" w:type="dxa"/>
            <w:tcBorders>
              <w:top w:val="nil"/>
              <w:left w:val="nil"/>
              <w:bottom w:val="single" w:color="auto" w:sz="4" w:space="0"/>
              <w:right w:val="single" w:color="auto" w:sz="4" w:space="0"/>
            </w:tcBorders>
            <w:shd w:val="clear" w:color="000000" w:fill="FFFFFF"/>
            <w:noWrap/>
            <w:vAlign w:val="center"/>
          </w:tcPr>
          <w:p w14:paraId="1CD0563A">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108.4 </w:t>
            </w:r>
          </w:p>
        </w:tc>
        <w:tc>
          <w:tcPr>
            <w:tcW w:w="1030" w:type="dxa"/>
            <w:tcBorders>
              <w:top w:val="nil"/>
              <w:left w:val="nil"/>
              <w:bottom w:val="single" w:color="auto" w:sz="4" w:space="0"/>
              <w:right w:val="single" w:color="auto" w:sz="4" w:space="0"/>
            </w:tcBorders>
            <w:shd w:val="clear" w:color="000000" w:fill="FFFFFF"/>
            <w:noWrap/>
            <w:vAlign w:val="center"/>
          </w:tcPr>
          <w:p w14:paraId="13895B4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86.9 </w:t>
            </w:r>
          </w:p>
        </w:tc>
        <w:tc>
          <w:tcPr>
            <w:tcW w:w="1947" w:type="dxa"/>
            <w:tcBorders>
              <w:top w:val="nil"/>
              <w:left w:val="nil"/>
              <w:bottom w:val="single" w:color="auto" w:sz="4" w:space="0"/>
              <w:right w:val="single" w:color="auto" w:sz="4" w:space="0"/>
            </w:tcBorders>
            <w:noWrap/>
            <w:vAlign w:val="center"/>
          </w:tcPr>
          <w:p w14:paraId="16E2D0FD">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七、文化旅游体育与传媒支出</w:t>
            </w:r>
          </w:p>
        </w:tc>
        <w:tc>
          <w:tcPr>
            <w:tcW w:w="996" w:type="dxa"/>
            <w:tcBorders>
              <w:top w:val="nil"/>
              <w:left w:val="nil"/>
              <w:bottom w:val="single" w:color="auto" w:sz="4" w:space="0"/>
              <w:right w:val="single" w:color="auto" w:sz="4" w:space="0"/>
            </w:tcBorders>
            <w:shd w:val="clear" w:color="000000" w:fill="FFFFFF"/>
            <w:noWrap/>
            <w:vAlign w:val="center"/>
          </w:tcPr>
          <w:p w14:paraId="0F895070">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2,096 </w:t>
            </w:r>
          </w:p>
        </w:tc>
        <w:tc>
          <w:tcPr>
            <w:tcW w:w="1176" w:type="dxa"/>
            <w:tcBorders>
              <w:top w:val="nil"/>
              <w:left w:val="nil"/>
              <w:bottom w:val="single" w:color="auto" w:sz="4" w:space="0"/>
              <w:right w:val="single" w:color="auto" w:sz="4" w:space="0"/>
            </w:tcBorders>
            <w:shd w:val="clear" w:color="000000" w:fill="FFFFFF"/>
            <w:noWrap/>
            <w:vAlign w:val="center"/>
          </w:tcPr>
          <w:p w14:paraId="2ECA7651">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2,818 </w:t>
            </w:r>
          </w:p>
        </w:tc>
        <w:tc>
          <w:tcPr>
            <w:tcW w:w="1176" w:type="dxa"/>
            <w:tcBorders>
              <w:top w:val="nil"/>
              <w:left w:val="nil"/>
              <w:bottom w:val="single" w:color="auto" w:sz="4" w:space="0"/>
              <w:right w:val="single" w:color="auto" w:sz="4" w:space="0"/>
            </w:tcBorders>
            <w:shd w:val="clear" w:color="000000" w:fill="FFFFFF"/>
            <w:noWrap/>
            <w:vAlign w:val="center"/>
          </w:tcPr>
          <w:p w14:paraId="3728E7F3">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2,375 </w:t>
            </w:r>
          </w:p>
        </w:tc>
        <w:tc>
          <w:tcPr>
            <w:tcW w:w="1046" w:type="dxa"/>
            <w:tcBorders>
              <w:top w:val="nil"/>
              <w:left w:val="nil"/>
              <w:bottom w:val="single" w:color="auto" w:sz="4" w:space="0"/>
              <w:right w:val="single" w:color="auto" w:sz="4" w:space="0"/>
            </w:tcBorders>
            <w:shd w:val="clear" w:color="000000" w:fill="FFFFFF"/>
            <w:noWrap/>
            <w:vAlign w:val="center"/>
          </w:tcPr>
          <w:p w14:paraId="3B71C05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84.3 </w:t>
            </w:r>
          </w:p>
        </w:tc>
        <w:tc>
          <w:tcPr>
            <w:tcW w:w="992" w:type="dxa"/>
            <w:tcBorders>
              <w:top w:val="nil"/>
              <w:left w:val="nil"/>
              <w:bottom w:val="single" w:color="auto" w:sz="4" w:space="0"/>
              <w:right w:val="single" w:color="auto" w:sz="4" w:space="0"/>
            </w:tcBorders>
            <w:shd w:val="clear" w:color="000000" w:fill="FFFFFF"/>
            <w:noWrap/>
            <w:vAlign w:val="center"/>
          </w:tcPr>
          <w:p w14:paraId="6BE5CE9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76.5 </w:t>
            </w:r>
          </w:p>
        </w:tc>
      </w:tr>
      <w:tr w14:paraId="598A2400">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31B0122A">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印花税</w:t>
            </w:r>
          </w:p>
        </w:tc>
        <w:tc>
          <w:tcPr>
            <w:tcW w:w="1056" w:type="dxa"/>
            <w:tcBorders>
              <w:top w:val="nil"/>
              <w:left w:val="nil"/>
              <w:bottom w:val="single" w:color="auto" w:sz="4" w:space="0"/>
              <w:right w:val="single" w:color="auto" w:sz="4" w:space="0"/>
            </w:tcBorders>
            <w:noWrap/>
            <w:vAlign w:val="center"/>
          </w:tcPr>
          <w:p w14:paraId="4BD703C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12,000 </w:t>
            </w:r>
          </w:p>
        </w:tc>
        <w:tc>
          <w:tcPr>
            <w:tcW w:w="1176" w:type="dxa"/>
            <w:tcBorders>
              <w:top w:val="nil"/>
              <w:left w:val="nil"/>
              <w:bottom w:val="single" w:color="auto" w:sz="4" w:space="0"/>
              <w:right w:val="single" w:color="auto" w:sz="4" w:space="0"/>
            </w:tcBorders>
            <w:noWrap/>
            <w:vAlign w:val="center"/>
          </w:tcPr>
          <w:p w14:paraId="1F3E015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14,500 </w:t>
            </w:r>
          </w:p>
        </w:tc>
        <w:tc>
          <w:tcPr>
            <w:tcW w:w="1176" w:type="dxa"/>
            <w:tcBorders>
              <w:top w:val="nil"/>
              <w:left w:val="nil"/>
              <w:bottom w:val="single" w:color="auto" w:sz="4" w:space="0"/>
              <w:right w:val="single" w:color="auto" w:sz="4" w:space="0"/>
            </w:tcBorders>
            <w:noWrap/>
            <w:vAlign w:val="center"/>
          </w:tcPr>
          <w:p w14:paraId="582423F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15,207 </w:t>
            </w:r>
          </w:p>
        </w:tc>
        <w:tc>
          <w:tcPr>
            <w:tcW w:w="845" w:type="dxa"/>
            <w:tcBorders>
              <w:top w:val="nil"/>
              <w:left w:val="nil"/>
              <w:bottom w:val="single" w:color="auto" w:sz="4" w:space="0"/>
              <w:right w:val="single" w:color="auto" w:sz="4" w:space="0"/>
            </w:tcBorders>
            <w:shd w:val="clear" w:color="000000" w:fill="FFFFFF"/>
            <w:noWrap/>
            <w:vAlign w:val="center"/>
          </w:tcPr>
          <w:p w14:paraId="6F01BCA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104.9 </w:t>
            </w:r>
          </w:p>
        </w:tc>
        <w:tc>
          <w:tcPr>
            <w:tcW w:w="1030" w:type="dxa"/>
            <w:tcBorders>
              <w:top w:val="nil"/>
              <w:left w:val="nil"/>
              <w:bottom w:val="single" w:color="auto" w:sz="4" w:space="0"/>
              <w:right w:val="single" w:color="auto" w:sz="4" w:space="0"/>
            </w:tcBorders>
            <w:shd w:val="clear" w:color="000000" w:fill="FFFFFF"/>
            <w:noWrap/>
            <w:vAlign w:val="center"/>
          </w:tcPr>
          <w:p w14:paraId="2E55EAD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149.2 </w:t>
            </w:r>
          </w:p>
        </w:tc>
        <w:tc>
          <w:tcPr>
            <w:tcW w:w="1947" w:type="dxa"/>
            <w:tcBorders>
              <w:top w:val="nil"/>
              <w:left w:val="nil"/>
              <w:bottom w:val="single" w:color="auto" w:sz="4" w:space="0"/>
              <w:right w:val="single" w:color="auto" w:sz="4" w:space="0"/>
            </w:tcBorders>
            <w:noWrap/>
            <w:vAlign w:val="center"/>
          </w:tcPr>
          <w:p w14:paraId="7978EF0C">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八、社会保障和就业支出</w:t>
            </w:r>
          </w:p>
        </w:tc>
        <w:tc>
          <w:tcPr>
            <w:tcW w:w="996" w:type="dxa"/>
            <w:tcBorders>
              <w:top w:val="nil"/>
              <w:left w:val="nil"/>
              <w:bottom w:val="single" w:color="auto" w:sz="4" w:space="0"/>
              <w:right w:val="single" w:color="auto" w:sz="4" w:space="0"/>
            </w:tcBorders>
            <w:shd w:val="clear" w:color="000000" w:fill="FFFFFF"/>
            <w:noWrap/>
            <w:vAlign w:val="center"/>
          </w:tcPr>
          <w:p w14:paraId="02DBE50F">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52,544 </w:t>
            </w:r>
          </w:p>
        </w:tc>
        <w:tc>
          <w:tcPr>
            <w:tcW w:w="1176" w:type="dxa"/>
            <w:tcBorders>
              <w:top w:val="nil"/>
              <w:left w:val="nil"/>
              <w:bottom w:val="single" w:color="auto" w:sz="4" w:space="0"/>
              <w:right w:val="single" w:color="auto" w:sz="4" w:space="0"/>
            </w:tcBorders>
            <w:shd w:val="clear" w:color="000000" w:fill="FFFFFF"/>
            <w:noWrap/>
            <w:vAlign w:val="center"/>
          </w:tcPr>
          <w:p w14:paraId="1B74754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63,194 </w:t>
            </w:r>
          </w:p>
        </w:tc>
        <w:tc>
          <w:tcPr>
            <w:tcW w:w="1176" w:type="dxa"/>
            <w:tcBorders>
              <w:top w:val="nil"/>
              <w:left w:val="nil"/>
              <w:bottom w:val="single" w:color="auto" w:sz="4" w:space="0"/>
              <w:right w:val="single" w:color="auto" w:sz="4" w:space="0"/>
            </w:tcBorders>
            <w:shd w:val="clear" w:color="000000" w:fill="FFFFFF"/>
            <w:noWrap/>
            <w:vAlign w:val="center"/>
          </w:tcPr>
          <w:p w14:paraId="3603283A">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57,943 </w:t>
            </w:r>
          </w:p>
        </w:tc>
        <w:tc>
          <w:tcPr>
            <w:tcW w:w="1046" w:type="dxa"/>
            <w:tcBorders>
              <w:top w:val="nil"/>
              <w:left w:val="nil"/>
              <w:bottom w:val="single" w:color="auto" w:sz="4" w:space="0"/>
              <w:right w:val="single" w:color="auto" w:sz="4" w:space="0"/>
            </w:tcBorders>
            <w:shd w:val="clear" w:color="000000" w:fill="FFFFFF"/>
            <w:noWrap/>
            <w:vAlign w:val="center"/>
          </w:tcPr>
          <w:p w14:paraId="5EAB72D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91.7 </w:t>
            </w:r>
          </w:p>
        </w:tc>
        <w:tc>
          <w:tcPr>
            <w:tcW w:w="992" w:type="dxa"/>
            <w:tcBorders>
              <w:top w:val="nil"/>
              <w:left w:val="nil"/>
              <w:bottom w:val="single" w:color="auto" w:sz="4" w:space="0"/>
              <w:right w:val="single" w:color="auto" w:sz="4" w:space="0"/>
            </w:tcBorders>
            <w:shd w:val="clear" w:color="000000" w:fill="FFFFFF"/>
            <w:noWrap/>
            <w:vAlign w:val="center"/>
          </w:tcPr>
          <w:p w14:paraId="030E14C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103.7 </w:t>
            </w:r>
          </w:p>
        </w:tc>
      </w:tr>
      <w:tr w14:paraId="4B3C02AC">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039056E0">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城镇土地使用税</w:t>
            </w:r>
          </w:p>
        </w:tc>
        <w:tc>
          <w:tcPr>
            <w:tcW w:w="1056" w:type="dxa"/>
            <w:tcBorders>
              <w:top w:val="nil"/>
              <w:left w:val="nil"/>
              <w:bottom w:val="single" w:color="auto" w:sz="4" w:space="0"/>
              <w:right w:val="single" w:color="auto" w:sz="4" w:space="0"/>
            </w:tcBorders>
            <w:noWrap/>
            <w:vAlign w:val="center"/>
          </w:tcPr>
          <w:p w14:paraId="18EB5244">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44,000 </w:t>
            </w:r>
          </w:p>
        </w:tc>
        <w:tc>
          <w:tcPr>
            <w:tcW w:w="1176" w:type="dxa"/>
            <w:tcBorders>
              <w:top w:val="nil"/>
              <w:left w:val="nil"/>
              <w:bottom w:val="single" w:color="auto" w:sz="4" w:space="0"/>
              <w:right w:val="single" w:color="auto" w:sz="4" w:space="0"/>
            </w:tcBorders>
            <w:noWrap/>
            <w:vAlign w:val="center"/>
          </w:tcPr>
          <w:p w14:paraId="4ADE5FA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35,100 </w:t>
            </w:r>
          </w:p>
        </w:tc>
        <w:tc>
          <w:tcPr>
            <w:tcW w:w="1176" w:type="dxa"/>
            <w:tcBorders>
              <w:top w:val="nil"/>
              <w:left w:val="nil"/>
              <w:bottom w:val="single" w:color="auto" w:sz="4" w:space="0"/>
              <w:right w:val="single" w:color="auto" w:sz="4" w:space="0"/>
            </w:tcBorders>
            <w:noWrap/>
            <w:vAlign w:val="center"/>
          </w:tcPr>
          <w:p w14:paraId="35F5293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36,162 </w:t>
            </w:r>
          </w:p>
        </w:tc>
        <w:tc>
          <w:tcPr>
            <w:tcW w:w="845" w:type="dxa"/>
            <w:tcBorders>
              <w:top w:val="nil"/>
              <w:left w:val="nil"/>
              <w:bottom w:val="single" w:color="auto" w:sz="4" w:space="0"/>
              <w:right w:val="single" w:color="auto" w:sz="4" w:space="0"/>
            </w:tcBorders>
            <w:shd w:val="clear" w:color="000000" w:fill="FFFFFF"/>
            <w:noWrap/>
            <w:vAlign w:val="center"/>
          </w:tcPr>
          <w:p w14:paraId="2285751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103.0 </w:t>
            </w:r>
          </w:p>
        </w:tc>
        <w:tc>
          <w:tcPr>
            <w:tcW w:w="1030" w:type="dxa"/>
            <w:tcBorders>
              <w:top w:val="nil"/>
              <w:left w:val="nil"/>
              <w:bottom w:val="single" w:color="auto" w:sz="4" w:space="0"/>
              <w:right w:val="single" w:color="auto" w:sz="4" w:space="0"/>
            </w:tcBorders>
            <w:shd w:val="clear" w:color="000000" w:fill="FFFFFF"/>
            <w:noWrap/>
            <w:vAlign w:val="center"/>
          </w:tcPr>
          <w:p w14:paraId="6769012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86.6 </w:t>
            </w:r>
          </w:p>
        </w:tc>
        <w:tc>
          <w:tcPr>
            <w:tcW w:w="1947" w:type="dxa"/>
            <w:tcBorders>
              <w:top w:val="nil"/>
              <w:left w:val="nil"/>
              <w:bottom w:val="single" w:color="auto" w:sz="4" w:space="0"/>
              <w:right w:val="single" w:color="auto" w:sz="4" w:space="0"/>
            </w:tcBorders>
            <w:noWrap/>
            <w:vAlign w:val="center"/>
          </w:tcPr>
          <w:p w14:paraId="6032DE16">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九、卫生健康支出</w:t>
            </w:r>
          </w:p>
        </w:tc>
        <w:tc>
          <w:tcPr>
            <w:tcW w:w="996" w:type="dxa"/>
            <w:tcBorders>
              <w:top w:val="nil"/>
              <w:left w:val="nil"/>
              <w:bottom w:val="single" w:color="auto" w:sz="4" w:space="0"/>
              <w:right w:val="single" w:color="auto" w:sz="4" w:space="0"/>
            </w:tcBorders>
            <w:shd w:val="clear" w:color="000000" w:fill="FFFFFF"/>
            <w:noWrap/>
            <w:vAlign w:val="center"/>
          </w:tcPr>
          <w:p w14:paraId="5A78A04A">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28,583 </w:t>
            </w:r>
          </w:p>
        </w:tc>
        <w:tc>
          <w:tcPr>
            <w:tcW w:w="1176" w:type="dxa"/>
            <w:tcBorders>
              <w:top w:val="nil"/>
              <w:left w:val="nil"/>
              <w:bottom w:val="single" w:color="auto" w:sz="4" w:space="0"/>
              <w:right w:val="single" w:color="auto" w:sz="4" w:space="0"/>
            </w:tcBorders>
            <w:shd w:val="clear" w:color="000000" w:fill="FFFFFF"/>
            <w:noWrap/>
            <w:vAlign w:val="center"/>
          </w:tcPr>
          <w:p w14:paraId="2B273FBA">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29,952 </w:t>
            </w:r>
          </w:p>
        </w:tc>
        <w:tc>
          <w:tcPr>
            <w:tcW w:w="1176" w:type="dxa"/>
            <w:tcBorders>
              <w:top w:val="nil"/>
              <w:left w:val="nil"/>
              <w:bottom w:val="single" w:color="auto" w:sz="4" w:space="0"/>
              <w:right w:val="single" w:color="auto" w:sz="4" w:space="0"/>
            </w:tcBorders>
            <w:shd w:val="clear" w:color="000000" w:fill="FFFFFF"/>
            <w:noWrap/>
            <w:vAlign w:val="center"/>
          </w:tcPr>
          <w:p w14:paraId="66F395B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30,346 </w:t>
            </w:r>
          </w:p>
        </w:tc>
        <w:tc>
          <w:tcPr>
            <w:tcW w:w="1046" w:type="dxa"/>
            <w:tcBorders>
              <w:top w:val="nil"/>
              <w:left w:val="nil"/>
              <w:bottom w:val="single" w:color="auto" w:sz="4" w:space="0"/>
              <w:right w:val="single" w:color="auto" w:sz="4" w:space="0"/>
            </w:tcBorders>
            <w:shd w:val="clear" w:color="000000" w:fill="FFFFFF"/>
            <w:noWrap/>
            <w:vAlign w:val="center"/>
          </w:tcPr>
          <w:p w14:paraId="79B375A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101.3 </w:t>
            </w:r>
          </w:p>
        </w:tc>
        <w:tc>
          <w:tcPr>
            <w:tcW w:w="992" w:type="dxa"/>
            <w:tcBorders>
              <w:top w:val="nil"/>
              <w:left w:val="nil"/>
              <w:bottom w:val="single" w:color="auto" w:sz="4" w:space="0"/>
              <w:right w:val="single" w:color="auto" w:sz="4" w:space="0"/>
            </w:tcBorders>
            <w:shd w:val="clear" w:color="000000" w:fill="FFFFFF"/>
            <w:noWrap/>
            <w:vAlign w:val="center"/>
          </w:tcPr>
          <w:p w14:paraId="2CF59861">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78.6 </w:t>
            </w:r>
          </w:p>
        </w:tc>
      </w:tr>
      <w:tr w14:paraId="05247C23">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364BA3D6">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土地增值税</w:t>
            </w:r>
          </w:p>
        </w:tc>
        <w:tc>
          <w:tcPr>
            <w:tcW w:w="1056" w:type="dxa"/>
            <w:tcBorders>
              <w:top w:val="nil"/>
              <w:left w:val="nil"/>
              <w:bottom w:val="single" w:color="auto" w:sz="4" w:space="0"/>
              <w:right w:val="single" w:color="auto" w:sz="4" w:space="0"/>
            </w:tcBorders>
            <w:noWrap/>
            <w:vAlign w:val="center"/>
          </w:tcPr>
          <w:p w14:paraId="2264124C">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60,790 </w:t>
            </w:r>
          </w:p>
        </w:tc>
        <w:tc>
          <w:tcPr>
            <w:tcW w:w="1176" w:type="dxa"/>
            <w:tcBorders>
              <w:top w:val="nil"/>
              <w:left w:val="nil"/>
              <w:bottom w:val="single" w:color="auto" w:sz="4" w:space="0"/>
              <w:right w:val="single" w:color="auto" w:sz="4" w:space="0"/>
            </w:tcBorders>
            <w:noWrap/>
            <w:vAlign w:val="center"/>
          </w:tcPr>
          <w:p w14:paraId="4063110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50,000 </w:t>
            </w:r>
          </w:p>
        </w:tc>
        <w:tc>
          <w:tcPr>
            <w:tcW w:w="1176" w:type="dxa"/>
            <w:tcBorders>
              <w:top w:val="nil"/>
              <w:left w:val="nil"/>
              <w:bottom w:val="single" w:color="auto" w:sz="4" w:space="0"/>
              <w:right w:val="single" w:color="auto" w:sz="4" w:space="0"/>
            </w:tcBorders>
            <w:noWrap/>
            <w:vAlign w:val="center"/>
          </w:tcPr>
          <w:p w14:paraId="0E26C13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55,960 </w:t>
            </w:r>
          </w:p>
        </w:tc>
        <w:tc>
          <w:tcPr>
            <w:tcW w:w="845" w:type="dxa"/>
            <w:tcBorders>
              <w:top w:val="nil"/>
              <w:left w:val="nil"/>
              <w:bottom w:val="single" w:color="auto" w:sz="4" w:space="0"/>
              <w:right w:val="single" w:color="auto" w:sz="4" w:space="0"/>
            </w:tcBorders>
            <w:shd w:val="clear" w:color="000000" w:fill="FFFFFF"/>
            <w:noWrap/>
            <w:vAlign w:val="center"/>
          </w:tcPr>
          <w:p w14:paraId="1D8F7FB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111.9 </w:t>
            </w:r>
          </w:p>
        </w:tc>
        <w:tc>
          <w:tcPr>
            <w:tcW w:w="1030" w:type="dxa"/>
            <w:tcBorders>
              <w:top w:val="nil"/>
              <w:left w:val="nil"/>
              <w:bottom w:val="single" w:color="auto" w:sz="4" w:space="0"/>
              <w:right w:val="single" w:color="auto" w:sz="4" w:space="0"/>
            </w:tcBorders>
            <w:shd w:val="clear" w:color="000000" w:fill="FFFFFF"/>
            <w:noWrap/>
            <w:vAlign w:val="center"/>
          </w:tcPr>
          <w:p w14:paraId="7000AD6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108.2 </w:t>
            </w:r>
          </w:p>
        </w:tc>
        <w:tc>
          <w:tcPr>
            <w:tcW w:w="1947" w:type="dxa"/>
            <w:tcBorders>
              <w:top w:val="nil"/>
              <w:left w:val="nil"/>
              <w:bottom w:val="single" w:color="auto" w:sz="4" w:space="0"/>
              <w:right w:val="single" w:color="auto" w:sz="4" w:space="0"/>
            </w:tcBorders>
            <w:noWrap/>
            <w:vAlign w:val="center"/>
          </w:tcPr>
          <w:p w14:paraId="5872CAF7">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十、节能环保支出</w:t>
            </w:r>
          </w:p>
        </w:tc>
        <w:tc>
          <w:tcPr>
            <w:tcW w:w="996" w:type="dxa"/>
            <w:tcBorders>
              <w:top w:val="nil"/>
              <w:left w:val="nil"/>
              <w:bottom w:val="single" w:color="auto" w:sz="4" w:space="0"/>
              <w:right w:val="single" w:color="auto" w:sz="4" w:space="0"/>
            </w:tcBorders>
            <w:shd w:val="clear" w:color="000000" w:fill="FFFFFF"/>
            <w:noWrap/>
            <w:vAlign w:val="center"/>
          </w:tcPr>
          <w:p w14:paraId="0BC880C5">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8,175 </w:t>
            </w:r>
          </w:p>
        </w:tc>
        <w:tc>
          <w:tcPr>
            <w:tcW w:w="1176" w:type="dxa"/>
            <w:tcBorders>
              <w:top w:val="nil"/>
              <w:left w:val="nil"/>
              <w:bottom w:val="single" w:color="auto" w:sz="4" w:space="0"/>
              <w:right w:val="single" w:color="auto" w:sz="4" w:space="0"/>
            </w:tcBorders>
            <w:shd w:val="clear" w:color="000000" w:fill="FFFFFF"/>
            <w:noWrap/>
            <w:vAlign w:val="center"/>
          </w:tcPr>
          <w:p w14:paraId="1643ACB7">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11,774 </w:t>
            </w:r>
          </w:p>
        </w:tc>
        <w:tc>
          <w:tcPr>
            <w:tcW w:w="1176" w:type="dxa"/>
            <w:tcBorders>
              <w:top w:val="nil"/>
              <w:left w:val="nil"/>
              <w:bottom w:val="single" w:color="auto" w:sz="4" w:space="0"/>
              <w:right w:val="single" w:color="auto" w:sz="4" w:space="0"/>
            </w:tcBorders>
            <w:shd w:val="clear" w:color="000000" w:fill="FFFFFF"/>
            <w:noWrap/>
            <w:vAlign w:val="center"/>
          </w:tcPr>
          <w:p w14:paraId="0B28FE66">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9,925 </w:t>
            </w:r>
          </w:p>
        </w:tc>
        <w:tc>
          <w:tcPr>
            <w:tcW w:w="1046" w:type="dxa"/>
            <w:tcBorders>
              <w:top w:val="nil"/>
              <w:left w:val="nil"/>
              <w:bottom w:val="single" w:color="auto" w:sz="4" w:space="0"/>
              <w:right w:val="single" w:color="auto" w:sz="4" w:space="0"/>
            </w:tcBorders>
            <w:shd w:val="clear" w:color="000000" w:fill="FFFFFF"/>
            <w:noWrap/>
            <w:vAlign w:val="center"/>
          </w:tcPr>
          <w:p w14:paraId="201AA67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84.3 </w:t>
            </w:r>
          </w:p>
        </w:tc>
        <w:tc>
          <w:tcPr>
            <w:tcW w:w="992" w:type="dxa"/>
            <w:tcBorders>
              <w:top w:val="nil"/>
              <w:left w:val="nil"/>
              <w:bottom w:val="single" w:color="auto" w:sz="4" w:space="0"/>
              <w:right w:val="single" w:color="auto" w:sz="4" w:space="0"/>
            </w:tcBorders>
            <w:shd w:val="clear" w:color="000000" w:fill="FFFFFF"/>
            <w:noWrap/>
            <w:vAlign w:val="center"/>
          </w:tcPr>
          <w:p w14:paraId="3AC6410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100.9 </w:t>
            </w:r>
          </w:p>
        </w:tc>
      </w:tr>
      <w:tr w14:paraId="0A6527E6">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14FE1891">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耕地占用税</w:t>
            </w:r>
          </w:p>
        </w:tc>
        <w:tc>
          <w:tcPr>
            <w:tcW w:w="1056" w:type="dxa"/>
            <w:tcBorders>
              <w:top w:val="nil"/>
              <w:left w:val="nil"/>
              <w:bottom w:val="single" w:color="auto" w:sz="4" w:space="0"/>
              <w:right w:val="single" w:color="auto" w:sz="4" w:space="0"/>
            </w:tcBorders>
            <w:noWrap/>
            <w:vAlign w:val="center"/>
          </w:tcPr>
          <w:p w14:paraId="5298A76F">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3,000 </w:t>
            </w:r>
          </w:p>
        </w:tc>
        <w:tc>
          <w:tcPr>
            <w:tcW w:w="1176" w:type="dxa"/>
            <w:tcBorders>
              <w:top w:val="nil"/>
              <w:left w:val="nil"/>
              <w:bottom w:val="single" w:color="auto" w:sz="4" w:space="0"/>
              <w:right w:val="single" w:color="auto" w:sz="4" w:space="0"/>
            </w:tcBorders>
            <w:noWrap/>
            <w:vAlign w:val="center"/>
          </w:tcPr>
          <w:p w14:paraId="3A16A1C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4,400 </w:t>
            </w:r>
          </w:p>
        </w:tc>
        <w:tc>
          <w:tcPr>
            <w:tcW w:w="1176" w:type="dxa"/>
            <w:tcBorders>
              <w:top w:val="nil"/>
              <w:left w:val="nil"/>
              <w:bottom w:val="single" w:color="auto" w:sz="4" w:space="0"/>
              <w:right w:val="single" w:color="auto" w:sz="4" w:space="0"/>
            </w:tcBorders>
            <w:noWrap/>
            <w:vAlign w:val="center"/>
          </w:tcPr>
          <w:p w14:paraId="6C5E3851">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4,530 </w:t>
            </w:r>
          </w:p>
        </w:tc>
        <w:tc>
          <w:tcPr>
            <w:tcW w:w="845" w:type="dxa"/>
            <w:tcBorders>
              <w:top w:val="nil"/>
              <w:left w:val="nil"/>
              <w:bottom w:val="single" w:color="auto" w:sz="4" w:space="0"/>
              <w:right w:val="single" w:color="auto" w:sz="4" w:space="0"/>
            </w:tcBorders>
            <w:shd w:val="clear" w:color="000000" w:fill="FFFFFF"/>
            <w:noWrap/>
            <w:vAlign w:val="center"/>
          </w:tcPr>
          <w:p w14:paraId="609DE10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103.0 </w:t>
            </w:r>
          </w:p>
        </w:tc>
        <w:tc>
          <w:tcPr>
            <w:tcW w:w="1030" w:type="dxa"/>
            <w:tcBorders>
              <w:top w:val="nil"/>
              <w:left w:val="nil"/>
              <w:bottom w:val="single" w:color="auto" w:sz="4" w:space="0"/>
              <w:right w:val="single" w:color="auto" w:sz="4" w:space="0"/>
            </w:tcBorders>
            <w:shd w:val="clear" w:color="000000" w:fill="FFFFFF"/>
            <w:noWrap/>
            <w:vAlign w:val="center"/>
          </w:tcPr>
          <w:p w14:paraId="7D5335E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55.6 </w:t>
            </w:r>
          </w:p>
        </w:tc>
        <w:tc>
          <w:tcPr>
            <w:tcW w:w="1947" w:type="dxa"/>
            <w:tcBorders>
              <w:top w:val="nil"/>
              <w:left w:val="nil"/>
              <w:bottom w:val="single" w:color="auto" w:sz="4" w:space="0"/>
              <w:right w:val="single" w:color="auto" w:sz="4" w:space="0"/>
            </w:tcBorders>
            <w:noWrap/>
            <w:vAlign w:val="center"/>
          </w:tcPr>
          <w:p w14:paraId="2C6EBF3E">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十一、城乡社区支出</w:t>
            </w:r>
          </w:p>
        </w:tc>
        <w:tc>
          <w:tcPr>
            <w:tcW w:w="996" w:type="dxa"/>
            <w:tcBorders>
              <w:top w:val="nil"/>
              <w:left w:val="nil"/>
              <w:bottom w:val="single" w:color="auto" w:sz="4" w:space="0"/>
              <w:right w:val="single" w:color="auto" w:sz="4" w:space="0"/>
            </w:tcBorders>
            <w:shd w:val="clear" w:color="000000" w:fill="FFFFFF"/>
            <w:noWrap/>
            <w:vAlign w:val="center"/>
          </w:tcPr>
          <w:p w14:paraId="5FE77131">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127,069 </w:t>
            </w:r>
          </w:p>
        </w:tc>
        <w:tc>
          <w:tcPr>
            <w:tcW w:w="1176" w:type="dxa"/>
            <w:tcBorders>
              <w:top w:val="nil"/>
              <w:left w:val="nil"/>
              <w:bottom w:val="single" w:color="auto" w:sz="4" w:space="0"/>
              <w:right w:val="single" w:color="auto" w:sz="4" w:space="0"/>
            </w:tcBorders>
            <w:shd w:val="clear" w:color="000000" w:fill="FFFFFF"/>
            <w:noWrap/>
            <w:vAlign w:val="center"/>
          </w:tcPr>
          <w:p w14:paraId="3F67FFEC">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77,334 </w:t>
            </w:r>
          </w:p>
        </w:tc>
        <w:tc>
          <w:tcPr>
            <w:tcW w:w="1176" w:type="dxa"/>
            <w:tcBorders>
              <w:top w:val="nil"/>
              <w:left w:val="nil"/>
              <w:bottom w:val="single" w:color="auto" w:sz="4" w:space="0"/>
              <w:right w:val="single" w:color="auto" w:sz="4" w:space="0"/>
            </w:tcBorders>
            <w:shd w:val="clear" w:color="000000" w:fill="FFFFFF"/>
            <w:noWrap/>
            <w:vAlign w:val="center"/>
          </w:tcPr>
          <w:p w14:paraId="08313635">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69,725 </w:t>
            </w:r>
          </w:p>
        </w:tc>
        <w:tc>
          <w:tcPr>
            <w:tcW w:w="1046" w:type="dxa"/>
            <w:tcBorders>
              <w:top w:val="nil"/>
              <w:left w:val="nil"/>
              <w:bottom w:val="single" w:color="auto" w:sz="4" w:space="0"/>
              <w:right w:val="single" w:color="auto" w:sz="4" w:space="0"/>
            </w:tcBorders>
            <w:shd w:val="clear" w:color="000000" w:fill="FFFFFF"/>
            <w:noWrap/>
            <w:vAlign w:val="center"/>
          </w:tcPr>
          <w:p w14:paraId="3CDA23D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90.2 </w:t>
            </w:r>
          </w:p>
        </w:tc>
        <w:tc>
          <w:tcPr>
            <w:tcW w:w="992" w:type="dxa"/>
            <w:tcBorders>
              <w:top w:val="nil"/>
              <w:left w:val="nil"/>
              <w:bottom w:val="single" w:color="auto" w:sz="4" w:space="0"/>
              <w:right w:val="single" w:color="auto" w:sz="4" w:space="0"/>
            </w:tcBorders>
            <w:shd w:val="clear" w:color="000000" w:fill="FFFFFF"/>
            <w:noWrap/>
            <w:vAlign w:val="center"/>
          </w:tcPr>
          <w:p w14:paraId="2D420A0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47.0 </w:t>
            </w:r>
          </w:p>
        </w:tc>
      </w:tr>
      <w:tr w14:paraId="69C03ACA">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08C9481C">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契税</w:t>
            </w:r>
          </w:p>
        </w:tc>
        <w:tc>
          <w:tcPr>
            <w:tcW w:w="1056" w:type="dxa"/>
            <w:tcBorders>
              <w:top w:val="nil"/>
              <w:left w:val="nil"/>
              <w:bottom w:val="single" w:color="auto" w:sz="4" w:space="0"/>
              <w:right w:val="single" w:color="auto" w:sz="4" w:space="0"/>
            </w:tcBorders>
            <w:noWrap/>
            <w:vAlign w:val="center"/>
          </w:tcPr>
          <w:p w14:paraId="10327C3C">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57,600 </w:t>
            </w:r>
          </w:p>
        </w:tc>
        <w:tc>
          <w:tcPr>
            <w:tcW w:w="1176" w:type="dxa"/>
            <w:tcBorders>
              <w:top w:val="nil"/>
              <w:left w:val="nil"/>
              <w:bottom w:val="single" w:color="auto" w:sz="4" w:space="0"/>
              <w:right w:val="single" w:color="auto" w:sz="4" w:space="0"/>
            </w:tcBorders>
            <w:noWrap/>
            <w:vAlign w:val="center"/>
          </w:tcPr>
          <w:p w14:paraId="6D3AB1B1">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57,600 </w:t>
            </w:r>
          </w:p>
        </w:tc>
        <w:tc>
          <w:tcPr>
            <w:tcW w:w="1176" w:type="dxa"/>
            <w:tcBorders>
              <w:top w:val="nil"/>
              <w:left w:val="nil"/>
              <w:bottom w:val="single" w:color="auto" w:sz="4" w:space="0"/>
              <w:right w:val="single" w:color="auto" w:sz="4" w:space="0"/>
            </w:tcBorders>
            <w:noWrap/>
            <w:vAlign w:val="center"/>
          </w:tcPr>
          <w:p w14:paraId="7F60572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60,159 </w:t>
            </w:r>
          </w:p>
        </w:tc>
        <w:tc>
          <w:tcPr>
            <w:tcW w:w="845" w:type="dxa"/>
            <w:tcBorders>
              <w:top w:val="nil"/>
              <w:left w:val="nil"/>
              <w:bottom w:val="single" w:color="auto" w:sz="4" w:space="0"/>
              <w:right w:val="single" w:color="auto" w:sz="4" w:space="0"/>
            </w:tcBorders>
            <w:shd w:val="clear" w:color="000000" w:fill="FFFFFF"/>
            <w:noWrap/>
            <w:vAlign w:val="center"/>
          </w:tcPr>
          <w:p w14:paraId="4B82263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104.4 </w:t>
            </w:r>
          </w:p>
        </w:tc>
        <w:tc>
          <w:tcPr>
            <w:tcW w:w="1030" w:type="dxa"/>
            <w:tcBorders>
              <w:top w:val="nil"/>
              <w:left w:val="nil"/>
              <w:bottom w:val="single" w:color="auto" w:sz="4" w:space="0"/>
              <w:right w:val="single" w:color="auto" w:sz="4" w:space="0"/>
            </w:tcBorders>
            <w:shd w:val="clear" w:color="000000" w:fill="FFFFFF"/>
            <w:noWrap/>
            <w:vAlign w:val="center"/>
          </w:tcPr>
          <w:p w14:paraId="624A1BF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130.6 </w:t>
            </w:r>
          </w:p>
        </w:tc>
        <w:tc>
          <w:tcPr>
            <w:tcW w:w="1947" w:type="dxa"/>
            <w:tcBorders>
              <w:top w:val="nil"/>
              <w:left w:val="nil"/>
              <w:bottom w:val="single" w:color="auto" w:sz="4" w:space="0"/>
              <w:right w:val="single" w:color="auto" w:sz="4" w:space="0"/>
            </w:tcBorders>
            <w:noWrap/>
            <w:vAlign w:val="center"/>
          </w:tcPr>
          <w:p w14:paraId="05D2622C">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十二、农林水支出</w:t>
            </w:r>
          </w:p>
        </w:tc>
        <w:tc>
          <w:tcPr>
            <w:tcW w:w="996" w:type="dxa"/>
            <w:tcBorders>
              <w:top w:val="nil"/>
              <w:left w:val="nil"/>
              <w:bottom w:val="single" w:color="auto" w:sz="4" w:space="0"/>
              <w:right w:val="single" w:color="auto" w:sz="4" w:space="0"/>
            </w:tcBorders>
            <w:shd w:val="clear" w:color="000000" w:fill="FFFFFF"/>
            <w:noWrap/>
            <w:vAlign w:val="center"/>
          </w:tcPr>
          <w:p w14:paraId="38181DE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13,272 </w:t>
            </w:r>
          </w:p>
        </w:tc>
        <w:tc>
          <w:tcPr>
            <w:tcW w:w="1176" w:type="dxa"/>
            <w:tcBorders>
              <w:top w:val="nil"/>
              <w:left w:val="nil"/>
              <w:bottom w:val="single" w:color="auto" w:sz="4" w:space="0"/>
              <w:right w:val="single" w:color="auto" w:sz="4" w:space="0"/>
            </w:tcBorders>
            <w:shd w:val="clear" w:color="000000" w:fill="FFFFFF"/>
            <w:noWrap/>
            <w:vAlign w:val="center"/>
          </w:tcPr>
          <w:p w14:paraId="204F2356">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16,614 </w:t>
            </w:r>
          </w:p>
        </w:tc>
        <w:tc>
          <w:tcPr>
            <w:tcW w:w="1176" w:type="dxa"/>
            <w:tcBorders>
              <w:top w:val="nil"/>
              <w:left w:val="nil"/>
              <w:bottom w:val="single" w:color="auto" w:sz="4" w:space="0"/>
              <w:right w:val="single" w:color="auto" w:sz="4" w:space="0"/>
            </w:tcBorders>
            <w:shd w:val="clear" w:color="000000" w:fill="FFFFFF"/>
            <w:noWrap/>
            <w:vAlign w:val="center"/>
          </w:tcPr>
          <w:p w14:paraId="2609B365">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10,429 </w:t>
            </w:r>
          </w:p>
        </w:tc>
        <w:tc>
          <w:tcPr>
            <w:tcW w:w="1046" w:type="dxa"/>
            <w:tcBorders>
              <w:top w:val="nil"/>
              <w:left w:val="nil"/>
              <w:bottom w:val="single" w:color="auto" w:sz="4" w:space="0"/>
              <w:right w:val="single" w:color="auto" w:sz="4" w:space="0"/>
            </w:tcBorders>
            <w:shd w:val="clear" w:color="000000" w:fill="FFFFFF"/>
            <w:noWrap/>
            <w:vAlign w:val="center"/>
          </w:tcPr>
          <w:p w14:paraId="066718D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62.8 </w:t>
            </w:r>
          </w:p>
        </w:tc>
        <w:tc>
          <w:tcPr>
            <w:tcW w:w="992" w:type="dxa"/>
            <w:tcBorders>
              <w:top w:val="nil"/>
              <w:left w:val="nil"/>
              <w:bottom w:val="single" w:color="auto" w:sz="4" w:space="0"/>
              <w:right w:val="single" w:color="auto" w:sz="4" w:space="0"/>
            </w:tcBorders>
            <w:shd w:val="clear" w:color="000000" w:fill="FFFFFF"/>
            <w:noWrap/>
            <w:vAlign w:val="center"/>
          </w:tcPr>
          <w:p w14:paraId="66AA67E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133.4 </w:t>
            </w:r>
          </w:p>
        </w:tc>
      </w:tr>
      <w:tr w14:paraId="7869DF2F">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75ACF57E">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环境保护税</w:t>
            </w:r>
          </w:p>
        </w:tc>
        <w:tc>
          <w:tcPr>
            <w:tcW w:w="1056" w:type="dxa"/>
            <w:tcBorders>
              <w:top w:val="nil"/>
              <w:left w:val="nil"/>
              <w:bottom w:val="single" w:color="auto" w:sz="4" w:space="0"/>
              <w:right w:val="single" w:color="auto" w:sz="4" w:space="0"/>
            </w:tcBorders>
            <w:noWrap/>
            <w:vAlign w:val="center"/>
          </w:tcPr>
          <w:p w14:paraId="1D09C42F">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160 </w:t>
            </w:r>
          </w:p>
        </w:tc>
        <w:tc>
          <w:tcPr>
            <w:tcW w:w="1176" w:type="dxa"/>
            <w:tcBorders>
              <w:top w:val="nil"/>
              <w:left w:val="nil"/>
              <w:bottom w:val="single" w:color="auto" w:sz="4" w:space="0"/>
              <w:right w:val="single" w:color="auto" w:sz="4" w:space="0"/>
            </w:tcBorders>
            <w:noWrap/>
            <w:vAlign w:val="center"/>
          </w:tcPr>
          <w:p w14:paraId="4E6477D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95 </w:t>
            </w:r>
          </w:p>
        </w:tc>
        <w:tc>
          <w:tcPr>
            <w:tcW w:w="1176" w:type="dxa"/>
            <w:tcBorders>
              <w:top w:val="nil"/>
              <w:left w:val="nil"/>
              <w:bottom w:val="single" w:color="auto" w:sz="4" w:space="0"/>
              <w:right w:val="single" w:color="auto" w:sz="4" w:space="0"/>
            </w:tcBorders>
            <w:noWrap/>
            <w:vAlign w:val="center"/>
          </w:tcPr>
          <w:p w14:paraId="19BCC4FA">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120 </w:t>
            </w:r>
          </w:p>
        </w:tc>
        <w:tc>
          <w:tcPr>
            <w:tcW w:w="845" w:type="dxa"/>
            <w:tcBorders>
              <w:top w:val="nil"/>
              <w:left w:val="nil"/>
              <w:bottom w:val="single" w:color="auto" w:sz="4" w:space="0"/>
              <w:right w:val="single" w:color="auto" w:sz="4" w:space="0"/>
            </w:tcBorders>
            <w:shd w:val="clear" w:color="000000" w:fill="FFFFFF"/>
            <w:noWrap/>
            <w:vAlign w:val="center"/>
          </w:tcPr>
          <w:p w14:paraId="38E33D9A">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126.3 </w:t>
            </w:r>
          </w:p>
        </w:tc>
        <w:tc>
          <w:tcPr>
            <w:tcW w:w="1030" w:type="dxa"/>
            <w:tcBorders>
              <w:top w:val="nil"/>
              <w:left w:val="nil"/>
              <w:bottom w:val="single" w:color="auto" w:sz="4" w:space="0"/>
              <w:right w:val="single" w:color="auto" w:sz="4" w:space="0"/>
            </w:tcBorders>
            <w:shd w:val="clear" w:color="000000" w:fill="FFFFFF"/>
            <w:noWrap/>
            <w:vAlign w:val="center"/>
          </w:tcPr>
          <w:p w14:paraId="6903057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71.4 </w:t>
            </w:r>
          </w:p>
        </w:tc>
        <w:tc>
          <w:tcPr>
            <w:tcW w:w="1947" w:type="dxa"/>
            <w:tcBorders>
              <w:top w:val="nil"/>
              <w:left w:val="nil"/>
              <w:bottom w:val="single" w:color="auto" w:sz="4" w:space="0"/>
              <w:right w:val="single" w:color="auto" w:sz="4" w:space="0"/>
            </w:tcBorders>
            <w:noWrap/>
            <w:vAlign w:val="center"/>
          </w:tcPr>
          <w:p w14:paraId="67FF8BAD">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十三、交通运输支出</w:t>
            </w:r>
          </w:p>
        </w:tc>
        <w:tc>
          <w:tcPr>
            <w:tcW w:w="996" w:type="dxa"/>
            <w:tcBorders>
              <w:top w:val="nil"/>
              <w:left w:val="nil"/>
              <w:bottom w:val="single" w:color="auto" w:sz="4" w:space="0"/>
              <w:right w:val="single" w:color="auto" w:sz="4" w:space="0"/>
            </w:tcBorders>
            <w:shd w:val="clear" w:color="000000" w:fill="FFFFFF"/>
            <w:noWrap/>
            <w:vAlign w:val="center"/>
          </w:tcPr>
          <w:p w14:paraId="4642A23A">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4,131 </w:t>
            </w:r>
          </w:p>
        </w:tc>
        <w:tc>
          <w:tcPr>
            <w:tcW w:w="1176" w:type="dxa"/>
            <w:tcBorders>
              <w:top w:val="nil"/>
              <w:left w:val="nil"/>
              <w:bottom w:val="single" w:color="auto" w:sz="4" w:space="0"/>
              <w:right w:val="single" w:color="auto" w:sz="4" w:space="0"/>
            </w:tcBorders>
            <w:shd w:val="clear" w:color="000000" w:fill="FFFFFF"/>
            <w:noWrap/>
            <w:vAlign w:val="center"/>
          </w:tcPr>
          <w:p w14:paraId="0166B267">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5,370 </w:t>
            </w:r>
          </w:p>
        </w:tc>
        <w:tc>
          <w:tcPr>
            <w:tcW w:w="1176" w:type="dxa"/>
            <w:tcBorders>
              <w:top w:val="nil"/>
              <w:left w:val="nil"/>
              <w:bottom w:val="single" w:color="auto" w:sz="4" w:space="0"/>
              <w:right w:val="single" w:color="auto" w:sz="4" w:space="0"/>
            </w:tcBorders>
            <w:shd w:val="clear" w:color="000000" w:fill="FFFFFF"/>
            <w:noWrap/>
            <w:vAlign w:val="center"/>
          </w:tcPr>
          <w:p w14:paraId="2817547A">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3,240 </w:t>
            </w:r>
          </w:p>
        </w:tc>
        <w:tc>
          <w:tcPr>
            <w:tcW w:w="1046" w:type="dxa"/>
            <w:tcBorders>
              <w:top w:val="nil"/>
              <w:left w:val="nil"/>
              <w:bottom w:val="single" w:color="auto" w:sz="4" w:space="0"/>
              <w:right w:val="single" w:color="auto" w:sz="4" w:space="0"/>
            </w:tcBorders>
            <w:shd w:val="clear" w:color="000000" w:fill="FFFFFF"/>
            <w:noWrap/>
            <w:vAlign w:val="center"/>
          </w:tcPr>
          <w:p w14:paraId="71D730C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60.3 </w:t>
            </w:r>
          </w:p>
        </w:tc>
        <w:tc>
          <w:tcPr>
            <w:tcW w:w="992" w:type="dxa"/>
            <w:tcBorders>
              <w:top w:val="nil"/>
              <w:left w:val="nil"/>
              <w:bottom w:val="single" w:color="auto" w:sz="4" w:space="0"/>
              <w:right w:val="single" w:color="auto" w:sz="4" w:space="0"/>
            </w:tcBorders>
            <w:shd w:val="clear" w:color="000000" w:fill="FFFFFF"/>
            <w:noWrap/>
            <w:vAlign w:val="center"/>
          </w:tcPr>
          <w:p w14:paraId="25F6007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37.9 </w:t>
            </w:r>
          </w:p>
        </w:tc>
      </w:tr>
      <w:tr w14:paraId="16EDB87A">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3DBDA3CA">
            <w:pPr>
              <w:widowControl/>
              <w:adjustRightInd w:val="0"/>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    其他税收收入</w:t>
            </w:r>
          </w:p>
        </w:tc>
        <w:tc>
          <w:tcPr>
            <w:tcW w:w="1056" w:type="dxa"/>
            <w:tcBorders>
              <w:top w:val="nil"/>
              <w:left w:val="nil"/>
              <w:bottom w:val="single" w:color="auto" w:sz="4" w:space="0"/>
              <w:right w:val="single" w:color="auto" w:sz="4" w:space="0"/>
            </w:tcBorders>
            <w:noWrap/>
            <w:vAlign w:val="center"/>
          </w:tcPr>
          <w:p w14:paraId="1173508C">
            <w:pPr>
              <w:widowControl/>
              <w:adjustRightInd w:val="0"/>
              <w:snapToGrid w:val="0"/>
              <w:jc w:val="lef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noWrap/>
            <w:vAlign w:val="center"/>
          </w:tcPr>
          <w:p w14:paraId="3459356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31374DA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845" w:type="dxa"/>
            <w:tcBorders>
              <w:top w:val="nil"/>
              <w:left w:val="nil"/>
              <w:bottom w:val="single" w:color="auto" w:sz="4" w:space="0"/>
              <w:right w:val="single" w:color="auto" w:sz="4" w:space="0"/>
            </w:tcBorders>
            <w:shd w:val="clear" w:color="000000" w:fill="FFFFFF"/>
            <w:noWrap/>
            <w:vAlign w:val="center"/>
          </w:tcPr>
          <w:p w14:paraId="76CE5038">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31FC7942">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947" w:type="dxa"/>
            <w:tcBorders>
              <w:top w:val="nil"/>
              <w:left w:val="nil"/>
              <w:bottom w:val="single" w:color="auto" w:sz="4" w:space="0"/>
              <w:right w:val="single" w:color="auto" w:sz="4" w:space="0"/>
            </w:tcBorders>
            <w:noWrap/>
            <w:vAlign w:val="center"/>
          </w:tcPr>
          <w:p w14:paraId="47B8B23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十四、资源勘探信息等支出</w:t>
            </w:r>
          </w:p>
        </w:tc>
        <w:tc>
          <w:tcPr>
            <w:tcW w:w="996" w:type="dxa"/>
            <w:tcBorders>
              <w:top w:val="nil"/>
              <w:left w:val="nil"/>
              <w:bottom w:val="single" w:color="auto" w:sz="4" w:space="0"/>
              <w:right w:val="single" w:color="auto" w:sz="4" w:space="0"/>
            </w:tcBorders>
            <w:shd w:val="clear" w:color="000000" w:fill="FFFFFF"/>
            <w:noWrap/>
            <w:vAlign w:val="center"/>
          </w:tcPr>
          <w:p w14:paraId="2C2B0D72">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11,895 </w:t>
            </w:r>
          </w:p>
        </w:tc>
        <w:tc>
          <w:tcPr>
            <w:tcW w:w="1176" w:type="dxa"/>
            <w:tcBorders>
              <w:top w:val="nil"/>
              <w:left w:val="nil"/>
              <w:bottom w:val="single" w:color="auto" w:sz="4" w:space="0"/>
              <w:right w:val="single" w:color="auto" w:sz="4" w:space="0"/>
            </w:tcBorders>
            <w:shd w:val="clear" w:color="000000" w:fill="FFFFFF"/>
            <w:noWrap/>
            <w:vAlign w:val="center"/>
          </w:tcPr>
          <w:p w14:paraId="596EA60D">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559,851 </w:t>
            </w:r>
          </w:p>
        </w:tc>
        <w:tc>
          <w:tcPr>
            <w:tcW w:w="1176" w:type="dxa"/>
            <w:tcBorders>
              <w:top w:val="nil"/>
              <w:left w:val="nil"/>
              <w:bottom w:val="single" w:color="auto" w:sz="4" w:space="0"/>
              <w:right w:val="single" w:color="auto" w:sz="4" w:space="0"/>
            </w:tcBorders>
            <w:shd w:val="clear" w:color="000000" w:fill="FFFFFF"/>
            <w:noWrap/>
            <w:vAlign w:val="center"/>
          </w:tcPr>
          <w:p w14:paraId="1776C087">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531,317 </w:t>
            </w:r>
          </w:p>
        </w:tc>
        <w:tc>
          <w:tcPr>
            <w:tcW w:w="1046" w:type="dxa"/>
            <w:tcBorders>
              <w:top w:val="nil"/>
              <w:left w:val="nil"/>
              <w:bottom w:val="single" w:color="auto" w:sz="4" w:space="0"/>
              <w:right w:val="single" w:color="auto" w:sz="4" w:space="0"/>
            </w:tcBorders>
            <w:shd w:val="clear" w:color="000000" w:fill="FFFFFF"/>
            <w:noWrap/>
            <w:vAlign w:val="center"/>
          </w:tcPr>
          <w:p w14:paraId="3EBB6811">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94.9 </w:t>
            </w:r>
          </w:p>
        </w:tc>
        <w:tc>
          <w:tcPr>
            <w:tcW w:w="992" w:type="dxa"/>
            <w:tcBorders>
              <w:top w:val="nil"/>
              <w:left w:val="nil"/>
              <w:bottom w:val="single" w:color="auto" w:sz="4" w:space="0"/>
              <w:right w:val="single" w:color="auto" w:sz="4" w:space="0"/>
            </w:tcBorders>
            <w:shd w:val="clear" w:color="000000" w:fill="FFFFFF"/>
            <w:noWrap/>
            <w:vAlign w:val="center"/>
          </w:tcPr>
          <w:p w14:paraId="30BDF4DB">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2882.3 </w:t>
            </w:r>
          </w:p>
        </w:tc>
      </w:tr>
      <w:tr w14:paraId="38C5F74D">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23BE5BB8">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二、非税收入</w:t>
            </w:r>
          </w:p>
        </w:tc>
        <w:tc>
          <w:tcPr>
            <w:tcW w:w="1056" w:type="dxa"/>
            <w:tcBorders>
              <w:top w:val="nil"/>
              <w:left w:val="nil"/>
              <w:bottom w:val="single" w:color="auto" w:sz="4" w:space="0"/>
              <w:right w:val="single" w:color="auto" w:sz="4" w:space="0"/>
            </w:tcBorders>
            <w:noWrap/>
            <w:vAlign w:val="center"/>
          </w:tcPr>
          <w:p w14:paraId="0A9C5F79">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62,370 </w:t>
            </w:r>
          </w:p>
        </w:tc>
        <w:tc>
          <w:tcPr>
            <w:tcW w:w="1176" w:type="dxa"/>
            <w:tcBorders>
              <w:top w:val="nil"/>
              <w:left w:val="nil"/>
              <w:bottom w:val="single" w:color="auto" w:sz="4" w:space="0"/>
              <w:right w:val="single" w:color="auto" w:sz="4" w:space="0"/>
            </w:tcBorders>
            <w:noWrap/>
            <w:vAlign w:val="center"/>
          </w:tcPr>
          <w:p w14:paraId="4E356D0D">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50,500 </w:t>
            </w:r>
          </w:p>
        </w:tc>
        <w:tc>
          <w:tcPr>
            <w:tcW w:w="1176" w:type="dxa"/>
            <w:tcBorders>
              <w:top w:val="nil"/>
              <w:left w:val="nil"/>
              <w:bottom w:val="single" w:color="auto" w:sz="4" w:space="0"/>
              <w:right w:val="single" w:color="auto" w:sz="4" w:space="0"/>
            </w:tcBorders>
            <w:noWrap/>
            <w:vAlign w:val="center"/>
          </w:tcPr>
          <w:p w14:paraId="24B02625">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42,536 </w:t>
            </w:r>
          </w:p>
        </w:tc>
        <w:tc>
          <w:tcPr>
            <w:tcW w:w="845" w:type="dxa"/>
            <w:tcBorders>
              <w:top w:val="nil"/>
              <w:left w:val="nil"/>
              <w:bottom w:val="single" w:color="auto" w:sz="4" w:space="0"/>
              <w:right w:val="single" w:color="auto" w:sz="4" w:space="0"/>
            </w:tcBorders>
            <w:shd w:val="clear" w:color="000000" w:fill="FFFFFF"/>
            <w:noWrap/>
            <w:vAlign w:val="center"/>
          </w:tcPr>
          <w:p w14:paraId="2B3EF42F">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84.2 </w:t>
            </w:r>
          </w:p>
        </w:tc>
        <w:tc>
          <w:tcPr>
            <w:tcW w:w="1030" w:type="dxa"/>
            <w:tcBorders>
              <w:top w:val="nil"/>
              <w:left w:val="nil"/>
              <w:bottom w:val="single" w:color="auto" w:sz="4" w:space="0"/>
              <w:right w:val="single" w:color="auto" w:sz="4" w:space="0"/>
            </w:tcBorders>
            <w:shd w:val="clear" w:color="000000" w:fill="FFFFFF"/>
            <w:noWrap/>
            <w:vAlign w:val="center"/>
          </w:tcPr>
          <w:p w14:paraId="6490AEE8">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73.0 </w:t>
            </w:r>
          </w:p>
        </w:tc>
        <w:tc>
          <w:tcPr>
            <w:tcW w:w="1947" w:type="dxa"/>
            <w:tcBorders>
              <w:top w:val="nil"/>
              <w:left w:val="nil"/>
              <w:bottom w:val="single" w:color="auto" w:sz="4" w:space="0"/>
              <w:right w:val="single" w:color="auto" w:sz="4" w:space="0"/>
            </w:tcBorders>
            <w:noWrap/>
            <w:vAlign w:val="center"/>
          </w:tcPr>
          <w:p w14:paraId="0BC06DF3">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十五、商业服务业等支出</w:t>
            </w:r>
          </w:p>
        </w:tc>
        <w:tc>
          <w:tcPr>
            <w:tcW w:w="996" w:type="dxa"/>
            <w:tcBorders>
              <w:top w:val="nil"/>
              <w:left w:val="nil"/>
              <w:bottom w:val="single" w:color="auto" w:sz="4" w:space="0"/>
              <w:right w:val="single" w:color="auto" w:sz="4" w:space="0"/>
            </w:tcBorders>
            <w:shd w:val="clear" w:color="000000" w:fill="FFFFFF"/>
            <w:noWrap/>
            <w:vAlign w:val="center"/>
          </w:tcPr>
          <w:p w14:paraId="6F8AF793">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10,316 </w:t>
            </w:r>
          </w:p>
        </w:tc>
        <w:tc>
          <w:tcPr>
            <w:tcW w:w="1176" w:type="dxa"/>
            <w:tcBorders>
              <w:top w:val="nil"/>
              <w:left w:val="nil"/>
              <w:bottom w:val="single" w:color="auto" w:sz="4" w:space="0"/>
              <w:right w:val="single" w:color="auto" w:sz="4" w:space="0"/>
            </w:tcBorders>
            <w:shd w:val="clear" w:color="000000" w:fill="FFFFFF"/>
            <w:noWrap/>
            <w:vAlign w:val="center"/>
          </w:tcPr>
          <w:p w14:paraId="7F6F6157">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10,967 </w:t>
            </w:r>
          </w:p>
        </w:tc>
        <w:tc>
          <w:tcPr>
            <w:tcW w:w="1176" w:type="dxa"/>
            <w:tcBorders>
              <w:top w:val="nil"/>
              <w:left w:val="nil"/>
              <w:bottom w:val="single" w:color="auto" w:sz="4" w:space="0"/>
              <w:right w:val="single" w:color="auto" w:sz="4" w:space="0"/>
            </w:tcBorders>
            <w:shd w:val="clear" w:color="000000" w:fill="FFFFFF"/>
            <w:noWrap/>
            <w:vAlign w:val="center"/>
          </w:tcPr>
          <w:p w14:paraId="7F7AF222">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10,949 </w:t>
            </w:r>
          </w:p>
        </w:tc>
        <w:tc>
          <w:tcPr>
            <w:tcW w:w="1046" w:type="dxa"/>
            <w:tcBorders>
              <w:top w:val="nil"/>
              <w:left w:val="nil"/>
              <w:bottom w:val="single" w:color="auto" w:sz="4" w:space="0"/>
              <w:right w:val="single" w:color="auto" w:sz="4" w:space="0"/>
            </w:tcBorders>
            <w:shd w:val="clear" w:color="000000" w:fill="FFFFFF"/>
            <w:noWrap/>
            <w:vAlign w:val="center"/>
          </w:tcPr>
          <w:p w14:paraId="092B141B">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99.8 </w:t>
            </w:r>
          </w:p>
        </w:tc>
        <w:tc>
          <w:tcPr>
            <w:tcW w:w="992" w:type="dxa"/>
            <w:tcBorders>
              <w:top w:val="nil"/>
              <w:left w:val="nil"/>
              <w:bottom w:val="single" w:color="auto" w:sz="4" w:space="0"/>
              <w:right w:val="single" w:color="auto" w:sz="4" w:space="0"/>
            </w:tcBorders>
            <w:shd w:val="clear" w:color="000000" w:fill="FFFFFF"/>
            <w:noWrap/>
            <w:vAlign w:val="center"/>
          </w:tcPr>
          <w:p w14:paraId="31B8F08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162.7 </w:t>
            </w:r>
          </w:p>
        </w:tc>
      </w:tr>
      <w:tr w14:paraId="6AEB530D">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67C5A3B8">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专项收入</w:t>
            </w:r>
          </w:p>
        </w:tc>
        <w:tc>
          <w:tcPr>
            <w:tcW w:w="1056" w:type="dxa"/>
            <w:tcBorders>
              <w:top w:val="nil"/>
              <w:left w:val="nil"/>
              <w:bottom w:val="single" w:color="auto" w:sz="4" w:space="0"/>
              <w:right w:val="single" w:color="auto" w:sz="4" w:space="0"/>
            </w:tcBorders>
            <w:noWrap/>
            <w:vAlign w:val="center"/>
          </w:tcPr>
          <w:p w14:paraId="3D3ECBB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12,000 </w:t>
            </w:r>
          </w:p>
        </w:tc>
        <w:tc>
          <w:tcPr>
            <w:tcW w:w="1176" w:type="dxa"/>
            <w:tcBorders>
              <w:top w:val="nil"/>
              <w:left w:val="nil"/>
              <w:bottom w:val="single" w:color="auto" w:sz="4" w:space="0"/>
              <w:right w:val="single" w:color="auto" w:sz="4" w:space="0"/>
            </w:tcBorders>
            <w:noWrap/>
            <w:vAlign w:val="center"/>
          </w:tcPr>
          <w:p w14:paraId="5728327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14,000 </w:t>
            </w:r>
          </w:p>
        </w:tc>
        <w:tc>
          <w:tcPr>
            <w:tcW w:w="1176" w:type="dxa"/>
            <w:tcBorders>
              <w:top w:val="nil"/>
              <w:left w:val="nil"/>
              <w:bottom w:val="single" w:color="auto" w:sz="4" w:space="0"/>
              <w:right w:val="single" w:color="auto" w:sz="4" w:space="0"/>
            </w:tcBorders>
            <w:noWrap/>
            <w:vAlign w:val="center"/>
          </w:tcPr>
          <w:p w14:paraId="05F3EF2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13,114 </w:t>
            </w:r>
          </w:p>
        </w:tc>
        <w:tc>
          <w:tcPr>
            <w:tcW w:w="845" w:type="dxa"/>
            <w:tcBorders>
              <w:top w:val="nil"/>
              <w:left w:val="nil"/>
              <w:bottom w:val="single" w:color="auto" w:sz="4" w:space="0"/>
              <w:right w:val="single" w:color="auto" w:sz="4" w:space="0"/>
            </w:tcBorders>
            <w:shd w:val="clear" w:color="000000" w:fill="FFFFFF"/>
            <w:noWrap/>
            <w:vAlign w:val="center"/>
          </w:tcPr>
          <w:p w14:paraId="7B3166C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93.7 </w:t>
            </w:r>
          </w:p>
        </w:tc>
        <w:tc>
          <w:tcPr>
            <w:tcW w:w="1030" w:type="dxa"/>
            <w:tcBorders>
              <w:top w:val="nil"/>
              <w:left w:val="nil"/>
              <w:bottom w:val="single" w:color="auto" w:sz="4" w:space="0"/>
              <w:right w:val="single" w:color="auto" w:sz="4" w:space="0"/>
            </w:tcBorders>
            <w:shd w:val="clear" w:color="000000" w:fill="FFFFFF"/>
            <w:noWrap/>
            <w:vAlign w:val="center"/>
          </w:tcPr>
          <w:p w14:paraId="7B54B65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119.6 </w:t>
            </w:r>
          </w:p>
        </w:tc>
        <w:tc>
          <w:tcPr>
            <w:tcW w:w="1947" w:type="dxa"/>
            <w:tcBorders>
              <w:top w:val="nil"/>
              <w:left w:val="nil"/>
              <w:bottom w:val="single" w:color="auto" w:sz="4" w:space="0"/>
              <w:right w:val="single" w:color="auto" w:sz="4" w:space="0"/>
            </w:tcBorders>
            <w:noWrap/>
            <w:vAlign w:val="center"/>
          </w:tcPr>
          <w:p w14:paraId="6ECD1114">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十六、金融支出</w:t>
            </w:r>
          </w:p>
        </w:tc>
        <w:tc>
          <w:tcPr>
            <w:tcW w:w="996" w:type="dxa"/>
            <w:tcBorders>
              <w:top w:val="nil"/>
              <w:left w:val="nil"/>
              <w:bottom w:val="single" w:color="auto" w:sz="4" w:space="0"/>
              <w:right w:val="single" w:color="auto" w:sz="4" w:space="0"/>
            </w:tcBorders>
            <w:shd w:val="clear" w:color="000000" w:fill="FFFFFF"/>
            <w:noWrap/>
            <w:vAlign w:val="center"/>
          </w:tcPr>
          <w:p w14:paraId="2ECA68ED">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2A792C57">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652E2E82">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19AA5C1D">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028DCAC0">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r>
      <w:tr w14:paraId="5054B35C">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108856A5">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行政事业性收费收入</w:t>
            </w:r>
          </w:p>
        </w:tc>
        <w:tc>
          <w:tcPr>
            <w:tcW w:w="1056" w:type="dxa"/>
            <w:tcBorders>
              <w:top w:val="nil"/>
              <w:left w:val="nil"/>
              <w:bottom w:val="single" w:color="auto" w:sz="4" w:space="0"/>
              <w:right w:val="single" w:color="auto" w:sz="4" w:space="0"/>
            </w:tcBorders>
            <w:noWrap/>
            <w:vAlign w:val="center"/>
          </w:tcPr>
          <w:p w14:paraId="68821F33">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2,350 </w:t>
            </w:r>
          </w:p>
        </w:tc>
        <w:tc>
          <w:tcPr>
            <w:tcW w:w="1176" w:type="dxa"/>
            <w:tcBorders>
              <w:top w:val="nil"/>
              <w:left w:val="nil"/>
              <w:bottom w:val="single" w:color="auto" w:sz="4" w:space="0"/>
              <w:right w:val="single" w:color="auto" w:sz="4" w:space="0"/>
            </w:tcBorders>
            <w:noWrap/>
            <w:vAlign w:val="center"/>
          </w:tcPr>
          <w:p w14:paraId="66668F8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3,500 </w:t>
            </w:r>
          </w:p>
        </w:tc>
        <w:tc>
          <w:tcPr>
            <w:tcW w:w="1176" w:type="dxa"/>
            <w:tcBorders>
              <w:top w:val="nil"/>
              <w:left w:val="nil"/>
              <w:bottom w:val="single" w:color="auto" w:sz="4" w:space="0"/>
              <w:right w:val="single" w:color="auto" w:sz="4" w:space="0"/>
            </w:tcBorders>
            <w:noWrap/>
            <w:vAlign w:val="center"/>
          </w:tcPr>
          <w:p w14:paraId="5A84BFE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3,905 </w:t>
            </w:r>
          </w:p>
        </w:tc>
        <w:tc>
          <w:tcPr>
            <w:tcW w:w="845" w:type="dxa"/>
            <w:tcBorders>
              <w:top w:val="nil"/>
              <w:left w:val="nil"/>
              <w:bottom w:val="single" w:color="auto" w:sz="4" w:space="0"/>
              <w:right w:val="single" w:color="auto" w:sz="4" w:space="0"/>
            </w:tcBorders>
            <w:shd w:val="clear" w:color="000000" w:fill="FFFFFF"/>
            <w:noWrap/>
            <w:vAlign w:val="center"/>
          </w:tcPr>
          <w:p w14:paraId="7006325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111.6 </w:t>
            </w:r>
          </w:p>
        </w:tc>
        <w:tc>
          <w:tcPr>
            <w:tcW w:w="1030" w:type="dxa"/>
            <w:tcBorders>
              <w:top w:val="nil"/>
              <w:left w:val="nil"/>
              <w:bottom w:val="single" w:color="auto" w:sz="4" w:space="0"/>
              <w:right w:val="single" w:color="auto" w:sz="4" w:space="0"/>
            </w:tcBorders>
            <w:shd w:val="clear" w:color="000000" w:fill="FFFFFF"/>
            <w:noWrap/>
            <w:vAlign w:val="center"/>
          </w:tcPr>
          <w:p w14:paraId="513D2C6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270.1 </w:t>
            </w:r>
          </w:p>
        </w:tc>
        <w:tc>
          <w:tcPr>
            <w:tcW w:w="1947" w:type="dxa"/>
            <w:tcBorders>
              <w:top w:val="nil"/>
              <w:left w:val="nil"/>
              <w:bottom w:val="single" w:color="auto" w:sz="4" w:space="0"/>
              <w:right w:val="single" w:color="auto" w:sz="4" w:space="0"/>
            </w:tcBorders>
            <w:noWrap/>
            <w:vAlign w:val="center"/>
          </w:tcPr>
          <w:p w14:paraId="5CA42731">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十七、援助其他地区支出</w:t>
            </w:r>
          </w:p>
        </w:tc>
        <w:tc>
          <w:tcPr>
            <w:tcW w:w="996" w:type="dxa"/>
            <w:tcBorders>
              <w:top w:val="nil"/>
              <w:left w:val="nil"/>
              <w:bottom w:val="single" w:color="auto" w:sz="4" w:space="0"/>
              <w:right w:val="single" w:color="auto" w:sz="4" w:space="0"/>
            </w:tcBorders>
            <w:shd w:val="clear" w:color="000000" w:fill="FFFFFF"/>
            <w:noWrap/>
            <w:vAlign w:val="center"/>
          </w:tcPr>
          <w:p w14:paraId="720E902C">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0970B89A">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43FD524E">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0A2CE46B">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0E4ABE6A">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r>
      <w:tr w14:paraId="26054E28">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6298B543">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罚没收入</w:t>
            </w:r>
          </w:p>
        </w:tc>
        <w:tc>
          <w:tcPr>
            <w:tcW w:w="1056" w:type="dxa"/>
            <w:tcBorders>
              <w:top w:val="nil"/>
              <w:left w:val="nil"/>
              <w:bottom w:val="single" w:color="auto" w:sz="4" w:space="0"/>
              <w:right w:val="single" w:color="auto" w:sz="4" w:space="0"/>
            </w:tcBorders>
            <w:noWrap/>
            <w:vAlign w:val="center"/>
          </w:tcPr>
          <w:p w14:paraId="28FFEF43">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11,500 </w:t>
            </w:r>
          </w:p>
        </w:tc>
        <w:tc>
          <w:tcPr>
            <w:tcW w:w="1176" w:type="dxa"/>
            <w:tcBorders>
              <w:top w:val="nil"/>
              <w:left w:val="nil"/>
              <w:bottom w:val="single" w:color="auto" w:sz="4" w:space="0"/>
              <w:right w:val="single" w:color="auto" w:sz="4" w:space="0"/>
            </w:tcBorders>
            <w:noWrap/>
            <w:vAlign w:val="center"/>
          </w:tcPr>
          <w:p w14:paraId="780C733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7,800 </w:t>
            </w:r>
          </w:p>
        </w:tc>
        <w:tc>
          <w:tcPr>
            <w:tcW w:w="1176" w:type="dxa"/>
            <w:tcBorders>
              <w:top w:val="nil"/>
              <w:left w:val="nil"/>
              <w:bottom w:val="single" w:color="auto" w:sz="4" w:space="0"/>
              <w:right w:val="single" w:color="auto" w:sz="4" w:space="0"/>
            </w:tcBorders>
            <w:noWrap/>
            <w:vAlign w:val="center"/>
          </w:tcPr>
          <w:p w14:paraId="73746E8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10,862 </w:t>
            </w:r>
          </w:p>
        </w:tc>
        <w:tc>
          <w:tcPr>
            <w:tcW w:w="845" w:type="dxa"/>
            <w:tcBorders>
              <w:top w:val="nil"/>
              <w:left w:val="nil"/>
              <w:bottom w:val="single" w:color="auto" w:sz="4" w:space="0"/>
              <w:right w:val="single" w:color="auto" w:sz="4" w:space="0"/>
            </w:tcBorders>
            <w:shd w:val="clear" w:color="000000" w:fill="FFFFFF"/>
            <w:noWrap/>
            <w:vAlign w:val="center"/>
          </w:tcPr>
          <w:p w14:paraId="2972906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139.3 </w:t>
            </w:r>
          </w:p>
        </w:tc>
        <w:tc>
          <w:tcPr>
            <w:tcW w:w="1030" w:type="dxa"/>
            <w:tcBorders>
              <w:top w:val="nil"/>
              <w:left w:val="nil"/>
              <w:bottom w:val="single" w:color="auto" w:sz="4" w:space="0"/>
              <w:right w:val="single" w:color="auto" w:sz="4" w:space="0"/>
            </w:tcBorders>
            <w:shd w:val="clear" w:color="000000" w:fill="FFFFFF"/>
            <w:noWrap/>
            <w:vAlign w:val="center"/>
          </w:tcPr>
          <w:p w14:paraId="58BE5F3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128.1 </w:t>
            </w:r>
          </w:p>
        </w:tc>
        <w:tc>
          <w:tcPr>
            <w:tcW w:w="1947" w:type="dxa"/>
            <w:tcBorders>
              <w:top w:val="nil"/>
              <w:left w:val="nil"/>
              <w:bottom w:val="single" w:color="auto" w:sz="4" w:space="0"/>
              <w:right w:val="single" w:color="auto" w:sz="4" w:space="0"/>
            </w:tcBorders>
            <w:noWrap/>
            <w:vAlign w:val="center"/>
          </w:tcPr>
          <w:p w14:paraId="660814AB">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十八、自然资源海洋气象等支出</w:t>
            </w:r>
          </w:p>
        </w:tc>
        <w:tc>
          <w:tcPr>
            <w:tcW w:w="996" w:type="dxa"/>
            <w:tcBorders>
              <w:top w:val="nil"/>
              <w:left w:val="nil"/>
              <w:bottom w:val="single" w:color="auto" w:sz="4" w:space="0"/>
              <w:right w:val="single" w:color="auto" w:sz="4" w:space="0"/>
            </w:tcBorders>
            <w:shd w:val="clear" w:color="000000" w:fill="FFFFFF"/>
            <w:noWrap/>
            <w:vAlign w:val="center"/>
          </w:tcPr>
          <w:p w14:paraId="4BA4ADA6">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5,777 </w:t>
            </w:r>
          </w:p>
        </w:tc>
        <w:tc>
          <w:tcPr>
            <w:tcW w:w="1176" w:type="dxa"/>
            <w:tcBorders>
              <w:top w:val="nil"/>
              <w:left w:val="nil"/>
              <w:bottom w:val="single" w:color="auto" w:sz="4" w:space="0"/>
              <w:right w:val="single" w:color="auto" w:sz="4" w:space="0"/>
            </w:tcBorders>
            <w:shd w:val="clear" w:color="000000" w:fill="FFFFFF"/>
            <w:noWrap/>
            <w:vAlign w:val="center"/>
          </w:tcPr>
          <w:p w14:paraId="2602641D">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24,303 </w:t>
            </w:r>
          </w:p>
        </w:tc>
        <w:tc>
          <w:tcPr>
            <w:tcW w:w="1176" w:type="dxa"/>
            <w:tcBorders>
              <w:top w:val="nil"/>
              <w:left w:val="nil"/>
              <w:bottom w:val="single" w:color="auto" w:sz="4" w:space="0"/>
              <w:right w:val="single" w:color="auto" w:sz="4" w:space="0"/>
            </w:tcBorders>
            <w:shd w:val="clear" w:color="000000" w:fill="FFFFFF"/>
            <w:noWrap/>
            <w:vAlign w:val="center"/>
          </w:tcPr>
          <w:p w14:paraId="48C5571E">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15,542 </w:t>
            </w:r>
          </w:p>
        </w:tc>
        <w:tc>
          <w:tcPr>
            <w:tcW w:w="1046" w:type="dxa"/>
            <w:tcBorders>
              <w:top w:val="nil"/>
              <w:left w:val="nil"/>
              <w:bottom w:val="single" w:color="auto" w:sz="4" w:space="0"/>
              <w:right w:val="single" w:color="auto" w:sz="4" w:space="0"/>
            </w:tcBorders>
            <w:shd w:val="clear" w:color="000000" w:fill="FFFFFF"/>
            <w:noWrap/>
            <w:vAlign w:val="center"/>
          </w:tcPr>
          <w:p w14:paraId="5547358A">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64.0 </w:t>
            </w:r>
          </w:p>
        </w:tc>
        <w:tc>
          <w:tcPr>
            <w:tcW w:w="992" w:type="dxa"/>
            <w:tcBorders>
              <w:top w:val="nil"/>
              <w:left w:val="nil"/>
              <w:bottom w:val="single" w:color="auto" w:sz="4" w:space="0"/>
              <w:right w:val="single" w:color="auto" w:sz="4" w:space="0"/>
            </w:tcBorders>
            <w:shd w:val="clear" w:color="000000" w:fill="FFFFFF"/>
            <w:noWrap/>
            <w:vAlign w:val="center"/>
          </w:tcPr>
          <w:p w14:paraId="23EE996B">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194.8 </w:t>
            </w:r>
          </w:p>
        </w:tc>
      </w:tr>
      <w:tr w14:paraId="697BBE66">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7964C34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国有资源(资产)有偿使用收入</w:t>
            </w:r>
          </w:p>
        </w:tc>
        <w:tc>
          <w:tcPr>
            <w:tcW w:w="1056" w:type="dxa"/>
            <w:tcBorders>
              <w:top w:val="nil"/>
              <w:left w:val="nil"/>
              <w:bottom w:val="single" w:color="auto" w:sz="4" w:space="0"/>
              <w:right w:val="single" w:color="auto" w:sz="4" w:space="0"/>
            </w:tcBorders>
            <w:noWrap/>
            <w:vAlign w:val="center"/>
          </w:tcPr>
          <w:p w14:paraId="74CCB226">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36,520 </w:t>
            </w:r>
          </w:p>
        </w:tc>
        <w:tc>
          <w:tcPr>
            <w:tcW w:w="1176" w:type="dxa"/>
            <w:tcBorders>
              <w:top w:val="nil"/>
              <w:left w:val="nil"/>
              <w:bottom w:val="single" w:color="auto" w:sz="4" w:space="0"/>
              <w:right w:val="single" w:color="auto" w:sz="4" w:space="0"/>
            </w:tcBorders>
            <w:noWrap/>
            <w:vAlign w:val="center"/>
          </w:tcPr>
          <w:p w14:paraId="60F3F1C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24,200 </w:t>
            </w:r>
          </w:p>
        </w:tc>
        <w:tc>
          <w:tcPr>
            <w:tcW w:w="1176" w:type="dxa"/>
            <w:tcBorders>
              <w:top w:val="nil"/>
              <w:left w:val="nil"/>
              <w:bottom w:val="single" w:color="auto" w:sz="4" w:space="0"/>
              <w:right w:val="single" w:color="auto" w:sz="4" w:space="0"/>
            </w:tcBorders>
            <w:noWrap/>
            <w:vAlign w:val="center"/>
          </w:tcPr>
          <w:p w14:paraId="7EACA4EA">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13,656 </w:t>
            </w:r>
          </w:p>
        </w:tc>
        <w:tc>
          <w:tcPr>
            <w:tcW w:w="845" w:type="dxa"/>
            <w:tcBorders>
              <w:top w:val="nil"/>
              <w:left w:val="nil"/>
              <w:bottom w:val="single" w:color="auto" w:sz="4" w:space="0"/>
              <w:right w:val="single" w:color="auto" w:sz="4" w:space="0"/>
            </w:tcBorders>
            <w:shd w:val="clear" w:color="000000" w:fill="FFFFFF"/>
            <w:noWrap/>
            <w:vAlign w:val="center"/>
          </w:tcPr>
          <w:p w14:paraId="16ADB11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56.4 </w:t>
            </w:r>
          </w:p>
        </w:tc>
        <w:tc>
          <w:tcPr>
            <w:tcW w:w="1030" w:type="dxa"/>
            <w:tcBorders>
              <w:top w:val="nil"/>
              <w:left w:val="nil"/>
              <w:bottom w:val="single" w:color="auto" w:sz="4" w:space="0"/>
              <w:right w:val="single" w:color="auto" w:sz="4" w:space="0"/>
            </w:tcBorders>
            <w:shd w:val="clear" w:color="000000" w:fill="FFFFFF"/>
            <w:noWrap/>
            <w:vAlign w:val="center"/>
          </w:tcPr>
          <w:p w14:paraId="00AB16A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38.1 </w:t>
            </w:r>
          </w:p>
        </w:tc>
        <w:tc>
          <w:tcPr>
            <w:tcW w:w="1947" w:type="dxa"/>
            <w:tcBorders>
              <w:top w:val="nil"/>
              <w:left w:val="nil"/>
              <w:bottom w:val="single" w:color="auto" w:sz="4" w:space="0"/>
              <w:right w:val="single" w:color="auto" w:sz="4" w:space="0"/>
            </w:tcBorders>
            <w:noWrap/>
            <w:vAlign w:val="center"/>
          </w:tcPr>
          <w:p w14:paraId="1409C1C7">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十九、住房保障支出</w:t>
            </w:r>
          </w:p>
        </w:tc>
        <w:tc>
          <w:tcPr>
            <w:tcW w:w="996" w:type="dxa"/>
            <w:tcBorders>
              <w:top w:val="nil"/>
              <w:left w:val="nil"/>
              <w:bottom w:val="single" w:color="auto" w:sz="4" w:space="0"/>
              <w:right w:val="single" w:color="auto" w:sz="4" w:space="0"/>
            </w:tcBorders>
            <w:shd w:val="clear" w:color="000000" w:fill="FFFFFF"/>
            <w:noWrap/>
            <w:vAlign w:val="center"/>
          </w:tcPr>
          <w:p w14:paraId="4FD0EC4D">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28,339 </w:t>
            </w:r>
          </w:p>
        </w:tc>
        <w:tc>
          <w:tcPr>
            <w:tcW w:w="1176" w:type="dxa"/>
            <w:tcBorders>
              <w:top w:val="nil"/>
              <w:left w:val="nil"/>
              <w:bottom w:val="single" w:color="auto" w:sz="4" w:space="0"/>
              <w:right w:val="single" w:color="auto" w:sz="4" w:space="0"/>
            </w:tcBorders>
            <w:shd w:val="clear" w:color="000000" w:fill="FFFFFF"/>
            <w:noWrap/>
            <w:vAlign w:val="center"/>
          </w:tcPr>
          <w:p w14:paraId="4D60434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48,968 </w:t>
            </w:r>
          </w:p>
        </w:tc>
        <w:tc>
          <w:tcPr>
            <w:tcW w:w="1176" w:type="dxa"/>
            <w:tcBorders>
              <w:top w:val="nil"/>
              <w:left w:val="nil"/>
              <w:bottom w:val="single" w:color="auto" w:sz="4" w:space="0"/>
              <w:right w:val="single" w:color="auto" w:sz="4" w:space="0"/>
            </w:tcBorders>
            <w:shd w:val="clear" w:color="000000" w:fill="FFFFFF"/>
            <w:noWrap/>
            <w:vAlign w:val="center"/>
          </w:tcPr>
          <w:p w14:paraId="4237BEA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43,013 </w:t>
            </w:r>
          </w:p>
        </w:tc>
        <w:tc>
          <w:tcPr>
            <w:tcW w:w="1046" w:type="dxa"/>
            <w:tcBorders>
              <w:top w:val="nil"/>
              <w:left w:val="nil"/>
              <w:bottom w:val="single" w:color="auto" w:sz="4" w:space="0"/>
              <w:right w:val="single" w:color="auto" w:sz="4" w:space="0"/>
            </w:tcBorders>
            <w:shd w:val="clear" w:color="000000" w:fill="FFFFFF"/>
            <w:noWrap/>
            <w:vAlign w:val="center"/>
          </w:tcPr>
          <w:p w14:paraId="606AA63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87.8 </w:t>
            </w:r>
          </w:p>
        </w:tc>
        <w:tc>
          <w:tcPr>
            <w:tcW w:w="992" w:type="dxa"/>
            <w:tcBorders>
              <w:top w:val="nil"/>
              <w:left w:val="nil"/>
              <w:bottom w:val="single" w:color="auto" w:sz="4" w:space="0"/>
              <w:right w:val="single" w:color="auto" w:sz="4" w:space="0"/>
            </w:tcBorders>
            <w:shd w:val="clear" w:color="000000" w:fill="FFFFFF"/>
            <w:noWrap/>
            <w:vAlign w:val="center"/>
          </w:tcPr>
          <w:p w14:paraId="1519826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135.7 </w:t>
            </w:r>
          </w:p>
        </w:tc>
      </w:tr>
      <w:tr w14:paraId="7FCA5C18">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0174623F">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捐赠收入</w:t>
            </w:r>
          </w:p>
        </w:tc>
        <w:tc>
          <w:tcPr>
            <w:tcW w:w="1056" w:type="dxa"/>
            <w:tcBorders>
              <w:top w:val="nil"/>
              <w:left w:val="nil"/>
              <w:bottom w:val="single" w:color="auto" w:sz="4" w:space="0"/>
              <w:right w:val="single" w:color="auto" w:sz="4" w:space="0"/>
            </w:tcBorders>
            <w:noWrap/>
            <w:vAlign w:val="center"/>
          </w:tcPr>
          <w:p w14:paraId="0D192C6D">
            <w:pPr>
              <w:widowControl/>
              <w:adjustRightInd w:val="0"/>
              <w:snapToGrid w:val="0"/>
              <w:jc w:val="lef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noWrap/>
            <w:vAlign w:val="center"/>
          </w:tcPr>
          <w:p w14:paraId="698F30F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800 </w:t>
            </w:r>
          </w:p>
        </w:tc>
        <w:tc>
          <w:tcPr>
            <w:tcW w:w="1176" w:type="dxa"/>
            <w:tcBorders>
              <w:top w:val="nil"/>
              <w:left w:val="nil"/>
              <w:bottom w:val="single" w:color="auto" w:sz="4" w:space="0"/>
              <w:right w:val="single" w:color="auto" w:sz="4" w:space="0"/>
            </w:tcBorders>
            <w:noWrap/>
            <w:vAlign w:val="center"/>
          </w:tcPr>
          <w:p w14:paraId="590760E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800 </w:t>
            </w:r>
          </w:p>
        </w:tc>
        <w:tc>
          <w:tcPr>
            <w:tcW w:w="845" w:type="dxa"/>
            <w:tcBorders>
              <w:top w:val="nil"/>
              <w:left w:val="nil"/>
              <w:bottom w:val="single" w:color="auto" w:sz="4" w:space="0"/>
              <w:right w:val="single" w:color="auto" w:sz="4" w:space="0"/>
            </w:tcBorders>
            <w:shd w:val="clear" w:color="000000" w:fill="FFFFFF"/>
            <w:noWrap/>
            <w:vAlign w:val="center"/>
          </w:tcPr>
          <w:p w14:paraId="5B7C9763">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2E368F17">
            <w:pPr>
              <w:widowControl/>
              <w:adjustRightInd w:val="0"/>
              <w:snapToGrid w:val="0"/>
              <w:jc w:val="center"/>
              <w:rPr>
                <w:rFonts w:ascii="Times New Roman" w:hAnsi="Times New Roman" w:eastAsia="等线"/>
                <w:color w:val="000000"/>
                <w:kern w:val="0"/>
                <w:sz w:val="24"/>
                <w:szCs w:val="24"/>
              </w:rPr>
            </w:pPr>
          </w:p>
        </w:tc>
        <w:tc>
          <w:tcPr>
            <w:tcW w:w="1947" w:type="dxa"/>
            <w:tcBorders>
              <w:top w:val="nil"/>
              <w:left w:val="nil"/>
              <w:bottom w:val="single" w:color="auto" w:sz="4" w:space="0"/>
              <w:right w:val="single" w:color="auto" w:sz="4" w:space="0"/>
            </w:tcBorders>
            <w:noWrap/>
            <w:vAlign w:val="center"/>
          </w:tcPr>
          <w:p w14:paraId="196378B2">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二十、粮油物资储备支出</w:t>
            </w:r>
          </w:p>
        </w:tc>
        <w:tc>
          <w:tcPr>
            <w:tcW w:w="996" w:type="dxa"/>
            <w:tcBorders>
              <w:top w:val="nil"/>
              <w:left w:val="nil"/>
              <w:bottom w:val="single" w:color="auto" w:sz="4" w:space="0"/>
              <w:right w:val="single" w:color="auto" w:sz="4" w:space="0"/>
            </w:tcBorders>
            <w:shd w:val="clear" w:color="000000" w:fill="FFFFFF"/>
            <w:noWrap/>
            <w:vAlign w:val="center"/>
          </w:tcPr>
          <w:p w14:paraId="0268ADFE">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1,076 </w:t>
            </w:r>
          </w:p>
        </w:tc>
        <w:tc>
          <w:tcPr>
            <w:tcW w:w="1176" w:type="dxa"/>
            <w:tcBorders>
              <w:top w:val="nil"/>
              <w:left w:val="nil"/>
              <w:bottom w:val="single" w:color="auto" w:sz="4" w:space="0"/>
              <w:right w:val="single" w:color="auto" w:sz="4" w:space="0"/>
            </w:tcBorders>
            <w:shd w:val="clear" w:color="000000" w:fill="FFFFFF"/>
            <w:noWrap/>
            <w:vAlign w:val="center"/>
          </w:tcPr>
          <w:p w14:paraId="37EFD832">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1,041 </w:t>
            </w:r>
          </w:p>
        </w:tc>
        <w:tc>
          <w:tcPr>
            <w:tcW w:w="1176" w:type="dxa"/>
            <w:tcBorders>
              <w:top w:val="nil"/>
              <w:left w:val="nil"/>
              <w:bottom w:val="single" w:color="auto" w:sz="4" w:space="0"/>
              <w:right w:val="single" w:color="auto" w:sz="4" w:space="0"/>
            </w:tcBorders>
            <w:shd w:val="clear" w:color="000000" w:fill="FFFFFF"/>
            <w:noWrap/>
            <w:vAlign w:val="center"/>
          </w:tcPr>
          <w:p w14:paraId="2319F0B5">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217 </w:t>
            </w:r>
          </w:p>
        </w:tc>
        <w:tc>
          <w:tcPr>
            <w:tcW w:w="1046" w:type="dxa"/>
            <w:tcBorders>
              <w:top w:val="nil"/>
              <w:left w:val="nil"/>
              <w:bottom w:val="single" w:color="auto" w:sz="4" w:space="0"/>
              <w:right w:val="single" w:color="auto" w:sz="4" w:space="0"/>
            </w:tcBorders>
            <w:shd w:val="clear" w:color="000000" w:fill="FFFFFF"/>
            <w:noWrap/>
            <w:vAlign w:val="center"/>
          </w:tcPr>
          <w:p w14:paraId="177DF061">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20.9 </w:t>
            </w:r>
          </w:p>
        </w:tc>
        <w:tc>
          <w:tcPr>
            <w:tcW w:w="992" w:type="dxa"/>
            <w:tcBorders>
              <w:top w:val="nil"/>
              <w:left w:val="nil"/>
              <w:bottom w:val="single" w:color="auto" w:sz="4" w:space="0"/>
              <w:right w:val="single" w:color="auto" w:sz="4" w:space="0"/>
            </w:tcBorders>
            <w:shd w:val="clear" w:color="000000" w:fill="FFFFFF"/>
            <w:noWrap/>
            <w:vAlign w:val="center"/>
          </w:tcPr>
          <w:p w14:paraId="727ED76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74.3 </w:t>
            </w:r>
          </w:p>
        </w:tc>
      </w:tr>
      <w:tr w14:paraId="6C38F925">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2CBA32C1">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其他收入</w:t>
            </w:r>
          </w:p>
        </w:tc>
        <w:tc>
          <w:tcPr>
            <w:tcW w:w="1056" w:type="dxa"/>
            <w:tcBorders>
              <w:top w:val="nil"/>
              <w:left w:val="nil"/>
              <w:bottom w:val="single" w:color="auto" w:sz="4" w:space="0"/>
              <w:right w:val="single" w:color="auto" w:sz="4" w:space="0"/>
            </w:tcBorders>
            <w:noWrap/>
            <w:vAlign w:val="center"/>
          </w:tcPr>
          <w:p w14:paraId="32FAF97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500F752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200 </w:t>
            </w:r>
          </w:p>
        </w:tc>
        <w:tc>
          <w:tcPr>
            <w:tcW w:w="1176" w:type="dxa"/>
            <w:tcBorders>
              <w:top w:val="nil"/>
              <w:left w:val="nil"/>
              <w:bottom w:val="single" w:color="auto" w:sz="4" w:space="0"/>
              <w:right w:val="single" w:color="auto" w:sz="4" w:space="0"/>
            </w:tcBorders>
            <w:noWrap/>
            <w:vAlign w:val="center"/>
          </w:tcPr>
          <w:p w14:paraId="2258CCB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199 </w:t>
            </w:r>
          </w:p>
        </w:tc>
        <w:tc>
          <w:tcPr>
            <w:tcW w:w="845" w:type="dxa"/>
            <w:tcBorders>
              <w:top w:val="nil"/>
              <w:left w:val="nil"/>
              <w:bottom w:val="single" w:color="auto" w:sz="4" w:space="0"/>
              <w:right w:val="single" w:color="auto" w:sz="4" w:space="0"/>
            </w:tcBorders>
            <w:shd w:val="clear" w:color="000000" w:fill="FFFFFF"/>
            <w:noWrap/>
            <w:vAlign w:val="center"/>
          </w:tcPr>
          <w:p w14:paraId="605815C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99.5 </w:t>
            </w:r>
          </w:p>
        </w:tc>
        <w:tc>
          <w:tcPr>
            <w:tcW w:w="1030" w:type="dxa"/>
            <w:tcBorders>
              <w:top w:val="nil"/>
              <w:left w:val="nil"/>
              <w:bottom w:val="single" w:color="auto" w:sz="4" w:space="0"/>
              <w:right w:val="single" w:color="auto" w:sz="4" w:space="0"/>
            </w:tcBorders>
            <w:shd w:val="clear" w:color="000000" w:fill="FFFFFF"/>
            <w:noWrap/>
            <w:vAlign w:val="center"/>
          </w:tcPr>
          <w:p w14:paraId="7CFA5F0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12.7 </w:t>
            </w:r>
          </w:p>
        </w:tc>
        <w:tc>
          <w:tcPr>
            <w:tcW w:w="1947" w:type="dxa"/>
            <w:tcBorders>
              <w:top w:val="nil"/>
              <w:left w:val="nil"/>
              <w:bottom w:val="single" w:color="auto" w:sz="4" w:space="0"/>
              <w:right w:val="single" w:color="auto" w:sz="4" w:space="0"/>
            </w:tcBorders>
            <w:noWrap/>
            <w:vAlign w:val="center"/>
          </w:tcPr>
          <w:p w14:paraId="7F27D769">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二十一、灾害防治及应急管理支出</w:t>
            </w:r>
          </w:p>
        </w:tc>
        <w:tc>
          <w:tcPr>
            <w:tcW w:w="996" w:type="dxa"/>
            <w:tcBorders>
              <w:top w:val="nil"/>
              <w:left w:val="nil"/>
              <w:bottom w:val="single" w:color="auto" w:sz="4" w:space="0"/>
              <w:right w:val="single" w:color="auto" w:sz="4" w:space="0"/>
            </w:tcBorders>
            <w:shd w:val="clear" w:color="000000" w:fill="FFFFFF"/>
            <w:noWrap/>
            <w:vAlign w:val="center"/>
          </w:tcPr>
          <w:p w14:paraId="35AABB00">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3,393 </w:t>
            </w:r>
          </w:p>
        </w:tc>
        <w:tc>
          <w:tcPr>
            <w:tcW w:w="1176" w:type="dxa"/>
            <w:tcBorders>
              <w:top w:val="nil"/>
              <w:left w:val="nil"/>
              <w:bottom w:val="single" w:color="auto" w:sz="4" w:space="0"/>
              <w:right w:val="single" w:color="auto" w:sz="4" w:space="0"/>
            </w:tcBorders>
            <w:shd w:val="clear" w:color="000000" w:fill="FFFFFF"/>
            <w:noWrap/>
            <w:vAlign w:val="center"/>
          </w:tcPr>
          <w:p w14:paraId="4327AA05">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5,758 </w:t>
            </w:r>
          </w:p>
        </w:tc>
        <w:tc>
          <w:tcPr>
            <w:tcW w:w="1176" w:type="dxa"/>
            <w:tcBorders>
              <w:top w:val="nil"/>
              <w:left w:val="nil"/>
              <w:bottom w:val="single" w:color="auto" w:sz="4" w:space="0"/>
              <w:right w:val="single" w:color="auto" w:sz="4" w:space="0"/>
            </w:tcBorders>
            <w:shd w:val="clear" w:color="000000" w:fill="FFFFFF"/>
            <w:noWrap/>
            <w:vAlign w:val="center"/>
          </w:tcPr>
          <w:p w14:paraId="40465B06">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3,812 </w:t>
            </w:r>
          </w:p>
        </w:tc>
        <w:tc>
          <w:tcPr>
            <w:tcW w:w="1046" w:type="dxa"/>
            <w:tcBorders>
              <w:top w:val="nil"/>
              <w:left w:val="nil"/>
              <w:bottom w:val="single" w:color="auto" w:sz="4" w:space="0"/>
              <w:right w:val="single" w:color="auto" w:sz="4" w:space="0"/>
            </w:tcBorders>
            <w:shd w:val="clear" w:color="000000" w:fill="FFFFFF"/>
            <w:noWrap/>
            <w:vAlign w:val="center"/>
          </w:tcPr>
          <w:p w14:paraId="7DCEC390">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66.2 </w:t>
            </w:r>
          </w:p>
        </w:tc>
        <w:tc>
          <w:tcPr>
            <w:tcW w:w="992" w:type="dxa"/>
            <w:tcBorders>
              <w:top w:val="nil"/>
              <w:left w:val="nil"/>
              <w:bottom w:val="single" w:color="auto" w:sz="4" w:space="0"/>
              <w:right w:val="single" w:color="auto" w:sz="4" w:space="0"/>
            </w:tcBorders>
            <w:shd w:val="clear" w:color="000000" w:fill="FFFFFF"/>
            <w:noWrap/>
            <w:vAlign w:val="center"/>
          </w:tcPr>
          <w:p w14:paraId="0F7B0AE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160.3 </w:t>
            </w:r>
          </w:p>
        </w:tc>
      </w:tr>
      <w:tr w14:paraId="7B189EC6">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40FDACF8">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1056" w:type="dxa"/>
            <w:tcBorders>
              <w:top w:val="nil"/>
              <w:left w:val="nil"/>
              <w:bottom w:val="single" w:color="auto" w:sz="4" w:space="0"/>
              <w:right w:val="single" w:color="auto" w:sz="4" w:space="0"/>
            </w:tcBorders>
            <w:noWrap/>
            <w:vAlign w:val="center"/>
          </w:tcPr>
          <w:p w14:paraId="7D44A8E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50887B5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3E00681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845" w:type="dxa"/>
            <w:tcBorders>
              <w:top w:val="nil"/>
              <w:left w:val="nil"/>
              <w:bottom w:val="single" w:color="auto" w:sz="4" w:space="0"/>
              <w:right w:val="single" w:color="auto" w:sz="4" w:space="0"/>
            </w:tcBorders>
            <w:shd w:val="clear" w:color="000000" w:fill="FFFFFF"/>
            <w:noWrap/>
            <w:vAlign w:val="center"/>
          </w:tcPr>
          <w:p w14:paraId="37000A32">
            <w:pPr>
              <w:widowControl/>
              <w:adjustRightInd w:val="0"/>
              <w:snapToGrid w:val="0"/>
              <w:jc w:val="lef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42B62C9F">
            <w:pPr>
              <w:widowControl/>
              <w:adjustRightInd w:val="0"/>
              <w:snapToGrid w:val="0"/>
              <w:jc w:val="lef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w:t>
            </w:r>
          </w:p>
        </w:tc>
        <w:tc>
          <w:tcPr>
            <w:tcW w:w="1947" w:type="dxa"/>
            <w:tcBorders>
              <w:top w:val="nil"/>
              <w:left w:val="nil"/>
              <w:bottom w:val="single" w:color="auto" w:sz="4" w:space="0"/>
              <w:right w:val="single" w:color="auto" w:sz="4" w:space="0"/>
            </w:tcBorders>
            <w:noWrap/>
            <w:vAlign w:val="center"/>
          </w:tcPr>
          <w:p w14:paraId="78CD7972">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二十二、预备费</w:t>
            </w:r>
          </w:p>
        </w:tc>
        <w:tc>
          <w:tcPr>
            <w:tcW w:w="996" w:type="dxa"/>
            <w:tcBorders>
              <w:top w:val="nil"/>
              <w:left w:val="nil"/>
              <w:bottom w:val="single" w:color="auto" w:sz="4" w:space="0"/>
              <w:right w:val="single" w:color="auto" w:sz="4" w:space="0"/>
            </w:tcBorders>
            <w:shd w:val="clear" w:color="000000" w:fill="FFFFFF"/>
            <w:noWrap/>
            <w:vAlign w:val="center"/>
          </w:tcPr>
          <w:p w14:paraId="6B254C2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10,000 </w:t>
            </w:r>
          </w:p>
        </w:tc>
        <w:tc>
          <w:tcPr>
            <w:tcW w:w="1176" w:type="dxa"/>
            <w:tcBorders>
              <w:top w:val="nil"/>
              <w:left w:val="nil"/>
              <w:bottom w:val="single" w:color="auto" w:sz="4" w:space="0"/>
              <w:right w:val="single" w:color="auto" w:sz="4" w:space="0"/>
            </w:tcBorders>
            <w:shd w:val="clear" w:color="000000" w:fill="FFFFFF"/>
            <w:noWrap/>
            <w:vAlign w:val="center"/>
          </w:tcPr>
          <w:p w14:paraId="3FB522EE">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10,000 </w:t>
            </w:r>
          </w:p>
        </w:tc>
        <w:tc>
          <w:tcPr>
            <w:tcW w:w="1176" w:type="dxa"/>
            <w:tcBorders>
              <w:top w:val="nil"/>
              <w:left w:val="nil"/>
              <w:bottom w:val="single" w:color="auto" w:sz="4" w:space="0"/>
              <w:right w:val="single" w:color="auto" w:sz="4" w:space="0"/>
            </w:tcBorders>
            <w:shd w:val="clear" w:color="000000" w:fill="FFFFFF"/>
            <w:noWrap/>
            <w:vAlign w:val="center"/>
          </w:tcPr>
          <w:p w14:paraId="4AADCEEB">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3746C793">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6C69ABD0">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r>
      <w:tr w14:paraId="7CB9EAA5">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567A2702">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1056" w:type="dxa"/>
            <w:tcBorders>
              <w:top w:val="nil"/>
              <w:left w:val="nil"/>
              <w:bottom w:val="single" w:color="auto" w:sz="4" w:space="0"/>
              <w:right w:val="single" w:color="auto" w:sz="4" w:space="0"/>
            </w:tcBorders>
            <w:noWrap/>
            <w:vAlign w:val="center"/>
          </w:tcPr>
          <w:p w14:paraId="56CC76AF">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420285DB">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06D8B852">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845" w:type="dxa"/>
            <w:tcBorders>
              <w:top w:val="nil"/>
              <w:left w:val="nil"/>
              <w:bottom w:val="single" w:color="auto" w:sz="4" w:space="0"/>
              <w:right w:val="single" w:color="auto" w:sz="4" w:space="0"/>
            </w:tcBorders>
            <w:shd w:val="clear" w:color="000000" w:fill="FFFFFF"/>
            <w:noWrap/>
            <w:vAlign w:val="center"/>
          </w:tcPr>
          <w:p w14:paraId="0A59BD2D">
            <w:pPr>
              <w:widowControl/>
              <w:adjustRightInd w:val="0"/>
              <w:snapToGrid w:val="0"/>
              <w:jc w:val="lef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100483D5">
            <w:pPr>
              <w:widowControl/>
              <w:adjustRightInd w:val="0"/>
              <w:snapToGrid w:val="0"/>
              <w:jc w:val="lef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w:t>
            </w:r>
          </w:p>
        </w:tc>
        <w:tc>
          <w:tcPr>
            <w:tcW w:w="1947" w:type="dxa"/>
            <w:tcBorders>
              <w:top w:val="nil"/>
              <w:left w:val="nil"/>
              <w:bottom w:val="single" w:color="auto" w:sz="4" w:space="0"/>
              <w:right w:val="single" w:color="auto" w:sz="4" w:space="0"/>
            </w:tcBorders>
            <w:noWrap/>
            <w:vAlign w:val="center"/>
          </w:tcPr>
          <w:p w14:paraId="753D689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二十三、债务付息支出</w:t>
            </w:r>
          </w:p>
        </w:tc>
        <w:tc>
          <w:tcPr>
            <w:tcW w:w="996" w:type="dxa"/>
            <w:tcBorders>
              <w:top w:val="nil"/>
              <w:left w:val="nil"/>
              <w:bottom w:val="single" w:color="auto" w:sz="4" w:space="0"/>
              <w:right w:val="single" w:color="auto" w:sz="4" w:space="0"/>
            </w:tcBorders>
            <w:noWrap/>
            <w:vAlign w:val="center"/>
          </w:tcPr>
          <w:p w14:paraId="5DBE8AF1">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20,000 </w:t>
            </w:r>
          </w:p>
        </w:tc>
        <w:tc>
          <w:tcPr>
            <w:tcW w:w="1176" w:type="dxa"/>
            <w:tcBorders>
              <w:top w:val="nil"/>
              <w:left w:val="nil"/>
              <w:bottom w:val="single" w:color="auto" w:sz="4" w:space="0"/>
              <w:right w:val="single" w:color="auto" w:sz="4" w:space="0"/>
            </w:tcBorders>
            <w:noWrap/>
            <w:vAlign w:val="center"/>
          </w:tcPr>
          <w:p w14:paraId="5AD85E71">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55,970 </w:t>
            </w:r>
          </w:p>
        </w:tc>
        <w:tc>
          <w:tcPr>
            <w:tcW w:w="1176" w:type="dxa"/>
            <w:tcBorders>
              <w:top w:val="nil"/>
              <w:left w:val="nil"/>
              <w:bottom w:val="single" w:color="auto" w:sz="4" w:space="0"/>
              <w:right w:val="single" w:color="auto" w:sz="4" w:space="0"/>
            </w:tcBorders>
            <w:noWrap/>
            <w:vAlign w:val="center"/>
          </w:tcPr>
          <w:p w14:paraId="72D307F7">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55,660 </w:t>
            </w:r>
          </w:p>
        </w:tc>
        <w:tc>
          <w:tcPr>
            <w:tcW w:w="1046" w:type="dxa"/>
            <w:tcBorders>
              <w:top w:val="nil"/>
              <w:left w:val="nil"/>
              <w:bottom w:val="single" w:color="auto" w:sz="4" w:space="0"/>
              <w:right w:val="single" w:color="auto" w:sz="4" w:space="0"/>
            </w:tcBorders>
            <w:shd w:val="clear" w:color="000000" w:fill="FFFFFF"/>
            <w:noWrap/>
            <w:vAlign w:val="center"/>
          </w:tcPr>
          <w:p w14:paraId="3D4416A0">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99.4 </w:t>
            </w:r>
          </w:p>
        </w:tc>
        <w:tc>
          <w:tcPr>
            <w:tcW w:w="992" w:type="dxa"/>
            <w:tcBorders>
              <w:top w:val="nil"/>
              <w:left w:val="nil"/>
              <w:bottom w:val="single" w:color="auto" w:sz="4" w:space="0"/>
              <w:right w:val="single" w:color="auto" w:sz="4" w:space="0"/>
            </w:tcBorders>
            <w:shd w:val="clear" w:color="000000" w:fill="FFFFFF"/>
            <w:noWrap/>
            <w:vAlign w:val="center"/>
          </w:tcPr>
          <w:p w14:paraId="7B39AD6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300.3 </w:t>
            </w:r>
          </w:p>
        </w:tc>
      </w:tr>
      <w:tr w14:paraId="5F456A42">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7A3861B8">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1056" w:type="dxa"/>
            <w:tcBorders>
              <w:top w:val="nil"/>
              <w:left w:val="nil"/>
              <w:bottom w:val="single" w:color="auto" w:sz="4" w:space="0"/>
              <w:right w:val="single" w:color="auto" w:sz="4" w:space="0"/>
            </w:tcBorders>
            <w:noWrap/>
            <w:vAlign w:val="center"/>
          </w:tcPr>
          <w:p w14:paraId="4E0742CB">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17CFBE9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2F9DEBE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845" w:type="dxa"/>
            <w:tcBorders>
              <w:top w:val="nil"/>
              <w:left w:val="nil"/>
              <w:bottom w:val="single" w:color="auto" w:sz="4" w:space="0"/>
              <w:right w:val="single" w:color="auto" w:sz="4" w:space="0"/>
            </w:tcBorders>
            <w:shd w:val="clear" w:color="000000" w:fill="FFFFFF"/>
            <w:noWrap/>
            <w:vAlign w:val="center"/>
          </w:tcPr>
          <w:p w14:paraId="03FBE561">
            <w:pPr>
              <w:widowControl/>
              <w:adjustRightInd w:val="0"/>
              <w:snapToGrid w:val="0"/>
              <w:jc w:val="lef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54F91F24">
            <w:pPr>
              <w:widowControl/>
              <w:adjustRightInd w:val="0"/>
              <w:snapToGrid w:val="0"/>
              <w:jc w:val="lef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w:t>
            </w:r>
          </w:p>
        </w:tc>
        <w:tc>
          <w:tcPr>
            <w:tcW w:w="1947" w:type="dxa"/>
            <w:tcBorders>
              <w:top w:val="nil"/>
              <w:left w:val="nil"/>
              <w:bottom w:val="single" w:color="auto" w:sz="4" w:space="0"/>
              <w:right w:val="single" w:color="auto" w:sz="4" w:space="0"/>
            </w:tcBorders>
            <w:noWrap/>
            <w:vAlign w:val="center"/>
          </w:tcPr>
          <w:p w14:paraId="757FDD9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二十四、债务发行费用支出</w:t>
            </w:r>
          </w:p>
        </w:tc>
        <w:tc>
          <w:tcPr>
            <w:tcW w:w="996" w:type="dxa"/>
            <w:tcBorders>
              <w:top w:val="nil"/>
              <w:left w:val="nil"/>
              <w:bottom w:val="single" w:color="auto" w:sz="4" w:space="0"/>
              <w:right w:val="single" w:color="auto" w:sz="4" w:space="0"/>
            </w:tcBorders>
            <w:noWrap/>
            <w:vAlign w:val="center"/>
          </w:tcPr>
          <w:p w14:paraId="74E5E0E6">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noWrap/>
            <w:vAlign w:val="center"/>
          </w:tcPr>
          <w:p w14:paraId="1E1725C5">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nil"/>
              <w:left w:val="nil"/>
              <w:bottom w:val="single" w:color="auto" w:sz="4" w:space="0"/>
              <w:right w:val="single" w:color="auto" w:sz="4" w:space="0"/>
            </w:tcBorders>
            <w:noWrap/>
            <w:vAlign w:val="center"/>
          </w:tcPr>
          <w:p w14:paraId="0AF1CBFB">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14 </w:t>
            </w:r>
          </w:p>
        </w:tc>
        <w:tc>
          <w:tcPr>
            <w:tcW w:w="1046" w:type="dxa"/>
            <w:tcBorders>
              <w:top w:val="nil"/>
              <w:left w:val="nil"/>
              <w:bottom w:val="single" w:color="auto" w:sz="4" w:space="0"/>
              <w:right w:val="single" w:color="auto" w:sz="4" w:space="0"/>
            </w:tcBorders>
            <w:shd w:val="clear" w:color="000000" w:fill="FFFFFF"/>
            <w:noWrap/>
            <w:vAlign w:val="center"/>
          </w:tcPr>
          <w:p w14:paraId="2A753A3D">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5E2351F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700.0 </w:t>
            </w:r>
          </w:p>
        </w:tc>
      </w:tr>
      <w:tr w14:paraId="3A1869D9">
        <w:tblPrEx>
          <w:tblCellMar>
            <w:top w:w="0" w:type="dxa"/>
            <w:left w:w="108" w:type="dxa"/>
            <w:bottom w:w="0" w:type="dxa"/>
            <w:right w:w="108" w:type="dxa"/>
          </w:tblCellMar>
        </w:tblPrEx>
        <w:trPr>
          <w:trHeight w:val="465" w:hRule="atLeast"/>
        </w:trPr>
        <w:tc>
          <w:tcPr>
            <w:tcW w:w="2977" w:type="dxa"/>
            <w:tcBorders>
              <w:top w:val="single" w:color="auto" w:sz="4" w:space="0"/>
              <w:left w:val="single" w:color="auto" w:sz="4" w:space="0"/>
              <w:bottom w:val="single" w:color="auto" w:sz="4" w:space="0"/>
              <w:right w:val="single" w:color="auto" w:sz="4" w:space="0"/>
            </w:tcBorders>
            <w:noWrap/>
            <w:vAlign w:val="center"/>
          </w:tcPr>
          <w:p w14:paraId="2B306C8F">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1056" w:type="dxa"/>
            <w:tcBorders>
              <w:top w:val="single" w:color="auto" w:sz="4" w:space="0"/>
              <w:left w:val="nil"/>
              <w:bottom w:val="single" w:color="auto" w:sz="4" w:space="0"/>
              <w:right w:val="single" w:color="auto" w:sz="4" w:space="0"/>
            </w:tcBorders>
            <w:noWrap/>
            <w:vAlign w:val="center"/>
          </w:tcPr>
          <w:p w14:paraId="773B4F7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single" w:color="auto" w:sz="4" w:space="0"/>
              <w:left w:val="nil"/>
              <w:bottom w:val="single" w:color="auto" w:sz="4" w:space="0"/>
              <w:right w:val="single" w:color="auto" w:sz="4" w:space="0"/>
            </w:tcBorders>
            <w:noWrap/>
            <w:vAlign w:val="center"/>
          </w:tcPr>
          <w:p w14:paraId="003C7431">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single" w:color="auto" w:sz="4" w:space="0"/>
              <w:left w:val="nil"/>
              <w:bottom w:val="single" w:color="auto" w:sz="4" w:space="0"/>
              <w:right w:val="single" w:color="auto" w:sz="4" w:space="0"/>
            </w:tcBorders>
            <w:noWrap/>
            <w:vAlign w:val="center"/>
          </w:tcPr>
          <w:p w14:paraId="65757F5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14:paraId="1EAB04CE">
            <w:pPr>
              <w:widowControl/>
              <w:adjustRightInd w:val="0"/>
              <w:snapToGrid w:val="0"/>
              <w:jc w:val="lef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w:t>
            </w:r>
          </w:p>
        </w:tc>
        <w:tc>
          <w:tcPr>
            <w:tcW w:w="1030" w:type="dxa"/>
            <w:tcBorders>
              <w:top w:val="single" w:color="auto" w:sz="4" w:space="0"/>
              <w:left w:val="nil"/>
              <w:bottom w:val="single" w:color="auto" w:sz="4" w:space="0"/>
              <w:right w:val="single" w:color="auto" w:sz="4" w:space="0"/>
            </w:tcBorders>
            <w:shd w:val="clear" w:color="000000" w:fill="FFFFFF"/>
            <w:noWrap/>
            <w:vAlign w:val="center"/>
          </w:tcPr>
          <w:p w14:paraId="32AC7711">
            <w:pPr>
              <w:widowControl/>
              <w:adjustRightInd w:val="0"/>
              <w:snapToGrid w:val="0"/>
              <w:jc w:val="lef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w:t>
            </w:r>
          </w:p>
        </w:tc>
        <w:tc>
          <w:tcPr>
            <w:tcW w:w="1947" w:type="dxa"/>
            <w:tcBorders>
              <w:top w:val="single" w:color="auto" w:sz="4" w:space="0"/>
              <w:left w:val="nil"/>
              <w:bottom w:val="single" w:color="auto" w:sz="4" w:space="0"/>
              <w:right w:val="single" w:color="auto" w:sz="4" w:space="0"/>
            </w:tcBorders>
            <w:noWrap/>
            <w:vAlign w:val="center"/>
          </w:tcPr>
          <w:p w14:paraId="17CF8AF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二十五、其他支出</w:t>
            </w:r>
          </w:p>
        </w:tc>
        <w:tc>
          <w:tcPr>
            <w:tcW w:w="996" w:type="dxa"/>
            <w:tcBorders>
              <w:top w:val="single" w:color="auto" w:sz="4" w:space="0"/>
              <w:left w:val="nil"/>
              <w:bottom w:val="single" w:color="auto" w:sz="4" w:space="0"/>
              <w:right w:val="single" w:color="auto" w:sz="4" w:space="0"/>
            </w:tcBorders>
            <w:noWrap/>
            <w:vAlign w:val="center"/>
          </w:tcPr>
          <w:p w14:paraId="249C7C03">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single" w:color="auto" w:sz="4" w:space="0"/>
              <w:left w:val="nil"/>
              <w:bottom w:val="single" w:color="auto" w:sz="4" w:space="0"/>
              <w:right w:val="single" w:color="auto" w:sz="4" w:space="0"/>
            </w:tcBorders>
            <w:noWrap/>
            <w:vAlign w:val="center"/>
          </w:tcPr>
          <w:p w14:paraId="364B4AF8">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76" w:type="dxa"/>
            <w:tcBorders>
              <w:top w:val="single" w:color="auto" w:sz="4" w:space="0"/>
              <w:left w:val="nil"/>
              <w:bottom w:val="single" w:color="auto" w:sz="4" w:space="0"/>
              <w:right w:val="single" w:color="auto" w:sz="4" w:space="0"/>
            </w:tcBorders>
            <w:noWrap/>
            <w:vAlign w:val="center"/>
          </w:tcPr>
          <w:p w14:paraId="3A61109D">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6,800 </w:t>
            </w:r>
          </w:p>
        </w:tc>
        <w:tc>
          <w:tcPr>
            <w:tcW w:w="1046" w:type="dxa"/>
            <w:tcBorders>
              <w:top w:val="single" w:color="auto" w:sz="4" w:space="0"/>
              <w:left w:val="nil"/>
              <w:bottom w:val="single" w:color="auto" w:sz="4" w:space="0"/>
              <w:right w:val="single" w:color="auto" w:sz="4" w:space="0"/>
            </w:tcBorders>
            <w:shd w:val="clear" w:color="000000" w:fill="FFFFFF"/>
            <w:noWrap/>
            <w:vAlign w:val="center"/>
          </w:tcPr>
          <w:p w14:paraId="22F2219F">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C200FE9">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r>
      <w:tr w14:paraId="012BB5DC">
        <w:tblPrEx>
          <w:tblCellMar>
            <w:top w:w="0" w:type="dxa"/>
            <w:left w:w="108" w:type="dxa"/>
            <w:bottom w:w="0" w:type="dxa"/>
            <w:right w:w="108" w:type="dxa"/>
          </w:tblCellMar>
        </w:tblPrEx>
        <w:trPr>
          <w:trHeight w:val="465" w:hRule="atLeast"/>
        </w:trPr>
        <w:tc>
          <w:tcPr>
            <w:tcW w:w="2977" w:type="dxa"/>
            <w:tcBorders>
              <w:top w:val="single" w:color="auto" w:sz="4" w:space="0"/>
              <w:left w:val="single" w:color="auto" w:sz="4" w:space="0"/>
              <w:bottom w:val="single" w:color="auto" w:sz="4" w:space="0"/>
              <w:right w:val="single" w:color="auto" w:sz="4" w:space="0"/>
            </w:tcBorders>
            <w:noWrap/>
            <w:vAlign w:val="center"/>
          </w:tcPr>
          <w:p w14:paraId="412EA47F">
            <w:pPr>
              <w:widowControl/>
              <w:adjustRightInd w:val="0"/>
              <w:snapToGrid w:val="0"/>
              <w:jc w:val="left"/>
              <w:rPr>
                <w:rFonts w:ascii="Times New Roman" w:hAnsi="Times New Roman"/>
                <w:color w:val="000000"/>
                <w:kern w:val="0"/>
                <w:sz w:val="24"/>
                <w:szCs w:val="24"/>
              </w:rPr>
            </w:pPr>
            <w:r>
              <w:rPr>
                <w:rFonts w:ascii="Times New Roman" w:hAnsi="Times New Roman"/>
                <w:kern w:val="0"/>
                <w:sz w:val="24"/>
                <w:szCs w:val="24"/>
              </w:rPr>
              <w:t>转移性收入合计</w:t>
            </w:r>
          </w:p>
        </w:tc>
        <w:tc>
          <w:tcPr>
            <w:tcW w:w="1056" w:type="dxa"/>
            <w:tcBorders>
              <w:top w:val="single" w:color="auto" w:sz="4" w:space="0"/>
              <w:left w:val="nil"/>
              <w:bottom w:val="single" w:color="auto" w:sz="4" w:space="0"/>
              <w:right w:val="single" w:color="auto" w:sz="4" w:space="0"/>
            </w:tcBorders>
            <w:noWrap/>
            <w:vAlign w:val="center"/>
          </w:tcPr>
          <w:p w14:paraId="1A83C41A">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512,861 </w:t>
            </w:r>
          </w:p>
        </w:tc>
        <w:tc>
          <w:tcPr>
            <w:tcW w:w="1176" w:type="dxa"/>
            <w:tcBorders>
              <w:top w:val="single" w:color="auto" w:sz="4" w:space="0"/>
              <w:left w:val="nil"/>
              <w:bottom w:val="single" w:color="auto" w:sz="4" w:space="0"/>
              <w:right w:val="single" w:color="auto" w:sz="4" w:space="0"/>
            </w:tcBorders>
            <w:noWrap/>
            <w:vAlign w:val="center"/>
          </w:tcPr>
          <w:p w14:paraId="444392B4">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1,364,286 </w:t>
            </w:r>
          </w:p>
        </w:tc>
        <w:tc>
          <w:tcPr>
            <w:tcW w:w="1176" w:type="dxa"/>
            <w:tcBorders>
              <w:top w:val="single" w:color="auto" w:sz="4" w:space="0"/>
              <w:left w:val="nil"/>
              <w:bottom w:val="single" w:color="auto" w:sz="4" w:space="0"/>
              <w:right w:val="single" w:color="auto" w:sz="4" w:space="0"/>
            </w:tcBorders>
            <w:noWrap/>
            <w:vAlign w:val="center"/>
          </w:tcPr>
          <w:p w14:paraId="469686AA">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1,407,826 </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14:paraId="3840A4F1">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103.2 </w:t>
            </w:r>
          </w:p>
        </w:tc>
        <w:tc>
          <w:tcPr>
            <w:tcW w:w="1030" w:type="dxa"/>
            <w:tcBorders>
              <w:top w:val="single" w:color="auto" w:sz="4" w:space="0"/>
              <w:left w:val="nil"/>
              <w:bottom w:val="single" w:color="auto" w:sz="4" w:space="0"/>
              <w:right w:val="single" w:color="auto" w:sz="4" w:space="0"/>
            </w:tcBorders>
            <w:shd w:val="clear" w:color="000000" w:fill="FFFFFF"/>
            <w:noWrap/>
            <w:vAlign w:val="center"/>
          </w:tcPr>
          <w:p w14:paraId="185FDB8F">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218.6 </w:t>
            </w:r>
          </w:p>
        </w:tc>
        <w:tc>
          <w:tcPr>
            <w:tcW w:w="1947" w:type="dxa"/>
            <w:tcBorders>
              <w:top w:val="single" w:color="auto" w:sz="4" w:space="0"/>
              <w:left w:val="nil"/>
              <w:bottom w:val="single" w:color="auto" w:sz="4" w:space="0"/>
              <w:right w:val="single" w:color="auto" w:sz="4" w:space="0"/>
            </w:tcBorders>
            <w:vAlign w:val="center"/>
          </w:tcPr>
          <w:p w14:paraId="26330425">
            <w:pPr>
              <w:widowControl/>
              <w:adjustRightInd w:val="0"/>
              <w:snapToGrid w:val="0"/>
              <w:jc w:val="left"/>
              <w:rPr>
                <w:rFonts w:ascii="Times New Roman" w:hAnsi="Times New Roman"/>
                <w:kern w:val="0"/>
                <w:sz w:val="24"/>
                <w:szCs w:val="24"/>
              </w:rPr>
            </w:pPr>
            <w:r>
              <w:rPr>
                <w:rFonts w:ascii="Times New Roman" w:hAnsi="Times New Roman"/>
                <w:kern w:val="0"/>
                <w:sz w:val="24"/>
                <w:szCs w:val="24"/>
              </w:rPr>
              <w:t>转移性支出合计</w:t>
            </w:r>
          </w:p>
        </w:tc>
        <w:tc>
          <w:tcPr>
            <w:tcW w:w="996" w:type="dxa"/>
            <w:tcBorders>
              <w:top w:val="single" w:color="auto" w:sz="4" w:space="0"/>
              <w:left w:val="nil"/>
              <w:bottom w:val="single" w:color="auto" w:sz="4" w:space="0"/>
              <w:right w:val="single" w:color="auto" w:sz="4" w:space="0"/>
            </w:tcBorders>
            <w:shd w:val="clear" w:color="000000" w:fill="FFFFFF"/>
            <w:noWrap/>
            <w:vAlign w:val="center"/>
          </w:tcPr>
          <w:p w14:paraId="67BA6C5C">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14,400 </w:t>
            </w:r>
          </w:p>
        </w:tc>
        <w:tc>
          <w:tcPr>
            <w:tcW w:w="1176" w:type="dxa"/>
            <w:tcBorders>
              <w:top w:val="single" w:color="auto" w:sz="4" w:space="0"/>
              <w:left w:val="nil"/>
              <w:bottom w:val="single" w:color="auto" w:sz="4" w:space="0"/>
              <w:right w:val="single" w:color="auto" w:sz="4" w:space="0"/>
            </w:tcBorders>
            <w:shd w:val="clear" w:color="000000" w:fill="FFFFFF"/>
            <w:noWrap/>
            <w:vAlign w:val="center"/>
          </w:tcPr>
          <w:p w14:paraId="493C1554">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221,270 </w:t>
            </w:r>
          </w:p>
        </w:tc>
        <w:tc>
          <w:tcPr>
            <w:tcW w:w="1176" w:type="dxa"/>
            <w:tcBorders>
              <w:top w:val="single" w:color="auto" w:sz="4" w:space="0"/>
              <w:left w:val="nil"/>
              <w:bottom w:val="single" w:color="auto" w:sz="4" w:space="0"/>
              <w:right w:val="single" w:color="auto" w:sz="4" w:space="0"/>
            </w:tcBorders>
            <w:shd w:val="clear" w:color="000000" w:fill="FFFFFF"/>
            <w:noWrap/>
            <w:vAlign w:val="center"/>
          </w:tcPr>
          <w:p w14:paraId="09A31700">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363,881 </w:t>
            </w:r>
          </w:p>
        </w:tc>
        <w:tc>
          <w:tcPr>
            <w:tcW w:w="1046" w:type="dxa"/>
            <w:tcBorders>
              <w:top w:val="single" w:color="auto" w:sz="4" w:space="0"/>
              <w:left w:val="nil"/>
              <w:bottom w:val="single" w:color="auto" w:sz="4" w:space="0"/>
              <w:right w:val="single" w:color="auto" w:sz="4" w:space="0"/>
            </w:tcBorders>
            <w:shd w:val="clear" w:color="000000" w:fill="FFFFFF"/>
            <w:noWrap/>
            <w:vAlign w:val="center"/>
          </w:tcPr>
          <w:p w14:paraId="6D24AFA0">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164.5 </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398B8E0">
            <w:pPr>
              <w:widowControl/>
              <w:adjustRightInd w:val="0"/>
              <w:snapToGrid w:val="0"/>
              <w:jc w:val="right"/>
              <w:rPr>
                <w:rFonts w:ascii="Times New Roman" w:hAnsi="Times New Roman" w:eastAsia="等线"/>
                <w:b/>
                <w:bCs/>
                <w:color w:val="000000"/>
                <w:kern w:val="0"/>
                <w:sz w:val="24"/>
                <w:szCs w:val="24"/>
              </w:rPr>
            </w:pPr>
            <w:r>
              <w:rPr>
                <w:rFonts w:ascii="Times New Roman" w:hAnsi="Times New Roman" w:eastAsia="等线"/>
                <w:b/>
                <w:bCs/>
                <w:color w:val="000000"/>
                <w:kern w:val="0"/>
                <w:sz w:val="24"/>
                <w:szCs w:val="24"/>
              </w:rPr>
              <w:t xml:space="preserve">255.5 </w:t>
            </w:r>
          </w:p>
        </w:tc>
      </w:tr>
      <w:tr w14:paraId="35EDF778">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286AC984">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一、上级补助收入</w:t>
            </w:r>
          </w:p>
        </w:tc>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65EA8F">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111,403 </w:t>
            </w:r>
          </w:p>
        </w:tc>
        <w:tc>
          <w:tcPr>
            <w:tcW w:w="1176" w:type="dxa"/>
            <w:tcBorders>
              <w:top w:val="single" w:color="auto" w:sz="4" w:space="0"/>
              <w:left w:val="nil"/>
              <w:bottom w:val="single" w:color="auto" w:sz="4" w:space="0"/>
              <w:right w:val="single" w:color="auto" w:sz="4" w:space="0"/>
            </w:tcBorders>
            <w:noWrap/>
            <w:vAlign w:val="center"/>
          </w:tcPr>
          <w:p w14:paraId="63002141">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622,510 </w:t>
            </w:r>
          </w:p>
        </w:tc>
        <w:tc>
          <w:tcPr>
            <w:tcW w:w="1176" w:type="dxa"/>
            <w:tcBorders>
              <w:top w:val="nil"/>
              <w:left w:val="single" w:color="auto" w:sz="4" w:space="0"/>
              <w:bottom w:val="single" w:color="auto" w:sz="4" w:space="0"/>
              <w:right w:val="single" w:color="auto" w:sz="4" w:space="0"/>
            </w:tcBorders>
            <w:noWrap/>
            <w:vAlign w:val="center"/>
          </w:tcPr>
          <w:p w14:paraId="217970D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649,909  </w:t>
            </w:r>
          </w:p>
        </w:tc>
        <w:tc>
          <w:tcPr>
            <w:tcW w:w="845" w:type="dxa"/>
            <w:tcBorders>
              <w:top w:val="nil"/>
              <w:left w:val="nil"/>
              <w:bottom w:val="single" w:color="auto" w:sz="4" w:space="0"/>
              <w:right w:val="single" w:color="auto" w:sz="4" w:space="0"/>
            </w:tcBorders>
            <w:shd w:val="clear" w:color="000000" w:fill="FFFFFF"/>
            <w:noWrap/>
            <w:vAlign w:val="center"/>
          </w:tcPr>
          <w:p w14:paraId="6DE0942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104.3 </w:t>
            </w:r>
          </w:p>
        </w:tc>
        <w:tc>
          <w:tcPr>
            <w:tcW w:w="1030" w:type="dxa"/>
            <w:tcBorders>
              <w:top w:val="nil"/>
              <w:left w:val="nil"/>
              <w:bottom w:val="single" w:color="auto" w:sz="4" w:space="0"/>
              <w:right w:val="single" w:color="auto" w:sz="4" w:space="0"/>
            </w:tcBorders>
            <w:shd w:val="clear" w:color="000000" w:fill="FFFFFF"/>
            <w:noWrap/>
            <w:vAlign w:val="center"/>
          </w:tcPr>
          <w:p w14:paraId="2579C0D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251.4 </w:t>
            </w:r>
          </w:p>
        </w:tc>
        <w:tc>
          <w:tcPr>
            <w:tcW w:w="1947" w:type="dxa"/>
            <w:tcBorders>
              <w:top w:val="nil"/>
              <w:left w:val="nil"/>
              <w:bottom w:val="single" w:color="auto" w:sz="4" w:space="0"/>
              <w:right w:val="single" w:color="auto" w:sz="4" w:space="0"/>
            </w:tcBorders>
            <w:noWrap/>
            <w:vAlign w:val="center"/>
          </w:tcPr>
          <w:p w14:paraId="68CBA01C">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一、上解上级支出</w:t>
            </w:r>
          </w:p>
        </w:tc>
        <w:tc>
          <w:tcPr>
            <w:tcW w:w="996" w:type="dxa"/>
            <w:tcBorders>
              <w:top w:val="nil"/>
              <w:left w:val="nil"/>
              <w:bottom w:val="single" w:color="auto" w:sz="4" w:space="0"/>
              <w:right w:val="single" w:color="auto" w:sz="4" w:space="0"/>
            </w:tcBorders>
            <w:shd w:val="clear" w:color="000000" w:fill="FFFFFF"/>
            <w:noWrap/>
            <w:vAlign w:val="center"/>
          </w:tcPr>
          <w:p w14:paraId="436FD8EA">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3,000 </w:t>
            </w:r>
          </w:p>
        </w:tc>
        <w:tc>
          <w:tcPr>
            <w:tcW w:w="1176" w:type="dxa"/>
            <w:tcBorders>
              <w:top w:val="nil"/>
              <w:left w:val="nil"/>
              <w:bottom w:val="single" w:color="auto" w:sz="4" w:space="0"/>
              <w:right w:val="single" w:color="auto" w:sz="4" w:space="0"/>
            </w:tcBorders>
            <w:shd w:val="clear" w:color="000000" w:fill="FFFFFF"/>
            <w:noWrap/>
            <w:vAlign w:val="center"/>
          </w:tcPr>
          <w:p w14:paraId="152D9293">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4,800 </w:t>
            </w:r>
          </w:p>
        </w:tc>
        <w:tc>
          <w:tcPr>
            <w:tcW w:w="1176" w:type="dxa"/>
            <w:tcBorders>
              <w:top w:val="nil"/>
              <w:left w:val="nil"/>
              <w:bottom w:val="single" w:color="auto" w:sz="4" w:space="0"/>
              <w:right w:val="single" w:color="auto" w:sz="4" w:space="0"/>
            </w:tcBorders>
            <w:shd w:val="clear" w:color="000000" w:fill="FFFFFF"/>
            <w:noWrap/>
            <w:vAlign w:val="center"/>
          </w:tcPr>
          <w:p w14:paraId="3C912C24">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6,412 </w:t>
            </w:r>
          </w:p>
        </w:tc>
        <w:tc>
          <w:tcPr>
            <w:tcW w:w="1046" w:type="dxa"/>
            <w:tcBorders>
              <w:top w:val="nil"/>
              <w:left w:val="nil"/>
              <w:bottom w:val="single" w:color="auto" w:sz="4" w:space="0"/>
              <w:right w:val="single" w:color="auto" w:sz="4" w:space="0"/>
            </w:tcBorders>
            <w:shd w:val="clear" w:color="000000" w:fill="FFFFFF"/>
            <w:noWrap/>
            <w:vAlign w:val="center"/>
          </w:tcPr>
          <w:p w14:paraId="5B6017C8">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133.6 </w:t>
            </w:r>
          </w:p>
        </w:tc>
        <w:tc>
          <w:tcPr>
            <w:tcW w:w="992" w:type="dxa"/>
            <w:tcBorders>
              <w:top w:val="nil"/>
              <w:left w:val="nil"/>
              <w:bottom w:val="single" w:color="auto" w:sz="4" w:space="0"/>
              <w:right w:val="single" w:color="auto" w:sz="4" w:space="0"/>
            </w:tcBorders>
            <w:shd w:val="clear" w:color="000000" w:fill="FFFFFF"/>
            <w:noWrap/>
            <w:vAlign w:val="center"/>
          </w:tcPr>
          <w:p w14:paraId="0D97D5E0">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54.9 </w:t>
            </w:r>
          </w:p>
        </w:tc>
      </w:tr>
      <w:tr w14:paraId="414D51BE">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474DC865">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二、动用预算稳定调节基金</w:t>
            </w:r>
          </w:p>
        </w:tc>
        <w:tc>
          <w:tcPr>
            <w:tcW w:w="1056" w:type="dxa"/>
            <w:tcBorders>
              <w:top w:val="nil"/>
              <w:left w:val="single" w:color="auto" w:sz="4" w:space="0"/>
              <w:bottom w:val="single" w:color="auto" w:sz="4" w:space="0"/>
              <w:right w:val="single" w:color="auto" w:sz="4" w:space="0"/>
            </w:tcBorders>
            <w:shd w:val="clear" w:color="000000" w:fill="FFFFFF"/>
            <w:noWrap/>
            <w:vAlign w:val="center"/>
          </w:tcPr>
          <w:p w14:paraId="0AC65D04">
            <w:pPr>
              <w:widowControl/>
              <w:adjustRightInd w:val="0"/>
              <w:snapToGrid w:val="0"/>
              <w:jc w:val="left"/>
              <w:rPr>
                <w:rFonts w:ascii="Times New Roman" w:hAnsi="Times New Roman"/>
                <w:color w:val="0D0D0D"/>
                <w:kern w:val="0"/>
                <w:sz w:val="24"/>
                <w:szCs w:val="24"/>
              </w:rPr>
            </w:pPr>
            <w:r>
              <w:rPr>
                <w:rFonts w:ascii="Times New Roman" w:hAnsi="Times New Roman"/>
                <w:color w:val="0D0D0D"/>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1B1E3623">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40,377 </w:t>
            </w:r>
          </w:p>
        </w:tc>
        <w:tc>
          <w:tcPr>
            <w:tcW w:w="1176" w:type="dxa"/>
            <w:tcBorders>
              <w:top w:val="nil"/>
              <w:left w:val="single" w:color="auto" w:sz="4" w:space="0"/>
              <w:bottom w:val="single" w:color="auto" w:sz="4" w:space="0"/>
              <w:right w:val="single" w:color="auto" w:sz="4" w:space="0"/>
            </w:tcBorders>
            <w:noWrap/>
            <w:vAlign w:val="center"/>
          </w:tcPr>
          <w:p w14:paraId="17FFB11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40,377 </w:t>
            </w:r>
          </w:p>
        </w:tc>
        <w:tc>
          <w:tcPr>
            <w:tcW w:w="845" w:type="dxa"/>
            <w:tcBorders>
              <w:top w:val="nil"/>
              <w:left w:val="nil"/>
              <w:bottom w:val="single" w:color="auto" w:sz="4" w:space="0"/>
              <w:right w:val="single" w:color="auto" w:sz="4" w:space="0"/>
            </w:tcBorders>
            <w:shd w:val="clear" w:color="000000" w:fill="FFFFFF"/>
            <w:noWrap/>
            <w:vAlign w:val="center"/>
          </w:tcPr>
          <w:p w14:paraId="7C5B9F91">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3B113333">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947" w:type="dxa"/>
            <w:tcBorders>
              <w:top w:val="nil"/>
              <w:left w:val="nil"/>
              <w:bottom w:val="single" w:color="auto" w:sz="4" w:space="0"/>
              <w:right w:val="single" w:color="auto" w:sz="4" w:space="0"/>
            </w:tcBorders>
            <w:noWrap/>
            <w:vAlign w:val="center"/>
          </w:tcPr>
          <w:p w14:paraId="514CC93E">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二、债务还本支出</w:t>
            </w:r>
          </w:p>
        </w:tc>
        <w:tc>
          <w:tcPr>
            <w:tcW w:w="996" w:type="dxa"/>
            <w:tcBorders>
              <w:top w:val="nil"/>
              <w:left w:val="nil"/>
              <w:bottom w:val="single" w:color="auto" w:sz="4" w:space="0"/>
              <w:right w:val="single" w:color="auto" w:sz="4" w:space="0"/>
            </w:tcBorders>
            <w:shd w:val="clear" w:color="000000" w:fill="FFFFFF"/>
            <w:noWrap/>
            <w:vAlign w:val="center"/>
          </w:tcPr>
          <w:p w14:paraId="3B2CB60D">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11,400 </w:t>
            </w:r>
          </w:p>
        </w:tc>
        <w:tc>
          <w:tcPr>
            <w:tcW w:w="1176" w:type="dxa"/>
            <w:tcBorders>
              <w:top w:val="nil"/>
              <w:left w:val="nil"/>
              <w:bottom w:val="single" w:color="auto" w:sz="4" w:space="0"/>
              <w:right w:val="single" w:color="auto" w:sz="4" w:space="0"/>
            </w:tcBorders>
            <w:shd w:val="clear" w:color="000000" w:fill="FFFFFF"/>
            <w:noWrap/>
            <w:vAlign w:val="center"/>
          </w:tcPr>
          <w:p w14:paraId="62006299">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216,470 </w:t>
            </w:r>
          </w:p>
        </w:tc>
        <w:tc>
          <w:tcPr>
            <w:tcW w:w="1176" w:type="dxa"/>
            <w:tcBorders>
              <w:top w:val="nil"/>
              <w:left w:val="nil"/>
              <w:bottom w:val="single" w:color="auto" w:sz="4" w:space="0"/>
              <w:right w:val="single" w:color="auto" w:sz="4" w:space="0"/>
            </w:tcBorders>
            <w:shd w:val="clear" w:color="000000" w:fill="FFFFFF"/>
            <w:noWrap/>
            <w:vAlign w:val="center"/>
          </w:tcPr>
          <w:p w14:paraId="2744F5EC">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233,100 </w:t>
            </w:r>
          </w:p>
        </w:tc>
        <w:tc>
          <w:tcPr>
            <w:tcW w:w="1046" w:type="dxa"/>
            <w:tcBorders>
              <w:top w:val="nil"/>
              <w:left w:val="nil"/>
              <w:bottom w:val="single" w:color="auto" w:sz="4" w:space="0"/>
              <w:right w:val="single" w:color="auto" w:sz="4" w:space="0"/>
            </w:tcBorders>
            <w:shd w:val="clear" w:color="000000" w:fill="FFFFFF"/>
            <w:noWrap/>
            <w:vAlign w:val="center"/>
          </w:tcPr>
          <w:p w14:paraId="5EB1D3A4">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40E5DECB">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r>
      <w:tr w14:paraId="46140413">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0B32A748">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三、调入资金</w:t>
            </w:r>
          </w:p>
        </w:tc>
        <w:tc>
          <w:tcPr>
            <w:tcW w:w="1056" w:type="dxa"/>
            <w:tcBorders>
              <w:top w:val="nil"/>
              <w:left w:val="single" w:color="auto" w:sz="4" w:space="0"/>
              <w:bottom w:val="single" w:color="auto" w:sz="4" w:space="0"/>
              <w:right w:val="single" w:color="auto" w:sz="4" w:space="0"/>
            </w:tcBorders>
            <w:shd w:val="clear" w:color="000000" w:fill="FFFFFF"/>
            <w:noWrap/>
            <w:vAlign w:val="center"/>
          </w:tcPr>
          <w:p w14:paraId="3DBAAB6C">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331,103 </w:t>
            </w:r>
          </w:p>
        </w:tc>
        <w:tc>
          <w:tcPr>
            <w:tcW w:w="1176" w:type="dxa"/>
            <w:tcBorders>
              <w:top w:val="nil"/>
              <w:left w:val="nil"/>
              <w:bottom w:val="single" w:color="auto" w:sz="4" w:space="0"/>
              <w:right w:val="single" w:color="auto" w:sz="4" w:space="0"/>
            </w:tcBorders>
            <w:shd w:val="clear" w:color="000000" w:fill="FFFFFF"/>
            <w:noWrap/>
            <w:vAlign w:val="center"/>
          </w:tcPr>
          <w:p w14:paraId="57A55FFE">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409,474 </w:t>
            </w:r>
          </w:p>
        </w:tc>
        <w:tc>
          <w:tcPr>
            <w:tcW w:w="1176" w:type="dxa"/>
            <w:tcBorders>
              <w:top w:val="nil"/>
              <w:left w:val="single" w:color="auto" w:sz="4" w:space="0"/>
              <w:bottom w:val="single" w:color="auto" w:sz="4" w:space="0"/>
              <w:right w:val="single" w:color="auto" w:sz="4" w:space="0"/>
            </w:tcBorders>
            <w:noWrap/>
            <w:vAlign w:val="center"/>
          </w:tcPr>
          <w:p w14:paraId="68088D7B">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410,915 </w:t>
            </w:r>
          </w:p>
        </w:tc>
        <w:tc>
          <w:tcPr>
            <w:tcW w:w="845" w:type="dxa"/>
            <w:tcBorders>
              <w:top w:val="nil"/>
              <w:left w:val="nil"/>
              <w:bottom w:val="single" w:color="auto" w:sz="4" w:space="0"/>
              <w:right w:val="single" w:color="auto" w:sz="4" w:space="0"/>
            </w:tcBorders>
            <w:shd w:val="clear" w:color="000000" w:fill="FFFFFF"/>
            <w:noWrap/>
            <w:vAlign w:val="center"/>
          </w:tcPr>
          <w:p w14:paraId="438BE3A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100.4 </w:t>
            </w:r>
          </w:p>
        </w:tc>
        <w:tc>
          <w:tcPr>
            <w:tcW w:w="1030" w:type="dxa"/>
            <w:tcBorders>
              <w:top w:val="nil"/>
              <w:left w:val="nil"/>
              <w:bottom w:val="single" w:color="auto" w:sz="4" w:space="0"/>
              <w:right w:val="single" w:color="auto" w:sz="4" w:space="0"/>
            </w:tcBorders>
            <w:shd w:val="clear" w:color="000000" w:fill="FFFFFF"/>
            <w:noWrap/>
            <w:vAlign w:val="center"/>
          </w:tcPr>
          <w:p w14:paraId="7825042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169.3 </w:t>
            </w:r>
          </w:p>
        </w:tc>
        <w:tc>
          <w:tcPr>
            <w:tcW w:w="1947" w:type="dxa"/>
            <w:tcBorders>
              <w:top w:val="nil"/>
              <w:left w:val="nil"/>
              <w:bottom w:val="single" w:color="auto" w:sz="4" w:space="0"/>
              <w:right w:val="single" w:color="auto" w:sz="4" w:space="0"/>
            </w:tcBorders>
            <w:noWrap/>
            <w:vAlign w:val="center"/>
          </w:tcPr>
          <w:p w14:paraId="24354F15">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三、安排预算稳定调节基金</w:t>
            </w:r>
          </w:p>
        </w:tc>
        <w:tc>
          <w:tcPr>
            <w:tcW w:w="996" w:type="dxa"/>
            <w:tcBorders>
              <w:top w:val="nil"/>
              <w:left w:val="nil"/>
              <w:bottom w:val="single" w:color="auto" w:sz="4" w:space="0"/>
              <w:right w:val="single" w:color="auto" w:sz="4" w:space="0"/>
            </w:tcBorders>
            <w:noWrap/>
            <w:vAlign w:val="center"/>
          </w:tcPr>
          <w:p w14:paraId="18B2B048">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1B261EEB">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0364F0F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25,771 </w:t>
            </w:r>
          </w:p>
        </w:tc>
        <w:tc>
          <w:tcPr>
            <w:tcW w:w="1046" w:type="dxa"/>
            <w:tcBorders>
              <w:top w:val="nil"/>
              <w:left w:val="nil"/>
              <w:bottom w:val="single" w:color="auto" w:sz="4" w:space="0"/>
              <w:right w:val="single" w:color="auto" w:sz="4" w:space="0"/>
            </w:tcBorders>
            <w:shd w:val="clear" w:color="000000" w:fill="FFFFFF"/>
            <w:noWrap/>
            <w:vAlign w:val="center"/>
          </w:tcPr>
          <w:p w14:paraId="400F4B89">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5DDC20F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63.8 </w:t>
            </w:r>
          </w:p>
        </w:tc>
      </w:tr>
      <w:tr w14:paraId="77837C74">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7C347FC5">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四、债务转贷收入</w:t>
            </w:r>
          </w:p>
        </w:tc>
        <w:tc>
          <w:tcPr>
            <w:tcW w:w="1056" w:type="dxa"/>
            <w:tcBorders>
              <w:top w:val="nil"/>
              <w:left w:val="single" w:color="auto" w:sz="4" w:space="0"/>
              <w:bottom w:val="single" w:color="auto" w:sz="4" w:space="0"/>
              <w:right w:val="single" w:color="auto" w:sz="4" w:space="0"/>
            </w:tcBorders>
            <w:shd w:val="clear" w:color="000000" w:fill="FFFFFF"/>
            <w:noWrap/>
            <w:vAlign w:val="center"/>
          </w:tcPr>
          <w:p w14:paraId="35B2BE40">
            <w:pPr>
              <w:widowControl/>
              <w:adjustRightInd w:val="0"/>
              <w:snapToGrid w:val="0"/>
              <w:jc w:val="left"/>
              <w:rPr>
                <w:rFonts w:ascii="Times New Roman" w:hAnsi="Times New Roman"/>
                <w:color w:val="0D0D0D"/>
                <w:kern w:val="0"/>
                <w:sz w:val="24"/>
                <w:szCs w:val="24"/>
              </w:rPr>
            </w:pPr>
            <w:r>
              <w:rPr>
                <w:rFonts w:ascii="Times New Roman" w:hAnsi="Times New Roman"/>
                <w:color w:val="0D0D0D"/>
                <w:kern w:val="0"/>
                <w:sz w:val="24"/>
                <w:szCs w:val="24"/>
              </w:rPr>
              <w:t>　</w:t>
            </w:r>
          </w:p>
        </w:tc>
        <w:tc>
          <w:tcPr>
            <w:tcW w:w="1176" w:type="dxa"/>
            <w:tcBorders>
              <w:top w:val="single" w:color="auto" w:sz="4" w:space="0"/>
              <w:left w:val="single" w:color="auto" w:sz="4" w:space="0"/>
              <w:bottom w:val="single" w:color="auto" w:sz="4" w:space="0"/>
              <w:right w:val="single" w:color="auto" w:sz="4" w:space="0"/>
            </w:tcBorders>
            <w:noWrap/>
            <w:vAlign w:val="center"/>
          </w:tcPr>
          <w:p w14:paraId="5DEFEFCB">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221,570 </w:t>
            </w:r>
          </w:p>
        </w:tc>
        <w:tc>
          <w:tcPr>
            <w:tcW w:w="1176" w:type="dxa"/>
            <w:tcBorders>
              <w:top w:val="nil"/>
              <w:left w:val="nil"/>
              <w:bottom w:val="single" w:color="auto" w:sz="4" w:space="0"/>
              <w:right w:val="single" w:color="auto" w:sz="4" w:space="0"/>
            </w:tcBorders>
            <w:noWrap/>
            <w:vAlign w:val="center"/>
          </w:tcPr>
          <w:p w14:paraId="164C0CD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236,270 </w:t>
            </w:r>
          </w:p>
        </w:tc>
        <w:tc>
          <w:tcPr>
            <w:tcW w:w="845" w:type="dxa"/>
            <w:tcBorders>
              <w:top w:val="nil"/>
              <w:left w:val="nil"/>
              <w:bottom w:val="single" w:color="auto" w:sz="4" w:space="0"/>
              <w:right w:val="single" w:color="auto" w:sz="4" w:space="0"/>
            </w:tcBorders>
            <w:shd w:val="clear" w:color="000000" w:fill="FFFFFF"/>
            <w:noWrap/>
            <w:vAlign w:val="center"/>
          </w:tcPr>
          <w:p w14:paraId="79E625F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106.6 </w:t>
            </w:r>
          </w:p>
        </w:tc>
        <w:tc>
          <w:tcPr>
            <w:tcW w:w="1030" w:type="dxa"/>
            <w:tcBorders>
              <w:top w:val="nil"/>
              <w:left w:val="nil"/>
              <w:bottom w:val="single" w:color="auto" w:sz="4" w:space="0"/>
              <w:right w:val="single" w:color="auto" w:sz="4" w:space="0"/>
            </w:tcBorders>
            <w:shd w:val="clear" w:color="000000" w:fill="FFFFFF"/>
            <w:noWrap/>
            <w:vAlign w:val="center"/>
          </w:tcPr>
          <w:p w14:paraId="05CBCD3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458.8 </w:t>
            </w:r>
          </w:p>
        </w:tc>
        <w:tc>
          <w:tcPr>
            <w:tcW w:w="1947" w:type="dxa"/>
            <w:tcBorders>
              <w:top w:val="nil"/>
              <w:left w:val="nil"/>
              <w:bottom w:val="single" w:color="auto" w:sz="4" w:space="0"/>
              <w:right w:val="single" w:color="auto" w:sz="4" w:space="0"/>
            </w:tcBorders>
            <w:noWrap/>
            <w:vAlign w:val="center"/>
          </w:tcPr>
          <w:p w14:paraId="4478E26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四、结转下年</w:t>
            </w:r>
          </w:p>
        </w:tc>
        <w:tc>
          <w:tcPr>
            <w:tcW w:w="996" w:type="dxa"/>
            <w:tcBorders>
              <w:top w:val="nil"/>
              <w:left w:val="nil"/>
              <w:bottom w:val="single" w:color="auto" w:sz="4" w:space="0"/>
              <w:right w:val="single" w:color="auto" w:sz="4" w:space="0"/>
            </w:tcBorders>
            <w:noWrap/>
            <w:vAlign w:val="center"/>
          </w:tcPr>
          <w:p w14:paraId="0CC6F6D6">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45C4B874">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3CBDDD8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98,598 </w:t>
            </w:r>
          </w:p>
        </w:tc>
        <w:tc>
          <w:tcPr>
            <w:tcW w:w="1046" w:type="dxa"/>
            <w:tcBorders>
              <w:top w:val="nil"/>
              <w:left w:val="nil"/>
              <w:bottom w:val="single" w:color="auto" w:sz="4" w:space="0"/>
              <w:right w:val="single" w:color="auto" w:sz="4" w:space="0"/>
            </w:tcBorders>
            <w:shd w:val="clear" w:color="000000" w:fill="FFFFFF"/>
            <w:noWrap/>
            <w:vAlign w:val="center"/>
          </w:tcPr>
          <w:p w14:paraId="5283C27C">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714A175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140.1 </w:t>
            </w:r>
          </w:p>
        </w:tc>
      </w:tr>
      <w:tr w14:paraId="2C8DAF25">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noWrap/>
            <w:vAlign w:val="center"/>
          </w:tcPr>
          <w:p w14:paraId="1D9397B2">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五、上年结转</w:t>
            </w:r>
          </w:p>
        </w:tc>
        <w:tc>
          <w:tcPr>
            <w:tcW w:w="1056" w:type="dxa"/>
            <w:tcBorders>
              <w:top w:val="nil"/>
              <w:left w:val="single" w:color="auto" w:sz="4" w:space="0"/>
              <w:bottom w:val="single" w:color="auto" w:sz="4" w:space="0"/>
              <w:right w:val="single" w:color="auto" w:sz="4" w:space="0"/>
            </w:tcBorders>
            <w:shd w:val="clear" w:color="000000" w:fill="FFFFFF"/>
            <w:noWrap/>
            <w:vAlign w:val="center"/>
          </w:tcPr>
          <w:p w14:paraId="41D98339">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70,355 </w:t>
            </w:r>
          </w:p>
        </w:tc>
        <w:tc>
          <w:tcPr>
            <w:tcW w:w="1176" w:type="dxa"/>
            <w:tcBorders>
              <w:top w:val="nil"/>
              <w:left w:val="single" w:color="auto" w:sz="4" w:space="0"/>
              <w:bottom w:val="single" w:color="auto" w:sz="4" w:space="0"/>
              <w:right w:val="single" w:color="auto" w:sz="4" w:space="0"/>
            </w:tcBorders>
            <w:noWrap/>
            <w:vAlign w:val="center"/>
          </w:tcPr>
          <w:p w14:paraId="0B37C80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70,355 </w:t>
            </w:r>
          </w:p>
        </w:tc>
        <w:tc>
          <w:tcPr>
            <w:tcW w:w="1176" w:type="dxa"/>
            <w:tcBorders>
              <w:top w:val="nil"/>
              <w:left w:val="nil"/>
              <w:bottom w:val="single" w:color="auto" w:sz="4" w:space="0"/>
              <w:right w:val="single" w:color="auto" w:sz="4" w:space="0"/>
            </w:tcBorders>
            <w:noWrap/>
            <w:vAlign w:val="center"/>
          </w:tcPr>
          <w:p w14:paraId="480502C0">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70,355 </w:t>
            </w:r>
          </w:p>
        </w:tc>
        <w:tc>
          <w:tcPr>
            <w:tcW w:w="845" w:type="dxa"/>
            <w:tcBorders>
              <w:top w:val="nil"/>
              <w:left w:val="nil"/>
              <w:bottom w:val="single" w:color="auto" w:sz="4" w:space="0"/>
              <w:right w:val="single" w:color="auto" w:sz="4" w:space="0"/>
            </w:tcBorders>
            <w:shd w:val="clear" w:color="000000" w:fill="FFFFFF"/>
            <w:noWrap/>
            <w:vAlign w:val="center"/>
          </w:tcPr>
          <w:p w14:paraId="68FED703">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100.0 </w:t>
            </w:r>
          </w:p>
        </w:tc>
        <w:tc>
          <w:tcPr>
            <w:tcW w:w="1030" w:type="dxa"/>
            <w:tcBorders>
              <w:top w:val="nil"/>
              <w:left w:val="nil"/>
              <w:bottom w:val="single" w:color="auto" w:sz="4" w:space="0"/>
              <w:right w:val="single" w:color="auto" w:sz="4" w:space="0"/>
            </w:tcBorders>
            <w:shd w:val="clear" w:color="000000" w:fill="FFFFFF"/>
            <w:noWrap/>
            <w:vAlign w:val="center"/>
          </w:tcPr>
          <w:p w14:paraId="1444AAC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xml:space="preserve">178.1 </w:t>
            </w:r>
          </w:p>
        </w:tc>
        <w:tc>
          <w:tcPr>
            <w:tcW w:w="1947" w:type="dxa"/>
            <w:tcBorders>
              <w:top w:val="nil"/>
              <w:left w:val="nil"/>
              <w:bottom w:val="single" w:color="auto" w:sz="4" w:space="0"/>
              <w:right w:val="single" w:color="auto" w:sz="4" w:space="0"/>
            </w:tcBorders>
            <w:noWrap/>
            <w:vAlign w:val="center"/>
          </w:tcPr>
          <w:p w14:paraId="04A506A2">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996" w:type="dxa"/>
            <w:tcBorders>
              <w:top w:val="nil"/>
              <w:left w:val="nil"/>
              <w:bottom w:val="single" w:color="auto" w:sz="4" w:space="0"/>
              <w:right w:val="single" w:color="auto" w:sz="4" w:space="0"/>
            </w:tcBorders>
            <w:noWrap/>
            <w:vAlign w:val="center"/>
          </w:tcPr>
          <w:p w14:paraId="37F26C59">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1D9659E5">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76" w:type="dxa"/>
            <w:tcBorders>
              <w:top w:val="nil"/>
              <w:left w:val="nil"/>
              <w:bottom w:val="single" w:color="auto" w:sz="4" w:space="0"/>
              <w:right w:val="single" w:color="auto" w:sz="4" w:space="0"/>
            </w:tcBorders>
            <w:noWrap/>
            <w:vAlign w:val="center"/>
          </w:tcPr>
          <w:p w14:paraId="009C70A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73CA5EC2">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4F746F8E">
            <w:pPr>
              <w:widowControl/>
              <w:adjustRightInd w:val="0"/>
              <w:snapToGrid w:val="0"/>
              <w:jc w:val="lef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r>
    </w:tbl>
    <w:p w14:paraId="795A911B">
      <w:pPr>
        <w:widowControl/>
        <w:ind w:right="640"/>
        <w:jc w:val="left"/>
        <w:rPr>
          <w:rFonts w:ascii="Times New Roman" w:hAnsi="Times New Roman" w:eastAsia="方正楷体_GBK"/>
          <w:sz w:val="32"/>
        </w:rPr>
        <w:sectPr>
          <w:pgSz w:w="16838" w:h="11906" w:orient="landscape"/>
          <w:pgMar w:top="1531" w:right="2098" w:bottom="1531" w:left="1985" w:header="851" w:footer="1417" w:gutter="0"/>
          <w:cols w:space="425" w:num="1"/>
          <w:docGrid w:type="lines" w:linePitch="435" w:charSpace="0"/>
        </w:sectPr>
      </w:pPr>
      <w:r>
        <w:rPr>
          <w:rFonts w:ascii="Times New Roman" w:hAnsi="Times New Roman" w:eastAsia="方正楷体_GBK"/>
          <w:sz w:val="32"/>
        </w:rPr>
        <w:br w:type="page"/>
      </w:r>
    </w:p>
    <w:p w14:paraId="13853815">
      <w:pPr>
        <w:spacing w:line="6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关于2024年一般公共预算收支决算的说明</w:t>
      </w:r>
    </w:p>
    <w:p w14:paraId="5A257315">
      <w:pPr>
        <w:spacing w:line="600" w:lineRule="exact"/>
        <w:ind w:firstLine="640" w:firstLineChars="200"/>
        <w:rPr>
          <w:rFonts w:ascii="Times New Roman" w:hAnsi="Times New Roman" w:eastAsia="方正仿宋_GBK"/>
          <w:sz w:val="32"/>
        </w:rPr>
      </w:pPr>
    </w:p>
    <w:p w14:paraId="0AEFAC43">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一般公共预算是对以税收为主体的财政收入，安排用于保障和改善民生、推动经济社会发展、维护国家安全、维持国家机构正常运转等方面的收支预算。</w:t>
      </w:r>
    </w:p>
    <w:p w14:paraId="0A17EAA1">
      <w:pPr>
        <w:spacing w:line="600" w:lineRule="exact"/>
        <w:ind w:firstLine="640" w:firstLineChars="200"/>
        <w:rPr>
          <w:rFonts w:ascii="方正黑体_GBK" w:hAnsi="Times New Roman" w:eastAsia="方正黑体_GBK"/>
          <w:sz w:val="32"/>
        </w:rPr>
      </w:pPr>
      <w:r>
        <w:rPr>
          <w:rFonts w:hint="eastAsia" w:ascii="方正黑体_GBK" w:hAnsi="Times New Roman" w:eastAsia="方正黑体_GBK"/>
          <w:sz w:val="32"/>
        </w:rPr>
        <w:t>一、一般公共预算收入</w:t>
      </w:r>
    </w:p>
    <w:p w14:paraId="12EAFD43">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2024年一般公共预算收入年初预算数为341,870万元，调整预算数为319,500万元，执行数为</w:t>
      </w:r>
      <w:r>
        <w:rPr>
          <w:rFonts w:ascii="Times New Roman" w:hAnsi="Times New Roman" w:eastAsia="方正仿宋_GBK"/>
          <w:sz w:val="32"/>
        </w:rPr>
        <w:t>321,905</w:t>
      </w:r>
      <w:r>
        <w:rPr>
          <w:rFonts w:hint="eastAsia" w:ascii="Times New Roman" w:hAnsi="Times New Roman" w:eastAsia="方正仿宋_GBK"/>
          <w:sz w:val="32"/>
        </w:rPr>
        <w:t>万元，决算数为</w:t>
      </w:r>
      <w:r>
        <w:rPr>
          <w:rFonts w:ascii="Times New Roman" w:hAnsi="Times New Roman" w:eastAsia="方正仿宋_GBK"/>
          <w:sz w:val="32"/>
        </w:rPr>
        <w:t>321,905</w:t>
      </w:r>
      <w:r>
        <w:rPr>
          <w:rFonts w:hint="eastAsia" w:ascii="Times New Roman" w:hAnsi="Times New Roman" w:eastAsia="方正仿宋_GBK"/>
          <w:sz w:val="32"/>
        </w:rPr>
        <w:t>万元，决算数为上年决算数的100.8%，其中，税收收入为</w:t>
      </w:r>
      <w:r>
        <w:rPr>
          <w:rFonts w:ascii="Times New Roman" w:hAnsi="Times New Roman" w:eastAsia="方正仿宋_GBK"/>
          <w:sz w:val="32"/>
        </w:rPr>
        <w:t>279,369</w:t>
      </w:r>
      <w:r>
        <w:rPr>
          <w:rFonts w:hint="eastAsia" w:ascii="Times New Roman" w:hAnsi="Times New Roman" w:eastAsia="方正仿宋_GBK"/>
          <w:sz w:val="32"/>
        </w:rPr>
        <w:t>万元，为上年决算数的</w:t>
      </w:r>
      <w:r>
        <w:rPr>
          <w:rFonts w:ascii="Times New Roman" w:hAnsi="Times New Roman" w:eastAsia="方正仿宋_GBK"/>
          <w:sz w:val="32"/>
        </w:rPr>
        <w:t>107.0</w:t>
      </w:r>
      <w:r>
        <w:rPr>
          <w:rFonts w:hint="eastAsia" w:ascii="Times New Roman" w:hAnsi="Times New Roman" w:eastAsia="方正仿宋_GBK"/>
          <w:sz w:val="32"/>
        </w:rPr>
        <w:t>%；非税收入为</w:t>
      </w:r>
      <w:r>
        <w:rPr>
          <w:rFonts w:ascii="Times New Roman" w:hAnsi="Times New Roman" w:eastAsia="方正仿宋_GBK"/>
          <w:sz w:val="32"/>
        </w:rPr>
        <w:t>42,536</w:t>
      </w:r>
      <w:r>
        <w:rPr>
          <w:rFonts w:hint="eastAsia" w:ascii="Times New Roman" w:hAnsi="Times New Roman" w:eastAsia="方正仿宋_GBK"/>
          <w:sz w:val="32"/>
        </w:rPr>
        <w:t>万元，为上年决算数的</w:t>
      </w:r>
      <w:r>
        <w:rPr>
          <w:rFonts w:ascii="Times New Roman" w:hAnsi="Times New Roman" w:eastAsia="方正仿宋_GBK"/>
          <w:sz w:val="32"/>
        </w:rPr>
        <w:t>73.0</w:t>
      </w:r>
      <w:r>
        <w:rPr>
          <w:rFonts w:hint="eastAsia" w:ascii="Times New Roman" w:hAnsi="Times New Roman" w:eastAsia="方正仿宋_GBK"/>
          <w:sz w:val="32"/>
        </w:rPr>
        <w:t>%。</w:t>
      </w:r>
    </w:p>
    <w:p w14:paraId="33FD9B94">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一般公共预算本级收入加上上级补助、动用预算稳定调节基金、调入资金、债务转贷收入和上年结转，收入总计</w:t>
      </w:r>
      <w:r>
        <w:rPr>
          <w:rFonts w:ascii="Times New Roman" w:hAnsi="Times New Roman" w:eastAsia="方正仿宋_GBK"/>
          <w:sz w:val="32"/>
        </w:rPr>
        <w:t>1,729,731</w:t>
      </w:r>
      <w:r>
        <w:rPr>
          <w:rFonts w:hint="eastAsia" w:ascii="Times New Roman" w:hAnsi="Times New Roman" w:eastAsia="方正仿宋_GBK"/>
          <w:sz w:val="32"/>
        </w:rPr>
        <w:t>万元。</w:t>
      </w:r>
    </w:p>
    <w:p w14:paraId="5E47F9B8">
      <w:pPr>
        <w:spacing w:line="600" w:lineRule="exact"/>
        <w:ind w:firstLine="640" w:firstLineChars="200"/>
        <w:rPr>
          <w:rFonts w:ascii="方正黑体_GBK" w:hAnsi="Times New Roman" w:eastAsia="方正黑体_GBK"/>
          <w:sz w:val="32"/>
        </w:rPr>
      </w:pPr>
      <w:r>
        <w:rPr>
          <w:rFonts w:hint="eastAsia" w:ascii="方正黑体_GBK" w:hAnsi="Times New Roman" w:eastAsia="方正黑体_GBK"/>
          <w:sz w:val="32"/>
        </w:rPr>
        <w:t>二、一般公共预算支出</w:t>
      </w:r>
    </w:p>
    <w:p w14:paraId="6386C2FF">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2024年一般公共预算本级支出年初预算数为</w:t>
      </w:r>
      <w:r>
        <w:rPr>
          <w:rFonts w:ascii="Times New Roman" w:hAnsi="Times New Roman" w:eastAsia="方正仿宋_GBK"/>
          <w:sz w:val="32"/>
        </w:rPr>
        <w:t>840,331</w:t>
      </w:r>
      <w:r>
        <w:rPr>
          <w:rFonts w:hint="eastAsia" w:ascii="Times New Roman" w:hAnsi="Times New Roman" w:eastAsia="方正仿宋_GBK"/>
          <w:sz w:val="32"/>
        </w:rPr>
        <w:t>万元，调整预算数为</w:t>
      </w:r>
      <w:r>
        <w:rPr>
          <w:rFonts w:ascii="Times New Roman" w:hAnsi="Times New Roman" w:eastAsia="方正仿宋_GBK"/>
          <w:sz w:val="32"/>
        </w:rPr>
        <w:t>1,462,516</w:t>
      </w:r>
      <w:r>
        <w:rPr>
          <w:rFonts w:hint="eastAsia" w:ascii="Times New Roman" w:hAnsi="Times New Roman" w:eastAsia="方正仿宋_GBK"/>
          <w:sz w:val="32"/>
        </w:rPr>
        <w:t>万元，执行数为</w:t>
      </w:r>
      <w:r>
        <w:rPr>
          <w:rFonts w:ascii="Times New Roman" w:hAnsi="Times New Roman" w:eastAsia="方正仿宋_GBK"/>
          <w:sz w:val="32"/>
        </w:rPr>
        <w:t>1,365,850</w:t>
      </w:r>
      <w:r>
        <w:rPr>
          <w:rFonts w:hint="eastAsia" w:ascii="Times New Roman" w:hAnsi="Times New Roman" w:eastAsia="方正仿宋_GBK"/>
          <w:sz w:val="32"/>
        </w:rPr>
        <w:t>万元，决算数为</w:t>
      </w:r>
      <w:r>
        <w:rPr>
          <w:rFonts w:ascii="Times New Roman" w:hAnsi="Times New Roman" w:eastAsia="方正仿宋_GBK"/>
          <w:sz w:val="32"/>
        </w:rPr>
        <w:t>1,365,850</w:t>
      </w:r>
      <w:r>
        <w:rPr>
          <w:rFonts w:hint="eastAsia" w:ascii="Times New Roman" w:hAnsi="Times New Roman" w:eastAsia="方正仿宋_GBK"/>
          <w:sz w:val="32"/>
        </w:rPr>
        <w:t>万元，为上年决算数的</w:t>
      </w:r>
      <w:r>
        <w:rPr>
          <w:rFonts w:ascii="Times New Roman" w:hAnsi="Times New Roman" w:eastAsia="方正仿宋_GBK"/>
          <w:sz w:val="32"/>
        </w:rPr>
        <w:t>166.</w:t>
      </w:r>
      <w:r>
        <w:rPr>
          <w:rFonts w:hint="eastAsia" w:ascii="Times New Roman" w:hAnsi="Times New Roman" w:eastAsia="方正仿宋_GBK"/>
          <w:sz w:val="32"/>
        </w:rPr>
        <w:t>4%。</w:t>
      </w:r>
    </w:p>
    <w:p w14:paraId="185CF4B0">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一般公共预算本级支出加上解上级支出、债务还本、安排预算稳定调节基金和结转下年，支出总计</w:t>
      </w:r>
      <w:r>
        <w:rPr>
          <w:rFonts w:ascii="Times New Roman" w:hAnsi="Times New Roman" w:eastAsia="方正仿宋_GBK"/>
          <w:sz w:val="32"/>
        </w:rPr>
        <w:t>1,729,731</w:t>
      </w:r>
      <w:r>
        <w:rPr>
          <w:rFonts w:hint="eastAsia" w:ascii="Times New Roman" w:hAnsi="Times New Roman" w:eastAsia="方正仿宋_GBK"/>
          <w:sz w:val="32"/>
        </w:rPr>
        <w:t>万元。</w:t>
      </w:r>
    </w:p>
    <w:p w14:paraId="0B6EB53E">
      <w:pPr>
        <w:widowControl/>
        <w:jc w:val="left"/>
        <w:rPr>
          <w:rFonts w:ascii="Times New Roman" w:hAnsi="Times New Roman" w:eastAsia="方正黑体_GBK"/>
          <w:sz w:val="32"/>
        </w:rPr>
      </w:pPr>
      <w:r>
        <w:rPr>
          <w:rFonts w:ascii="Times New Roman" w:hAnsi="Times New Roman" w:eastAsia="方正黑体_GBK"/>
          <w:sz w:val="32"/>
        </w:rPr>
        <w:br w:type="page"/>
      </w:r>
    </w:p>
    <w:p w14:paraId="3A5AD95E">
      <w:pPr>
        <w:widowControl/>
        <w:ind w:right="640"/>
        <w:jc w:val="left"/>
        <w:rPr>
          <w:rFonts w:ascii="Times New Roman" w:hAnsi="Times New Roman" w:eastAsia="方正黑体_GBK"/>
          <w:sz w:val="32"/>
        </w:rPr>
      </w:pPr>
      <w:r>
        <w:rPr>
          <w:rFonts w:ascii="Times New Roman" w:hAnsi="Times New Roman" w:eastAsia="方正黑体_GBK"/>
          <w:sz w:val="32"/>
        </w:rPr>
        <w:t>表2</w:t>
      </w:r>
    </w:p>
    <w:p w14:paraId="42E46E50">
      <w:pPr>
        <w:widowControl/>
        <w:adjustRightInd w:val="0"/>
        <w:snapToGrid w:val="0"/>
        <w:ind w:right="55"/>
        <w:jc w:val="center"/>
        <w:rPr>
          <w:rFonts w:ascii="Times New Roman" w:hAnsi="Times New Roman" w:eastAsia="方正小标宋_GBK"/>
          <w:sz w:val="36"/>
          <w:szCs w:val="36"/>
        </w:rPr>
      </w:pPr>
      <w:r>
        <w:rPr>
          <w:rFonts w:ascii="Times New Roman" w:hAnsi="Times New Roman" w:eastAsia="方正小标宋_GBK"/>
          <w:sz w:val="36"/>
          <w:szCs w:val="36"/>
        </w:rPr>
        <w:t>2024年一般公共预算支出</w:t>
      </w:r>
      <w:r>
        <w:rPr>
          <w:rFonts w:hint="eastAsia" w:ascii="Times New Roman" w:hAnsi="Times New Roman" w:eastAsia="方正小标宋_GBK"/>
          <w:sz w:val="36"/>
          <w:szCs w:val="36"/>
        </w:rPr>
        <w:t>决算</w:t>
      </w:r>
      <w:r>
        <w:rPr>
          <w:rFonts w:ascii="Times New Roman" w:hAnsi="Times New Roman" w:eastAsia="方正小标宋_GBK"/>
          <w:sz w:val="36"/>
          <w:szCs w:val="36"/>
        </w:rPr>
        <w:t>表</w:t>
      </w:r>
    </w:p>
    <w:p w14:paraId="64460D9E">
      <w:pPr>
        <w:adjustRightInd w:val="0"/>
        <w:snapToGrid w:val="0"/>
        <w:jc w:val="center"/>
        <w:rPr>
          <w:rFonts w:ascii="Times New Roman" w:hAnsi="Times New Roman" w:eastAsia="方正楷体_GBK"/>
          <w:sz w:val="32"/>
        </w:rPr>
      </w:pPr>
      <w:r>
        <w:rPr>
          <w:rFonts w:ascii="Times New Roman" w:hAnsi="Times New Roman" w:eastAsia="方正楷体_GBK"/>
          <w:sz w:val="28"/>
          <w:szCs w:val="21"/>
        </w:rPr>
        <w:t>（支出功能分类科目）</w:t>
      </w:r>
    </w:p>
    <w:p w14:paraId="109B30E2">
      <w:pPr>
        <w:spacing w:line="600" w:lineRule="exact"/>
        <w:ind w:right="240" w:firstLine="480" w:firstLineChars="200"/>
        <w:jc w:val="right"/>
        <w:rPr>
          <w:rFonts w:ascii="Times New Roman" w:hAnsi="Times New Roman" w:eastAsia="方正楷体_GBK"/>
          <w:sz w:val="32"/>
        </w:rPr>
      </w:pPr>
      <w:r>
        <w:rPr>
          <w:rFonts w:ascii="Times New Roman" w:hAnsi="Times New Roman" w:eastAsia="方正楷体_GBK"/>
          <w:sz w:val="24"/>
          <w:szCs w:val="20"/>
        </w:rPr>
        <w:t>单位：万元</w:t>
      </w:r>
    </w:p>
    <w:tbl>
      <w:tblPr>
        <w:tblStyle w:val="12"/>
        <w:tblW w:w="8784" w:type="dxa"/>
        <w:tblInd w:w="113" w:type="dxa"/>
        <w:tblLayout w:type="autofit"/>
        <w:tblCellMar>
          <w:top w:w="0" w:type="dxa"/>
          <w:left w:w="108" w:type="dxa"/>
          <w:bottom w:w="0" w:type="dxa"/>
          <w:right w:w="108" w:type="dxa"/>
        </w:tblCellMar>
      </w:tblPr>
      <w:tblGrid>
        <w:gridCol w:w="6799"/>
        <w:gridCol w:w="1985"/>
      </w:tblGrid>
      <w:tr w14:paraId="07630DEB">
        <w:tblPrEx>
          <w:tblCellMar>
            <w:top w:w="0" w:type="dxa"/>
            <w:left w:w="108" w:type="dxa"/>
            <w:bottom w:w="0" w:type="dxa"/>
            <w:right w:w="108" w:type="dxa"/>
          </w:tblCellMar>
        </w:tblPrEx>
        <w:trPr>
          <w:trHeight w:val="276" w:hRule="atLeast"/>
          <w:tblHeader/>
        </w:trPr>
        <w:tc>
          <w:tcPr>
            <w:tcW w:w="6799" w:type="dxa"/>
            <w:tcBorders>
              <w:top w:val="single" w:color="000000" w:sz="4" w:space="0"/>
              <w:left w:val="single" w:color="000000" w:sz="4" w:space="0"/>
              <w:bottom w:val="single" w:color="000000" w:sz="4" w:space="0"/>
              <w:right w:val="single" w:color="000000" w:sz="4" w:space="0"/>
            </w:tcBorders>
            <w:noWrap/>
            <w:vAlign w:val="center"/>
          </w:tcPr>
          <w:p w14:paraId="46E67934">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科目名称</w:t>
            </w:r>
          </w:p>
        </w:tc>
        <w:tc>
          <w:tcPr>
            <w:tcW w:w="1985" w:type="dxa"/>
            <w:tcBorders>
              <w:top w:val="single" w:color="000000" w:sz="4" w:space="0"/>
              <w:left w:val="nil"/>
              <w:bottom w:val="single" w:color="000000" w:sz="4" w:space="0"/>
              <w:right w:val="single" w:color="000000" w:sz="4" w:space="0"/>
            </w:tcBorders>
            <w:noWrap/>
            <w:vAlign w:val="center"/>
          </w:tcPr>
          <w:p w14:paraId="3294582C">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决算数</w:t>
            </w:r>
          </w:p>
        </w:tc>
      </w:tr>
      <w:tr w14:paraId="0D49126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863BD7C">
            <w:pPr>
              <w:widowControl/>
              <w:jc w:val="center"/>
              <w:rPr>
                <w:rFonts w:hint="eastAsia" w:ascii="宋体" w:hAnsi="宋体" w:cs="宋体"/>
                <w:b/>
                <w:bCs/>
                <w:kern w:val="0"/>
                <w:sz w:val="24"/>
                <w:szCs w:val="24"/>
              </w:rPr>
            </w:pPr>
            <w:r>
              <w:rPr>
                <w:rFonts w:hint="eastAsia" w:ascii="宋体" w:hAnsi="宋体" w:cs="宋体"/>
                <w:b/>
                <w:bCs/>
                <w:kern w:val="0"/>
                <w:sz w:val="24"/>
                <w:szCs w:val="24"/>
              </w:rPr>
              <w:t>一般公共预算支出</w:t>
            </w:r>
          </w:p>
        </w:tc>
        <w:tc>
          <w:tcPr>
            <w:tcW w:w="1985" w:type="dxa"/>
            <w:tcBorders>
              <w:top w:val="nil"/>
              <w:left w:val="nil"/>
              <w:bottom w:val="single" w:color="000000" w:sz="4" w:space="0"/>
              <w:right w:val="single" w:color="000000" w:sz="4" w:space="0"/>
            </w:tcBorders>
            <w:noWrap/>
            <w:vAlign w:val="center"/>
          </w:tcPr>
          <w:p w14:paraId="5F93B3E5">
            <w:pPr>
              <w:widowControl/>
              <w:jc w:val="right"/>
              <w:rPr>
                <w:rFonts w:hint="eastAsia" w:ascii="宋体" w:hAnsi="宋体" w:cs="宋体"/>
                <w:kern w:val="0"/>
                <w:sz w:val="24"/>
                <w:szCs w:val="24"/>
              </w:rPr>
            </w:pPr>
            <w:r>
              <w:rPr>
                <w:rFonts w:hint="eastAsia" w:ascii="宋体" w:hAnsi="宋体" w:cs="宋体"/>
                <w:kern w:val="0"/>
                <w:sz w:val="24"/>
                <w:szCs w:val="24"/>
              </w:rPr>
              <w:t>1,365,850</w:t>
            </w:r>
          </w:p>
        </w:tc>
      </w:tr>
      <w:tr w14:paraId="6986169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237EEDC">
            <w:pPr>
              <w:widowControl/>
              <w:jc w:val="left"/>
              <w:rPr>
                <w:rFonts w:hint="eastAsia" w:ascii="宋体" w:hAnsi="宋体" w:cs="宋体"/>
                <w:b/>
                <w:bCs/>
                <w:kern w:val="0"/>
                <w:sz w:val="24"/>
                <w:szCs w:val="24"/>
              </w:rPr>
            </w:pPr>
            <w:r>
              <w:rPr>
                <w:rFonts w:hint="eastAsia" w:ascii="宋体" w:hAnsi="宋体" w:cs="宋体"/>
                <w:b/>
                <w:bCs/>
                <w:kern w:val="0"/>
                <w:sz w:val="24"/>
                <w:szCs w:val="24"/>
              </w:rPr>
              <w:t>一般公共服务支出</w:t>
            </w:r>
          </w:p>
        </w:tc>
        <w:tc>
          <w:tcPr>
            <w:tcW w:w="1985" w:type="dxa"/>
            <w:tcBorders>
              <w:top w:val="nil"/>
              <w:left w:val="nil"/>
              <w:bottom w:val="single" w:color="000000" w:sz="4" w:space="0"/>
              <w:right w:val="single" w:color="000000" w:sz="4" w:space="0"/>
            </w:tcBorders>
            <w:noWrap/>
            <w:vAlign w:val="center"/>
          </w:tcPr>
          <w:p w14:paraId="32DD9611">
            <w:pPr>
              <w:widowControl/>
              <w:jc w:val="right"/>
              <w:rPr>
                <w:rFonts w:hint="eastAsia" w:ascii="宋体" w:hAnsi="宋体" w:cs="宋体"/>
                <w:kern w:val="0"/>
                <w:sz w:val="24"/>
                <w:szCs w:val="24"/>
              </w:rPr>
            </w:pPr>
            <w:r>
              <w:rPr>
                <w:rFonts w:hint="eastAsia" w:ascii="宋体" w:hAnsi="宋体" w:cs="宋体"/>
                <w:kern w:val="0"/>
                <w:sz w:val="24"/>
                <w:szCs w:val="24"/>
              </w:rPr>
              <w:t>70,670</w:t>
            </w:r>
          </w:p>
        </w:tc>
      </w:tr>
      <w:tr w14:paraId="645238C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B77A944">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人大事务</w:t>
            </w:r>
          </w:p>
        </w:tc>
        <w:tc>
          <w:tcPr>
            <w:tcW w:w="1985" w:type="dxa"/>
            <w:tcBorders>
              <w:top w:val="nil"/>
              <w:left w:val="nil"/>
              <w:bottom w:val="single" w:color="000000" w:sz="4" w:space="0"/>
              <w:right w:val="single" w:color="000000" w:sz="4" w:space="0"/>
            </w:tcBorders>
            <w:noWrap/>
            <w:vAlign w:val="center"/>
          </w:tcPr>
          <w:p w14:paraId="550073B6">
            <w:pPr>
              <w:widowControl/>
              <w:jc w:val="right"/>
              <w:rPr>
                <w:rFonts w:hint="eastAsia" w:ascii="宋体" w:hAnsi="宋体" w:cs="宋体"/>
                <w:kern w:val="0"/>
                <w:sz w:val="24"/>
                <w:szCs w:val="24"/>
              </w:rPr>
            </w:pPr>
            <w:r>
              <w:rPr>
                <w:rFonts w:hint="eastAsia" w:ascii="宋体" w:hAnsi="宋体" w:cs="宋体"/>
                <w:kern w:val="0"/>
                <w:sz w:val="24"/>
                <w:szCs w:val="24"/>
              </w:rPr>
              <w:t>268</w:t>
            </w:r>
          </w:p>
        </w:tc>
      </w:tr>
      <w:tr w14:paraId="34FD991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A6892B4">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7C8A55F9">
            <w:pPr>
              <w:widowControl/>
              <w:jc w:val="right"/>
              <w:rPr>
                <w:rFonts w:hint="eastAsia" w:ascii="宋体" w:hAnsi="宋体" w:cs="宋体"/>
                <w:kern w:val="0"/>
                <w:sz w:val="24"/>
                <w:szCs w:val="24"/>
              </w:rPr>
            </w:pPr>
            <w:r>
              <w:rPr>
                <w:rFonts w:hint="eastAsia" w:ascii="宋体" w:hAnsi="宋体" w:cs="宋体"/>
                <w:kern w:val="0"/>
                <w:sz w:val="24"/>
                <w:szCs w:val="24"/>
              </w:rPr>
              <w:t>51</w:t>
            </w:r>
          </w:p>
        </w:tc>
      </w:tr>
      <w:tr w14:paraId="4343B9C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05C924A">
            <w:pPr>
              <w:widowControl/>
              <w:jc w:val="left"/>
              <w:rPr>
                <w:rFonts w:hint="eastAsia" w:ascii="宋体" w:hAnsi="宋体" w:cs="宋体"/>
                <w:kern w:val="0"/>
                <w:sz w:val="24"/>
                <w:szCs w:val="24"/>
              </w:rPr>
            </w:pPr>
            <w:r>
              <w:rPr>
                <w:rFonts w:hint="eastAsia" w:ascii="宋体" w:hAnsi="宋体" w:cs="宋体"/>
                <w:kern w:val="0"/>
                <w:sz w:val="24"/>
                <w:szCs w:val="24"/>
              </w:rPr>
              <w:t xml:space="preserve">    人大代表履职能力提升</w:t>
            </w:r>
          </w:p>
        </w:tc>
        <w:tc>
          <w:tcPr>
            <w:tcW w:w="1985" w:type="dxa"/>
            <w:tcBorders>
              <w:top w:val="nil"/>
              <w:left w:val="nil"/>
              <w:bottom w:val="single" w:color="000000" w:sz="4" w:space="0"/>
              <w:right w:val="single" w:color="000000" w:sz="4" w:space="0"/>
            </w:tcBorders>
            <w:noWrap/>
            <w:vAlign w:val="center"/>
          </w:tcPr>
          <w:p w14:paraId="33661C9C">
            <w:pPr>
              <w:widowControl/>
              <w:jc w:val="right"/>
              <w:rPr>
                <w:rFonts w:hint="eastAsia" w:ascii="宋体" w:hAnsi="宋体" w:cs="宋体"/>
                <w:kern w:val="0"/>
                <w:sz w:val="24"/>
                <w:szCs w:val="24"/>
              </w:rPr>
            </w:pPr>
            <w:r>
              <w:rPr>
                <w:rFonts w:hint="eastAsia" w:ascii="宋体" w:hAnsi="宋体" w:cs="宋体"/>
                <w:kern w:val="0"/>
                <w:sz w:val="24"/>
                <w:szCs w:val="24"/>
              </w:rPr>
              <w:t>3</w:t>
            </w:r>
          </w:p>
        </w:tc>
      </w:tr>
      <w:tr w14:paraId="66413AC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04834E8">
            <w:pPr>
              <w:widowControl/>
              <w:jc w:val="left"/>
              <w:rPr>
                <w:rFonts w:hint="eastAsia" w:ascii="宋体" w:hAnsi="宋体" w:cs="宋体"/>
                <w:kern w:val="0"/>
                <w:sz w:val="24"/>
                <w:szCs w:val="24"/>
              </w:rPr>
            </w:pPr>
            <w:r>
              <w:rPr>
                <w:rFonts w:hint="eastAsia" w:ascii="宋体" w:hAnsi="宋体" w:cs="宋体"/>
                <w:kern w:val="0"/>
                <w:sz w:val="24"/>
                <w:szCs w:val="24"/>
              </w:rPr>
              <w:t xml:space="preserve">    其他人大事务支出</w:t>
            </w:r>
          </w:p>
        </w:tc>
        <w:tc>
          <w:tcPr>
            <w:tcW w:w="1985" w:type="dxa"/>
            <w:tcBorders>
              <w:top w:val="nil"/>
              <w:left w:val="nil"/>
              <w:bottom w:val="single" w:color="000000" w:sz="4" w:space="0"/>
              <w:right w:val="single" w:color="000000" w:sz="4" w:space="0"/>
            </w:tcBorders>
            <w:noWrap/>
            <w:vAlign w:val="center"/>
          </w:tcPr>
          <w:p w14:paraId="22853219">
            <w:pPr>
              <w:widowControl/>
              <w:jc w:val="right"/>
              <w:rPr>
                <w:rFonts w:hint="eastAsia" w:ascii="宋体" w:hAnsi="宋体" w:cs="宋体"/>
                <w:kern w:val="0"/>
                <w:sz w:val="24"/>
                <w:szCs w:val="24"/>
              </w:rPr>
            </w:pPr>
            <w:r>
              <w:rPr>
                <w:rFonts w:hint="eastAsia" w:ascii="宋体" w:hAnsi="宋体" w:cs="宋体"/>
                <w:kern w:val="0"/>
                <w:sz w:val="24"/>
                <w:szCs w:val="24"/>
              </w:rPr>
              <w:t>214</w:t>
            </w:r>
          </w:p>
        </w:tc>
      </w:tr>
      <w:tr w14:paraId="5185944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658C8C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政协事务</w:t>
            </w:r>
          </w:p>
        </w:tc>
        <w:tc>
          <w:tcPr>
            <w:tcW w:w="1985" w:type="dxa"/>
            <w:tcBorders>
              <w:top w:val="nil"/>
              <w:left w:val="nil"/>
              <w:bottom w:val="single" w:color="000000" w:sz="4" w:space="0"/>
              <w:right w:val="single" w:color="000000" w:sz="4" w:space="0"/>
            </w:tcBorders>
            <w:noWrap/>
            <w:vAlign w:val="center"/>
          </w:tcPr>
          <w:p w14:paraId="47D8DA84">
            <w:pPr>
              <w:widowControl/>
              <w:jc w:val="right"/>
              <w:rPr>
                <w:rFonts w:hint="eastAsia" w:ascii="宋体" w:hAnsi="宋体" w:cs="宋体"/>
                <w:kern w:val="0"/>
                <w:sz w:val="24"/>
                <w:szCs w:val="24"/>
              </w:rPr>
            </w:pPr>
            <w:r>
              <w:rPr>
                <w:rFonts w:hint="eastAsia" w:ascii="宋体" w:hAnsi="宋体" w:cs="宋体"/>
                <w:kern w:val="0"/>
                <w:sz w:val="24"/>
                <w:szCs w:val="24"/>
              </w:rPr>
              <w:t>21</w:t>
            </w:r>
          </w:p>
        </w:tc>
      </w:tr>
      <w:tr w14:paraId="14518E2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1EB7777">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5F5EE23D">
            <w:pPr>
              <w:widowControl/>
              <w:jc w:val="right"/>
              <w:rPr>
                <w:rFonts w:hint="eastAsia" w:ascii="宋体" w:hAnsi="宋体" w:cs="宋体"/>
                <w:kern w:val="0"/>
                <w:sz w:val="24"/>
                <w:szCs w:val="24"/>
              </w:rPr>
            </w:pPr>
            <w:r>
              <w:rPr>
                <w:rFonts w:hint="eastAsia" w:ascii="宋体" w:hAnsi="宋体" w:cs="宋体"/>
                <w:kern w:val="0"/>
                <w:sz w:val="24"/>
                <w:szCs w:val="24"/>
              </w:rPr>
              <w:t>6</w:t>
            </w:r>
          </w:p>
        </w:tc>
      </w:tr>
      <w:tr w14:paraId="28E03DF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02481CC">
            <w:pPr>
              <w:widowControl/>
              <w:jc w:val="left"/>
              <w:rPr>
                <w:rFonts w:hint="eastAsia" w:ascii="宋体" w:hAnsi="宋体" w:cs="宋体"/>
                <w:kern w:val="0"/>
                <w:sz w:val="24"/>
                <w:szCs w:val="24"/>
              </w:rPr>
            </w:pPr>
            <w:r>
              <w:rPr>
                <w:rFonts w:hint="eastAsia" w:ascii="宋体" w:hAnsi="宋体" w:cs="宋体"/>
                <w:kern w:val="0"/>
                <w:sz w:val="24"/>
                <w:szCs w:val="24"/>
              </w:rPr>
              <w:t xml:space="preserve">    其他政协事务支出</w:t>
            </w:r>
          </w:p>
        </w:tc>
        <w:tc>
          <w:tcPr>
            <w:tcW w:w="1985" w:type="dxa"/>
            <w:tcBorders>
              <w:top w:val="nil"/>
              <w:left w:val="nil"/>
              <w:bottom w:val="single" w:color="000000" w:sz="4" w:space="0"/>
              <w:right w:val="single" w:color="000000" w:sz="4" w:space="0"/>
            </w:tcBorders>
            <w:noWrap/>
            <w:vAlign w:val="center"/>
          </w:tcPr>
          <w:p w14:paraId="1A9F6ECF">
            <w:pPr>
              <w:widowControl/>
              <w:jc w:val="right"/>
              <w:rPr>
                <w:rFonts w:hint="eastAsia" w:ascii="宋体" w:hAnsi="宋体" w:cs="宋体"/>
                <w:kern w:val="0"/>
                <w:sz w:val="24"/>
                <w:szCs w:val="24"/>
              </w:rPr>
            </w:pPr>
            <w:r>
              <w:rPr>
                <w:rFonts w:hint="eastAsia" w:ascii="宋体" w:hAnsi="宋体" w:cs="宋体"/>
                <w:kern w:val="0"/>
                <w:sz w:val="24"/>
                <w:szCs w:val="24"/>
              </w:rPr>
              <w:t>15</w:t>
            </w:r>
          </w:p>
        </w:tc>
      </w:tr>
      <w:tr w14:paraId="52EB23C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3F57E57">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政府办公厅(室)及相关机构事务</w:t>
            </w:r>
          </w:p>
        </w:tc>
        <w:tc>
          <w:tcPr>
            <w:tcW w:w="1985" w:type="dxa"/>
            <w:tcBorders>
              <w:top w:val="nil"/>
              <w:left w:val="nil"/>
              <w:bottom w:val="single" w:color="000000" w:sz="4" w:space="0"/>
              <w:right w:val="single" w:color="000000" w:sz="4" w:space="0"/>
            </w:tcBorders>
            <w:noWrap/>
            <w:vAlign w:val="center"/>
          </w:tcPr>
          <w:p w14:paraId="014B9FA8">
            <w:pPr>
              <w:widowControl/>
              <w:jc w:val="right"/>
              <w:rPr>
                <w:rFonts w:hint="eastAsia" w:ascii="宋体" w:hAnsi="宋体" w:cs="宋体"/>
                <w:kern w:val="0"/>
                <w:sz w:val="24"/>
                <w:szCs w:val="24"/>
              </w:rPr>
            </w:pPr>
            <w:r>
              <w:rPr>
                <w:rFonts w:hint="eastAsia" w:ascii="宋体" w:hAnsi="宋体" w:cs="宋体"/>
                <w:kern w:val="0"/>
                <w:sz w:val="24"/>
                <w:szCs w:val="24"/>
              </w:rPr>
              <w:t>39,483</w:t>
            </w:r>
          </w:p>
        </w:tc>
      </w:tr>
      <w:tr w14:paraId="42C65CC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5823953">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44CE2982">
            <w:pPr>
              <w:widowControl/>
              <w:jc w:val="right"/>
              <w:rPr>
                <w:rFonts w:hint="eastAsia" w:ascii="宋体" w:hAnsi="宋体" w:cs="宋体"/>
                <w:kern w:val="0"/>
                <w:sz w:val="24"/>
                <w:szCs w:val="24"/>
              </w:rPr>
            </w:pPr>
            <w:r>
              <w:rPr>
                <w:rFonts w:hint="eastAsia" w:ascii="宋体" w:hAnsi="宋体" w:cs="宋体"/>
                <w:kern w:val="0"/>
                <w:sz w:val="24"/>
                <w:szCs w:val="24"/>
              </w:rPr>
              <w:t>13,431</w:t>
            </w:r>
          </w:p>
        </w:tc>
      </w:tr>
      <w:tr w14:paraId="1AB3B9C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4628C1D">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1F3A2B73">
            <w:pPr>
              <w:widowControl/>
              <w:jc w:val="right"/>
              <w:rPr>
                <w:rFonts w:hint="eastAsia" w:ascii="宋体" w:hAnsi="宋体" w:cs="宋体"/>
                <w:kern w:val="0"/>
                <w:sz w:val="24"/>
                <w:szCs w:val="24"/>
              </w:rPr>
            </w:pPr>
            <w:r>
              <w:rPr>
                <w:rFonts w:hint="eastAsia" w:ascii="宋体" w:hAnsi="宋体" w:cs="宋体"/>
                <w:kern w:val="0"/>
                <w:sz w:val="24"/>
                <w:szCs w:val="24"/>
              </w:rPr>
              <w:t>20,590</w:t>
            </w:r>
          </w:p>
        </w:tc>
      </w:tr>
      <w:tr w14:paraId="5FA8EB6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8B82C66">
            <w:pPr>
              <w:widowControl/>
              <w:jc w:val="left"/>
              <w:rPr>
                <w:rFonts w:hint="eastAsia" w:ascii="宋体" w:hAnsi="宋体" w:cs="宋体"/>
                <w:kern w:val="0"/>
                <w:sz w:val="24"/>
                <w:szCs w:val="24"/>
              </w:rPr>
            </w:pPr>
            <w:r>
              <w:rPr>
                <w:rFonts w:hint="eastAsia" w:ascii="宋体" w:hAnsi="宋体" w:cs="宋体"/>
                <w:kern w:val="0"/>
                <w:sz w:val="24"/>
                <w:szCs w:val="24"/>
              </w:rPr>
              <w:t xml:space="preserve">    事业运行</w:t>
            </w:r>
          </w:p>
        </w:tc>
        <w:tc>
          <w:tcPr>
            <w:tcW w:w="1985" w:type="dxa"/>
            <w:tcBorders>
              <w:top w:val="nil"/>
              <w:left w:val="nil"/>
              <w:bottom w:val="single" w:color="000000" w:sz="4" w:space="0"/>
              <w:right w:val="single" w:color="000000" w:sz="4" w:space="0"/>
            </w:tcBorders>
            <w:noWrap/>
            <w:vAlign w:val="center"/>
          </w:tcPr>
          <w:p w14:paraId="5B93B322">
            <w:pPr>
              <w:widowControl/>
              <w:jc w:val="right"/>
              <w:rPr>
                <w:rFonts w:hint="eastAsia" w:ascii="宋体" w:hAnsi="宋体" w:cs="宋体"/>
                <w:kern w:val="0"/>
                <w:sz w:val="24"/>
                <w:szCs w:val="24"/>
              </w:rPr>
            </w:pPr>
            <w:r>
              <w:rPr>
                <w:rFonts w:hint="eastAsia" w:ascii="宋体" w:hAnsi="宋体" w:cs="宋体"/>
                <w:kern w:val="0"/>
                <w:sz w:val="24"/>
                <w:szCs w:val="24"/>
              </w:rPr>
              <w:t>2,586</w:t>
            </w:r>
          </w:p>
        </w:tc>
      </w:tr>
      <w:tr w14:paraId="72C3678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374BADE">
            <w:pPr>
              <w:widowControl/>
              <w:jc w:val="left"/>
              <w:rPr>
                <w:rFonts w:hint="eastAsia" w:ascii="宋体" w:hAnsi="宋体" w:cs="宋体"/>
                <w:kern w:val="0"/>
                <w:sz w:val="24"/>
                <w:szCs w:val="24"/>
              </w:rPr>
            </w:pPr>
            <w:r>
              <w:rPr>
                <w:rFonts w:hint="eastAsia" w:ascii="宋体" w:hAnsi="宋体" w:cs="宋体"/>
                <w:kern w:val="0"/>
                <w:sz w:val="24"/>
                <w:szCs w:val="24"/>
              </w:rPr>
              <w:t xml:space="preserve">    其他政府办公厅(室)及相关机构事务支出</w:t>
            </w:r>
          </w:p>
        </w:tc>
        <w:tc>
          <w:tcPr>
            <w:tcW w:w="1985" w:type="dxa"/>
            <w:tcBorders>
              <w:top w:val="nil"/>
              <w:left w:val="nil"/>
              <w:bottom w:val="single" w:color="000000" w:sz="4" w:space="0"/>
              <w:right w:val="single" w:color="000000" w:sz="4" w:space="0"/>
            </w:tcBorders>
            <w:noWrap/>
            <w:vAlign w:val="center"/>
          </w:tcPr>
          <w:p w14:paraId="19DE004F">
            <w:pPr>
              <w:widowControl/>
              <w:jc w:val="right"/>
              <w:rPr>
                <w:rFonts w:hint="eastAsia" w:ascii="宋体" w:hAnsi="宋体" w:cs="宋体"/>
                <w:kern w:val="0"/>
                <w:sz w:val="24"/>
                <w:szCs w:val="24"/>
              </w:rPr>
            </w:pPr>
            <w:r>
              <w:rPr>
                <w:rFonts w:hint="eastAsia" w:ascii="宋体" w:hAnsi="宋体" w:cs="宋体"/>
                <w:kern w:val="0"/>
                <w:sz w:val="24"/>
                <w:szCs w:val="24"/>
              </w:rPr>
              <w:t>2,876</w:t>
            </w:r>
          </w:p>
        </w:tc>
      </w:tr>
      <w:tr w14:paraId="1133EE1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8BD1BE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发展与改革事务</w:t>
            </w:r>
          </w:p>
        </w:tc>
        <w:tc>
          <w:tcPr>
            <w:tcW w:w="1985" w:type="dxa"/>
            <w:tcBorders>
              <w:top w:val="nil"/>
              <w:left w:val="nil"/>
              <w:bottom w:val="single" w:color="000000" w:sz="4" w:space="0"/>
              <w:right w:val="single" w:color="000000" w:sz="4" w:space="0"/>
            </w:tcBorders>
            <w:noWrap/>
            <w:vAlign w:val="center"/>
          </w:tcPr>
          <w:p w14:paraId="3CF3C951">
            <w:pPr>
              <w:widowControl/>
              <w:jc w:val="right"/>
              <w:rPr>
                <w:rFonts w:hint="eastAsia" w:ascii="宋体" w:hAnsi="宋体" w:cs="宋体"/>
                <w:kern w:val="0"/>
                <w:sz w:val="24"/>
                <w:szCs w:val="24"/>
              </w:rPr>
            </w:pPr>
            <w:r>
              <w:rPr>
                <w:rFonts w:hint="eastAsia" w:ascii="宋体" w:hAnsi="宋体" w:cs="宋体"/>
                <w:kern w:val="0"/>
                <w:sz w:val="24"/>
                <w:szCs w:val="24"/>
              </w:rPr>
              <w:t>4,510</w:t>
            </w:r>
          </w:p>
        </w:tc>
      </w:tr>
      <w:tr w14:paraId="78405CC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08F2CB2">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558C4225">
            <w:pPr>
              <w:widowControl/>
              <w:jc w:val="right"/>
              <w:rPr>
                <w:rFonts w:hint="eastAsia" w:ascii="宋体" w:hAnsi="宋体" w:cs="宋体"/>
                <w:kern w:val="0"/>
                <w:sz w:val="24"/>
                <w:szCs w:val="24"/>
              </w:rPr>
            </w:pPr>
            <w:r>
              <w:rPr>
                <w:rFonts w:hint="eastAsia" w:ascii="宋体" w:hAnsi="宋体" w:cs="宋体"/>
                <w:kern w:val="0"/>
                <w:sz w:val="24"/>
                <w:szCs w:val="24"/>
              </w:rPr>
              <w:t>1,040</w:t>
            </w:r>
          </w:p>
        </w:tc>
      </w:tr>
      <w:tr w14:paraId="247348A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32E333E">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325B967D">
            <w:pPr>
              <w:widowControl/>
              <w:jc w:val="right"/>
              <w:rPr>
                <w:rFonts w:hint="eastAsia" w:ascii="宋体" w:hAnsi="宋体" w:cs="宋体"/>
                <w:kern w:val="0"/>
                <w:sz w:val="24"/>
                <w:szCs w:val="24"/>
              </w:rPr>
            </w:pPr>
            <w:r>
              <w:rPr>
                <w:rFonts w:hint="eastAsia" w:ascii="宋体" w:hAnsi="宋体" w:cs="宋体"/>
                <w:kern w:val="0"/>
                <w:sz w:val="24"/>
                <w:szCs w:val="24"/>
              </w:rPr>
              <w:t>2,940</w:t>
            </w:r>
          </w:p>
        </w:tc>
      </w:tr>
      <w:tr w14:paraId="1082C40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00825C1">
            <w:pPr>
              <w:widowControl/>
              <w:jc w:val="left"/>
              <w:rPr>
                <w:rFonts w:hint="eastAsia" w:ascii="宋体" w:hAnsi="宋体" w:cs="宋体"/>
                <w:kern w:val="0"/>
                <w:sz w:val="24"/>
                <w:szCs w:val="24"/>
              </w:rPr>
            </w:pPr>
            <w:r>
              <w:rPr>
                <w:rFonts w:hint="eastAsia" w:ascii="宋体" w:hAnsi="宋体" w:cs="宋体"/>
                <w:kern w:val="0"/>
                <w:sz w:val="24"/>
                <w:szCs w:val="24"/>
              </w:rPr>
              <w:t xml:space="preserve">    战略规划与实施</w:t>
            </w:r>
          </w:p>
        </w:tc>
        <w:tc>
          <w:tcPr>
            <w:tcW w:w="1985" w:type="dxa"/>
            <w:tcBorders>
              <w:top w:val="nil"/>
              <w:left w:val="nil"/>
              <w:bottom w:val="single" w:color="000000" w:sz="4" w:space="0"/>
              <w:right w:val="single" w:color="000000" w:sz="4" w:space="0"/>
            </w:tcBorders>
            <w:noWrap/>
            <w:vAlign w:val="center"/>
          </w:tcPr>
          <w:p w14:paraId="6F4500F4">
            <w:pPr>
              <w:widowControl/>
              <w:jc w:val="right"/>
              <w:rPr>
                <w:rFonts w:hint="eastAsia" w:ascii="宋体" w:hAnsi="宋体" w:cs="宋体"/>
                <w:kern w:val="0"/>
                <w:sz w:val="24"/>
                <w:szCs w:val="24"/>
              </w:rPr>
            </w:pPr>
            <w:r>
              <w:rPr>
                <w:rFonts w:hint="eastAsia" w:ascii="宋体" w:hAnsi="宋体" w:cs="宋体"/>
                <w:kern w:val="0"/>
                <w:sz w:val="24"/>
                <w:szCs w:val="24"/>
              </w:rPr>
              <w:t>300</w:t>
            </w:r>
          </w:p>
        </w:tc>
      </w:tr>
      <w:tr w14:paraId="4190AE9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6C69233">
            <w:pPr>
              <w:widowControl/>
              <w:jc w:val="left"/>
              <w:rPr>
                <w:rFonts w:hint="eastAsia" w:ascii="宋体" w:hAnsi="宋体" w:cs="宋体"/>
                <w:kern w:val="0"/>
                <w:sz w:val="24"/>
                <w:szCs w:val="24"/>
              </w:rPr>
            </w:pPr>
            <w:r>
              <w:rPr>
                <w:rFonts w:hint="eastAsia" w:ascii="宋体" w:hAnsi="宋体" w:cs="宋体"/>
                <w:kern w:val="0"/>
                <w:sz w:val="24"/>
                <w:szCs w:val="24"/>
              </w:rPr>
              <w:t xml:space="preserve">    物价管理</w:t>
            </w:r>
          </w:p>
        </w:tc>
        <w:tc>
          <w:tcPr>
            <w:tcW w:w="1985" w:type="dxa"/>
            <w:tcBorders>
              <w:top w:val="nil"/>
              <w:left w:val="nil"/>
              <w:bottom w:val="single" w:color="000000" w:sz="4" w:space="0"/>
              <w:right w:val="single" w:color="000000" w:sz="4" w:space="0"/>
            </w:tcBorders>
            <w:noWrap/>
            <w:vAlign w:val="center"/>
          </w:tcPr>
          <w:p w14:paraId="2A2B2F98">
            <w:pPr>
              <w:widowControl/>
              <w:jc w:val="right"/>
              <w:rPr>
                <w:rFonts w:hint="eastAsia" w:ascii="宋体" w:hAnsi="宋体" w:cs="宋体"/>
                <w:kern w:val="0"/>
                <w:sz w:val="24"/>
                <w:szCs w:val="24"/>
              </w:rPr>
            </w:pPr>
            <w:r>
              <w:rPr>
                <w:rFonts w:hint="eastAsia" w:ascii="宋体" w:hAnsi="宋体" w:cs="宋体"/>
                <w:kern w:val="0"/>
                <w:sz w:val="24"/>
                <w:szCs w:val="24"/>
              </w:rPr>
              <w:t>9</w:t>
            </w:r>
          </w:p>
        </w:tc>
      </w:tr>
      <w:tr w14:paraId="47BBCCE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7CC7239">
            <w:pPr>
              <w:widowControl/>
              <w:jc w:val="left"/>
              <w:rPr>
                <w:rFonts w:hint="eastAsia" w:ascii="宋体" w:hAnsi="宋体" w:cs="宋体"/>
                <w:kern w:val="0"/>
                <w:sz w:val="24"/>
                <w:szCs w:val="24"/>
              </w:rPr>
            </w:pPr>
            <w:r>
              <w:rPr>
                <w:rFonts w:hint="eastAsia" w:ascii="宋体" w:hAnsi="宋体" w:cs="宋体"/>
                <w:kern w:val="0"/>
                <w:sz w:val="24"/>
                <w:szCs w:val="24"/>
              </w:rPr>
              <w:t xml:space="preserve">    其他发展与改革事务支出</w:t>
            </w:r>
          </w:p>
        </w:tc>
        <w:tc>
          <w:tcPr>
            <w:tcW w:w="1985" w:type="dxa"/>
            <w:tcBorders>
              <w:top w:val="nil"/>
              <w:left w:val="nil"/>
              <w:bottom w:val="single" w:color="000000" w:sz="4" w:space="0"/>
              <w:right w:val="single" w:color="000000" w:sz="4" w:space="0"/>
            </w:tcBorders>
            <w:noWrap/>
            <w:vAlign w:val="center"/>
          </w:tcPr>
          <w:p w14:paraId="0009046F">
            <w:pPr>
              <w:widowControl/>
              <w:jc w:val="right"/>
              <w:rPr>
                <w:rFonts w:hint="eastAsia" w:ascii="宋体" w:hAnsi="宋体" w:cs="宋体"/>
                <w:kern w:val="0"/>
                <w:sz w:val="24"/>
                <w:szCs w:val="24"/>
              </w:rPr>
            </w:pPr>
            <w:r>
              <w:rPr>
                <w:rFonts w:hint="eastAsia" w:ascii="宋体" w:hAnsi="宋体" w:cs="宋体"/>
                <w:kern w:val="0"/>
                <w:sz w:val="24"/>
                <w:szCs w:val="24"/>
              </w:rPr>
              <w:t>221</w:t>
            </w:r>
          </w:p>
        </w:tc>
      </w:tr>
      <w:tr w14:paraId="27A06F9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E17F56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统计信息事务</w:t>
            </w:r>
          </w:p>
        </w:tc>
        <w:tc>
          <w:tcPr>
            <w:tcW w:w="1985" w:type="dxa"/>
            <w:tcBorders>
              <w:top w:val="nil"/>
              <w:left w:val="nil"/>
              <w:bottom w:val="single" w:color="000000" w:sz="4" w:space="0"/>
              <w:right w:val="single" w:color="000000" w:sz="4" w:space="0"/>
            </w:tcBorders>
            <w:noWrap/>
            <w:vAlign w:val="center"/>
          </w:tcPr>
          <w:p w14:paraId="6B8247E8">
            <w:pPr>
              <w:widowControl/>
              <w:jc w:val="right"/>
              <w:rPr>
                <w:rFonts w:hint="eastAsia" w:ascii="宋体" w:hAnsi="宋体" w:cs="宋体"/>
                <w:kern w:val="0"/>
                <w:sz w:val="24"/>
                <w:szCs w:val="24"/>
              </w:rPr>
            </w:pPr>
            <w:r>
              <w:rPr>
                <w:rFonts w:hint="eastAsia" w:ascii="宋体" w:hAnsi="宋体" w:cs="宋体"/>
                <w:kern w:val="0"/>
                <w:sz w:val="24"/>
                <w:szCs w:val="24"/>
              </w:rPr>
              <w:t>1,199</w:t>
            </w:r>
          </w:p>
        </w:tc>
      </w:tr>
      <w:tr w14:paraId="2310CBE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80E9EAA">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571379BC">
            <w:pPr>
              <w:widowControl/>
              <w:jc w:val="right"/>
              <w:rPr>
                <w:rFonts w:hint="eastAsia" w:ascii="宋体" w:hAnsi="宋体" w:cs="宋体"/>
                <w:kern w:val="0"/>
                <w:sz w:val="24"/>
                <w:szCs w:val="24"/>
              </w:rPr>
            </w:pPr>
            <w:r>
              <w:rPr>
                <w:rFonts w:hint="eastAsia" w:ascii="宋体" w:hAnsi="宋体" w:cs="宋体"/>
                <w:kern w:val="0"/>
                <w:sz w:val="24"/>
                <w:szCs w:val="24"/>
              </w:rPr>
              <w:t>13</w:t>
            </w:r>
          </w:p>
        </w:tc>
      </w:tr>
      <w:tr w14:paraId="26146D0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F3899D6">
            <w:pPr>
              <w:widowControl/>
              <w:jc w:val="left"/>
              <w:rPr>
                <w:rFonts w:hint="eastAsia" w:ascii="宋体" w:hAnsi="宋体" w:cs="宋体"/>
                <w:kern w:val="0"/>
                <w:sz w:val="24"/>
                <w:szCs w:val="24"/>
              </w:rPr>
            </w:pPr>
            <w:r>
              <w:rPr>
                <w:rFonts w:hint="eastAsia" w:ascii="宋体" w:hAnsi="宋体" w:cs="宋体"/>
                <w:kern w:val="0"/>
                <w:sz w:val="24"/>
                <w:szCs w:val="24"/>
              </w:rPr>
              <w:t xml:space="preserve">    信息事务</w:t>
            </w:r>
          </w:p>
        </w:tc>
        <w:tc>
          <w:tcPr>
            <w:tcW w:w="1985" w:type="dxa"/>
            <w:tcBorders>
              <w:top w:val="nil"/>
              <w:left w:val="nil"/>
              <w:bottom w:val="single" w:color="000000" w:sz="4" w:space="0"/>
              <w:right w:val="single" w:color="000000" w:sz="4" w:space="0"/>
            </w:tcBorders>
            <w:noWrap/>
            <w:vAlign w:val="center"/>
          </w:tcPr>
          <w:p w14:paraId="050E602E">
            <w:pPr>
              <w:widowControl/>
              <w:jc w:val="right"/>
              <w:rPr>
                <w:rFonts w:hint="eastAsia" w:ascii="宋体" w:hAnsi="宋体" w:cs="宋体"/>
                <w:kern w:val="0"/>
                <w:sz w:val="24"/>
                <w:szCs w:val="24"/>
              </w:rPr>
            </w:pPr>
            <w:r>
              <w:rPr>
                <w:rFonts w:hint="eastAsia" w:ascii="宋体" w:hAnsi="宋体" w:cs="宋体"/>
                <w:kern w:val="0"/>
                <w:sz w:val="24"/>
                <w:szCs w:val="24"/>
              </w:rPr>
              <w:t>670</w:t>
            </w:r>
          </w:p>
        </w:tc>
      </w:tr>
      <w:tr w14:paraId="1ABFA0B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7B6DE76">
            <w:pPr>
              <w:widowControl/>
              <w:jc w:val="left"/>
              <w:rPr>
                <w:rFonts w:hint="eastAsia" w:ascii="宋体" w:hAnsi="宋体" w:cs="宋体"/>
                <w:kern w:val="0"/>
                <w:sz w:val="24"/>
                <w:szCs w:val="24"/>
              </w:rPr>
            </w:pPr>
            <w:r>
              <w:rPr>
                <w:rFonts w:hint="eastAsia" w:ascii="宋体" w:hAnsi="宋体" w:cs="宋体"/>
                <w:kern w:val="0"/>
                <w:sz w:val="24"/>
                <w:szCs w:val="24"/>
              </w:rPr>
              <w:t xml:space="preserve">    统计管理</w:t>
            </w:r>
          </w:p>
        </w:tc>
        <w:tc>
          <w:tcPr>
            <w:tcW w:w="1985" w:type="dxa"/>
            <w:tcBorders>
              <w:top w:val="nil"/>
              <w:left w:val="nil"/>
              <w:bottom w:val="single" w:color="000000" w:sz="4" w:space="0"/>
              <w:right w:val="single" w:color="000000" w:sz="4" w:space="0"/>
            </w:tcBorders>
            <w:noWrap/>
            <w:vAlign w:val="center"/>
          </w:tcPr>
          <w:p w14:paraId="2D13D76F">
            <w:pPr>
              <w:widowControl/>
              <w:jc w:val="right"/>
              <w:rPr>
                <w:rFonts w:hint="eastAsia" w:ascii="宋体" w:hAnsi="宋体" w:cs="宋体"/>
                <w:kern w:val="0"/>
                <w:sz w:val="24"/>
                <w:szCs w:val="24"/>
              </w:rPr>
            </w:pPr>
            <w:r>
              <w:rPr>
                <w:rFonts w:hint="eastAsia" w:ascii="宋体" w:hAnsi="宋体" w:cs="宋体"/>
                <w:kern w:val="0"/>
                <w:sz w:val="24"/>
                <w:szCs w:val="24"/>
              </w:rPr>
              <w:t>120</w:t>
            </w:r>
          </w:p>
        </w:tc>
      </w:tr>
      <w:tr w14:paraId="5F368AB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82CA44D">
            <w:pPr>
              <w:widowControl/>
              <w:jc w:val="left"/>
              <w:rPr>
                <w:rFonts w:hint="eastAsia" w:ascii="宋体" w:hAnsi="宋体" w:cs="宋体"/>
                <w:kern w:val="0"/>
                <w:sz w:val="24"/>
                <w:szCs w:val="24"/>
              </w:rPr>
            </w:pPr>
            <w:r>
              <w:rPr>
                <w:rFonts w:hint="eastAsia" w:ascii="宋体" w:hAnsi="宋体" w:cs="宋体"/>
                <w:kern w:val="0"/>
                <w:sz w:val="24"/>
                <w:szCs w:val="24"/>
              </w:rPr>
              <w:t xml:space="preserve">    专项普查活动</w:t>
            </w:r>
          </w:p>
        </w:tc>
        <w:tc>
          <w:tcPr>
            <w:tcW w:w="1985" w:type="dxa"/>
            <w:tcBorders>
              <w:top w:val="nil"/>
              <w:left w:val="nil"/>
              <w:bottom w:val="single" w:color="000000" w:sz="4" w:space="0"/>
              <w:right w:val="single" w:color="000000" w:sz="4" w:space="0"/>
            </w:tcBorders>
            <w:noWrap/>
            <w:vAlign w:val="center"/>
          </w:tcPr>
          <w:p w14:paraId="38594200">
            <w:pPr>
              <w:widowControl/>
              <w:jc w:val="right"/>
              <w:rPr>
                <w:rFonts w:hint="eastAsia" w:ascii="宋体" w:hAnsi="宋体" w:cs="宋体"/>
                <w:kern w:val="0"/>
                <w:sz w:val="24"/>
                <w:szCs w:val="24"/>
              </w:rPr>
            </w:pPr>
            <w:r>
              <w:rPr>
                <w:rFonts w:hint="eastAsia" w:ascii="宋体" w:hAnsi="宋体" w:cs="宋体"/>
                <w:kern w:val="0"/>
                <w:sz w:val="24"/>
                <w:szCs w:val="24"/>
              </w:rPr>
              <w:t>349</w:t>
            </w:r>
          </w:p>
        </w:tc>
      </w:tr>
      <w:tr w14:paraId="38F0876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9C326C3">
            <w:pPr>
              <w:widowControl/>
              <w:jc w:val="left"/>
              <w:rPr>
                <w:rFonts w:hint="eastAsia" w:ascii="宋体" w:hAnsi="宋体" w:cs="宋体"/>
                <w:kern w:val="0"/>
                <w:sz w:val="24"/>
                <w:szCs w:val="24"/>
              </w:rPr>
            </w:pPr>
            <w:r>
              <w:rPr>
                <w:rFonts w:hint="eastAsia" w:ascii="宋体" w:hAnsi="宋体" w:cs="宋体"/>
                <w:kern w:val="0"/>
                <w:sz w:val="24"/>
                <w:szCs w:val="24"/>
              </w:rPr>
              <w:t xml:space="preserve">    其他统计信息事务支出</w:t>
            </w:r>
          </w:p>
        </w:tc>
        <w:tc>
          <w:tcPr>
            <w:tcW w:w="1985" w:type="dxa"/>
            <w:tcBorders>
              <w:top w:val="nil"/>
              <w:left w:val="nil"/>
              <w:bottom w:val="single" w:color="000000" w:sz="4" w:space="0"/>
              <w:right w:val="single" w:color="000000" w:sz="4" w:space="0"/>
            </w:tcBorders>
            <w:noWrap/>
            <w:vAlign w:val="center"/>
          </w:tcPr>
          <w:p w14:paraId="5F8004EE">
            <w:pPr>
              <w:widowControl/>
              <w:jc w:val="right"/>
              <w:rPr>
                <w:rFonts w:hint="eastAsia" w:ascii="宋体" w:hAnsi="宋体" w:cs="宋体"/>
                <w:kern w:val="0"/>
                <w:sz w:val="24"/>
                <w:szCs w:val="24"/>
              </w:rPr>
            </w:pPr>
            <w:r>
              <w:rPr>
                <w:rFonts w:hint="eastAsia" w:ascii="宋体" w:hAnsi="宋体" w:cs="宋体"/>
                <w:kern w:val="0"/>
                <w:sz w:val="24"/>
                <w:szCs w:val="24"/>
              </w:rPr>
              <w:t>47</w:t>
            </w:r>
          </w:p>
        </w:tc>
      </w:tr>
      <w:tr w14:paraId="736CA41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18924B9">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财政事务</w:t>
            </w:r>
          </w:p>
        </w:tc>
        <w:tc>
          <w:tcPr>
            <w:tcW w:w="1985" w:type="dxa"/>
            <w:tcBorders>
              <w:top w:val="nil"/>
              <w:left w:val="nil"/>
              <w:bottom w:val="single" w:color="000000" w:sz="4" w:space="0"/>
              <w:right w:val="single" w:color="000000" w:sz="4" w:space="0"/>
            </w:tcBorders>
            <w:noWrap/>
            <w:vAlign w:val="center"/>
          </w:tcPr>
          <w:p w14:paraId="0FC25CDA">
            <w:pPr>
              <w:widowControl/>
              <w:jc w:val="right"/>
              <w:rPr>
                <w:rFonts w:hint="eastAsia" w:ascii="宋体" w:hAnsi="宋体" w:cs="宋体"/>
                <w:kern w:val="0"/>
                <w:sz w:val="24"/>
                <w:szCs w:val="24"/>
              </w:rPr>
            </w:pPr>
            <w:r>
              <w:rPr>
                <w:rFonts w:hint="eastAsia" w:ascii="宋体" w:hAnsi="宋体" w:cs="宋体"/>
                <w:kern w:val="0"/>
                <w:sz w:val="24"/>
                <w:szCs w:val="24"/>
              </w:rPr>
              <w:t>2,426</w:t>
            </w:r>
          </w:p>
        </w:tc>
      </w:tr>
      <w:tr w14:paraId="759D1DD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799BC28">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1470EFA2">
            <w:pPr>
              <w:widowControl/>
              <w:jc w:val="right"/>
              <w:rPr>
                <w:rFonts w:hint="eastAsia" w:ascii="宋体" w:hAnsi="宋体" w:cs="宋体"/>
                <w:kern w:val="0"/>
                <w:sz w:val="24"/>
                <w:szCs w:val="24"/>
              </w:rPr>
            </w:pPr>
            <w:r>
              <w:rPr>
                <w:rFonts w:hint="eastAsia" w:ascii="宋体" w:hAnsi="宋体" w:cs="宋体"/>
                <w:kern w:val="0"/>
                <w:sz w:val="24"/>
                <w:szCs w:val="24"/>
              </w:rPr>
              <w:t>874</w:t>
            </w:r>
          </w:p>
        </w:tc>
      </w:tr>
      <w:tr w14:paraId="39DFA52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5B91374">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570D2D18">
            <w:pPr>
              <w:widowControl/>
              <w:jc w:val="right"/>
              <w:rPr>
                <w:rFonts w:hint="eastAsia" w:ascii="宋体" w:hAnsi="宋体" w:cs="宋体"/>
                <w:kern w:val="0"/>
                <w:sz w:val="24"/>
                <w:szCs w:val="24"/>
              </w:rPr>
            </w:pPr>
            <w:r>
              <w:rPr>
                <w:rFonts w:hint="eastAsia" w:ascii="宋体" w:hAnsi="宋体" w:cs="宋体"/>
                <w:kern w:val="0"/>
                <w:sz w:val="24"/>
                <w:szCs w:val="24"/>
              </w:rPr>
              <w:t>1,218</w:t>
            </w:r>
          </w:p>
        </w:tc>
      </w:tr>
      <w:tr w14:paraId="70BD3EE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A8C6C2B">
            <w:pPr>
              <w:widowControl/>
              <w:jc w:val="left"/>
              <w:rPr>
                <w:rFonts w:hint="eastAsia" w:ascii="宋体" w:hAnsi="宋体" w:cs="宋体"/>
                <w:kern w:val="0"/>
                <w:sz w:val="24"/>
                <w:szCs w:val="24"/>
              </w:rPr>
            </w:pPr>
            <w:r>
              <w:rPr>
                <w:rFonts w:hint="eastAsia" w:ascii="宋体" w:hAnsi="宋体" w:cs="宋体"/>
                <w:kern w:val="0"/>
                <w:sz w:val="24"/>
                <w:szCs w:val="24"/>
              </w:rPr>
              <w:t xml:space="preserve">    财政国库业务</w:t>
            </w:r>
          </w:p>
        </w:tc>
        <w:tc>
          <w:tcPr>
            <w:tcW w:w="1985" w:type="dxa"/>
            <w:tcBorders>
              <w:top w:val="nil"/>
              <w:left w:val="nil"/>
              <w:bottom w:val="single" w:color="000000" w:sz="4" w:space="0"/>
              <w:right w:val="single" w:color="000000" w:sz="4" w:space="0"/>
            </w:tcBorders>
            <w:noWrap/>
            <w:vAlign w:val="center"/>
          </w:tcPr>
          <w:p w14:paraId="2958D911">
            <w:pPr>
              <w:widowControl/>
              <w:jc w:val="right"/>
              <w:rPr>
                <w:rFonts w:hint="eastAsia" w:ascii="宋体" w:hAnsi="宋体" w:cs="宋体"/>
                <w:kern w:val="0"/>
                <w:sz w:val="24"/>
                <w:szCs w:val="24"/>
              </w:rPr>
            </w:pPr>
            <w:r>
              <w:rPr>
                <w:rFonts w:hint="eastAsia" w:ascii="宋体" w:hAnsi="宋体" w:cs="宋体"/>
                <w:kern w:val="0"/>
                <w:sz w:val="24"/>
                <w:szCs w:val="24"/>
              </w:rPr>
              <w:t>300</w:t>
            </w:r>
          </w:p>
        </w:tc>
      </w:tr>
      <w:tr w14:paraId="1953759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2AE8A5E">
            <w:pPr>
              <w:widowControl/>
              <w:jc w:val="left"/>
              <w:rPr>
                <w:rFonts w:hint="eastAsia" w:ascii="宋体" w:hAnsi="宋体" w:cs="宋体"/>
                <w:kern w:val="0"/>
                <w:sz w:val="24"/>
                <w:szCs w:val="24"/>
              </w:rPr>
            </w:pPr>
            <w:r>
              <w:rPr>
                <w:rFonts w:hint="eastAsia" w:ascii="宋体" w:hAnsi="宋体" w:cs="宋体"/>
                <w:kern w:val="0"/>
                <w:sz w:val="24"/>
                <w:szCs w:val="24"/>
              </w:rPr>
              <w:t xml:space="preserve">    其他财政事务支出</w:t>
            </w:r>
          </w:p>
        </w:tc>
        <w:tc>
          <w:tcPr>
            <w:tcW w:w="1985" w:type="dxa"/>
            <w:tcBorders>
              <w:top w:val="nil"/>
              <w:left w:val="nil"/>
              <w:bottom w:val="single" w:color="000000" w:sz="4" w:space="0"/>
              <w:right w:val="single" w:color="000000" w:sz="4" w:space="0"/>
            </w:tcBorders>
            <w:noWrap/>
            <w:vAlign w:val="center"/>
          </w:tcPr>
          <w:p w14:paraId="32A0A31C">
            <w:pPr>
              <w:widowControl/>
              <w:jc w:val="right"/>
              <w:rPr>
                <w:rFonts w:hint="eastAsia" w:ascii="宋体" w:hAnsi="宋体" w:cs="宋体"/>
                <w:kern w:val="0"/>
                <w:sz w:val="24"/>
                <w:szCs w:val="24"/>
              </w:rPr>
            </w:pPr>
            <w:r>
              <w:rPr>
                <w:rFonts w:hint="eastAsia" w:ascii="宋体" w:hAnsi="宋体" w:cs="宋体"/>
                <w:kern w:val="0"/>
                <w:sz w:val="24"/>
                <w:szCs w:val="24"/>
              </w:rPr>
              <w:t>34</w:t>
            </w:r>
          </w:p>
        </w:tc>
      </w:tr>
      <w:tr w14:paraId="1D63354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2691BD7">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税收事务</w:t>
            </w:r>
          </w:p>
        </w:tc>
        <w:tc>
          <w:tcPr>
            <w:tcW w:w="1985" w:type="dxa"/>
            <w:tcBorders>
              <w:top w:val="nil"/>
              <w:left w:val="nil"/>
              <w:bottom w:val="single" w:color="000000" w:sz="4" w:space="0"/>
              <w:right w:val="single" w:color="000000" w:sz="4" w:space="0"/>
            </w:tcBorders>
            <w:noWrap/>
            <w:vAlign w:val="center"/>
          </w:tcPr>
          <w:p w14:paraId="6B5F1917">
            <w:pPr>
              <w:widowControl/>
              <w:jc w:val="right"/>
              <w:rPr>
                <w:rFonts w:hint="eastAsia" w:ascii="宋体" w:hAnsi="宋体" w:cs="宋体"/>
                <w:kern w:val="0"/>
                <w:sz w:val="24"/>
                <w:szCs w:val="24"/>
              </w:rPr>
            </w:pPr>
            <w:r>
              <w:rPr>
                <w:rFonts w:hint="eastAsia" w:ascii="宋体" w:hAnsi="宋体" w:cs="宋体"/>
                <w:kern w:val="0"/>
                <w:sz w:val="24"/>
                <w:szCs w:val="24"/>
              </w:rPr>
              <w:t>5,380</w:t>
            </w:r>
          </w:p>
        </w:tc>
      </w:tr>
      <w:tr w14:paraId="08B33DE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9B6377F">
            <w:pPr>
              <w:widowControl/>
              <w:jc w:val="left"/>
              <w:rPr>
                <w:rFonts w:hint="eastAsia" w:ascii="宋体" w:hAnsi="宋体" w:cs="宋体"/>
                <w:kern w:val="0"/>
                <w:sz w:val="24"/>
                <w:szCs w:val="24"/>
              </w:rPr>
            </w:pPr>
            <w:r>
              <w:rPr>
                <w:rFonts w:hint="eastAsia" w:ascii="宋体" w:hAnsi="宋体" w:cs="宋体"/>
                <w:kern w:val="0"/>
                <w:sz w:val="24"/>
                <w:szCs w:val="24"/>
              </w:rPr>
              <w:t xml:space="preserve">    税收业务</w:t>
            </w:r>
          </w:p>
        </w:tc>
        <w:tc>
          <w:tcPr>
            <w:tcW w:w="1985" w:type="dxa"/>
            <w:tcBorders>
              <w:top w:val="nil"/>
              <w:left w:val="nil"/>
              <w:bottom w:val="single" w:color="000000" w:sz="4" w:space="0"/>
              <w:right w:val="single" w:color="000000" w:sz="4" w:space="0"/>
            </w:tcBorders>
            <w:noWrap/>
            <w:vAlign w:val="center"/>
          </w:tcPr>
          <w:p w14:paraId="60625810">
            <w:pPr>
              <w:widowControl/>
              <w:jc w:val="right"/>
              <w:rPr>
                <w:rFonts w:hint="eastAsia" w:ascii="宋体" w:hAnsi="宋体" w:cs="宋体"/>
                <w:kern w:val="0"/>
                <w:sz w:val="24"/>
                <w:szCs w:val="24"/>
              </w:rPr>
            </w:pPr>
            <w:r>
              <w:rPr>
                <w:rFonts w:hint="eastAsia" w:ascii="宋体" w:hAnsi="宋体" w:cs="宋体"/>
                <w:kern w:val="0"/>
                <w:sz w:val="24"/>
                <w:szCs w:val="24"/>
              </w:rPr>
              <w:t>5,380</w:t>
            </w:r>
          </w:p>
        </w:tc>
      </w:tr>
      <w:tr w14:paraId="3CDA1F8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FD60E1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海关事务</w:t>
            </w:r>
          </w:p>
        </w:tc>
        <w:tc>
          <w:tcPr>
            <w:tcW w:w="1985" w:type="dxa"/>
            <w:tcBorders>
              <w:top w:val="nil"/>
              <w:left w:val="nil"/>
              <w:bottom w:val="single" w:color="000000" w:sz="4" w:space="0"/>
              <w:right w:val="single" w:color="000000" w:sz="4" w:space="0"/>
            </w:tcBorders>
            <w:noWrap/>
            <w:vAlign w:val="center"/>
          </w:tcPr>
          <w:p w14:paraId="20727A82">
            <w:pPr>
              <w:widowControl/>
              <w:jc w:val="right"/>
              <w:rPr>
                <w:rFonts w:hint="eastAsia" w:ascii="宋体" w:hAnsi="宋体" w:cs="宋体"/>
                <w:kern w:val="0"/>
                <w:sz w:val="24"/>
                <w:szCs w:val="24"/>
              </w:rPr>
            </w:pPr>
            <w:r>
              <w:rPr>
                <w:rFonts w:hint="eastAsia" w:ascii="宋体" w:hAnsi="宋体" w:cs="宋体"/>
                <w:kern w:val="0"/>
                <w:sz w:val="24"/>
                <w:szCs w:val="24"/>
              </w:rPr>
              <w:t>2,200</w:t>
            </w:r>
          </w:p>
        </w:tc>
      </w:tr>
      <w:tr w14:paraId="6F0A899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F969FE6">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00A4368A">
            <w:pPr>
              <w:widowControl/>
              <w:jc w:val="right"/>
              <w:rPr>
                <w:rFonts w:hint="eastAsia" w:ascii="宋体" w:hAnsi="宋体" w:cs="宋体"/>
                <w:kern w:val="0"/>
                <w:sz w:val="24"/>
                <w:szCs w:val="24"/>
              </w:rPr>
            </w:pPr>
            <w:r>
              <w:rPr>
                <w:rFonts w:hint="eastAsia" w:ascii="宋体" w:hAnsi="宋体" w:cs="宋体"/>
                <w:kern w:val="0"/>
                <w:sz w:val="24"/>
                <w:szCs w:val="24"/>
              </w:rPr>
              <w:t>2,200</w:t>
            </w:r>
          </w:p>
        </w:tc>
      </w:tr>
      <w:tr w14:paraId="1E61D91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6795DC4">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纪检监察事务</w:t>
            </w:r>
          </w:p>
        </w:tc>
        <w:tc>
          <w:tcPr>
            <w:tcW w:w="1985" w:type="dxa"/>
            <w:tcBorders>
              <w:top w:val="nil"/>
              <w:left w:val="nil"/>
              <w:bottom w:val="single" w:color="000000" w:sz="4" w:space="0"/>
              <w:right w:val="single" w:color="000000" w:sz="4" w:space="0"/>
            </w:tcBorders>
            <w:noWrap/>
            <w:vAlign w:val="center"/>
          </w:tcPr>
          <w:p w14:paraId="2C973755">
            <w:pPr>
              <w:widowControl/>
              <w:jc w:val="right"/>
              <w:rPr>
                <w:rFonts w:hint="eastAsia" w:ascii="宋体" w:hAnsi="宋体" w:cs="宋体"/>
                <w:kern w:val="0"/>
                <w:sz w:val="24"/>
                <w:szCs w:val="24"/>
              </w:rPr>
            </w:pPr>
            <w:r>
              <w:rPr>
                <w:rFonts w:hint="eastAsia" w:ascii="宋体" w:hAnsi="宋体" w:cs="宋体"/>
                <w:kern w:val="0"/>
                <w:sz w:val="24"/>
                <w:szCs w:val="24"/>
              </w:rPr>
              <w:t>1,225</w:t>
            </w:r>
          </w:p>
        </w:tc>
      </w:tr>
      <w:tr w14:paraId="7309E30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C419347">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78C44186">
            <w:pPr>
              <w:widowControl/>
              <w:jc w:val="right"/>
              <w:rPr>
                <w:rFonts w:hint="eastAsia" w:ascii="宋体" w:hAnsi="宋体" w:cs="宋体"/>
                <w:kern w:val="0"/>
                <w:sz w:val="24"/>
                <w:szCs w:val="24"/>
              </w:rPr>
            </w:pPr>
            <w:r>
              <w:rPr>
                <w:rFonts w:hint="eastAsia" w:ascii="宋体" w:hAnsi="宋体" w:cs="宋体"/>
                <w:kern w:val="0"/>
                <w:sz w:val="24"/>
                <w:szCs w:val="24"/>
              </w:rPr>
              <w:t>708</w:t>
            </w:r>
          </w:p>
        </w:tc>
      </w:tr>
      <w:tr w14:paraId="6C34740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8485EE4">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419D6796">
            <w:pPr>
              <w:widowControl/>
              <w:jc w:val="right"/>
              <w:rPr>
                <w:rFonts w:hint="eastAsia" w:ascii="宋体" w:hAnsi="宋体" w:cs="宋体"/>
                <w:kern w:val="0"/>
                <w:sz w:val="24"/>
                <w:szCs w:val="24"/>
              </w:rPr>
            </w:pPr>
            <w:r>
              <w:rPr>
                <w:rFonts w:hint="eastAsia" w:ascii="宋体" w:hAnsi="宋体" w:cs="宋体"/>
                <w:kern w:val="0"/>
                <w:sz w:val="24"/>
                <w:szCs w:val="24"/>
              </w:rPr>
              <w:t>55</w:t>
            </w:r>
          </w:p>
        </w:tc>
      </w:tr>
      <w:tr w14:paraId="4B9F408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C217E18">
            <w:pPr>
              <w:widowControl/>
              <w:jc w:val="left"/>
              <w:rPr>
                <w:rFonts w:hint="eastAsia" w:ascii="宋体" w:hAnsi="宋体" w:cs="宋体"/>
                <w:kern w:val="0"/>
                <w:sz w:val="24"/>
                <w:szCs w:val="24"/>
              </w:rPr>
            </w:pPr>
            <w:r>
              <w:rPr>
                <w:rFonts w:hint="eastAsia" w:ascii="宋体" w:hAnsi="宋体" w:cs="宋体"/>
                <w:kern w:val="0"/>
                <w:sz w:val="24"/>
                <w:szCs w:val="24"/>
              </w:rPr>
              <w:t xml:space="preserve">    大案要案查处</w:t>
            </w:r>
          </w:p>
        </w:tc>
        <w:tc>
          <w:tcPr>
            <w:tcW w:w="1985" w:type="dxa"/>
            <w:tcBorders>
              <w:top w:val="nil"/>
              <w:left w:val="nil"/>
              <w:bottom w:val="single" w:color="000000" w:sz="4" w:space="0"/>
              <w:right w:val="single" w:color="000000" w:sz="4" w:space="0"/>
            </w:tcBorders>
            <w:noWrap/>
            <w:vAlign w:val="center"/>
          </w:tcPr>
          <w:p w14:paraId="09AB5A17">
            <w:pPr>
              <w:widowControl/>
              <w:jc w:val="right"/>
              <w:rPr>
                <w:rFonts w:hint="eastAsia" w:ascii="宋体" w:hAnsi="宋体" w:cs="宋体"/>
                <w:kern w:val="0"/>
                <w:sz w:val="24"/>
                <w:szCs w:val="24"/>
              </w:rPr>
            </w:pPr>
            <w:r>
              <w:rPr>
                <w:rFonts w:hint="eastAsia" w:ascii="宋体" w:hAnsi="宋体" w:cs="宋体"/>
                <w:kern w:val="0"/>
                <w:sz w:val="24"/>
                <w:szCs w:val="24"/>
              </w:rPr>
              <w:t>102</w:t>
            </w:r>
          </w:p>
        </w:tc>
      </w:tr>
      <w:tr w14:paraId="422DAFF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A3ECDE6">
            <w:pPr>
              <w:widowControl/>
              <w:jc w:val="left"/>
              <w:rPr>
                <w:rFonts w:hint="eastAsia" w:ascii="宋体" w:hAnsi="宋体" w:cs="宋体"/>
                <w:kern w:val="0"/>
                <w:sz w:val="24"/>
                <w:szCs w:val="24"/>
              </w:rPr>
            </w:pPr>
            <w:r>
              <w:rPr>
                <w:rFonts w:hint="eastAsia" w:ascii="宋体" w:hAnsi="宋体" w:cs="宋体"/>
                <w:kern w:val="0"/>
                <w:sz w:val="24"/>
                <w:szCs w:val="24"/>
              </w:rPr>
              <w:t xml:space="preserve">    巡视工作</w:t>
            </w:r>
          </w:p>
        </w:tc>
        <w:tc>
          <w:tcPr>
            <w:tcW w:w="1985" w:type="dxa"/>
            <w:tcBorders>
              <w:top w:val="nil"/>
              <w:left w:val="nil"/>
              <w:bottom w:val="single" w:color="000000" w:sz="4" w:space="0"/>
              <w:right w:val="single" w:color="000000" w:sz="4" w:space="0"/>
            </w:tcBorders>
            <w:noWrap/>
            <w:vAlign w:val="center"/>
          </w:tcPr>
          <w:p w14:paraId="46278A9F">
            <w:pPr>
              <w:widowControl/>
              <w:jc w:val="right"/>
              <w:rPr>
                <w:rFonts w:hint="eastAsia" w:ascii="宋体" w:hAnsi="宋体" w:cs="宋体"/>
                <w:kern w:val="0"/>
                <w:sz w:val="24"/>
                <w:szCs w:val="24"/>
              </w:rPr>
            </w:pPr>
            <w:r>
              <w:rPr>
                <w:rFonts w:hint="eastAsia" w:ascii="宋体" w:hAnsi="宋体" w:cs="宋体"/>
                <w:kern w:val="0"/>
                <w:sz w:val="24"/>
                <w:szCs w:val="24"/>
              </w:rPr>
              <w:t>53</w:t>
            </w:r>
          </w:p>
        </w:tc>
      </w:tr>
      <w:tr w14:paraId="63A0A8C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55F15C7">
            <w:pPr>
              <w:widowControl/>
              <w:jc w:val="left"/>
              <w:rPr>
                <w:rFonts w:hint="eastAsia" w:ascii="宋体" w:hAnsi="宋体" w:cs="宋体"/>
                <w:kern w:val="0"/>
                <w:sz w:val="24"/>
                <w:szCs w:val="24"/>
              </w:rPr>
            </w:pPr>
            <w:r>
              <w:rPr>
                <w:rFonts w:hint="eastAsia" w:ascii="宋体" w:hAnsi="宋体" w:cs="宋体"/>
                <w:kern w:val="0"/>
                <w:sz w:val="24"/>
                <w:szCs w:val="24"/>
              </w:rPr>
              <w:t xml:space="preserve">    其他纪检监察事务支出</w:t>
            </w:r>
          </w:p>
        </w:tc>
        <w:tc>
          <w:tcPr>
            <w:tcW w:w="1985" w:type="dxa"/>
            <w:tcBorders>
              <w:top w:val="nil"/>
              <w:left w:val="nil"/>
              <w:bottom w:val="single" w:color="000000" w:sz="4" w:space="0"/>
              <w:right w:val="single" w:color="000000" w:sz="4" w:space="0"/>
            </w:tcBorders>
            <w:noWrap/>
            <w:vAlign w:val="center"/>
          </w:tcPr>
          <w:p w14:paraId="5D2B679D">
            <w:pPr>
              <w:widowControl/>
              <w:jc w:val="right"/>
              <w:rPr>
                <w:rFonts w:hint="eastAsia" w:ascii="宋体" w:hAnsi="宋体" w:cs="宋体"/>
                <w:kern w:val="0"/>
                <w:sz w:val="24"/>
                <w:szCs w:val="24"/>
              </w:rPr>
            </w:pPr>
            <w:r>
              <w:rPr>
                <w:rFonts w:hint="eastAsia" w:ascii="宋体" w:hAnsi="宋体" w:cs="宋体"/>
                <w:kern w:val="0"/>
                <w:sz w:val="24"/>
                <w:szCs w:val="24"/>
              </w:rPr>
              <w:t>307</w:t>
            </w:r>
          </w:p>
        </w:tc>
      </w:tr>
      <w:tr w14:paraId="15BC391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38C46D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商贸事务</w:t>
            </w:r>
          </w:p>
        </w:tc>
        <w:tc>
          <w:tcPr>
            <w:tcW w:w="1985" w:type="dxa"/>
            <w:tcBorders>
              <w:top w:val="nil"/>
              <w:left w:val="nil"/>
              <w:bottom w:val="single" w:color="000000" w:sz="4" w:space="0"/>
              <w:right w:val="single" w:color="000000" w:sz="4" w:space="0"/>
            </w:tcBorders>
            <w:noWrap/>
            <w:vAlign w:val="center"/>
          </w:tcPr>
          <w:p w14:paraId="46D4823F">
            <w:pPr>
              <w:widowControl/>
              <w:jc w:val="right"/>
              <w:rPr>
                <w:rFonts w:hint="eastAsia" w:ascii="宋体" w:hAnsi="宋体" w:cs="宋体"/>
                <w:kern w:val="0"/>
                <w:sz w:val="24"/>
                <w:szCs w:val="24"/>
              </w:rPr>
            </w:pPr>
            <w:r>
              <w:rPr>
                <w:rFonts w:hint="eastAsia" w:ascii="宋体" w:hAnsi="宋体" w:cs="宋体"/>
                <w:kern w:val="0"/>
                <w:sz w:val="24"/>
                <w:szCs w:val="24"/>
              </w:rPr>
              <w:t>946</w:t>
            </w:r>
          </w:p>
        </w:tc>
      </w:tr>
      <w:tr w14:paraId="3B0EE29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06D3374">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2EBBE39E">
            <w:pPr>
              <w:widowControl/>
              <w:jc w:val="right"/>
              <w:rPr>
                <w:rFonts w:hint="eastAsia" w:ascii="宋体" w:hAnsi="宋体" w:cs="宋体"/>
                <w:kern w:val="0"/>
                <w:sz w:val="24"/>
                <w:szCs w:val="24"/>
              </w:rPr>
            </w:pPr>
            <w:r>
              <w:rPr>
                <w:rFonts w:hint="eastAsia" w:ascii="宋体" w:hAnsi="宋体" w:cs="宋体"/>
                <w:kern w:val="0"/>
                <w:sz w:val="24"/>
                <w:szCs w:val="24"/>
              </w:rPr>
              <w:t>341</w:t>
            </w:r>
          </w:p>
        </w:tc>
      </w:tr>
      <w:tr w14:paraId="162F15D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561D955">
            <w:pPr>
              <w:widowControl/>
              <w:jc w:val="left"/>
              <w:rPr>
                <w:rFonts w:hint="eastAsia" w:ascii="宋体" w:hAnsi="宋体" w:cs="宋体"/>
                <w:kern w:val="0"/>
                <w:sz w:val="24"/>
                <w:szCs w:val="24"/>
              </w:rPr>
            </w:pPr>
            <w:r>
              <w:rPr>
                <w:rFonts w:hint="eastAsia" w:ascii="宋体" w:hAnsi="宋体" w:cs="宋体"/>
                <w:kern w:val="0"/>
                <w:sz w:val="24"/>
                <w:szCs w:val="24"/>
              </w:rPr>
              <w:t xml:space="preserve">    其他商贸事务支出</w:t>
            </w:r>
          </w:p>
        </w:tc>
        <w:tc>
          <w:tcPr>
            <w:tcW w:w="1985" w:type="dxa"/>
            <w:tcBorders>
              <w:top w:val="nil"/>
              <w:left w:val="nil"/>
              <w:bottom w:val="single" w:color="000000" w:sz="4" w:space="0"/>
              <w:right w:val="single" w:color="000000" w:sz="4" w:space="0"/>
            </w:tcBorders>
            <w:noWrap/>
            <w:vAlign w:val="center"/>
          </w:tcPr>
          <w:p w14:paraId="126F8CA7">
            <w:pPr>
              <w:widowControl/>
              <w:jc w:val="right"/>
              <w:rPr>
                <w:rFonts w:hint="eastAsia" w:ascii="宋体" w:hAnsi="宋体" w:cs="宋体"/>
                <w:kern w:val="0"/>
                <w:sz w:val="24"/>
                <w:szCs w:val="24"/>
              </w:rPr>
            </w:pPr>
            <w:r>
              <w:rPr>
                <w:rFonts w:hint="eastAsia" w:ascii="宋体" w:hAnsi="宋体" w:cs="宋体"/>
                <w:kern w:val="0"/>
                <w:sz w:val="24"/>
                <w:szCs w:val="24"/>
              </w:rPr>
              <w:t>605</w:t>
            </w:r>
          </w:p>
        </w:tc>
      </w:tr>
      <w:tr w14:paraId="340FC91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01F0A67">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知识产权事务</w:t>
            </w:r>
          </w:p>
        </w:tc>
        <w:tc>
          <w:tcPr>
            <w:tcW w:w="1985" w:type="dxa"/>
            <w:tcBorders>
              <w:top w:val="nil"/>
              <w:left w:val="nil"/>
              <w:bottom w:val="single" w:color="000000" w:sz="4" w:space="0"/>
              <w:right w:val="single" w:color="000000" w:sz="4" w:space="0"/>
            </w:tcBorders>
            <w:noWrap/>
            <w:vAlign w:val="center"/>
          </w:tcPr>
          <w:p w14:paraId="3A4B04A2">
            <w:pPr>
              <w:widowControl/>
              <w:jc w:val="right"/>
              <w:rPr>
                <w:rFonts w:hint="eastAsia" w:ascii="宋体" w:hAnsi="宋体" w:cs="宋体"/>
                <w:kern w:val="0"/>
                <w:sz w:val="24"/>
                <w:szCs w:val="24"/>
              </w:rPr>
            </w:pPr>
            <w:r>
              <w:rPr>
                <w:rFonts w:hint="eastAsia" w:ascii="宋体" w:hAnsi="宋体" w:cs="宋体"/>
                <w:kern w:val="0"/>
                <w:sz w:val="24"/>
                <w:szCs w:val="24"/>
              </w:rPr>
              <w:t>551</w:t>
            </w:r>
          </w:p>
        </w:tc>
      </w:tr>
      <w:tr w14:paraId="361BAA7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AA3375A">
            <w:pPr>
              <w:widowControl/>
              <w:jc w:val="left"/>
              <w:rPr>
                <w:rFonts w:hint="eastAsia" w:ascii="宋体" w:hAnsi="宋体" w:cs="宋体"/>
                <w:kern w:val="0"/>
                <w:sz w:val="24"/>
                <w:szCs w:val="24"/>
              </w:rPr>
            </w:pPr>
            <w:r>
              <w:rPr>
                <w:rFonts w:hint="eastAsia" w:ascii="宋体" w:hAnsi="宋体" w:cs="宋体"/>
                <w:kern w:val="0"/>
                <w:sz w:val="24"/>
                <w:szCs w:val="24"/>
              </w:rPr>
              <w:t xml:space="preserve">    知识产权战略和规划</w:t>
            </w:r>
          </w:p>
        </w:tc>
        <w:tc>
          <w:tcPr>
            <w:tcW w:w="1985" w:type="dxa"/>
            <w:tcBorders>
              <w:top w:val="nil"/>
              <w:left w:val="nil"/>
              <w:bottom w:val="single" w:color="000000" w:sz="4" w:space="0"/>
              <w:right w:val="single" w:color="000000" w:sz="4" w:space="0"/>
            </w:tcBorders>
            <w:noWrap/>
            <w:vAlign w:val="center"/>
          </w:tcPr>
          <w:p w14:paraId="3A0082AD">
            <w:pPr>
              <w:widowControl/>
              <w:jc w:val="right"/>
              <w:rPr>
                <w:rFonts w:hint="eastAsia" w:ascii="宋体" w:hAnsi="宋体" w:cs="宋体"/>
                <w:kern w:val="0"/>
                <w:sz w:val="24"/>
                <w:szCs w:val="24"/>
              </w:rPr>
            </w:pPr>
            <w:r>
              <w:rPr>
                <w:rFonts w:hint="eastAsia" w:ascii="宋体" w:hAnsi="宋体" w:cs="宋体"/>
                <w:kern w:val="0"/>
                <w:sz w:val="24"/>
                <w:szCs w:val="24"/>
              </w:rPr>
              <w:t>189</w:t>
            </w:r>
          </w:p>
        </w:tc>
      </w:tr>
      <w:tr w14:paraId="21ADA4F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A0107F3">
            <w:pPr>
              <w:widowControl/>
              <w:jc w:val="left"/>
              <w:rPr>
                <w:rFonts w:hint="eastAsia" w:ascii="宋体" w:hAnsi="宋体" w:cs="宋体"/>
                <w:kern w:val="0"/>
                <w:sz w:val="24"/>
                <w:szCs w:val="24"/>
              </w:rPr>
            </w:pPr>
            <w:r>
              <w:rPr>
                <w:rFonts w:hint="eastAsia" w:ascii="宋体" w:hAnsi="宋体" w:cs="宋体"/>
                <w:kern w:val="0"/>
                <w:sz w:val="24"/>
                <w:szCs w:val="24"/>
              </w:rPr>
              <w:t xml:space="preserve">    其他知识产权事务支出</w:t>
            </w:r>
          </w:p>
        </w:tc>
        <w:tc>
          <w:tcPr>
            <w:tcW w:w="1985" w:type="dxa"/>
            <w:tcBorders>
              <w:top w:val="nil"/>
              <w:left w:val="nil"/>
              <w:bottom w:val="single" w:color="000000" w:sz="4" w:space="0"/>
              <w:right w:val="single" w:color="000000" w:sz="4" w:space="0"/>
            </w:tcBorders>
            <w:noWrap/>
            <w:vAlign w:val="center"/>
          </w:tcPr>
          <w:p w14:paraId="6474360D">
            <w:pPr>
              <w:widowControl/>
              <w:jc w:val="right"/>
              <w:rPr>
                <w:rFonts w:hint="eastAsia" w:ascii="宋体" w:hAnsi="宋体" w:cs="宋体"/>
                <w:kern w:val="0"/>
                <w:sz w:val="24"/>
                <w:szCs w:val="24"/>
              </w:rPr>
            </w:pPr>
            <w:r>
              <w:rPr>
                <w:rFonts w:hint="eastAsia" w:ascii="宋体" w:hAnsi="宋体" w:cs="宋体"/>
                <w:kern w:val="0"/>
                <w:sz w:val="24"/>
                <w:szCs w:val="24"/>
              </w:rPr>
              <w:t>362</w:t>
            </w:r>
          </w:p>
        </w:tc>
      </w:tr>
      <w:tr w14:paraId="05714AF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D803BFC">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群众团体事务</w:t>
            </w:r>
          </w:p>
        </w:tc>
        <w:tc>
          <w:tcPr>
            <w:tcW w:w="1985" w:type="dxa"/>
            <w:tcBorders>
              <w:top w:val="nil"/>
              <w:left w:val="nil"/>
              <w:bottom w:val="single" w:color="000000" w:sz="4" w:space="0"/>
              <w:right w:val="single" w:color="000000" w:sz="4" w:space="0"/>
            </w:tcBorders>
            <w:noWrap/>
            <w:vAlign w:val="center"/>
          </w:tcPr>
          <w:p w14:paraId="18FEFB59">
            <w:pPr>
              <w:widowControl/>
              <w:jc w:val="right"/>
              <w:rPr>
                <w:rFonts w:hint="eastAsia" w:ascii="宋体" w:hAnsi="宋体" w:cs="宋体"/>
                <w:kern w:val="0"/>
                <w:sz w:val="24"/>
                <w:szCs w:val="24"/>
              </w:rPr>
            </w:pPr>
            <w:r>
              <w:rPr>
                <w:rFonts w:hint="eastAsia" w:ascii="宋体" w:hAnsi="宋体" w:cs="宋体"/>
                <w:kern w:val="0"/>
                <w:sz w:val="24"/>
                <w:szCs w:val="24"/>
              </w:rPr>
              <w:t>509</w:t>
            </w:r>
          </w:p>
        </w:tc>
      </w:tr>
      <w:tr w14:paraId="2FE8326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94A71BA">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03AACBBE">
            <w:pPr>
              <w:widowControl/>
              <w:jc w:val="right"/>
              <w:rPr>
                <w:rFonts w:hint="eastAsia" w:ascii="宋体" w:hAnsi="宋体" w:cs="宋体"/>
                <w:kern w:val="0"/>
                <w:sz w:val="24"/>
                <w:szCs w:val="24"/>
              </w:rPr>
            </w:pPr>
            <w:r>
              <w:rPr>
                <w:rFonts w:hint="eastAsia" w:ascii="宋体" w:hAnsi="宋体" w:cs="宋体"/>
                <w:kern w:val="0"/>
                <w:sz w:val="24"/>
                <w:szCs w:val="24"/>
              </w:rPr>
              <w:t>358</w:t>
            </w:r>
          </w:p>
        </w:tc>
      </w:tr>
      <w:tr w14:paraId="2980538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8D450DE">
            <w:pPr>
              <w:widowControl/>
              <w:jc w:val="left"/>
              <w:rPr>
                <w:rFonts w:hint="eastAsia" w:ascii="宋体" w:hAnsi="宋体" w:cs="宋体"/>
                <w:kern w:val="0"/>
                <w:sz w:val="24"/>
                <w:szCs w:val="24"/>
              </w:rPr>
            </w:pPr>
            <w:r>
              <w:rPr>
                <w:rFonts w:hint="eastAsia" w:ascii="宋体" w:hAnsi="宋体" w:cs="宋体"/>
                <w:kern w:val="0"/>
                <w:sz w:val="24"/>
                <w:szCs w:val="24"/>
              </w:rPr>
              <w:t xml:space="preserve">    其他群众团体事务支出</w:t>
            </w:r>
          </w:p>
        </w:tc>
        <w:tc>
          <w:tcPr>
            <w:tcW w:w="1985" w:type="dxa"/>
            <w:tcBorders>
              <w:top w:val="nil"/>
              <w:left w:val="nil"/>
              <w:bottom w:val="single" w:color="000000" w:sz="4" w:space="0"/>
              <w:right w:val="single" w:color="000000" w:sz="4" w:space="0"/>
            </w:tcBorders>
            <w:noWrap/>
            <w:vAlign w:val="center"/>
          </w:tcPr>
          <w:p w14:paraId="71B98146">
            <w:pPr>
              <w:widowControl/>
              <w:jc w:val="right"/>
              <w:rPr>
                <w:rFonts w:hint="eastAsia" w:ascii="宋体" w:hAnsi="宋体" w:cs="宋体"/>
                <w:kern w:val="0"/>
                <w:sz w:val="24"/>
                <w:szCs w:val="24"/>
              </w:rPr>
            </w:pPr>
            <w:r>
              <w:rPr>
                <w:rFonts w:hint="eastAsia" w:ascii="宋体" w:hAnsi="宋体" w:cs="宋体"/>
                <w:kern w:val="0"/>
                <w:sz w:val="24"/>
                <w:szCs w:val="24"/>
              </w:rPr>
              <w:t>151</w:t>
            </w:r>
          </w:p>
        </w:tc>
      </w:tr>
      <w:tr w14:paraId="5FD2D02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7DC58C4">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组织事务</w:t>
            </w:r>
          </w:p>
        </w:tc>
        <w:tc>
          <w:tcPr>
            <w:tcW w:w="1985" w:type="dxa"/>
            <w:tcBorders>
              <w:top w:val="nil"/>
              <w:left w:val="nil"/>
              <w:bottom w:val="single" w:color="000000" w:sz="4" w:space="0"/>
              <w:right w:val="single" w:color="000000" w:sz="4" w:space="0"/>
            </w:tcBorders>
            <w:noWrap/>
            <w:vAlign w:val="center"/>
          </w:tcPr>
          <w:p w14:paraId="24421630">
            <w:pPr>
              <w:widowControl/>
              <w:jc w:val="right"/>
              <w:rPr>
                <w:rFonts w:hint="eastAsia" w:ascii="宋体" w:hAnsi="宋体" w:cs="宋体"/>
                <w:kern w:val="0"/>
                <w:sz w:val="24"/>
                <w:szCs w:val="24"/>
              </w:rPr>
            </w:pPr>
            <w:r>
              <w:rPr>
                <w:rFonts w:hint="eastAsia" w:ascii="宋体" w:hAnsi="宋体" w:cs="宋体"/>
                <w:kern w:val="0"/>
                <w:sz w:val="24"/>
                <w:szCs w:val="24"/>
              </w:rPr>
              <w:t>1,389</w:t>
            </w:r>
          </w:p>
        </w:tc>
      </w:tr>
      <w:tr w14:paraId="24F9BAE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60EE170">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6C4F5A67">
            <w:pPr>
              <w:widowControl/>
              <w:jc w:val="right"/>
              <w:rPr>
                <w:rFonts w:hint="eastAsia" w:ascii="宋体" w:hAnsi="宋体" w:cs="宋体"/>
                <w:kern w:val="0"/>
                <w:sz w:val="24"/>
                <w:szCs w:val="24"/>
              </w:rPr>
            </w:pPr>
            <w:r>
              <w:rPr>
                <w:rFonts w:hint="eastAsia" w:ascii="宋体" w:hAnsi="宋体" w:cs="宋体"/>
                <w:kern w:val="0"/>
                <w:sz w:val="24"/>
                <w:szCs w:val="24"/>
              </w:rPr>
              <w:t>332</w:t>
            </w:r>
          </w:p>
        </w:tc>
      </w:tr>
      <w:tr w14:paraId="1623BBB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97C1CB6">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5CE984AF">
            <w:pPr>
              <w:widowControl/>
              <w:jc w:val="right"/>
              <w:rPr>
                <w:rFonts w:hint="eastAsia" w:ascii="宋体" w:hAnsi="宋体" w:cs="宋体"/>
                <w:kern w:val="0"/>
                <w:sz w:val="24"/>
                <w:szCs w:val="24"/>
              </w:rPr>
            </w:pPr>
            <w:r>
              <w:rPr>
                <w:rFonts w:hint="eastAsia" w:ascii="宋体" w:hAnsi="宋体" w:cs="宋体"/>
                <w:kern w:val="0"/>
                <w:sz w:val="24"/>
                <w:szCs w:val="24"/>
              </w:rPr>
              <w:t>1,057</w:t>
            </w:r>
          </w:p>
        </w:tc>
      </w:tr>
      <w:tr w14:paraId="44D4D52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D147535">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宣传事务</w:t>
            </w:r>
          </w:p>
        </w:tc>
        <w:tc>
          <w:tcPr>
            <w:tcW w:w="1985" w:type="dxa"/>
            <w:tcBorders>
              <w:top w:val="nil"/>
              <w:left w:val="nil"/>
              <w:bottom w:val="single" w:color="000000" w:sz="4" w:space="0"/>
              <w:right w:val="single" w:color="000000" w:sz="4" w:space="0"/>
            </w:tcBorders>
            <w:noWrap/>
            <w:vAlign w:val="center"/>
          </w:tcPr>
          <w:p w14:paraId="0040F013">
            <w:pPr>
              <w:widowControl/>
              <w:jc w:val="right"/>
              <w:rPr>
                <w:rFonts w:hint="eastAsia" w:ascii="宋体" w:hAnsi="宋体" w:cs="宋体"/>
                <w:kern w:val="0"/>
                <w:sz w:val="24"/>
                <w:szCs w:val="24"/>
              </w:rPr>
            </w:pPr>
            <w:r>
              <w:rPr>
                <w:rFonts w:hint="eastAsia" w:ascii="宋体" w:hAnsi="宋体" w:cs="宋体"/>
                <w:kern w:val="0"/>
                <w:sz w:val="24"/>
                <w:szCs w:val="24"/>
              </w:rPr>
              <w:t>4,556</w:t>
            </w:r>
          </w:p>
        </w:tc>
      </w:tr>
      <w:tr w14:paraId="27FC15D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FC3141C">
            <w:pPr>
              <w:widowControl/>
              <w:jc w:val="left"/>
              <w:rPr>
                <w:rFonts w:hint="eastAsia" w:ascii="宋体" w:hAnsi="宋体" w:cs="宋体"/>
                <w:kern w:val="0"/>
                <w:sz w:val="24"/>
                <w:szCs w:val="24"/>
              </w:rPr>
            </w:pPr>
            <w:r>
              <w:rPr>
                <w:rFonts w:hint="eastAsia" w:ascii="宋体" w:hAnsi="宋体" w:cs="宋体"/>
                <w:kern w:val="0"/>
                <w:sz w:val="24"/>
                <w:szCs w:val="24"/>
              </w:rPr>
              <w:t xml:space="preserve">    事业运行</w:t>
            </w:r>
          </w:p>
        </w:tc>
        <w:tc>
          <w:tcPr>
            <w:tcW w:w="1985" w:type="dxa"/>
            <w:tcBorders>
              <w:top w:val="nil"/>
              <w:left w:val="nil"/>
              <w:bottom w:val="single" w:color="000000" w:sz="4" w:space="0"/>
              <w:right w:val="single" w:color="000000" w:sz="4" w:space="0"/>
            </w:tcBorders>
            <w:noWrap/>
            <w:vAlign w:val="center"/>
          </w:tcPr>
          <w:p w14:paraId="555E499E">
            <w:pPr>
              <w:widowControl/>
              <w:jc w:val="right"/>
              <w:rPr>
                <w:rFonts w:hint="eastAsia" w:ascii="宋体" w:hAnsi="宋体" w:cs="宋体"/>
                <w:kern w:val="0"/>
                <w:sz w:val="24"/>
                <w:szCs w:val="24"/>
              </w:rPr>
            </w:pPr>
            <w:r>
              <w:rPr>
                <w:rFonts w:hint="eastAsia" w:ascii="宋体" w:hAnsi="宋体" w:cs="宋体"/>
                <w:kern w:val="0"/>
                <w:sz w:val="24"/>
                <w:szCs w:val="24"/>
              </w:rPr>
              <w:t>519</w:t>
            </w:r>
          </w:p>
        </w:tc>
      </w:tr>
      <w:tr w14:paraId="36D6794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20960C7">
            <w:pPr>
              <w:widowControl/>
              <w:jc w:val="left"/>
              <w:rPr>
                <w:rFonts w:hint="eastAsia" w:ascii="宋体" w:hAnsi="宋体" w:cs="宋体"/>
                <w:kern w:val="0"/>
                <w:sz w:val="24"/>
                <w:szCs w:val="24"/>
              </w:rPr>
            </w:pPr>
            <w:r>
              <w:rPr>
                <w:rFonts w:hint="eastAsia" w:ascii="宋体" w:hAnsi="宋体" w:cs="宋体"/>
                <w:kern w:val="0"/>
                <w:sz w:val="24"/>
                <w:szCs w:val="24"/>
              </w:rPr>
              <w:t xml:space="preserve">    其他宣传事务支出</w:t>
            </w:r>
          </w:p>
        </w:tc>
        <w:tc>
          <w:tcPr>
            <w:tcW w:w="1985" w:type="dxa"/>
            <w:tcBorders>
              <w:top w:val="nil"/>
              <w:left w:val="nil"/>
              <w:bottom w:val="single" w:color="000000" w:sz="4" w:space="0"/>
              <w:right w:val="single" w:color="000000" w:sz="4" w:space="0"/>
            </w:tcBorders>
            <w:noWrap/>
            <w:vAlign w:val="center"/>
          </w:tcPr>
          <w:p w14:paraId="3CC3C483">
            <w:pPr>
              <w:widowControl/>
              <w:jc w:val="right"/>
              <w:rPr>
                <w:rFonts w:hint="eastAsia" w:ascii="宋体" w:hAnsi="宋体" w:cs="宋体"/>
                <w:kern w:val="0"/>
                <w:sz w:val="24"/>
                <w:szCs w:val="24"/>
              </w:rPr>
            </w:pPr>
            <w:r>
              <w:rPr>
                <w:rFonts w:hint="eastAsia" w:ascii="宋体" w:hAnsi="宋体" w:cs="宋体"/>
                <w:kern w:val="0"/>
                <w:sz w:val="24"/>
                <w:szCs w:val="24"/>
              </w:rPr>
              <w:t>4,037</w:t>
            </w:r>
          </w:p>
        </w:tc>
      </w:tr>
      <w:tr w14:paraId="2894F67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777436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统战事务</w:t>
            </w:r>
          </w:p>
        </w:tc>
        <w:tc>
          <w:tcPr>
            <w:tcW w:w="1985" w:type="dxa"/>
            <w:tcBorders>
              <w:top w:val="nil"/>
              <w:left w:val="nil"/>
              <w:bottom w:val="single" w:color="000000" w:sz="4" w:space="0"/>
              <w:right w:val="single" w:color="000000" w:sz="4" w:space="0"/>
            </w:tcBorders>
            <w:noWrap/>
            <w:vAlign w:val="center"/>
          </w:tcPr>
          <w:p w14:paraId="107399AB">
            <w:pPr>
              <w:widowControl/>
              <w:jc w:val="right"/>
              <w:rPr>
                <w:rFonts w:hint="eastAsia" w:ascii="宋体" w:hAnsi="宋体" w:cs="宋体"/>
                <w:kern w:val="0"/>
                <w:sz w:val="24"/>
                <w:szCs w:val="24"/>
              </w:rPr>
            </w:pPr>
            <w:r>
              <w:rPr>
                <w:rFonts w:hint="eastAsia" w:ascii="宋体" w:hAnsi="宋体" w:cs="宋体"/>
                <w:kern w:val="0"/>
                <w:sz w:val="24"/>
                <w:szCs w:val="24"/>
              </w:rPr>
              <w:t>485</w:t>
            </w:r>
          </w:p>
        </w:tc>
      </w:tr>
      <w:tr w14:paraId="2682DBD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4519511">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622CD279">
            <w:pPr>
              <w:widowControl/>
              <w:jc w:val="right"/>
              <w:rPr>
                <w:rFonts w:hint="eastAsia" w:ascii="宋体" w:hAnsi="宋体" w:cs="宋体"/>
                <w:kern w:val="0"/>
                <w:sz w:val="24"/>
                <w:szCs w:val="24"/>
              </w:rPr>
            </w:pPr>
            <w:r>
              <w:rPr>
                <w:rFonts w:hint="eastAsia" w:ascii="宋体" w:hAnsi="宋体" w:cs="宋体"/>
                <w:kern w:val="0"/>
                <w:sz w:val="24"/>
                <w:szCs w:val="24"/>
              </w:rPr>
              <w:t>260</w:t>
            </w:r>
          </w:p>
        </w:tc>
      </w:tr>
      <w:tr w14:paraId="3D30649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BE2691C">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29330D06">
            <w:pPr>
              <w:widowControl/>
              <w:jc w:val="right"/>
              <w:rPr>
                <w:rFonts w:hint="eastAsia" w:ascii="宋体" w:hAnsi="宋体" w:cs="宋体"/>
                <w:kern w:val="0"/>
                <w:sz w:val="24"/>
                <w:szCs w:val="24"/>
              </w:rPr>
            </w:pPr>
            <w:r>
              <w:rPr>
                <w:rFonts w:hint="eastAsia" w:ascii="宋体" w:hAnsi="宋体" w:cs="宋体"/>
                <w:kern w:val="0"/>
                <w:sz w:val="24"/>
                <w:szCs w:val="24"/>
              </w:rPr>
              <w:t>219</w:t>
            </w:r>
          </w:p>
        </w:tc>
      </w:tr>
      <w:tr w14:paraId="5245AC3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4AB043E">
            <w:pPr>
              <w:widowControl/>
              <w:jc w:val="left"/>
              <w:rPr>
                <w:rFonts w:hint="eastAsia" w:ascii="宋体" w:hAnsi="宋体" w:cs="宋体"/>
                <w:kern w:val="0"/>
                <w:sz w:val="24"/>
                <w:szCs w:val="24"/>
              </w:rPr>
            </w:pPr>
            <w:r>
              <w:rPr>
                <w:rFonts w:hint="eastAsia" w:ascii="宋体" w:hAnsi="宋体" w:cs="宋体"/>
                <w:kern w:val="0"/>
                <w:sz w:val="24"/>
                <w:szCs w:val="24"/>
              </w:rPr>
              <w:t xml:space="preserve">    宗教事务</w:t>
            </w:r>
          </w:p>
        </w:tc>
        <w:tc>
          <w:tcPr>
            <w:tcW w:w="1985" w:type="dxa"/>
            <w:tcBorders>
              <w:top w:val="nil"/>
              <w:left w:val="nil"/>
              <w:bottom w:val="single" w:color="000000" w:sz="4" w:space="0"/>
              <w:right w:val="single" w:color="000000" w:sz="4" w:space="0"/>
            </w:tcBorders>
            <w:noWrap/>
            <w:vAlign w:val="center"/>
          </w:tcPr>
          <w:p w14:paraId="4972C5B5">
            <w:pPr>
              <w:widowControl/>
              <w:jc w:val="right"/>
              <w:rPr>
                <w:rFonts w:hint="eastAsia" w:ascii="宋体" w:hAnsi="宋体" w:cs="宋体"/>
                <w:kern w:val="0"/>
                <w:sz w:val="24"/>
                <w:szCs w:val="24"/>
              </w:rPr>
            </w:pPr>
            <w:r>
              <w:rPr>
                <w:rFonts w:hint="eastAsia" w:ascii="宋体" w:hAnsi="宋体" w:cs="宋体"/>
                <w:kern w:val="0"/>
                <w:sz w:val="24"/>
                <w:szCs w:val="24"/>
              </w:rPr>
              <w:t>6</w:t>
            </w:r>
          </w:p>
        </w:tc>
      </w:tr>
      <w:tr w14:paraId="4E4C622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6C2D7D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其他共产党事务支出(款)</w:t>
            </w:r>
          </w:p>
        </w:tc>
        <w:tc>
          <w:tcPr>
            <w:tcW w:w="1985" w:type="dxa"/>
            <w:tcBorders>
              <w:top w:val="nil"/>
              <w:left w:val="nil"/>
              <w:bottom w:val="single" w:color="000000" w:sz="4" w:space="0"/>
              <w:right w:val="single" w:color="000000" w:sz="4" w:space="0"/>
            </w:tcBorders>
            <w:noWrap/>
            <w:vAlign w:val="center"/>
          </w:tcPr>
          <w:p w14:paraId="74AE406E">
            <w:pPr>
              <w:widowControl/>
              <w:jc w:val="right"/>
              <w:rPr>
                <w:rFonts w:hint="eastAsia" w:ascii="宋体" w:hAnsi="宋体" w:cs="宋体"/>
                <w:kern w:val="0"/>
                <w:sz w:val="24"/>
                <w:szCs w:val="24"/>
              </w:rPr>
            </w:pPr>
            <w:r>
              <w:rPr>
                <w:rFonts w:hint="eastAsia" w:ascii="宋体" w:hAnsi="宋体" w:cs="宋体"/>
                <w:kern w:val="0"/>
                <w:sz w:val="24"/>
                <w:szCs w:val="24"/>
              </w:rPr>
              <w:t>707</w:t>
            </w:r>
          </w:p>
        </w:tc>
      </w:tr>
      <w:tr w14:paraId="2952CB6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3981F03">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05571AB5">
            <w:pPr>
              <w:widowControl/>
              <w:jc w:val="right"/>
              <w:rPr>
                <w:rFonts w:hint="eastAsia" w:ascii="宋体" w:hAnsi="宋体" w:cs="宋体"/>
                <w:kern w:val="0"/>
                <w:sz w:val="24"/>
                <w:szCs w:val="24"/>
              </w:rPr>
            </w:pPr>
            <w:r>
              <w:rPr>
                <w:rFonts w:hint="eastAsia" w:ascii="宋体" w:hAnsi="宋体" w:cs="宋体"/>
                <w:kern w:val="0"/>
                <w:sz w:val="24"/>
                <w:szCs w:val="24"/>
              </w:rPr>
              <w:t>58</w:t>
            </w:r>
          </w:p>
        </w:tc>
      </w:tr>
      <w:tr w14:paraId="7C7BA8A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B804C30">
            <w:pPr>
              <w:widowControl/>
              <w:jc w:val="left"/>
              <w:rPr>
                <w:rFonts w:hint="eastAsia" w:ascii="宋体" w:hAnsi="宋体" w:cs="宋体"/>
                <w:kern w:val="0"/>
                <w:sz w:val="24"/>
                <w:szCs w:val="24"/>
              </w:rPr>
            </w:pPr>
            <w:r>
              <w:rPr>
                <w:rFonts w:hint="eastAsia" w:ascii="宋体" w:hAnsi="宋体" w:cs="宋体"/>
                <w:kern w:val="0"/>
                <w:sz w:val="24"/>
                <w:szCs w:val="24"/>
              </w:rPr>
              <w:t xml:space="preserve">    其他共产党事务支出(项)</w:t>
            </w:r>
          </w:p>
        </w:tc>
        <w:tc>
          <w:tcPr>
            <w:tcW w:w="1985" w:type="dxa"/>
            <w:tcBorders>
              <w:top w:val="nil"/>
              <w:left w:val="nil"/>
              <w:bottom w:val="single" w:color="000000" w:sz="4" w:space="0"/>
              <w:right w:val="single" w:color="000000" w:sz="4" w:space="0"/>
            </w:tcBorders>
            <w:noWrap/>
            <w:vAlign w:val="center"/>
          </w:tcPr>
          <w:p w14:paraId="74BF392A">
            <w:pPr>
              <w:widowControl/>
              <w:jc w:val="right"/>
              <w:rPr>
                <w:rFonts w:hint="eastAsia" w:ascii="宋体" w:hAnsi="宋体" w:cs="宋体"/>
                <w:kern w:val="0"/>
                <w:sz w:val="24"/>
                <w:szCs w:val="24"/>
              </w:rPr>
            </w:pPr>
            <w:r>
              <w:rPr>
                <w:rFonts w:hint="eastAsia" w:ascii="宋体" w:hAnsi="宋体" w:cs="宋体"/>
                <w:kern w:val="0"/>
                <w:sz w:val="24"/>
                <w:szCs w:val="24"/>
              </w:rPr>
              <w:t>649</w:t>
            </w:r>
          </w:p>
        </w:tc>
      </w:tr>
      <w:tr w14:paraId="48B4B6F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000C9E6">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网信事务</w:t>
            </w:r>
          </w:p>
        </w:tc>
        <w:tc>
          <w:tcPr>
            <w:tcW w:w="1985" w:type="dxa"/>
            <w:tcBorders>
              <w:top w:val="nil"/>
              <w:left w:val="nil"/>
              <w:bottom w:val="single" w:color="000000" w:sz="4" w:space="0"/>
              <w:right w:val="single" w:color="000000" w:sz="4" w:space="0"/>
            </w:tcBorders>
            <w:noWrap/>
            <w:vAlign w:val="center"/>
          </w:tcPr>
          <w:p w14:paraId="4BFAB14D">
            <w:pPr>
              <w:widowControl/>
              <w:jc w:val="right"/>
              <w:rPr>
                <w:rFonts w:hint="eastAsia" w:ascii="宋体" w:hAnsi="宋体" w:cs="宋体"/>
                <w:kern w:val="0"/>
                <w:sz w:val="24"/>
                <w:szCs w:val="24"/>
              </w:rPr>
            </w:pPr>
            <w:r>
              <w:rPr>
                <w:rFonts w:hint="eastAsia" w:ascii="宋体" w:hAnsi="宋体" w:cs="宋体"/>
                <w:kern w:val="0"/>
                <w:sz w:val="24"/>
                <w:szCs w:val="24"/>
              </w:rPr>
              <w:t>45</w:t>
            </w:r>
          </w:p>
        </w:tc>
      </w:tr>
      <w:tr w14:paraId="603E240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00DE7C0">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3DFDC80F">
            <w:pPr>
              <w:widowControl/>
              <w:jc w:val="right"/>
              <w:rPr>
                <w:rFonts w:hint="eastAsia" w:ascii="宋体" w:hAnsi="宋体" w:cs="宋体"/>
                <w:kern w:val="0"/>
                <w:sz w:val="24"/>
                <w:szCs w:val="24"/>
              </w:rPr>
            </w:pPr>
            <w:r>
              <w:rPr>
                <w:rFonts w:hint="eastAsia" w:ascii="宋体" w:hAnsi="宋体" w:cs="宋体"/>
                <w:kern w:val="0"/>
                <w:sz w:val="24"/>
                <w:szCs w:val="24"/>
              </w:rPr>
              <w:t>45</w:t>
            </w:r>
          </w:p>
        </w:tc>
      </w:tr>
      <w:tr w14:paraId="46F8F93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4DFAA6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市场监督管理事务</w:t>
            </w:r>
          </w:p>
        </w:tc>
        <w:tc>
          <w:tcPr>
            <w:tcW w:w="1985" w:type="dxa"/>
            <w:tcBorders>
              <w:top w:val="nil"/>
              <w:left w:val="nil"/>
              <w:bottom w:val="single" w:color="000000" w:sz="4" w:space="0"/>
              <w:right w:val="single" w:color="000000" w:sz="4" w:space="0"/>
            </w:tcBorders>
            <w:noWrap/>
            <w:vAlign w:val="center"/>
          </w:tcPr>
          <w:p w14:paraId="2E166337">
            <w:pPr>
              <w:widowControl/>
              <w:jc w:val="right"/>
              <w:rPr>
                <w:rFonts w:hint="eastAsia" w:ascii="宋体" w:hAnsi="宋体" w:cs="宋体"/>
                <w:kern w:val="0"/>
                <w:sz w:val="24"/>
                <w:szCs w:val="24"/>
              </w:rPr>
            </w:pPr>
            <w:r>
              <w:rPr>
                <w:rFonts w:hint="eastAsia" w:ascii="宋体" w:hAnsi="宋体" w:cs="宋体"/>
                <w:kern w:val="0"/>
                <w:sz w:val="24"/>
                <w:szCs w:val="24"/>
              </w:rPr>
              <w:t>4,692</w:t>
            </w:r>
          </w:p>
        </w:tc>
      </w:tr>
      <w:tr w14:paraId="775337B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7C7E202">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61BF3F44">
            <w:pPr>
              <w:widowControl/>
              <w:jc w:val="right"/>
              <w:rPr>
                <w:rFonts w:hint="eastAsia" w:ascii="宋体" w:hAnsi="宋体" w:cs="宋体"/>
                <w:kern w:val="0"/>
                <w:sz w:val="24"/>
                <w:szCs w:val="24"/>
              </w:rPr>
            </w:pPr>
            <w:r>
              <w:rPr>
                <w:rFonts w:hint="eastAsia" w:ascii="宋体" w:hAnsi="宋体" w:cs="宋体"/>
                <w:kern w:val="0"/>
                <w:sz w:val="24"/>
                <w:szCs w:val="24"/>
              </w:rPr>
              <w:t>3,084</w:t>
            </w:r>
          </w:p>
        </w:tc>
      </w:tr>
      <w:tr w14:paraId="0F59CA6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80EF606">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76921127">
            <w:pPr>
              <w:widowControl/>
              <w:jc w:val="right"/>
              <w:rPr>
                <w:rFonts w:hint="eastAsia" w:ascii="宋体" w:hAnsi="宋体" w:cs="宋体"/>
                <w:kern w:val="0"/>
                <w:sz w:val="24"/>
                <w:szCs w:val="24"/>
              </w:rPr>
            </w:pPr>
            <w:r>
              <w:rPr>
                <w:rFonts w:hint="eastAsia" w:ascii="宋体" w:hAnsi="宋体" w:cs="宋体"/>
                <w:kern w:val="0"/>
                <w:sz w:val="24"/>
                <w:szCs w:val="24"/>
              </w:rPr>
              <w:t>174</w:t>
            </w:r>
          </w:p>
        </w:tc>
      </w:tr>
      <w:tr w14:paraId="42F1C37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1CE3E12">
            <w:pPr>
              <w:widowControl/>
              <w:jc w:val="left"/>
              <w:rPr>
                <w:rFonts w:hint="eastAsia" w:ascii="宋体" w:hAnsi="宋体" w:cs="宋体"/>
                <w:kern w:val="0"/>
                <w:sz w:val="24"/>
                <w:szCs w:val="24"/>
              </w:rPr>
            </w:pPr>
            <w:r>
              <w:rPr>
                <w:rFonts w:hint="eastAsia" w:ascii="宋体" w:hAnsi="宋体" w:cs="宋体"/>
                <w:kern w:val="0"/>
                <w:sz w:val="24"/>
                <w:szCs w:val="24"/>
              </w:rPr>
              <w:t xml:space="preserve">    市场主体管理</w:t>
            </w:r>
          </w:p>
        </w:tc>
        <w:tc>
          <w:tcPr>
            <w:tcW w:w="1985" w:type="dxa"/>
            <w:tcBorders>
              <w:top w:val="nil"/>
              <w:left w:val="nil"/>
              <w:bottom w:val="single" w:color="000000" w:sz="4" w:space="0"/>
              <w:right w:val="single" w:color="000000" w:sz="4" w:space="0"/>
            </w:tcBorders>
            <w:noWrap/>
            <w:vAlign w:val="center"/>
          </w:tcPr>
          <w:p w14:paraId="00D9D905">
            <w:pPr>
              <w:widowControl/>
              <w:jc w:val="right"/>
              <w:rPr>
                <w:rFonts w:hint="eastAsia" w:ascii="宋体" w:hAnsi="宋体" w:cs="宋体"/>
                <w:kern w:val="0"/>
                <w:sz w:val="24"/>
                <w:szCs w:val="24"/>
              </w:rPr>
            </w:pPr>
            <w:r>
              <w:rPr>
                <w:rFonts w:hint="eastAsia" w:ascii="宋体" w:hAnsi="宋体" w:cs="宋体"/>
                <w:kern w:val="0"/>
                <w:sz w:val="24"/>
                <w:szCs w:val="24"/>
              </w:rPr>
              <w:t>223</w:t>
            </w:r>
          </w:p>
        </w:tc>
      </w:tr>
      <w:tr w14:paraId="267F98B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A6800C4">
            <w:pPr>
              <w:widowControl/>
              <w:jc w:val="left"/>
              <w:rPr>
                <w:rFonts w:hint="eastAsia" w:ascii="宋体" w:hAnsi="宋体" w:cs="宋体"/>
                <w:kern w:val="0"/>
                <w:sz w:val="24"/>
                <w:szCs w:val="24"/>
              </w:rPr>
            </w:pPr>
            <w:r>
              <w:rPr>
                <w:rFonts w:hint="eastAsia" w:ascii="宋体" w:hAnsi="宋体" w:cs="宋体"/>
                <w:kern w:val="0"/>
                <w:sz w:val="24"/>
                <w:szCs w:val="24"/>
              </w:rPr>
              <w:t xml:space="preserve">    市场秩序执法</w:t>
            </w:r>
          </w:p>
        </w:tc>
        <w:tc>
          <w:tcPr>
            <w:tcW w:w="1985" w:type="dxa"/>
            <w:tcBorders>
              <w:top w:val="nil"/>
              <w:left w:val="nil"/>
              <w:bottom w:val="single" w:color="000000" w:sz="4" w:space="0"/>
              <w:right w:val="single" w:color="000000" w:sz="4" w:space="0"/>
            </w:tcBorders>
            <w:noWrap/>
            <w:vAlign w:val="center"/>
          </w:tcPr>
          <w:p w14:paraId="488192B4">
            <w:pPr>
              <w:widowControl/>
              <w:jc w:val="right"/>
              <w:rPr>
                <w:rFonts w:hint="eastAsia" w:ascii="宋体" w:hAnsi="宋体" w:cs="宋体"/>
                <w:kern w:val="0"/>
                <w:sz w:val="24"/>
                <w:szCs w:val="24"/>
              </w:rPr>
            </w:pPr>
            <w:r>
              <w:rPr>
                <w:rFonts w:hint="eastAsia" w:ascii="宋体" w:hAnsi="宋体" w:cs="宋体"/>
                <w:kern w:val="0"/>
                <w:sz w:val="24"/>
                <w:szCs w:val="24"/>
              </w:rPr>
              <w:t>18</w:t>
            </w:r>
          </w:p>
        </w:tc>
      </w:tr>
      <w:tr w14:paraId="5EF671C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198381E">
            <w:pPr>
              <w:widowControl/>
              <w:jc w:val="left"/>
              <w:rPr>
                <w:rFonts w:hint="eastAsia" w:ascii="宋体" w:hAnsi="宋体" w:cs="宋体"/>
                <w:kern w:val="0"/>
                <w:sz w:val="24"/>
                <w:szCs w:val="24"/>
              </w:rPr>
            </w:pPr>
            <w:r>
              <w:rPr>
                <w:rFonts w:hint="eastAsia" w:ascii="宋体" w:hAnsi="宋体" w:cs="宋体"/>
                <w:kern w:val="0"/>
                <w:sz w:val="24"/>
                <w:szCs w:val="24"/>
              </w:rPr>
              <w:t xml:space="preserve">    信息化建设</w:t>
            </w:r>
          </w:p>
        </w:tc>
        <w:tc>
          <w:tcPr>
            <w:tcW w:w="1985" w:type="dxa"/>
            <w:tcBorders>
              <w:top w:val="nil"/>
              <w:left w:val="nil"/>
              <w:bottom w:val="single" w:color="000000" w:sz="4" w:space="0"/>
              <w:right w:val="single" w:color="000000" w:sz="4" w:space="0"/>
            </w:tcBorders>
            <w:noWrap/>
            <w:vAlign w:val="center"/>
          </w:tcPr>
          <w:p w14:paraId="68A94036">
            <w:pPr>
              <w:widowControl/>
              <w:jc w:val="right"/>
              <w:rPr>
                <w:rFonts w:hint="eastAsia" w:ascii="宋体" w:hAnsi="宋体" w:cs="宋体"/>
                <w:kern w:val="0"/>
                <w:sz w:val="24"/>
                <w:szCs w:val="24"/>
              </w:rPr>
            </w:pPr>
            <w:r>
              <w:rPr>
                <w:rFonts w:hint="eastAsia" w:ascii="宋体" w:hAnsi="宋体" w:cs="宋体"/>
                <w:kern w:val="0"/>
                <w:sz w:val="24"/>
                <w:szCs w:val="24"/>
              </w:rPr>
              <w:t>38</w:t>
            </w:r>
          </w:p>
        </w:tc>
      </w:tr>
      <w:tr w14:paraId="3650AC3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9197740">
            <w:pPr>
              <w:widowControl/>
              <w:jc w:val="left"/>
              <w:rPr>
                <w:rFonts w:hint="eastAsia" w:ascii="宋体" w:hAnsi="宋体" w:cs="宋体"/>
                <w:kern w:val="0"/>
                <w:sz w:val="24"/>
                <w:szCs w:val="24"/>
              </w:rPr>
            </w:pPr>
            <w:r>
              <w:rPr>
                <w:rFonts w:hint="eastAsia" w:ascii="宋体" w:hAnsi="宋体" w:cs="宋体"/>
                <w:kern w:val="0"/>
                <w:sz w:val="24"/>
                <w:szCs w:val="24"/>
              </w:rPr>
              <w:t xml:space="preserve">    质量基础</w:t>
            </w:r>
          </w:p>
        </w:tc>
        <w:tc>
          <w:tcPr>
            <w:tcW w:w="1985" w:type="dxa"/>
            <w:tcBorders>
              <w:top w:val="nil"/>
              <w:left w:val="nil"/>
              <w:bottom w:val="single" w:color="000000" w:sz="4" w:space="0"/>
              <w:right w:val="single" w:color="000000" w:sz="4" w:space="0"/>
            </w:tcBorders>
            <w:noWrap/>
            <w:vAlign w:val="center"/>
          </w:tcPr>
          <w:p w14:paraId="3F2030E6">
            <w:pPr>
              <w:widowControl/>
              <w:jc w:val="right"/>
              <w:rPr>
                <w:rFonts w:hint="eastAsia" w:ascii="宋体" w:hAnsi="宋体" w:cs="宋体"/>
                <w:kern w:val="0"/>
                <w:sz w:val="24"/>
                <w:szCs w:val="24"/>
              </w:rPr>
            </w:pPr>
            <w:r>
              <w:rPr>
                <w:rFonts w:hint="eastAsia" w:ascii="宋体" w:hAnsi="宋体" w:cs="宋体"/>
                <w:kern w:val="0"/>
                <w:sz w:val="24"/>
                <w:szCs w:val="24"/>
              </w:rPr>
              <w:t>85</w:t>
            </w:r>
          </w:p>
        </w:tc>
      </w:tr>
      <w:tr w14:paraId="64932AF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FA5345A">
            <w:pPr>
              <w:widowControl/>
              <w:jc w:val="left"/>
              <w:rPr>
                <w:rFonts w:hint="eastAsia" w:ascii="宋体" w:hAnsi="宋体" w:cs="宋体"/>
                <w:kern w:val="0"/>
                <w:sz w:val="24"/>
                <w:szCs w:val="24"/>
              </w:rPr>
            </w:pPr>
            <w:r>
              <w:rPr>
                <w:rFonts w:hint="eastAsia" w:ascii="宋体" w:hAnsi="宋体" w:cs="宋体"/>
                <w:kern w:val="0"/>
                <w:sz w:val="24"/>
                <w:szCs w:val="24"/>
              </w:rPr>
              <w:t xml:space="preserve">    药品事务</w:t>
            </w:r>
          </w:p>
        </w:tc>
        <w:tc>
          <w:tcPr>
            <w:tcW w:w="1985" w:type="dxa"/>
            <w:tcBorders>
              <w:top w:val="nil"/>
              <w:left w:val="nil"/>
              <w:bottom w:val="single" w:color="000000" w:sz="4" w:space="0"/>
              <w:right w:val="single" w:color="000000" w:sz="4" w:space="0"/>
            </w:tcBorders>
            <w:noWrap/>
            <w:vAlign w:val="center"/>
          </w:tcPr>
          <w:p w14:paraId="27FBC15D">
            <w:pPr>
              <w:widowControl/>
              <w:jc w:val="right"/>
              <w:rPr>
                <w:rFonts w:hint="eastAsia" w:ascii="宋体" w:hAnsi="宋体" w:cs="宋体"/>
                <w:kern w:val="0"/>
                <w:sz w:val="24"/>
                <w:szCs w:val="24"/>
              </w:rPr>
            </w:pPr>
            <w:r>
              <w:rPr>
                <w:rFonts w:hint="eastAsia" w:ascii="宋体" w:hAnsi="宋体" w:cs="宋体"/>
                <w:kern w:val="0"/>
                <w:sz w:val="24"/>
                <w:szCs w:val="24"/>
              </w:rPr>
              <w:t>19</w:t>
            </w:r>
          </w:p>
        </w:tc>
      </w:tr>
      <w:tr w14:paraId="5810939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F4ED87D">
            <w:pPr>
              <w:widowControl/>
              <w:jc w:val="left"/>
              <w:rPr>
                <w:rFonts w:hint="eastAsia" w:ascii="宋体" w:hAnsi="宋体" w:cs="宋体"/>
                <w:kern w:val="0"/>
                <w:sz w:val="24"/>
                <w:szCs w:val="24"/>
              </w:rPr>
            </w:pPr>
            <w:r>
              <w:rPr>
                <w:rFonts w:hint="eastAsia" w:ascii="宋体" w:hAnsi="宋体" w:cs="宋体"/>
                <w:kern w:val="0"/>
                <w:sz w:val="24"/>
                <w:szCs w:val="24"/>
              </w:rPr>
              <w:t xml:space="preserve">    医疗器械事务</w:t>
            </w:r>
          </w:p>
        </w:tc>
        <w:tc>
          <w:tcPr>
            <w:tcW w:w="1985" w:type="dxa"/>
            <w:tcBorders>
              <w:top w:val="nil"/>
              <w:left w:val="nil"/>
              <w:bottom w:val="single" w:color="000000" w:sz="4" w:space="0"/>
              <w:right w:val="single" w:color="000000" w:sz="4" w:space="0"/>
            </w:tcBorders>
            <w:noWrap/>
            <w:vAlign w:val="center"/>
          </w:tcPr>
          <w:p w14:paraId="47BE334F">
            <w:pPr>
              <w:widowControl/>
              <w:jc w:val="right"/>
              <w:rPr>
                <w:rFonts w:hint="eastAsia" w:ascii="宋体" w:hAnsi="宋体" w:cs="宋体"/>
                <w:kern w:val="0"/>
                <w:sz w:val="24"/>
                <w:szCs w:val="24"/>
              </w:rPr>
            </w:pPr>
            <w:r>
              <w:rPr>
                <w:rFonts w:hint="eastAsia" w:ascii="宋体" w:hAnsi="宋体" w:cs="宋体"/>
                <w:kern w:val="0"/>
                <w:sz w:val="24"/>
                <w:szCs w:val="24"/>
              </w:rPr>
              <w:t>428</w:t>
            </w:r>
          </w:p>
        </w:tc>
      </w:tr>
      <w:tr w14:paraId="0B9974F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DA0F49C">
            <w:pPr>
              <w:widowControl/>
              <w:jc w:val="left"/>
              <w:rPr>
                <w:rFonts w:hint="eastAsia" w:ascii="宋体" w:hAnsi="宋体" w:cs="宋体"/>
                <w:kern w:val="0"/>
                <w:sz w:val="24"/>
                <w:szCs w:val="24"/>
              </w:rPr>
            </w:pPr>
            <w:r>
              <w:rPr>
                <w:rFonts w:hint="eastAsia" w:ascii="宋体" w:hAnsi="宋体" w:cs="宋体"/>
                <w:kern w:val="0"/>
                <w:sz w:val="24"/>
                <w:szCs w:val="24"/>
              </w:rPr>
              <w:t xml:space="preserve">    化妆品事务</w:t>
            </w:r>
          </w:p>
        </w:tc>
        <w:tc>
          <w:tcPr>
            <w:tcW w:w="1985" w:type="dxa"/>
            <w:tcBorders>
              <w:top w:val="nil"/>
              <w:left w:val="nil"/>
              <w:bottom w:val="single" w:color="000000" w:sz="4" w:space="0"/>
              <w:right w:val="single" w:color="000000" w:sz="4" w:space="0"/>
            </w:tcBorders>
            <w:noWrap/>
            <w:vAlign w:val="center"/>
          </w:tcPr>
          <w:p w14:paraId="3BB4CAF1">
            <w:pPr>
              <w:widowControl/>
              <w:jc w:val="right"/>
              <w:rPr>
                <w:rFonts w:hint="eastAsia" w:ascii="宋体" w:hAnsi="宋体" w:cs="宋体"/>
                <w:kern w:val="0"/>
                <w:sz w:val="24"/>
                <w:szCs w:val="24"/>
              </w:rPr>
            </w:pPr>
            <w:r>
              <w:rPr>
                <w:rFonts w:hint="eastAsia" w:ascii="宋体" w:hAnsi="宋体" w:cs="宋体"/>
                <w:kern w:val="0"/>
                <w:sz w:val="24"/>
                <w:szCs w:val="24"/>
              </w:rPr>
              <w:t>3</w:t>
            </w:r>
          </w:p>
        </w:tc>
      </w:tr>
      <w:tr w14:paraId="205A41C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D96957A">
            <w:pPr>
              <w:widowControl/>
              <w:jc w:val="left"/>
              <w:rPr>
                <w:rFonts w:hint="eastAsia" w:ascii="宋体" w:hAnsi="宋体" w:cs="宋体"/>
                <w:kern w:val="0"/>
                <w:sz w:val="24"/>
                <w:szCs w:val="24"/>
              </w:rPr>
            </w:pPr>
            <w:r>
              <w:rPr>
                <w:rFonts w:hint="eastAsia" w:ascii="宋体" w:hAnsi="宋体" w:cs="宋体"/>
                <w:kern w:val="0"/>
                <w:sz w:val="24"/>
                <w:szCs w:val="24"/>
              </w:rPr>
              <w:t xml:space="preserve">    质量安全监管</w:t>
            </w:r>
          </w:p>
        </w:tc>
        <w:tc>
          <w:tcPr>
            <w:tcW w:w="1985" w:type="dxa"/>
            <w:tcBorders>
              <w:top w:val="nil"/>
              <w:left w:val="nil"/>
              <w:bottom w:val="single" w:color="000000" w:sz="4" w:space="0"/>
              <w:right w:val="single" w:color="000000" w:sz="4" w:space="0"/>
            </w:tcBorders>
            <w:noWrap/>
            <w:vAlign w:val="center"/>
          </w:tcPr>
          <w:p w14:paraId="6FC33405">
            <w:pPr>
              <w:widowControl/>
              <w:jc w:val="right"/>
              <w:rPr>
                <w:rFonts w:hint="eastAsia" w:ascii="宋体" w:hAnsi="宋体" w:cs="宋体"/>
                <w:kern w:val="0"/>
                <w:sz w:val="24"/>
                <w:szCs w:val="24"/>
              </w:rPr>
            </w:pPr>
            <w:r>
              <w:rPr>
                <w:rFonts w:hint="eastAsia" w:ascii="宋体" w:hAnsi="宋体" w:cs="宋体"/>
                <w:kern w:val="0"/>
                <w:sz w:val="24"/>
                <w:szCs w:val="24"/>
              </w:rPr>
              <w:t>8</w:t>
            </w:r>
          </w:p>
        </w:tc>
      </w:tr>
      <w:tr w14:paraId="509D961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EB41DA3">
            <w:pPr>
              <w:widowControl/>
              <w:jc w:val="left"/>
              <w:rPr>
                <w:rFonts w:hint="eastAsia" w:ascii="宋体" w:hAnsi="宋体" w:cs="宋体"/>
                <w:kern w:val="0"/>
                <w:sz w:val="24"/>
                <w:szCs w:val="24"/>
              </w:rPr>
            </w:pPr>
            <w:r>
              <w:rPr>
                <w:rFonts w:hint="eastAsia" w:ascii="宋体" w:hAnsi="宋体" w:cs="宋体"/>
                <w:kern w:val="0"/>
                <w:sz w:val="24"/>
                <w:szCs w:val="24"/>
              </w:rPr>
              <w:t xml:space="preserve">    食品安全监管</w:t>
            </w:r>
          </w:p>
        </w:tc>
        <w:tc>
          <w:tcPr>
            <w:tcW w:w="1985" w:type="dxa"/>
            <w:tcBorders>
              <w:top w:val="nil"/>
              <w:left w:val="nil"/>
              <w:bottom w:val="single" w:color="000000" w:sz="4" w:space="0"/>
              <w:right w:val="single" w:color="000000" w:sz="4" w:space="0"/>
            </w:tcBorders>
            <w:noWrap/>
            <w:vAlign w:val="center"/>
          </w:tcPr>
          <w:p w14:paraId="37AF32CC">
            <w:pPr>
              <w:widowControl/>
              <w:jc w:val="right"/>
              <w:rPr>
                <w:rFonts w:hint="eastAsia" w:ascii="宋体" w:hAnsi="宋体" w:cs="宋体"/>
                <w:kern w:val="0"/>
                <w:sz w:val="24"/>
                <w:szCs w:val="24"/>
              </w:rPr>
            </w:pPr>
            <w:r>
              <w:rPr>
                <w:rFonts w:hint="eastAsia" w:ascii="宋体" w:hAnsi="宋体" w:cs="宋体"/>
                <w:kern w:val="0"/>
                <w:sz w:val="24"/>
                <w:szCs w:val="24"/>
              </w:rPr>
              <w:t>297</w:t>
            </w:r>
          </w:p>
        </w:tc>
      </w:tr>
      <w:tr w14:paraId="3C10762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D68DC20">
            <w:pPr>
              <w:widowControl/>
              <w:jc w:val="left"/>
              <w:rPr>
                <w:rFonts w:hint="eastAsia" w:ascii="宋体" w:hAnsi="宋体" w:cs="宋体"/>
                <w:kern w:val="0"/>
                <w:sz w:val="24"/>
                <w:szCs w:val="24"/>
              </w:rPr>
            </w:pPr>
            <w:r>
              <w:rPr>
                <w:rFonts w:hint="eastAsia" w:ascii="宋体" w:hAnsi="宋体" w:cs="宋体"/>
                <w:kern w:val="0"/>
                <w:sz w:val="24"/>
                <w:szCs w:val="24"/>
              </w:rPr>
              <w:t xml:space="preserve">    其他市场监督管理事务</w:t>
            </w:r>
          </w:p>
        </w:tc>
        <w:tc>
          <w:tcPr>
            <w:tcW w:w="1985" w:type="dxa"/>
            <w:tcBorders>
              <w:top w:val="nil"/>
              <w:left w:val="nil"/>
              <w:bottom w:val="single" w:color="000000" w:sz="4" w:space="0"/>
              <w:right w:val="single" w:color="000000" w:sz="4" w:space="0"/>
            </w:tcBorders>
            <w:noWrap/>
            <w:vAlign w:val="center"/>
          </w:tcPr>
          <w:p w14:paraId="0EA56EF2">
            <w:pPr>
              <w:widowControl/>
              <w:jc w:val="right"/>
              <w:rPr>
                <w:rFonts w:hint="eastAsia" w:ascii="宋体" w:hAnsi="宋体" w:cs="宋体"/>
                <w:kern w:val="0"/>
                <w:sz w:val="24"/>
                <w:szCs w:val="24"/>
              </w:rPr>
            </w:pPr>
            <w:r>
              <w:rPr>
                <w:rFonts w:hint="eastAsia" w:ascii="宋体" w:hAnsi="宋体" w:cs="宋体"/>
                <w:kern w:val="0"/>
                <w:sz w:val="24"/>
                <w:szCs w:val="24"/>
              </w:rPr>
              <w:t>315</w:t>
            </w:r>
          </w:p>
        </w:tc>
      </w:tr>
      <w:tr w14:paraId="1421424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nil"/>
            </w:tcBorders>
            <w:noWrap/>
            <w:vAlign w:val="center"/>
          </w:tcPr>
          <w:p w14:paraId="59ADA95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信访事务</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49AF17C6">
            <w:pPr>
              <w:widowControl/>
              <w:jc w:val="right"/>
              <w:rPr>
                <w:rFonts w:hint="eastAsia" w:ascii="宋体" w:hAnsi="宋体" w:cs="宋体"/>
                <w:kern w:val="0"/>
                <w:sz w:val="24"/>
                <w:szCs w:val="24"/>
              </w:rPr>
            </w:pPr>
            <w:r>
              <w:rPr>
                <w:rFonts w:hint="eastAsia" w:ascii="宋体" w:hAnsi="宋体" w:cs="宋体"/>
                <w:kern w:val="0"/>
                <w:sz w:val="24"/>
                <w:szCs w:val="24"/>
              </w:rPr>
              <w:t>78</w:t>
            </w:r>
          </w:p>
        </w:tc>
      </w:tr>
      <w:tr w14:paraId="413B622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A71BA22">
            <w:pPr>
              <w:widowControl/>
              <w:jc w:val="left"/>
              <w:rPr>
                <w:rFonts w:hint="eastAsia" w:ascii="宋体" w:hAnsi="宋体" w:cs="宋体"/>
                <w:kern w:val="0"/>
                <w:sz w:val="24"/>
                <w:szCs w:val="24"/>
              </w:rPr>
            </w:pPr>
            <w:r>
              <w:rPr>
                <w:rFonts w:hint="eastAsia" w:ascii="宋体" w:hAnsi="宋体" w:cs="宋体"/>
                <w:kern w:val="0"/>
                <w:sz w:val="24"/>
                <w:szCs w:val="24"/>
              </w:rPr>
              <w:t xml:space="preserve">    信访业务</w:t>
            </w:r>
          </w:p>
        </w:tc>
        <w:tc>
          <w:tcPr>
            <w:tcW w:w="1985" w:type="dxa"/>
            <w:tcBorders>
              <w:top w:val="nil"/>
              <w:left w:val="nil"/>
              <w:bottom w:val="single" w:color="000000" w:sz="4" w:space="0"/>
              <w:right w:val="single" w:color="000000" w:sz="4" w:space="0"/>
            </w:tcBorders>
            <w:noWrap/>
            <w:vAlign w:val="center"/>
          </w:tcPr>
          <w:p w14:paraId="55642AD2">
            <w:pPr>
              <w:widowControl/>
              <w:jc w:val="right"/>
              <w:rPr>
                <w:rFonts w:hint="eastAsia" w:ascii="宋体" w:hAnsi="宋体" w:cs="宋体"/>
                <w:kern w:val="0"/>
                <w:sz w:val="24"/>
                <w:szCs w:val="24"/>
              </w:rPr>
            </w:pPr>
            <w:r>
              <w:rPr>
                <w:rFonts w:hint="eastAsia" w:ascii="宋体" w:hAnsi="宋体" w:cs="宋体"/>
                <w:kern w:val="0"/>
                <w:sz w:val="24"/>
                <w:szCs w:val="24"/>
              </w:rPr>
              <w:t>78</w:t>
            </w:r>
          </w:p>
        </w:tc>
      </w:tr>
      <w:tr w14:paraId="52190CD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002CD52">
            <w:pPr>
              <w:widowControl/>
              <w:jc w:val="left"/>
              <w:rPr>
                <w:rFonts w:hint="eastAsia" w:ascii="宋体" w:hAnsi="宋体" w:cs="宋体"/>
                <w:b/>
                <w:bCs/>
                <w:kern w:val="0"/>
                <w:sz w:val="24"/>
                <w:szCs w:val="24"/>
              </w:rPr>
            </w:pPr>
            <w:r>
              <w:rPr>
                <w:rFonts w:hint="eastAsia" w:ascii="宋体" w:hAnsi="宋体" w:cs="宋体"/>
                <w:b/>
                <w:bCs/>
                <w:kern w:val="0"/>
                <w:sz w:val="24"/>
                <w:szCs w:val="24"/>
              </w:rPr>
              <w:t>国防支出</w:t>
            </w:r>
          </w:p>
        </w:tc>
        <w:tc>
          <w:tcPr>
            <w:tcW w:w="1985" w:type="dxa"/>
            <w:tcBorders>
              <w:top w:val="nil"/>
              <w:left w:val="nil"/>
              <w:bottom w:val="single" w:color="000000" w:sz="4" w:space="0"/>
              <w:right w:val="single" w:color="000000" w:sz="4" w:space="0"/>
            </w:tcBorders>
            <w:noWrap/>
            <w:vAlign w:val="center"/>
          </w:tcPr>
          <w:p w14:paraId="72C41923">
            <w:pPr>
              <w:widowControl/>
              <w:jc w:val="right"/>
              <w:rPr>
                <w:rFonts w:hint="eastAsia" w:ascii="宋体" w:hAnsi="宋体" w:cs="宋体"/>
                <w:kern w:val="0"/>
                <w:sz w:val="24"/>
                <w:szCs w:val="24"/>
              </w:rPr>
            </w:pPr>
            <w:r>
              <w:rPr>
                <w:rFonts w:hint="eastAsia" w:ascii="宋体" w:hAnsi="宋体" w:cs="宋体"/>
                <w:kern w:val="0"/>
                <w:sz w:val="24"/>
                <w:szCs w:val="24"/>
              </w:rPr>
              <w:t>145</w:t>
            </w:r>
          </w:p>
        </w:tc>
      </w:tr>
      <w:tr w14:paraId="7FC01C6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D50B922">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国防动员</w:t>
            </w:r>
          </w:p>
        </w:tc>
        <w:tc>
          <w:tcPr>
            <w:tcW w:w="1985" w:type="dxa"/>
            <w:tcBorders>
              <w:top w:val="nil"/>
              <w:left w:val="nil"/>
              <w:bottom w:val="single" w:color="000000" w:sz="4" w:space="0"/>
              <w:right w:val="single" w:color="000000" w:sz="4" w:space="0"/>
            </w:tcBorders>
            <w:noWrap/>
            <w:vAlign w:val="center"/>
          </w:tcPr>
          <w:p w14:paraId="4409AA43">
            <w:pPr>
              <w:widowControl/>
              <w:jc w:val="right"/>
              <w:rPr>
                <w:rFonts w:hint="eastAsia" w:ascii="宋体" w:hAnsi="宋体" w:cs="宋体"/>
                <w:kern w:val="0"/>
                <w:sz w:val="24"/>
                <w:szCs w:val="24"/>
              </w:rPr>
            </w:pPr>
            <w:r>
              <w:rPr>
                <w:rFonts w:hint="eastAsia" w:ascii="宋体" w:hAnsi="宋体" w:cs="宋体"/>
                <w:kern w:val="0"/>
                <w:sz w:val="24"/>
                <w:szCs w:val="24"/>
              </w:rPr>
              <w:t>145</w:t>
            </w:r>
          </w:p>
        </w:tc>
      </w:tr>
      <w:tr w14:paraId="04E9D98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B6155B7">
            <w:pPr>
              <w:widowControl/>
              <w:jc w:val="left"/>
              <w:rPr>
                <w:rFonts w:hint="eastAsia" w:ascii="宋体" w:hAnsi="宋体" w:cs="宋体"/>
                <w:kern w:val="0"/>
                <w:sz w:val="24"/>
                <w:szCs w:val="24"/>
              </w:rPr>
            </w:pPr>
            <w:r>
              <w:rPr>
                <w:rFonts w:hint="eastAsia" w:ascii="宋体" w:hAnsi="宋体" w:cs="宋体"/>
                <w:kern w:val="0"/>
                <w:sz w:val="24"/>
                <w:szCs w:val="24"/>
              </w:rPr>
              <w:t xml:space="preserve">    兵役征集</w:t>
            </w:r>
          </w:p>
        </w:tc>
        <w:tc>
          <w:tcPr>
            <w:tcW w:w="1985" w:type="dxa"/>
            <w:tcBorders>
              <w:top w:val="nil"/>
              <w:left w:val="nil"/>
              <w:bottom w:val="single" w:color="000000" w:sz="4" w:space="0"/>
              <w:right w:val="single" w:color="000000" w:sz="4" w:space="0"/>
            </w:tcBorders>
            <w:noWrap/>
            <w:vAlign w:val="center"/>
          </w:tcPr>
          <w:p w14:paraId="4C6D326F">
            <w:pPr>
              <w:widowControl/>
              <w:jc w:val="right"/>
              <w:rPr>
                <w:rFonts w:hint="eastAsia" w:ascii="宋体" w:hAnsi="宋体" w:cs="宋体"/>
                <w:kern w:val="0"/>
                <w:sz w:val="24"/>
                <w:szCs w:val="24"/>
              </w:rPr>
            </w:pPr>
            <w:r>
              <w:rPr>
                <w:rFonts w:hint="eastAsia" w:ascii="宋体" w:hAnsi="宋体" w:cs="宋体"/>
                <w:kern w:val="0"/>
                <w:sz w:val="24"/>
                <w:szCs w:val="24"/>
              </w:rPr>
              <w:t>1</w:t>
            </w:r>
          </w:p>
        </w:tc>
      </w:tr>
      <w:tr w14:paraId="7B5DA91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4F7ACD7">
            <w:pPr>
              <w:widowControl/>
              <w:jc w:val="left"/>
              <w:rPr>
                <w:rFonts w:hint="eastAsia" w:ascii="宋体" w:hAnsi="宋体" w:cs="宋体"/>
                <w:kern w:val="0"/>
                <w:sz w:val="24"/>
                <w:szCs w:val="24"/>
              </w:rPr>
            </w:pPr>
            <w:r>
              <w:rPr>
                <w:rFonts w:hint="eastAsia" w:ascii="宋体" w:hAnsi="宋体" w:cs="宋体"/>
                <w:kern w:val="0"/>
                <w:sz w:val="24"/>
                <w:szCs w:val="24"/>
              </w:rPr>
              <w:t xml:space="preserve">    民兵</w:t>
            </w:r>
          </w:p>
        </w:tc>
        <w:tc>
          <w:tcPr>
            <w:tcW w:w="1985" w:type="dxa"/>
            <w:tcBorders>
              <w:top w:val="nil"/>
              <w:left w:val="nil"/>
              <w:bottom w:val="single" w:color="000000" w:sz="4" w:space="0"/>
              <w:right w:val="single" w:color="000000" w:sz="4" w:space="0"/>
            </w:tcBorders>
            <w:noWrap/>
            <w:vAlign w:val="center"/>
          </w:tcPr>
          <w:p w14:paraId="2E52B16E">
            <w:pPr>
              <w:widowControl/>
              <w:jc w:val="right"/>
              <w:rPr>
                <w:rFonts w:hint="eastAsia" w:ascii="宋体" w:hAnsi="宋体" w:cs="宋体"/>
                <w:kern w:val="0"/>
                <w:sz w:val="24"/>
                <w:szCs w:val="24"/>
              </w:rPr>
            </w:pPr>
            <w:r>
              <w:rPr>
                <w:rFonts w:hint="eastAsia" w:ascii="宋体" w:hAnsi="宋体" w:cs="宋体"/>
                <w:kern w:val="0"/>
                <w:sz w:val="24"/>
                <w:szCs w:val="24"/>
              </w:rPr>
              <w:t>144</w:t>
            </w:r>
          </w:p>
        </w:tc>
      </w:tr>
      <w:tr w14:paraId="630403A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0800031">
            <w:pPr>
              <w:widowControl/>
              <w:jc w:val="left"/>
              <w:rPr>
                <w:rFonts w:hint="eastAsia" w:ascii="宋体" w:hAnsi="宋体" w:cs="宋体"/>
                <w:b/>
                <w:bCs/>
                <w:kern w:val="0"/>
                <w:sz w:val="24"/>
                <w:szCs w:val="24"/>
              </w:rPr>
            </w:pPr>
            <w:r>
              <w:rPr>
                <w:rFonts w:hint="eastAsia" w:ascii="宋体" w:hAnsi="宋体" w:cs="宋体"/>
                <w:b/>
                <w:bCs/>
                <w:kern w:val="0"/>
                <w:sz w:val="24"/>
                <w:szCs w:val="24"/>
              </w:rPr>
              <w:t>公共安全支出</w:t>
            </w:r>
          </w:p>
        </w:tc>
        <w:tc>
          <w:tcPr>
            <w:tcW w:w="1985" w:type="dxa"/>
            <w:tcBorders>
              <w:top w:val="nil"/>
              <w:left w:val="nil"/>
              <w:bottom w:val="single" w:color="000000" w:sz="4" w:space="0"/>
              <w:right w:val="single" w:color="000000" w:sz="4" w:space="0"/>
            </w:tcBorders>
            <w:noWrap/>
            <w:vAlign w:val="center"/>
          </w:tcPr>
          <w:p w14:paraId="5D02314E">
            <w:pPr>
              <w:widowControl/>
              <w:jc w:val="right"/>
              <w:rPr>
                <w:rFonts w:hint="eastAsia" w:ascii="宋体" w:hAnsi="宋体" w:cs="宋体"/>
                <w:kern w:val="0"/>
                <w:sz w:val="24"/>
                <w:szCs w:val="24"/>
              </w:rPr>
            </w:pPr>
            <w:r>
              <w:rPr>
                <w:rFonts w:hint="eastAsia" w:ascii="宋体" w:hAnsi="宋体" w:cs="宋体"/>
                <w:kern w:val="0"/>
                <w:sz w:val="24"/>
                <w:szCs w:val="24"/>
              </w:rPr>
              <w:t>46,784</w:t>
            </w:r>
          </w:p>
        </w:tc>
      </w:tr>
      <w:tr w14:paraId="1A3A8A8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153CFA7">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公安</w:t>
            </w:r>
          </w:p>
        </w:tc>
        <w:tc>
          <w:tcPr>
            <w:tcW w:w="1985" w:type="dxa"/>
            <w:tcBorders>
              <w:top w:val="nil"/>
              <w:left w:val="nil"/>
              <w:bottom w:val="single" w:color="000000" w:sz="4" w:space="0"/>
              <w:right w:val="single" w:color="000000" w:sz="4" w:space="0"/>
            </w:tcBorders>
            <w:noWrap/>
            <w:vAlign w:val="center"/>
          </w:tcPr>
          <w:p w14:paraId="1E66E78C">
            <w:pPr>
              <w:widowControl/>
              <w:jc w:val="right"/>
              <w:rPr>
                <w:rFonts w:hint="eastAsia" w:ascii="宋体" w:hAnsi="宋体" w:cs="宋体"/>
                <w:kern w:val="0"/>
                <w:sz w:val="24"/>
                <w:szCs w:val="24"/>
              </w:rPr>
            </w:pPr>
            <w:r>
              <w:rPr>
                <w:rFonts w:hint="eastAsia" w:ascii="宋体" w:hAnsi="宋体" w:cs="宋体"/>
                <w:kern w:val="0"/>
                <w:sz w:val="24"/>
                <w:szCs w:val="24"/>
              </w:rPr>
              <w:t>45,424</w:t>
            </w:r>
          </w:p>
        </w:tc>
      </w:tr>
      <w:tr w14:paraId="31A9619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14E9C5A">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7AF921C0">
            <w:pPr>
              <w:widowControl/>
              <w:jc w:val="right"/>
              <w:rPr>
                <w:rFonts w:hint="eastAsia" w:ascii="宋体" w:hAnsi="宋体" w:cs="宋体"/>
                <w:kern w:val="0"/>
                <w:sz w:val="24"/>
                <w:szCs w:val="24"/>
              </w:rPr>
            </w:pPr>
            <w:r>
              <w:rPr>
                <w:rFonts w:hint="eastAsia" w:ascii="宋体" w:hAnsi="宋体" w:cs="宋体"/>
                <w:kern w:val="0"/>
                <w:sz w:val="24"/>
                <w:szCs w:val="24"/>
              </w:rPr>
              <w:t>35,433</w:t>
            </w:r>
          </w:p>
        </w:tc>
      </w:tr>
      <w:tr w14:paraId="571D2A9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1F727E1">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71823F02">
            <w:pPr>
              <w:widowControl/>
              <w:jc w:val="right"/>
              <w:rPr>
                <w:rFonts w:hint="eastAsia" w:ascii="宋体" w:hAnsi="宋体" w:cs="宋体"/>
                <w:kern w:val="0"/>
                <w:sz w:val="24"/>
                <w:szCs w:val="24"/>
              </w:rPr>
            </w:pPr>
            <w:r>
              <w:rPr>
                <w:rFonts w:hint="eastAsia" w:ascii="宋体" w:hAnsi="宋体" w:cs="宋体"/>
                <w:kern w:val="0"/>
                <w:sz w:val="24"/>
                <w:szCs w:val="24"/>
              </w:rPr>
              <w:t>6,842</w:t>
            </w:r>
          </w:p>
        </w:tc>
      </w:tr>
      <w:tr w14:paraId="0220E9B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4041CB0">
            <w:pPr>
              <w:widowControl/>
              <w:jc w:val="left"/>
              <w:rPr>
                <w:rFonts w:hint="eastAsia" w:ascii="宋体" w:hAnsi="宋体" w:cs="宋体"/>
                <w:kern w:val="0"/>
                <w:sz w:val="24"/>
                <w:szCs w:val="24"/>
              </w:rPr>
            </w:pPr>
            <w:r>
              <w:rPr>
                <w:rFonts w:hint="eastAsia" w:ascii="宋体" w:hAnsi="宋体" w:cs="宋体"/>
                <w:kern w:val="0"/>
                <w:sz w:val="24"/>
                <w:szCs w:val="24"/>
              </w:rPr>
              <w:t xml:space="preserve">    信息化建设</w:t>
            </w:r>
          </w:p>
        </w:tc>
        <w:tc>
          <w:tcPr>
            <w:tcW w:w="1985" w:type="dxa"/>
            <w:tcBorders>
              <w:top w:val="nil"/>
              <w:left w:val="nil"/>
              <w:bottom w:val="single" w:color="000000" w:sz="4" w:space="0"/>
              <w:right w:val="single" w:color="000000" w:sz="4" w:space="0"/>
            </w:tcBorders>
            <w:noWrap/>
            <w:vAlign w:val="center"/>
          </w:tcPr>
          <w:p w14:paraId="60796B8A">
            <w:pPr>
              <w:widowControl/>
              <w:jc w:val="right"/>
              <w:rPr>
                <w:rFonts w:hint="eastAsia" w:ascii="宋体" w:hAnsi="宋体" w:cs="宋体"/>
                <w:kern w:val="0"/>
                <w:sz w:val="24"/>
                <w:szCs w:val="24"/>
              </w:rPr>
            </w:pPr>
            <w:r>
              <w:rPr>
                <w:rFonts w:hint="eastAsia" w:ascii="宋体" w:hAnsi="宋体" w:cs="宋体"/>
                <w:kern w:val="0"/>
                <w:sz w:val="24"/>
                <w:szCs w:val="24"/>
              </w:rPr>
              <w:t>1,002</w:t>
            </w:r>
          </w:p>
        </w:tc>
      </w:tr>
      <w:tr w14:paraId="143679F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16A3075">
            <w:pPr>
              <w:widowControl/>
              <w:jc w:val="left"/>
              <w:rPr>
                <w:rFonts w:hint="eastAsia" w:ascii="宋体" w:hAnsi="宋体" w:cs="宋体"/>
                <w:kern w:val="0"/>
                <w:sz w:val="24"/>
                <w:szCs w:val="24"/>
              </w:rPr>
            </w:pPr>
            <w:r>
              <w:rPr>
                <w:rFonts w:hint="eastAsia" w:ascii="宋体" w:hAnsi="宋体" w:cs="宋体"/>
                <w:kern w:val="0"/>
                <w:sz w:val="24"/>
                <w:szCs w:val="24"/>
              </w:rPr>
              <w:t xml:space="preserve">    执法办案</w:t>
            </w:r>
          </w:p>
        </w:tc>
        <w:tc>
          <w:tcPr>
            <w:tcW w:w="1985" w:type="dxa"/>
            <w:tcBorders>
              <w:top w:val="nil"/>
              <w:left w:val="nil"/>
              <w:bottom w:val="single" w:color="000000" w:sz="4" w:space="0"/>
              <w:right w:val="single" w:color="000000" w:sz="4" w:space="0"/>
            </w:tcBorders>
            <w:noWrap/>
            <w:vAlign w:val="center"/>
          </w:tcPr>
          <w:p w14:paraId="5CBD69CD">
            <w:pPr>
              <w:widowControl/>
              <w:jc w:val="right"/>
              <w:rPr>
                <w:rFonts w:hint="eastAsia" w:ascii="宋体" w:hAnsi="宋体" w:cs="宋体"/>
                <w:kern w:val="0"/>
                <w:sz w:val="24"/>
                <w:szCs w:val="24"/>
              </w:rPr>
            </w:pPr>
            <w:r>
              <w:rPr>
                <w:rFonts w:hint="eastAsia" w:ascii="宋体" w:hAnsi="宋体" w:cs="宋体"/>
                <w:kern w:val="0"/>
                <w:sz w:val="24"/>
                <w:szCs w:val="24"/>
              </w:rPr>
              <w:t>2,069</w:t>
            </w:r>
          </w:p>
        </w:tc>
      </w:tr>
      <w:tr w14:paraId="54719D2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B75E049">
            <w:pPr>
              <w:widowControl/>
              <w:jc w:val="left"/>
              <w:rPr>
                <w:rFonts w:hint="eastAsia" w:ascii="宋体" w:hAnsi="宋体" w:cs="宋体"/>
                <w:kern w:val="0"/>
                <w:sz w:val="24"/>
                <w:szCs w:val="24"/>
              </w:rPr>
            </w:pPr>
            <w:r>
              <w:rPr>
                <w:rFonts w:hint="eastAsia" w:ascii="宋体" w:hAnsi="宋体" w:cs="宋体"/>
                <w:kern w:val="0"/>
                <w:sz w:val="24"/>
                <w:szCs w:val="24"/>
              </w:rPr>
              <w:t xml:space="preserve">    特别业务</w:t>
            </w:r>
          </w:p>
        </w:tc>
        <w:tc>
          <w:tcPr>
            <w:tcW w:w="1985" w:type="dxa"/>
            <w:tcBorders>
              <w:top w:val="nil"/>
              <w:left w:val="nil"/>
              <w:bottom w:val="single" w:color="000000" w:sz="4" w:space="0"/>
              <w:right w:val="single" w:color="000000" w:sz="4" w:space="0"/>
            </w:tcBorders>
            <w:noWrap/>
            <w:vAlign w:val="center"/>
          </w:tcPr>
          <w:p w14:paraId="3138D456">
            <w:pPr>
              <w:widowControl/>
              <w:jc w:val="right"/>
              <w:rPr>
                <w:rFonts w:hint="eastAsia" w:ascii="宋体" w:hAnsi="宋体" w:cs="宋体"/>
                <w:kern w:val="0"/>
                <w:sz w:val="24"/>
                <w:szCs w:val="24"/>
              </w:rPr>
            </w:pPr>
            <w:r>
              <w:rPr>
                <w:rFonts w:hint="eastAsia" w:ascii="宋体" w:hAnsi="宋体" w:cs="宋体"/>
                <w:kern w:val="0"/>
                <w:sz w:val="24"/>
                <w:szCs w:val="24"/>
              </w:rPr>
              <w:t>54</w:t>
            </w:r>
          </w:p>
        </w:tc>
      </w:tr>
      <w:tr w14:paraId="3FF07C2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2122D08">
            <w:pPr>
              <w:widowControl/>
              <w:jc w:val="left"/>
              <w:rPr>
                <w:rFonts w:hint="eastAsia" w:ascii="宋体" w:hAnsi="宋体" w:cs="宋体"/>
                <w:kern w:val="0"/>
                <w:sz w:val="24"/>
                <w:szCs w:val="24"/>
              </w:rPr>
            </w:pPr>
            <w:r>
              <w:rPr>
                <w:rFonts w:hint="eastAsia" w:ascii="宋体" w:hAnsi="宋体" w:cs="宋体"/>
                <w:kern w:val="0"/>
                <w:sz w:val="24"/>
                <w:szCs w:val="24"/>
              </w:rPr>
              <w:t xml:space="preserve">    其他公安支出</w:t>
            </w:r>
          </w:p>
        </w:tc>
        <w:tc>
          <w:tcPr>
            <w:tcW w:w="1985" w:type="dxa"/>
            <w:tcBorders>
              <w:top w:val="nil"/>
              <w:left w:val="nil"/>
              <w:bottom w:val="single" w:color="000000" w:sz="4" w:space="0"/>
              <w:right w:val="single" w:color="000000" w:sz="4" w:space="0"/>
            </w:tcBorders>
            <w:noWrap/>
            <w:vAlign w:val="center"/>
          </w:tcPr>
          <w:p w14:paraId="70CCAA3C">
            <w:pPr>
              <w:widowControl/>
              <w:jc w:val="right"/>
              <w:rPr>
                <w:rFonts w:hint="eastAsia" w:ascii="宋体" w:hAnsi="宋体" w:cs="宋体"/>
                <w:kern w:val="0"/>
                <w:sz w:val="24"/>
                <w:szCs w:val="24"/>
              </w:rPr>
            </w:pPr>
            <w:r>
              <w:rPr>
                <w:rFonts w:hint="eastAsia" w:ascii="宋体" w:hAnsi="宋体" w:cs="宋体"/>
                <w:kern w:val="0"/>
                <w:sz w:val="24"/>
                <w:szCs w:val="24"/>
              </w:rPr>
              <w:t>24</w:t>
            </w:r>
          </w:p>
        </w:tc>
      </w:tr>
      <w:tr w14:paraId="2AA761C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FBFB5C8">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司法</w:t>
            </w:r>
          </w:p>
        </w:tc>
        <w:tc>
          <w:tcPr>
            <w:tcW w:w="1985" w:type="dxa"/>
            <w:tcBorders>
              <w:top w:val="nil"/>
              <w:left w:val="nil"/>
              <w:bottom w:val="single" w:color="000000" w:sz="4" w:space="0"/>
              <w:right w:val="single" w:color="000000" w:sz="4" w:space="0"/>
            </w:tcBorders>
            <w:noWrap/>
            <w:vAlign w:val="center"/>
          </w:tcPr>
          <w:p w14:paraId="12327C15">
            <w:pPr>
              <w:widowControl/>
              <w:jc w:val="right"/>
              <w:rPr>
                <w:rFonts w:hint="eastAsia" w:ascii="宋体" w:hAnsi="宋体" w:cs="宋体"/>
                <w:kern w:val="0"/>
                <w:sz w:val="24"/>
                <w:szCs w:val="24"/>
              </w:rPr>
            </w:pPr>
            <w:r>
              <w:rPr>
                <w:rFonts w:hint="eastAsia" w:ascii="宋体" w:hAnsi="宋体" w:cs="宋体"/>
                <w:kern w:val="0"/>
                <w:sz w:val="24"/>
                <w:szCs w:val="24"/>
              </w:rPr>
              <w:t>1,352</w:t>
            </w:r>
          </w:p>
        </w:tc>
      </w:tr>
      <w:tr w14:paraId="6EA90A2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364409B">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0AAA69F4">
            <w:pPr>
              <w:widowControl/>
              <w:jc w:val="right"/>
              <w:rPr>
                <w:rFonts w:hint="eastAsia" w:ascii="宋体" w:hAnsi="宋体" w:cs="宋体"/>
                <w:kern w:val="0"/>
                <w:sz w:val="24"/>
                <w:szCs w:val="24"/>
              </w:rPr>
            </w:pPr>
            <w:r>
              <w:rPr>
                <w:rFonts w:hint="eastAsia" w:ascii="宋体" w:hAnsi="宋体" w:cs="宋体"/>
                <w:kern w:val="0"/>
                <w:sz w:val="24"/>
                <w:szCs w:val="24"/>
              </w:rPr>
              <w:t>600</w:t>
            </w:r>
          </w:p>
        </w:tc>
      </w:tr>
      <w:tr w14:paraId="741C752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A53B0CF">
            <w:pPr>
              <w:widowControl/>
              <w:jc w:val="left"/>
              <w:rPr>
                <w:rFonts w:hint="eastAsia" w:ascii="宋体" w:hAnsi="宋体" w:cs="宋体"/>
                <w:kern w:val="0"/>
                <w:sz w:val="24"/>
                <w:szCs w:val="24"/>
              </w:rPr>
            </w:pPr>
            <w:r>
              <w:rPr>
                <w:rFonts w:hint="eastAsia" w:ascii="宋体" w:hAnsi="宋体" w:cs="宋体"/>
                <w:kern w:val="0"/>
                <w:sz w:val="24"/>
                <w:szCs w:val="24"/>
              </w:rPr>
              <w:t xml:space="preserve">    基层司法业务</w:t>
            </w:r>
          </w:p>
        </w:tc>
        <w:tc>
          <w:tcPr>
            <w:tcW w:w="1985" w:type="dxa"/>
            <w:tcBorders>
              <w:top w:val="nil"/>
              <w:left w:val="nil"/>
              <w:bottom w:val="single" w:color="000000" w:sz="4" w:space="0"/>
              <w:right w:val="single" w:color="000000" w:sz="4" w:space="0"/>
            </w:tcBorders>
            <w:noWrap/>
            <w:vAlign w:val="center"/>
          </w:tcPr>
          <w:p w14:paraId="08E3FF1A">
            <w:pPr>
              <w:widowControl/>
              <w:jc w:val="right"/>
              <w:rPr>
                <w:rFonts w:hint="eastAsia" w:ascii="宋体" w:hAnsi="宋体" w:cs="宋体"/>
                <w:kern w:val="0"/>
                <w:sz w:val="24"/>
                <w:szCs w:val="24"/>
              </w:rPr>
            </w:pPr>
            <w:r>
              <w:rPr>
                <w:rFonts w:hint="eastAsia" w:ascii="宋体" w:hAnsi="宋体" w:cs="宋体"/>
                <w:kern w:val="0"/>
                <w:sz w:val="24"/>
                <w:szCs w:val="24"/>
              </w:rPr>
              <w:t>494</w:t>
            </w:r>
          </w:p>
        </w:tc>
      </w:tr>
      <w:tr w14:paraId="776C708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61B0CCD">
            <w:pPr>
              <w:widowControl/>
              <w:jc w:val="left"/>
              <w:rPr>
                <w:rFonts w:hint="eastAsia" w:ascii="宋体" w:hAnsi="宋体" w:cs="宋体"/>
                <w:kern w:val="0"/>
                <w:sz w:val="24"/>
                <w:szCs w:val="24"/>
              </w:rPr>
            </w:pPr>
            <w:r>
              <w:rPr>
                <w:rFonts w:hint="eastAsia" w:ascii="宋体" w:hAnsi="宋体" w:cs="宋体"/>
                <w:kern w:val="0"/>
                <w:sz w:val="24"/>
                <w:szCs w:val="24"/>
              </w:rPr>
              <w:t xml:space="preserve">    普法宣传</w:t>
            </w:r>
          </w:p>
        </w:tc>
        <w:tc>
          <w:tcPr>
            <w:tcW w:w="1985" w:type="dxa"/>
            <w:tcBorders>
              <w:top w:val="nil"/>
              <w:left w:val="nil"/>
              <w:bottom w:val="single" w:color="000000" w:sz="4" w:space="0"/>
              <w:right w:val="single" w:color="000000" w:sz="4" w:space="0"/>
            </w:tcBorders>
            <w:noWrap/>
            <w:vAlign w:val="center"/>
          </w:tcPr>
          <w:p w14:paraId="5BFF8C38">
            <w:pPr>
              <w:widowControl/>
              <w:jc w:val="right"/>
              <w:rPr>
                <w:rFonts w:hint="eastAsia" w:ascii="宋体" w:hAnsi="宋体" w:cs="宋体"/>
                <w:kern w:val="0"/>
                <w:sz w:val="24"/>
                <w:szCs w:val="24"/>
              </w:rPr>
            </w:pPr>
            <w:r>
              <w:rPr>
                <w:rFonts w:hint="eastAsia" w:ascii="宋体" w:hAnsi="宋体" w:cs="宋体"/>
                <w:kern w:val="0"/>
                <w:sz w:val="24"/>
                <w:szCs w:val="24"/>
              </w:rPr>
              <w:t>21</w:t>
            </w:r>
          </w:p>
        </w:tc>
      </w:tr>
      <w:tr w14:paraId="7398360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449BD7B">
            <w:pPr>
              <w:widowControl/>
              <w:jc w:val="left"/>
              <w:rPr>
                <w:rFonts w:hint="eastAsia" w:ascii="宋体" w:hAnsi="宋体" w:cs="宋体"/>
                <w:kern w:val="0"/>
                <w:sz w:val="24"/>
                <w:szCs w:val="24"/>
              </w:rPr>
            </w:pPr>
            <w:r>
              <w:rPr>
                <w:rFonts w:hint="eastAsia" w:ascii="宋体" w:hAnsi="宋体" w:cs="宋体"/>
                <w:kern w:val="0"/>
                <w:sz w:val="24"/>
                <w:szCs w:val="24"/>
              </w:rPr>
              <w:t xml:space="preserve">    公共法律服务</w:t>
            </w:r>
          </w:p>
        </w:tc>
        <w:tc>
          <w:tcPr>
            <w:tcW w:w="1985" w:type="dxa"/>
            <w:tcBorders>
              <w:top w:val="nil"/>
              <w:left w:val="nil"/>
              <w:bottom w:val="single" w:color="000000" w:sz="4" w:space="0"/>
              <w:right w:val="single" w:color="000000" w:sz="4" w:space="0"/>
            </w:tcBorders>
            <w:noWrap/>
            <w:vAlign w:val="center"/>
          </w:tcPr>
          <w:p w14:paraId="24E31CFE">
            <w:pPr>
              <w:widowControl/>
              <w:jc w:val="right"/>
              <w:rPr>
                <w:rFonts w:hint="eastAsia" w:ascii="宋体" w:hAnsi="宋体" w:cs="宋体"/>
                <w:kern w:val="0"/>
                <w:sz w:val="24"/>
                <w:szCs w:val="24"/>
              </w:rPr>
            </w:pPr>
            <w:r>
              <w:rPr>
                <w:rFonts w:hint="eastAsia" w:ascii="宋体" w:hAnsi="宋体" w:cs="宋体"/>
                <w:kern w:val="0"/>
                <w:sz w:val="24"/>
                <w:szCs w:val="24"/>
              </w:rPr>
              <w:t>120</w:t>
            </w:r>
          </w:p>
        </w:tc>
      </w:tr>
      <w:tr w14:paraId="5B629FF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EC9E979">
            <w:pPr>
              <w:widowControl/>
              <w:jc w:val="left"/>
              <w:rPr>
                <w:rFonts w:hint="eastAsia" w:ascii="宋体" w:hAnsi="宋体" w:cs="宋体"/>
                <w:kern w:val="0"/>
                <w:sz w:val="24"/>
                <w:szCs w:val="24"/>
              </w:rPr>
            </w:pPr>
            <w:r>
              <w:rPr>
                <w:rFonts w:hint="eastAsia" w:ascii="宋体" w:hAnsi="宋体" w:cs="宋体"/>
                <w:kern w:val="0"/>
                <w:sz w:val="24"/>
                <w:szCs w:val="24"/>
              </w:rPr>
              <w:t xml:space="preserve">    国家统一法律职业资格考试</w:t>
            </w:r>
          </w:p>
        </w:tc>
        <w:tc>
          <w:tcPr>
            <w:tcW w:w="1985" w:type="dxa"/>
            <w:tcBorders>
              <w:top w:val="nil"/>
              <w:left w:val="nil"/>
              <w:bottom w:val="single" w:color="000000" w:sz="4" w:space="0"/>
              <w:right w:val="single" w:color="000000" w:sz="4" w:space="0"/>
            </w:tcBorders>
            <w:noWrap/>
            <w:vAlign w:val="center"/>
          </w:tcPr>
          <w:p w14:paraId="3466616F">
            <w:pPr>
              <w:widowControl/>
              <w:jc w:val="right"/>
              <w:rPr>
                <w:rFonts w:hint="eastAsia" w:ascii="宋体" w:hAnsi="宋体" w:cs="宋体"/>
                <w:kern w:val="0"/>
                <w:sz w:val="24"/>
                <w:szCs w:val="24"/>
              </w:rPr>
            </w:pPr>
            <w:r>
              <w:rPr>
                <w:rFonts w:hint="eastAsia" w:ascii="宋体" w:hAnsi="宋体" w:cs="宋体"/>
                <w:kern w:val="0"/>
                <w:sz w:val="24"/>
                <w:szCs w:val="24"/>
              </w:rPr>
              <w:t>54</w:t>
            </w:r>
          </w:p>
        </w:tc>
      </w:tr>
      <w:tr w14:paraId="2AF6863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B3054A9">
            <w:pPr>
              <w:widowControl/>
              <w:jc w:val="left"/>
              <w:rPr>
                <w:rFonts w:hint="eastAsia" w:ascii="宋体" w:hAnsi="宋体" w:cs="宋体"/>
                <w:kern w:val="0"/>
                <w:sz w:val="24"/>
                <w:szCs w:val="24"/>
              </w:rPr>
            </w:pPr>
            <w:r>
              <w:rPr>
                <w:rFonts w:hint="eastAsia" w:ascii="宋体" w:hAnsi="宋体" w:cs="宋体"/>
                <w:kern w:val="0"/>
                <w:sz w:val="24"/>
                <w:szCs w:val="24"/>
              </w:rPr>
              <w:t xml:space="preserve">    社区矫正</w:t>
            </w:r>
          </w:p>
        </w:tc>
        <w:tc>
          <w:tcPr>
            <w:tcW w:w="1985" w:type="dxa"/>
            <w:tcBorders>
              <w:top w:val="nil"/>
              <w:left w:val="nil"/>
              <w:bottom w:val="single" w:color="000000" w:sz="4" w:space="0"/>
              <w:right w:val="single" w:color="000000" w:sz="4" w:space="0"/>
            </w:tcBorders>
            <w:noWrap/>
            <w:vAlign w:val="center"/>
          </w:tcPr>
          <w:p w14:paraId="0EA066D2">
            <w:pPr>
              <w:widowControl/>
              <w:jc w:val="right"/>
              <w:rPr>
                <w:rFonts w:hint="eastAsia" w:ascii="宋体" w:hAnsi="宋体" w:cs="宋体"/>
                <w:kern w:val="0"/>
                <w:sz w:val="24"/>
                <w:szCs w:val="24"/>
              </w:rPr>
            </w:pPr>
            <w:r>
              <w:rPr>
                <w:rFonts w:hint="eastAsia" w:ascii="宋体" w:hAnsi="宋体" w:cs="宋体"/>
                <w:kern w:val="0"/>
                <w:sz w:val="24"/>
                <w:szCs w:val="24"/>
              </w:rPr>
              <w:t>56</w:t>
            </w:r>
          </w:p>
        </w:tc>
      </w:tr>
      <w:tr w14:paraId="38BDE18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56A23CF">
            <w:pPr>
              <w:widowControl/>
              <w:jc w:val="left"/>
              <w:rPr>
                <w:rFonts w:hint="eastAsia" w:ascii="宋体" w:hAnsi="宋体" w:cs="宋体"/>
                <w:kern w:val="0"/>
                <w:sz w:val="24"/>
                <w:szCs w:val="24"/>
              </w:rPr>
            </w:pPr>
            <w:r>
              <w:rPr>
                <w:rFonts w:hint="eastAsia" w:ascii="宋体" w:hAnsi="宋体" w:cs="宋体"/>
                <w:kern w:val="0"/>
                <w:sz w:val="24"/>
                <w:szCs w:val="24"/>
              </w:rPr>
              <w:t xml:space="preserve">    其他司法支出</w:t>
            </w:r>
          </w:p>
        </w:tc>
        <w:tc>
          <w:tcPr>
            <w:tcW w:w="1985" w:type="dxa"/>
            <w:tcBorders>
              <w:top w:val="nil"/>
              <w:left w:val="nil"/>
              <w:bottom w:val="single" w:color="000000" w:sz="4" w:space="0"/>
              <w:right w:val="single" w:color="000000" w:sz="4" w:space="0"/>
            </w:tcBorders>
            <w:noWrap/>
            <w:vAlign w:val="center"/>
          </w:tcPr>
          <w:p w14:paraId="5C1BABEF">
            <w:pPr>
              <w:widowControl/>
              <w:jc w:val="right"/>
              <w:rPr>
                <w:rFonts w:hint="eastAsia" w:ascii="宋体" w:hAnsi="宋体" w:cs="宋体"/>
                <w:kern w:val="0"/>
                <w:sz w:val="24"/>
                <w:szCs w:val="24"/>
              </w:rPr>
            </w:pPr>
            <w:r>
              <w:rPr>
                <w:rFonts w:hint="eastAsia" w:ascii="宋体" w:hAnsi="宋体" w:cs="宋体"/>
                <w:kern w:val="0"/>
                <w:sz w:val="24"/>
                <w:szCs w:val="24"/>
              </w:rPr>
              <w:t>7</w:t>
            </w:r>
          </w:p>
        </w:tc>
      </w:tr>
      <w:tr w14:paraId="756C027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ECAE95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其他公共安全支出(款)</w:t>
            </w:r>
          </w:p>
        </w:tc>
        <w:tc>
          <w:tcPr>
            <w:tcW w:w="1985" w:type="dxa"/>
            <w:tcBorders>
              <w:top w:val="nil"/>
              <w:left w:val="nil"/>
              <w:bottom w:val="single" w:color="000000" w:sz="4" w:space="0"/>
              <w:right w:val="single" w:color="000000" w:sz="4" w:space="0"/>
            </w:tcBorders>
            <w:noWrap/>
            <w:vAlign w:val="center"/>
          </w:tcPr>
          <w:p w14:paraId="469B25B3">
            <w:pPr>
              <w:widowControl/>
              <w:jc w:val="right"/>
              <w:rPr>
                <w:rFonts w:hint="eastAsia" w:ascii="宋体" w:hAnsi="宋体" w:cs="宋体"/>
                <w:kern w:val="0"/>
                <w:sz w:val="24"/>
                <w:szCs w:val="24"/>
              </w:rPr>
            </w:pPr>
            <w:r>
              <w:rPr>
                <w:rFonts w:hint="eastAsia" w:ascii="宋体" w:hAnsi="宋体" w:cs="宋体"/>
                <w:kern w:val="0"/>
                <w:sz w:val="24"/>
                <w:szCs w:val="24"/>
              </w:rPr>
              <w:t>8</w:t>
            </w:r>
          </w:p>
        </w:tc>
      </w:tr>
      <w:tr w14:paraId="3E10235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2A69C99">
            <w:pPr>
              <w:widowControl/>
              <w:jc w:val="left"/>
              <w:rPr>
                <w:rFonts w:hint="eastAsia" w:ascii="宋体" w:hAnsi="宋体" w:cs="宋体"/>
                <w:kern w:val="0"/>
                <w:sz w:val="24"/>
                <w:szCs w:val="24"/>
              </w:rPr>
            </w:pPr>
            <w:r>
              <w:rPr>
                <w:rFonts w:hint="eastAsia" w:ascii="宋体" w:hAnsi="宋体" w:cs="宋体"/>
                <w:kern w:val="0"/>
                <w:sz w:val="24"/>
                <w:szCs w:val="24"/>
              </w:rPr>
              <w:t xml:space="preserve">    国家司法救助支出</w:t>
            </w:r>
          </w:p>
        </w:tc>
        <w:tc>
          <w:tcPr>
            <w:tcW w:w="1985" w:type="dxa"/>
            <w:tcBorders>
              <w:top w:val="nil"/>
              <w:left w:val="nil"/>
              <w:bottom w:val="single" w:color="000000" w:sz="4" w:space="0"/>
              <w:right w:val="single" w:color="000000" w:sz="4" w:space="0"/>
            </w:tcBorders>
            <w:noWrap/>
            <w:vAlign w:val="center"/>
          </w:tcPr>
          <w:p w14:paraId="090649B6">
            <w:pPr>
              <w:widowControl/>
              <w:jc w:val="right"/>
              <w:rPr>
                <w:rFonts w:hint="eastAsia" w:ascii="宋体" w:hAnsi="宋体" w:cs="宋体"/>
                <w:kern w:val="0"/>
                <w:sz w:val="24"/>
                <w:szCs w:val="24"/>
              </w:rPr>
            </w:pPr>
            <w:r>
              <w:rPr>
                <w:rFonts w:hint="eastAsia" w:ascii="宋体" w:hAnsi="宋体" w:cs="宋体"/>
                <w:kern w:val="0"/>
                <w:sz w:val="24"/>
                <w:szCs w:val="24"/>
              </w:rPr>
              <w:t>2</w:t>
            </w:r>
          </w:p>
        </w:tc>
      </w:tr>
      <w:tr w14:paraId="6C2DEE7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05875F9">
            <w:pPr>
              <w:widowControl/>
              <w:jc w:val="left"/>
              <w:rPr>
                <w:rFonts w:hint="eastAsia" w:ascii="宋体" w:hAnsi="宋体" w:cs="宋体"/>
                <w:kern w:val="0"/>
                <w:sz w:val="24"/>
                <w:szCs w:val="24"/>
              </w:rPr>
            </w:pPr>
            <w:r>
              <w:rPr>
                <w:rFonts w:hint="eastAsia" w:ascii="宋体" w:hAnsi="宋体" w:cs="宋体"/>
                <w:kern w:val="0"/>
                <w:sz w:val="24"/>
                <w:szCs w:val="24"/>
              </w:rPr>
              <w:t xml:space="preserve">    其他公共安全支出(项)</w:t>
            </w:r>
          </w:p>
        </w:tc>
        <w:tc>
          <w:tcPr>
            <w:tcW w:w="1985" w:type="dxa"/>
            <w:tcBorders>
              <w:top w:val="nil"/>
              <w:left w:val="nil"/>
              <w:bottom w:val="single" w:color="000000" w:sz="4" w:space="0"/>
              <w:right w:val="single" w:color="000000" w:sz="4" w:space="0"/>
            </w:tcBorders>
            <w:noWrap/>
            <w:vAlign w:val="center"/>
          </w:tcPr>
          <w:p w14:paraId="08B92334">
            <w:pPr>
              <w:widowControl/>
              <w:jc w:val="right"/>
              <w:rPr>
                <w:rFonts w:hint="eastAsia" w:ascii="宋体" w:hAnsi="宋体" w:cs="宋体"/>
                <w:kern w:val="0"/>
                <w:sz w:val="24"/>
                <w:szCs w:val="24"/>
              </w:rPr>
            </w:pPr>
            <w:r>
              <w:rPr>
                <w:rFonts w:hint="eastAsia" w:ascii="宋体" w:hAnsi="宋体" w:cs="宋体"/>
                <w:kern w:val="0"/>
                <w:sz w:val="24"/>
                <w:szCs w:val="24"/>
              </w:rPr>
              <w:t>6</w:t>
            </w:r>
          </w:p>
        </w:tc>
      </w:tr>
      <w:tr w14:paraId="6244C46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4EBAB5C">
            <w:pPr>
              <w:widowControl/>
              <w:jc w:val="left"/>
              <w:rPr>
                <w:rFonts w:hint="eastAsia" w:ascii="宋体" w:hAnsi="宋体" w:cs="宋体"/>
                <w:b/>
                <w:bCs/>
                <w:kern w:val="0"/>
                <w:sz w:val="24"/>
                <w:szCs w:val="24"/>
              </w:rPr>
            </w:pPr>
            <w:r>
              <w:rPr>
                <w:rFonts w:hint="eastAsia" w:ascii="宋体" w:hAnsi="宋体" w:cs="宋体"/>
                <w:b/>
                <w:bCs/>
                <w:kern w:val="0"/>
                <w:sz w:val="24"/>
                <w:szCs w:val="24"/>
              </w:rPr>
              <w:t>教育支出</w:t>
            </w:r>
          </w:p>
        </w:tc>
        <w:tc>
          <w:tcPr>
            <w:tcW w:w="1985" w:type="dxa"/>
            <w:tcBorders>
              <w:top w:val="nil"/>
              <w:left w:val="nil"/>
              <w:bottom w:val="single" w:color="000000" w:sz="4" w:space="0"/>
              <w:right w:val="single" w:color="000000" w:sz="4" w:space="0"/>
            </w:tcBorders>
            <w:noWrap/>
            <w:vAlign w:val="center"/>
          </w:tcPr>
          <w:p w14:paraId="6C1B2B14">
            <w:pPr>
              <w:widowControl/>
              <w:jc w:val="right"/>
              <w:rPr>
                <w:rFonts w:hint="eastAsia" w:ascii="宋体" w:hAnsi="宋体" w:cs="宋体"/>
                <w:kern w:val="0"/>
                <w:sz w:val="24"/>
                <w:szCs w:val="24"/>
              </w:rPr>
            </w:pPr>
            <w:r>
              <w:rPr>
                <w:rFonts w:hint="eastAsia" w:ascii="宋体" w:hAnsi="宋体" w:cs="宋体"/>
                <w:kern w:val="0"/>
                <w:sz w:val="24"/>
                <w:szCs w:val="24"/>
              </w:rPr>
              <w:t>161,176</w:t>
            </w:r>
          </w:p>
        </w:tc>
      </w:tr>
      <w:tr w14:paraId="250E90B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F4F535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普通教育</w:t>
            </w:r>
          </w:p>
        </w:tc>
        <w:tc>
          <w:tcPr>
            <w:tcW w:w="1985" w:type="dxa"/>
            <w:tcBorders>
              <w:top w:val="nil"/>
              <w:left w:val="nil"/>
              <w:bottom w:val="single" w:color="000000" w:sz="4" w:space="0"/>
              <w:right w:val="single" w:color="000000" w:sz="4" w:space="0"/>
            </w:tcBorders>
            <w:noWrap/>
            <w:vAlign w:val="center"/>
          </w:tcPr>
          <w:p w14:paraId="06DF7148">
            <w:pPr>
              <w:widowControl/>
              <w:jc w:val="right"/>
              <w:rPr>
                <w:rFonts w:hint="eastAsia" w:ascii="宋体" w:hAnsi="宋体" w:cs="宋体"/>
                <w:kern w:val="0"/>
                <w:sz w:val="24"/>
                <w:szCs w:val="24"/>
              </w:rPr>
            </w:pPr>
            <w:r>
              <w:rPr>
                <w:rFonts w:hint="eastAsia" w:ascii="宋体" w:hAnsi="宋体" w:cs="宋体"/>
                <w:kern w:val="0"/>
                <w:sz w:val="24"/>
                <w:szCs w:val="24"/>
              </w:rPr>
              <w:t>156,890</w:t>
            </w:r>
          </w:p>
        </w:tc>
      </w:tr>
      <w:tr w14:paraId="64A1B40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0389DED">
            <w:pPr>
              <w:widowControl/>
              <w:jc w:val="left"/>
              <w:rPr>
                <w:rFonts w:hint="eastAsia" w:ascii="宋体" w:hAnsi="宋体" w:cs="宋体"/>
                <w:kern w:val="0"/>
                <w:sz w:val="24"/>
                <w:szCs w:val="24"/>
              </w:rPr>
            </w:pPr>
            <w:r>
              <w:rPr>
                <w:rFonts w:hint="eastAsia" w:ascii="宋体" w:hAnsi="宋体" w:cs="宋体"/>
                <w:kern w:val="0"/>
                <w:sz w:val="24"/>
                <w:szCs w:val="24"/>
              </w:rPr>
              <w:t xml:space="preserve">    学前教育</w:t>
            </w:r>
          </w:p>
        </w:tc>
        <w:tc>
          <w:tcPr>
            <w:tcW w:w="1985" w:type="dxa"/>
            <w:tcBorders>
              <w:top w:val="nil"/>
              <w:left w:val="nil"/>
              <w:bottom w:val="single" w:color="000000" w:sz="4" w:space="0"/>
              <w:right w:val="single" w:color="000000" w:sz="4" w:space="0"/>
            </w:tcBorders>
            <w:noWrap/>
            <w:vAlign w:val="center"/>
          </w:tcPr>
          <w:p w14:paraId="50F84EF2">
            <w:pPr>
              <w:widowControl/>
              <w:jc w:val="right"/>
              <w:rPr>
                <w:rFonts w:hint="eastAsia" w:ascii="宋体" w:hAnsi="宋体" w:cs="宋体"/>
                <w:kern w:val="0"/>
                <w:sz w:val="24"/>
                <w:szCs w:val="24"/>
              </w:rPr>
            </w:pPr>
            <w:r>
              <w:rPr>
                <w:rFonts w:hint="eastAsia" w:ascii="宋体" w:hAnsi="宋体" w:cs="宋体"/>
                <w:kern w:val="0"/>
                <w:sz w:val="24"/>
                <w:szCs w:val="24"/>
              </w:rPr>
              <w:t>6,105</w:t>
            </w:r>
          </w:p>
        </w:tc>
      </w:tr>
      <w:tr w14:paraId="7D99BBF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CB5342B">
            <w:pPr>
              <w:widowControl/>
              <w:jc w:val="left"/>
              <w:rPr>
                <w:rFonts w:hint="eastAsia" w:ascii="宋体" w:hAnsi="宋体" w:cs="宋体"/>
                <w:kern w:val="0"/>
                <w:sz w:val="24"/>
                <w:szCs w:val="24"/>
              </w:rPr>
            </w:pPr>
            <w:r>
              <w:rPr>
                <w:rFonts w:hint="eastAsia" w:ascii="宋体" w:hAnsi="宋体" w:cs="宋体"/>
                <w:kern w:val="0"/>
                <w:sz w:val="24"/>
                <w:szCs w:val="24"/>
              </w:rPr>
              <w:t xml:space="preserve">    小学教育</w:t>
            </w:r>
          </w:p>
        </w:tc>
        <w:tc>
          <w:tcPr>
            <w:tcW w:w="1985" w:type="dxa"/>
            <w:tcBorders>
              <w:top w:val="nil"/>
              <w:left w:val="nil"/>
              <w:bottom w:val="single" w:color="000000" w:sz="4" w:space="0"/>
              <w:right w:val="single" w:color="000000" w:sz="4" w:space="0"/>
            </w:tcBorders>
            <w:noWrap/>
            <w:vAlign w:val="center"/>
          </w:tcPr>
          <w:p w14:paraId="2FF0B881">
            <w:pPr>
              <w:widowControl/>
              <w:jc w:val="right"/>
              <w:rPr>
                <w:rFonts w:hint="eastAsia" w:ascii="宋体" w:hAnsi="宋体" w:cs="宋体"/>
                <w:kern w:val="0"/>
                <w:sz w:val="24"/>
                <w:szCs w:val="24"/>
              </w:rPr>
            </w:pPr>
            <w:r>
              <w:rPr>
                <w:rFonts w:hint="eastAsia" w:ascii="宋体" w:hAnsi="宋体" w:cs="宋体"/>
                <w:kern w:val="0"/>
                <w:sz w:val="24"/>
                <w:szCs w:val="24"/>
              </w:rPr>
              <w:t>61,857</w:t>
            </w:r>
          </w:p>
        </w:tc>
      </w:tr>
      <w:tr w14:paraId="1C74EAA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0F4C85C">
            <w:pPr>
              <w:widowControl/>
              <w:jc w:val="left"/>
              <w:rPr>
                <w:rFonts w:hint="eastAsia" w:ascii="宋体" w:hAnsi="宋体" w:cs="宋体"/>
                <w:kern w:val="0"/>
                <w:sz w:val="24"/>
                <w:szCs w:val="24"/>
              </w:rPr>
            </w:pPr>
            <w:r>
              <w:rPr>
                <w:rFonts w:hint="eastAsia" w:ascii="宋体" w:hAnsi="宋体" w:cs="宋体"/>
                <w:kern w:val="0"/>
                <w:sz w:val="24"/>
                <w:szCs w:val="24"/>
              </w:rPr>
              <w:t xml:space="preserve">    初中教育</w:t>
            </w:r>
          </w:p>
        </w:tc>
        <w:tc>
          <w:tcPr>
            <w:tcW w:w="1985" w:type="dxa"/>
            <w:tcBorders>
              <w:top w:val="nil"/>
              <w:left w:val="nil"/>
              <w:bottom w:val="single" w:color="000000" w:sz="4" w:space="0"/>
              <w:right w:val="single" w:color="000000" w:sz="4" w:space="0"/>
            </w:tcBorders>
            <w:noWrap/>
            <w:vAlign w:val="center"/>
          </w:tcPr>
          <w:p w14:paraId="173F6E0D">
            <w:pPr>
              <w:widowControl/>
              <w:jc w:val="right"/>
              <w:rPr>
                <w:rFonts w:hint="eastAsia" w:ascii="宋体" w:hAnsi="宋体" w:cs="宋体"/>
                <w:kern w:val="0"/>
                <w:sz w:val="24"/>
                <w:szCs w:val="24"/>
              </w:rPr>
            </w:pPr>
            <w:r>
              <w:rPr>
                <w:rFonts w:hint="eastAsia" w:ascii="宋体" w:hAnsi="宋体" w:cs="宋体"/>
                <w:kern w:val="0"/>
                <w:sz w:val="24"/>
                <w:szCs w:val="24"/>
              </w:rPr>
              <w:t>57,148</w:t>
            </w:r>
          </w:p>
        </w:tc>
      </w:tr>
      <w:tr w14:paraId="269E2F3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8BC1C15">
            <w:pPr>
              <w:widowControl/>
              <w:jc w:val="left"/>
              <w:rPr>
                <w:rFonts w:hint="eastAsia" w:ascii="宋体" w:hAnsi="宋体" w:cs="宋体"/>
                <w:kern w:val="0"/>
                <w:sz w:val="24"/>
                <w:szCs w:val="24"/>
              </w:rPr>
            </w:pPr>
            <w:r>
              <w:rPr>
                <w:rFonts w:hint="eastAsia" w:ascii="宋体" w:hAnsi="宋体" w:cs="宋体"/>
                <w:kern w:val="0"/>
                <w:sz w:val="24"/>
                <w:szCs w:val="24"/>
              </w:rPr>
              <w:t xml:space="preserve">    高中教育</w:t>
            </w:r>
          </w:p>
        </w:tc>
        <w:tc>
          <w:tcPr>
            <w:tcW w:w="1985" w:type="dxa"/>
            <w:tcBorders>
              <w:top w:val="nil"/>
              <w:left w:val="nil"/>
              <w:bottom w:val="single" w:color="000000" w:sz="4" w:space="0"/>
              <w:right w:val="single" w:color="000000" w:sz="4" w:space="0"/>
            </w:tcBorders>
            <w:noWrap/>
            <w:vAlign w:val="center"/>
          </w:tcPr>
          <w:p w14:paraId="611CE9A1">
            <w:pPr>
              <w:widowControl/>
              <w:jc w:val="right"/>
              <w:rPr>
                <w:rFonts w:hint="eastAsia" w:ascii="宋体" w:hAnsi="宋体" w:cs="宋体"/>
                <w:kern w:val="0"/>
                <w:sz w:val="24"/>
                <w:szCs w:val="24"/>
              </w:rPr>
            </w:pPr>
            <w:r>
              <w:rPr>
                <w:rFonts w:hint="eastAsia" w:ascii="宋体" w:hAnsi="宋体" w:cs="宋体"/>
                <w:kern w:val="0"/>
                <w:sz w:val="24"/>
                <w:szCs w:val="24"/>
              </w:rPr>
              <w:t>11,570</w:t>
            </w:r>
          </w:p>
        </w:tc>
      </w:tr>
      <w:tr w14:paraId="0FC8D96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FEE682F">
            <w:pPr>
              <w:widowControl/>
              <w:jc w:val="left"/>
              <w:rPr>
                <w:rFonts w:hint="eastAsia" w:ascii="宋体" w:hAnsi="宋体" w:cs="宋体"/>
                <w:kern w:val="0"/>
                <w:sz w:val="24"/>
                <w:szCs w:val="24"/>
              </w:rPr>
            </w:pPr>
            <w:r>
              <w:rPr>
                <w:rFonts w:hint="eastAsia" w:ascii="宋体" w:hAnsi="宋体" w:cs="宋体"/>
                <w:kern w:val="0"/>
                <w:sz w:val="24"/>
                <w:szCs w:val="24"/>
              </w:rPr>
              <w:t xml:space="preserve">    其他普通教育支出</w:t>
            </w:r>
          </w:p>
        </w:tc>
        <w:tc>
          <w:tcPr>
            <w:tcW w:w="1985" w:type="dxa"/>
            <w:tcBorders>
              <w:top w:val="nil"/>
              <w:left w:val="nil"/>
              <w:bottom w:val="single" w:color="000000" w:sz="4" w:space="0"/>
              <w:right w:val="single" w:color="000000" w:sz="4" w:space="0"/>
            </w:tcBorders>
            <w:noWrap/>
            <w:vAlign w:val="center"/>
          </w:tcPr>
          <w:p w14:paraId="7107480D">
            <w:pPr>
              <w:widowControl/>
              <w:jc w:val="right"/>
              <w:rPr>
                <w:rFonts w:hint="eastAsia" w:ascii="宋体" w:hAnsi="宋体" w:cs="宋体"/>
                <w:kern w:val="0"/>
                <w:sz w:val="24"/>
                <w:szCs w:val="24"/>
              </w:rPr>
            </w:pPr>
            <w:r>
              <w:rPr>
                <w:rFonts w:hint="eastAsia" w:ascii="宋体" w:hAnsi="宋体" w:cs="宋体"/>
                <w:kern w:val="0"/>
                <w:sz w:val="24"/>
                <w:szCs w:val="24"/>
              </w:rPr>
              <w:t>20,210</w:t>
            </w:r>
          </w:p>
        </w:tc>
      </w:tr>
      <w:tr w14:paraId="23FE247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CAD6D11">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职业教育</w:t>
            </w:r>
          </w:p>
        </w:tc>
        <w:tc>
          <w:tcPr>
            <w:tcW w:w="1985" w:type="dxa"/>
            <w:tcBorders>
              <w:top w:val="nil"/>
              <w:left w:val="nil"/>
              <w:bottom w:val="single" w:color="000000" w:sz="4" w:space="0"/>
              <w:right w:val="single" w:color="000000" w:sz="4" w:space="0"/>
            </w:tcBorders>
            <w:noWrap/>
            <w:vAlign w:val="center"/>
          </w:tcPr>
          <w:p w14:paraId="5EA5D145">
            <w:pPr>
              <w:widowControl/>
              <w:jc w:val="right"/>
              <w:rPr>
                <w:rFonts w:hint="eastAsia" w:ascii="宋体" w:hAnsi="宋体" w:cs="宋体"/>
                <w:kern w:val="0"/>
                <w:sz w:val="24"/>
                <w:szCs w:val="24"/>
              </w:rPr>
            </w:pPr>
            <w:r>
              <w:rPr>
                <w:rFonts w:hint="eastAsia" w:ascii="宋体" w:hAnsi="宋体" w:cs="宋体"/>
                <w:kern w:val="0"/>
                <w:sz w:val="24"/>
                <w:szCs w:val="24"/>
              </w:rPr>
              <w:t>4,241</w:t>
            </w:r>
          </w:p>
        </w:tc>
      </w:tr>
      <w:tr w14:paraId="2CFF8A4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5196412">
            <w:pPr>
              <w:widowControl/>
              <w:jc w:val="left"/>
              <w:rPr>
                <w:rFonts w:hint="eastAsia" w:ascii="宋体" w:hAnsi="宋体" w:cs="宋体"/>
                <w:kern w:val="0"/>
                <w:sz w:val="24"/>
                <w:szCs w:val="24"/>
              </w:rPr>
            </w:pPr>
            <w:r>
              <w:rPr>
                <w:rFonts w:hint="eastAsia" w:ascii="宋体" w:hAnsi="宋体" w:cs="宋体"/>
                <w:kern w:val="0"/>
                <w:sz w:val="24"/>
                <w:szCs w:val="24"/>
              </w:rPr>
              <w:t xml:space="preserve">    中等职业教育</w:t>
            </w:r>
          </w:p>
        </w:tc>
        <w:tc>
          <w:tcPr>
            <w:tcW w:w="1985" w:type="dxa"/>
            <w:tcBorders>
              <w:top w:val="nil"/>
              <w:left w:val="nil"/>
              <w:bottom w:val="single" w:color="000000" w:sz="4" w:space="0"/>
              <w:right w:val="single" w:color="000000" w:sz="4" w:space="0"/>
            </w:tcBorders>
            <w:noWrap/>
            <w:vAlign w:val="center"/>
          </w:tcPr>
          <w:p w14:paraId="30981DDD">
            <w:pPr>
              <w:widowControl/>
              <w:jc w:val="right"/>
              <w:rPr>
                <w:rFonts w:hint="eastAsia" w:ascii="宋体" w:hAnsi="宋体" w:cs="宋体"/>
                <w:kern w:val="0"/>
                <w:sz w:val="24"/>
                <w:szCs w:val="24"/>
              </w:rPr>
            </w:pPr>
            <w:r>
              <w:rPr>
                <w:rFonts w:hint="eastAsia" w:ascii="宋体" w:hAnsi="宋体" w:cs="宋体"/>
                <w:kern w:val="0"/>
                <w:sz w:val="24"/>
                <w:szCs w:val="24"/>
              </w:rPr>
              <w:t>4,241</w:t>
            </w:r>
          </w:p>
        </w:tc>
      </w:tr>
      <w:tr w14:paraId="476F37F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241FFA2">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特殊教育</w:t>
            </w:r>
          </w:p>
        </w:tc>
        <w:tc>
          <w:tcPr>
            <w:tcW w:w="1985" w:type="dxa"/>
            <w:tcBorders>
              <w:top w:val="nil"/>
              <w:left w:val="nil"/>
              <w:bottom w:val="single" w:color="000000" w:sz="4" w:space="0"/>
              <w:right w:val="single" w:color="000000" w:sz="4" w:space="0"/>
            </w:tcBorders>
            <w:noWrap/>
            <w:vAlign w:val="center"/>
          </w:tcPr>
          <w:p w14:paraId="452A9576">
            <w:pPr>
              <w:widowControl/>
              <w:jc w:val="right"/>
              <w:rPr>
                <w:rFonts w:hint="eastAsia" w:ascii="宋体" w:hAnsi="宋体" w:cs="宋体"/>
                <w:kern w:val="0"/>
                <w:sz w:val="24"/>
                <w:szCs w:val="24"/>
              </w:rPr>
            </w:pPr>
            <w:r>
              <w:rPr>
                <w:rFonts w:hint="eastAsia" w:ascii="宋体" w:hAnsi="宋体" w:cs="宋体"/>
                <w:kern w:val="0"/>
                <w:sz w:val="24"/>
                <w:szCs w:val="24"/>
              </w:rPr>
              <w:t>45</w:t>
            </w:r>
          </w:p>
        </w:tc>
      </w:tr>
      <w:tr w14:paraId="2957B61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8F2E200">
            <w:pPr>
              <w:widowControl/>
              <w:jc w:val="left"/>
              <w:rPr>
                <w:rFonts w:hint="eastAsia" w:ascii="宋体" w:hAnsi="宋体" w:cs="宋体"/>
                <w:kern w:val="0"/>
                <w:sz w:val="24"/>
                <w:szCs w:val="24"/>
              </w:rPr>
            </w:pPr>
            <w:r>
              <w:rPr>
                <w:rFonts w:hint="eastAsia" w:ascii="宋体" w:hAnsi="宋体" w:cs="宋体"/>
                <w:kern w:val="0"/>
                <w:sz w:val="24"/>
                <w:szCs w:val="24"/>
              </w:rPr>
              <w:t xml:space="preserve">    其他特殊教育支出</w:t>
            </w:r>
          </w:p>
        </w:tc>
        <w:tc>
          <w:tcPr>
            <w:tcW w:w="1985" w:type="dxa"/>
            <w:tcBorders>
              <w:top w:val="nil"/>
              <w:left w:val="nil"/>
              <w:bottom w:val="single" w:color="000000" w:sz="4" w:space="0"/>
              <w:right w:val="single" w:color="000000" w:sz="4" w:space="0"/>
            </w:tcBorders>
            <w:noWrap/>
            <w:vAlign w:val="center"/>
          </w:tcPr>
          <w:p w14:paraId="78526CBE">
            <w:pPr>
              <w:widowControl/>
              <w:jc w:val="right"/>
              <w:rPr>
                <w:rFonts w:hint="eastAsia" w:ascii="宋体" w:hAnsi="宋体" w:cs="宋体"/>
                <w:kern w:val="0"/>
                <w:sz w:val="24"/>
                <w:szCs w:val="24"/>
              </w:rPr>
            </w:pPr>
            <w:r>
              <w:rPr>
                <w:rFonts w:hint="eastAsia" w:ascii="宋体" w:hAnsi="宋体" w:cs="宋体"/>
                <w:kern w:val="0"/>
                <w:sz w:val="24"/>
                <w:szCs w:val="24"/>
              </w:rPr>
              <w:t>45</w:t>
            </w:r>
          </w:p>
        </w:tc>
      </w:tr>
      <w:tr w14:paraId="7A0010E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4B2C4FF">
            <w:pPr>
              <w:widowControl/>
              <w:jc w:val="left"/>
              <w:rPr>
                <w:rFonts w:hint="eastAsia" w:ascii="宋体" w:hAnsi="宋体" w:cs="宋体"/>
                <w:b/>
                <w:bCs/>
                <w:kern w:val="0"/>
                <w:sz w:val="24"/>
                <w:szCs w:val="24"/>
              </w:rPr>
            </w:pPr>
            <w:r>
              <w:rPr>
                <w:rFonts w:hint="eastAsia" w:ascii="宋体" w:hAnsi="宋体" w:cs="宋体"/>
                <w:b/>
                <w:bCs/>
                <w:kern w:val="0"/>
                <w:sz w:val="24"/>
                <w:szCs w:val="24"/>
              </w:rPr>
              <w:t>科学技术支出</w:t>
            </w:r>
          </w:p>
        </w:tc>
        <w:tc>
          <w:tcPr>
            <w:tcW w:w="1985" w:type="dxa"/>
            <w:tcBorders>
              <w:top w:val="nil"/>
              <w:left w:val="nil"/>
              <w:bottom w:val="single" w:color="000000" w:sz="4" w:space="0"/>
              <w:right w:val="single" w:color="000000" w:sz="4" w:space="0"/>
            </w:tcBorders>
            <w:noWrap/>
            <w:vAlign w:val="center"/>
          </w:tcPr>
          <w:p w14:paraId="6B7FBF1B">
            <w:pPr>
              <w:widowControl/>
              <w:jc w:val="right"/>
              <w:rPr>
                <w:rFonts w:hint="eastAsia" w:ascii="宋体" w:hAnsi="宋体" w:cs="宋体"/>
                <w:kern w:val="0"/>
                <w:sz w:val="24"/>
                <w:szCs w:val="24"/>
              </w:rPr>
            </w:pPr>
            <w:r>
              <w:rPr>
                <w:rFonts w:hint="eastAsia" w:ascii="宋体" w:hAnsi="宋体" w:cs="宋体"/>
                <w:kern w:val="0"/>
                <w:sz w:val="24"/>
                <w:szCs w:val="24"/>
              </w:rPr>
              <w:t>235,768</w:t>
            </w:r>
          </w:p>
        </w:tc>
      </w:tr>
      <w:tr w14:paraId="0A4CCE1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6BF75D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科学技术管理事务</w:t>
            </w:r>
          </w:p>
        </w:tc>
        <w:tc>
          <w:tcPr>
            <w:tcW w:w="1985" w:type="dxa"/>
            <w:tcBorders>
              <w:top w:val="nil"/>
              <w:left w:val="nil"/>
              <w:bottom w:val="single" w:color="000000" w:sz="4" w:space="0"/>
              <w:right w:val="single" w:color="000000" w:sz="4" w:space="0"/>
            </w:tcBorders>
            <w:noWrap/>
            <w:vAlign w:val="center"/>
          </w:tcPr>
          <w:p w14:paraId="5CF59F77">
            <w:pPr>
              <w:widowControl/>
              <w:jc w:val="right"/>
              <w:rPr>
                <w:rFonts w:hint="eastAsia" w:ascii="宋体" w:hAnsi="宋体" w:cs="宋体"/>
                <w:kern w:val="0"/>
                <w:sz w:val="24"/>
                <w:szCs w:val="24"/>
              </w:rPr>
            </w:pPr>
            <w:r>
              <w:rPr>
                <w:rFonts w:hint="eastAsia" w:ascii="宋体" w:hAnsi="宋体" w:cs="宋体"/>
                <w:kern w:val="0"/>
                <w:sz w:val="24"/>
                <w:szCs w:val="24"/>
              </w:rPr>
              <w:t>10,578</w:t>
            </w:r>
          </w:p>
        </w:tc>
      </w:tr>
      <w:tr w14:paraId="023B9DC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B9B769F">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3852B88D">
            <w:pPr>
              <w:widowControl/>
              <w:jc w:val="right"/>
              <w:rPr>
                <w:rFonts w:hint="eastAsia" w:ascii="宋体" w:hAnsi="宋体" w:cs="宋体"/>
                <w:kern w:val="0"/>
                <w:sz w:val="24"/>
                <w:szCs w:val="24"/>
              </w:rPr>
            </w:pPr>
            <w:r>
              <w:rPr>
                <w:rFonts w:hint="eastAsia" w:ascii="宋体" w:hAnsi="宋体" w:cs="宋体"/>
                <w:kern w:val="0"/>
                <w:sz w:val="24"/>
                <w:szCs w:val="24"/>
              </w:rPr>
              <w:t>294</w:t>
            </w:r>
          </w:p>
        </w:tc>
      </w:tr>
      <w:tr w14:paraId="6669FB8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0C0BF44">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4A71FD73">
            <w:pPr>
              <w:widowControl/>
              <w:jc w:val="right"/>
              <w:rPr>
                <w:rFonts w:hint="eastAsia" w:ascii="宋体" w:hAnsi="宋体" w:cs="宋体"/>
                <w:kern w:val="0"/>
                <w:sz w:val="24"/>
                <w:szCs w:val="24"/>
              </w:rPr>
            </w:pPr>
            <w:r>
              <w:rPr>
                <w:rFonts w:hint="eastAsia" w:ascii="宋体" w:hAnsi="宋体" w:cs="宋体"/>
                <w:kern w:val="0"/>
                <w:sz w:val="24"/>
                <w:szCs w:val="24"/>
              </w:rPr>
              <w:t>11</w:t>
            </w:r>
          </w:p>
        </w:tc>
      </w:tr>
      <w:tr w14:paraId="1802A7C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0A3277F">
            <w:pPr>
              <w:widowControl/>
              <w:jc w:val="left"/>
              <w:rPr>
                <w:rFonts w:hint="eastAsia" w:ascii="宋体" w:hAnsi="宋体" w:cs="宋体"/>
                <w:kern w:val="0"/>
                <w:sz w:val="24"/>
                <w:szCs w:val="24"/>
              </w:rPr>
            </w:pPr>
            <w:r>
              <w:rPr>
                <w:rFonts w:hint="eastAsia" w:ascii="宋体" w:hAnsi="宋体" w:cs="宋体"/>
                <w:kern w:val="0"/>
                <w:sz w:val="24"/>
                <w:szCs w:val="24"/>
              </w:rPr>
              <w:t xml:space="preserve">    其他科学技术管理事务支出</w:t>
            </w:r>
          </w:p>
        </w:tc>
        <w:tc>
          <w:tcPr>
            <w:tcW w:w="1985" w:type="dxa"/>
            <w:tcBorders>
              <w:top w:val="nil"/>
              <w:left w:val="nil"/>
              <w:bottom w:val="single" w:color="000000" w:sz="4" w:space="0"/>
              <w:right w:val="single" w:color="000000" w:sz="4" w:space="0"/>
            </w:tcBorders>
            <w:noWrap/>
            <w:vAlign w:val="center"/>
          </w:tcPr>
          <w:p w14:paraId="17BBCA6F">
            <w:pPr>
              <w:widowControl/>
              <w:jc w:val="right"/>
              <w:rPr>
                <w:rFonts w:hint="eastAsia" w:ascii="宋体" w:hAnsi="宋体" w:cs="宋体"/>
                <w:kern w:val="0"/>
                <w:sz w:val="24"/>
                <w:szCs w:val="24"/>
              </w:rPr>
            </w:pPr>
            <w:r>
              <w:rPr>
                <w:rFonts w:hint="eastAsia" w:ascii="宋体" w:hAnsi="宋体" w:cs="宋体"/>
                <w:kern w:val="0"/>
                <w:sz w:val="24"/>
                <w:szCs w:val="24"/>
              </w:rPr>
              <w:t>10,273</w:t>
            </w:r>
          </w:p>
        </w:tc>
      </w:tr>
      <w:tr w14:paraId="763E200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640A89C">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基础研究</w:t>
            </w:r>
          </w:p>
        </w:tc>
        <w:tc>
          <w:tcPr>
            <w:tcW w:w="1985" w:type="dxa"/>
            <w:tcBorders>
              <w:top w:val="nil"/>
              <w:left w:val="nil"/>
              <w:bottom w:val="single" w:color="000000" w:sz="4" w:space="0"/>
              <w:right w:val="single" w:color="000000" w:sz="4" w:space="0"/>
            </w:tcBorders>
            <w:noWrap/>
            <w:vAlign w:val="center"/>
          </w:tcPr>
          <w:p w14:paraId="500EBB5C">
            <w:pPr>
              <w:widowControl/>
              <w:jc w:val="right"/>
              <w:rPr>
                <w:rFonts w:hint="eastAsia" w:ascii="宋体" w:hAnsi="宋体" w:cs="宋体"/>
                <w:kern w:val="0"/>
                <w:sz w:val="24"/>
                <w:szCs w:val="24"/>
              </w:rPr>
            </w:pPr>
            <w:r>
              <w:rPr>
                <w:rFonts w:hint="eastAsia" w:ascii="宋体" w:hAnsi="宋体" w:cs="宋体"/>
                <w:kern w:val="0"/>
                <w:sz w:val="24"/>
                <w:szCs w:val="24"/>
              </w:rPr>
              <w:t>7,971</w:t>
            </w:r>
          </w:p>
        </w:tc>
      </w:tr>
      <w:tr w14:paraId="0426481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8D724C7">
            <w:pPr>
              <w:widowControl/>
              <w:jc w:val="left"/>
              <w:rPr>
                <w:rFonts w:hint="eastAsia" w:ascii="宋体" w:hAnsi="宋体" w:cs="宋体"/>
                <w:kern w:val="0"/>
                <w:sz w:val="24"/>
                <w:szCs w:val="24"/>
              </w:rPr>
            </w:pPr>
            <w:r>
              <w:rPr>
                <w:rFonts w:hint="eastAsia" w:ascii="宋体" w:hAnsi="宋体" w:cs="宋体"/>
                <w:kern w:val="0"/>
                <w:sz w:val="24"/>
                <w:szCs w:val="24"/>
              </w:rPr>
              <w:t xml:space="preserve">    其他基础研究支出</w:t>
            </w:r>
          </w:p>
        </w:tc>
        <w:tc>
          <w:tcPr>
            <w:tcW w:w="1985" w:type="dxa"/>
            <w:tcBorders>
              <w:top w:val="nil"/>
              <w:left w:val="nil"/>
              <w:bottom w:val="single" w:color="000000" w:sz="4" w:space="0"/>
              <w:right w:val="single" w:color="000000" w:sz="4" w:space="0"/>
            </w:tcBorders>
            <w:noWrap/>
            <w:vAlign w:val="center"/>
          </w:tcPr>
          <w:p w14:paraId="5FFC1459">
            <w:pPr>
              <w:widowControl/>
              <w:jc w:val="right"/>
              <w:rPr>
                <w:rFonts w:hint="eastAsia" w:ascii="宋体" w:hAnsi="宋体" w:cs="宋体"/>
                <w:kern w:val="0"/>
                <w:sz w:val="24"/>
                <w:szCs w:val="24"/>
              </w:rPr>
            </w:pPr>
            <w:r>
              <w:rPr>
                <w:rFonts w:hint="eastAsia" w:ascii="宋体" w:hAnsi="宋体" w:cs="宋体"/>
                <w:kern w:val="0"/>
                <w:sz w:val="24"/>
                <w:szCs w:val="24"/>
              </w:rPr>
              <w:t>7,971</w:t>
            </w:r>
          </w:p>
        </w:tc>
      </w:tr>
      <w:tr w14:paraId="6F238D7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E04680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技术研究与开发</w:t>
            </w:r>
          </w:p>
        </w:tc>
        <w:tc>
          <w:tcPr>
            <w:tcW w:w="1985" w:type="dxa"/>
            <w:tcBorders>
              <w:top w:val="nil"/>
              <w:left w:val="nil"/>
              <w:bottom w:val="single" w:color="000000" w:sz="4" w:space="0"/>
              <w:right w:val="single" w:color="000000" w:sz="4" w:space="0"/>
            </w:tcBorders>
            <w:noWrap/>
            <w:vAlign w:val="center"/>
          </w:tcPr>
          <w:p w14:paraId="0C775316">
            <w:pPr>
              <w:widowControl/>
              <w:jc w:val="right"/>
              <w:rPr>
                <w:rFonts w:hint="eastAsia" w:ascii="宋体" w:hAnsi="宋体" w:cs="宋体"/>
                <w:kern w:val="0"/>
                <w:sz w:val="24"/>
                <w:szCs w:val="24"/>
              </w:rPr>
            </w:pPr>
            <w:r>
              <w:rPr>
                <w:rFonts w:hint="eastAsia" w:ascii="宋体" w:hAnsi="宋体" w:cs="宋体"/>
                <w:kern w:val="0"/>
                <w:sz w:val="24"/>
                <w:szCs w:val="24"/>
              </w:rPr>
              <w:t>217,204</w:t>
            </w:r>
          </w:p>
        </w:tc>
      </w:tr>
      <w:tr w14:paraId="35CDD63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37F1483">
            <w:pPr>
              <w:widowControl/>
              <w:jc w:val="left"/>
              <w:rPr>
                <w:rFonts w:hint="eastAsia" w:ascii="宋体" w:hAnsi="宋体" w:cs="宋体"/>
                <w:kern w:val="0"/>
                <w:sz w:val="24"/>
                <w:szCs w:val="24"/>
              </w:rPr>
            </w:pPr>
            <w:r>
              <w:rPr>
                <w:rFonts w:hint="eastAsia" w:ascii="宋体" w:hAnsi="宋体" w:cs="宋体"/>
                <w:kern w:val="0"/>
                <w:sz w:val="24"/>
                <w:szCs w:val="24"/>
              </w:rPr>
              <w:t xml:space="preserve">    科技成果转化与扩散</w:t>
            </w:r>
          </w:p>
        </w:tc>
        <w:tc>
          <w:tcPr>
            <w:tcW w:w="1985" w:type="dxa"/>
            <w:tcBorders>
              <w:top w:val="nil"/>
              <w:left w:val="nil"/>
              <w:bottom w:val="single" w:color="000000" w:sz="4" w:space="0"/>
              <w:right w:val="single" w:color="000000" w:sz="4" w:space="0"/>
            </w:tcBorders>
            <w:noWrap/>
            <w:vAlign w:val="center"/>
          </w:tcPr>
          <w:p w14:paraId="17CE9E92">
            <w:pPr>
              <w:widowControl/>
              <w:jc w:val="right"/>
              <w:rPr>
                <w:rFonts w:hint="eastAsia" w:ascii="宋体" w:hAnsi="宋体" w:cs="宋体"/>
                <w:kern w:val="0"/>
                <w:sz w:val="24"/>
                <w:szCs w:val="24"/>
              </w:rPr>
            </w:pPr>
            <w:r>
              <w:rPr>
                <w:rFonts w:hint="eastAsia" w:ascii="宋体" w:hAnsi="宋体" w:cs="宋体"/>
                <w:kern w:val="0"/>
                <w:sz w:val="24"/>
                <w:szCs w:val="24"/>
              </w:rPr>
              <w:t>61</w:t>
            </w:r>
          </w:p>
        </w:tc>
      </w:tr>
      <w:tr w14:paraId="516FF35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0780414">
            <w:pPr>
              <w:widowControl/>
              <w:jc w:val="left"/>
              <w:rPr>
                <w:rFonts w:hint="eastAsia" w:ascii="宋体" w:hAnsi="宋体" w:cs="宋体"/>
                <w:kern w:val="0"/>
                <w:sz w:val="24"/>
                <w:szCs w:val="24"/>
              </w:rPr>
            </w:pPr>
            <w:r>
              <w:rPr>
                <w:rFonts w:hint="eastAsia" w:ascii="宋体" w:hAnsi="宋体" w:cs="宋体"/>
                <w:kern w:val="0"/>
                <w:sz w:val="24"/>
                <w:szCs w:val="24"/>
              </w:rPr>
              <w:t xml:space="preserve">    其他技术研究与开发支出</w:t>
            </w:r>
          </w:p>
        </w:tc>
        <w:tc>
          <w:tcPr>
            <w:tcW w:w="1985" w:type="dxa"/>
            <w:tcBorders>
              <w:top w:val="nil"/>
              <w:left w:val="nil"/>
              <w:bottom w:val="single" w:color="000000" w:sz="4" w:space="0"/>
              <w:right w:val="single" w:color="000000" w:sz="4" w:space="0"/>
            </w:tcBorders>
            <w:noWrap/>
            <w:vAlign w:val="center"/>
          </w:tcPr>
          <w:p w14:paraId="42EE2D70">
            <w:pPr>
              <w:widowControl/>
              <w:jc w:val="right"/>
              <w:rPr>
                <w:rFonts w:hint="eastAsia" w:ascii="宋体" w:hAnsi="宋体" w:cs="宋体"/>
                <w:kern w:val="0"/>
                <w:sz w:val="24"/>
                <w:szCs w:val="24"/>
              </w:rPr>
            </w:pPr>
            <w:r>
              <w:rPr>
                <w:rFonts w:hint="eastAsia" w:ascii="宋体" w:hAnsi="宋体" w:cs="宋体"/>
                <w:kern w:val="0"/>
                <w:sz w:val="24"/>
                <w:szCs w:val="24"/>
              </w:rPr>
              <w:t>217,143</w:t>
            </w:r>
          </w:p>
        </w:tc>
      </w:tr>
      <w:tr w14:paraId="7251FD3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E5D2A3D">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科学技术普及</w:t>
            </w:r>
          </w:p>
        </w:tc>
        <w:tc>
          <w:tcPr>
            <w:tcW w:w="1985" w:type="dxa"/>
            <w:tcBorders>
              <w:top w:val="nil"/>
              <w:left w:val="nil"/>
              <w:bottom w:val="single" w:color="000000" w:sz="4" w:space="0"/>
              <w:right w:val="single" w:color="000000" w:sz="4" w:space="0"/>
            </w:tcBorders>
            <w:noWrap/>
            <w:vAlign w:val="center"/>
          </w:tcPr>
          <w:p w14:paraId="0CCD048E">
            <w:pPr>
              <w:widowControl/>
              <w:jc w:val="right"/>
              <w:rPr>
                <w:rFonts w:hint="eastAsia" w:ascii="宋体" w:hAnsi="宋体" w:cs="宋体"/>
                <w:kern w:val="0"/>
                <w:sz w:val="24"/>
                <w:szCs w:val="24"/>
              </w:rPr>
            </w:pPr>
            <w:r>
              <w:rPr>
                <w:rFonts w:hint="eastAsia" w:ascii="宋体" w:hAnsi="宋体" w:cs="宋体"/>
                <w:kern w:val="0"/>
                <w:sz w:val="24"/>
                <w:szCs w:val="24"/>
              </w:rPr>
              <w:t>15</w:t>
            </w:r>
          </w:p>
        </w:tc>
      </w:tr>
      <w:tr w14:paraId="3633166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50104FB">
            <w:pPr>
              <w:widowControl/>
              <w:jc w:val="left"/>
              <w:rPr>
                <w:rFonts w:hint="eastAsia" w:ascii="宋体" w:hAnsi="宋体" w:cs="宋体"/>
                <w:kern w:val="0"/>
                <w:sz w:val="24"/>
                <w:szCs w:val="24"/>
              </w:rPr>
            </w:pPr>
            <w:r>
              <w:rPr>
                <w:rFonts w:hint="eastAsia" w:ascii="宋体" w:hAnsi="宋体" w:cs="宋体"/>
                <w:kern w:val="0"/>
                <w:sz w:val="24"/>
                <w:szCs w:val="24"/>
              </w:rPr>
              <w:t xml:space="preserve">    科普活动</w:t>
            </w:r>
          </w:p>
        </w:tc>
        <w:tc>
          <w:tcPr>
            <w:tcW w:w="1985" w:type="dxa"/>
            <w:tcBorders>
              <w:top w:val="nil"/>
              <w:left w:val="nil"/>
              <w:bottom w:val="single" w:color="000000" w:sz="4" w:space="0"/>
              <w:right w:val="single" w:color="000000" w:sz="4" w:space="0"/>
            </w:tcBorders>
            <w:noWrap/>
            <w:vAlign w:val="center"/>
          </w:tcPr>
          <w:p w14:paraId="52C7E3B4">
            <w:pPr>
              <w:widowControl/>
              <w:jc w:val="right"/>
              <w:rPr>
                <w:rFonts w:hint="eastAsia" w:ascii="宋体" w:hAnsi="宋体" w:cs="宋体"/>
                <w:kern w:val="0"/>
                <w:sz w:val="24"/>
                <w:szCs w:val="24"/>
              </w:rPr>
            </w:pPr>
            <w:r>
              <w:rPr>
                <w:rFonts w:hint="eastAsia" w:ascii="宋体" w:hAnsi="宋体" w:cs="宋体"/>
                <w:kern w:val="0"/>
                <w:sz w:val="24"/>
                <w:szCs w:val="24"/>
              </w:rPr>
              <w:t>15</w:t>
            </w:r>
          </w:p>
        </w:tc>
      </w:tr>
      <w:tr w14:paraId="5637E5B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EE5F0CF">
            <w:pPr>
              <w:widowControl/>
              <w:jc w:val="left"/>
              <w:rPr>
                <w:rFonts w:hint="eastAsia" w:ascii="宋体" w:hAnsi="宋体" w:cs="宋体"/>
                <w:b/>
                <w:bCs/>
                <w:kern w:val="0"/>
                <w:sz w:val="24"/>
                <w:szCs w:val="24"/>
              </w:rPr>
            </w:pPr>
            <w:r>
              <w:rPr>
                <w:rFonts w:hint="eastAsia" w:ascii="宋体" w:hAnsi="宋体" w:cs="宋体"/>
                <w:b/>
                <w:bCs/>
                <w:kern w:val="0"/>
                <w:sz w:val="24"/>
                <w:szCs w:val="24"/>
              </w:rPr>
              <w:t>文化旅游体育与传媒支出</w:t>
            </w:r>
          </w:p>
        </w:tc>
        <w:tc>
          <w:tcPr>
            <w:tcW w:w="1985" w:type="dxa"/>
            <w:tcBorders>
              <w:top w:val="nil"/>
              <w:left w:val="nil"/>
              <w:bottom w:val="single" w:color="000000" w:sz="4" w:space="0"/>
              <w:right w:val="single" w:color="000000" w:sz="4" w:space="0"/>
            </w:tcBorders>
            <w:noWrap/>
            <w:vAlign w:val="center"/>
          </w:tcPr>
          <w:p w14:paraId="5838727B">
            <w:pPr>
              <w:widowControl/>
              <w:jc w:val="right"/>
              <w:rPr>
                <w:rFonts w:hint="eastAsia" w:ascii="宋体" w:hAnsi="宋体" w:cs="宋体"/>
                <w:kern w:val="0"/>
                <w:sz w:val="24"/>
                <w:szCs w:val="24"/>
              </w:rPr>
            </w:pPr>
            <w:r>
              <w:rPr>
                <w:rFonts w:hint="eastAsia" w:ascii="宋体" w:hAnsi="宋体" w:cs="宋体"/>
                <w:kern w:val="0"/>
                <w:sz w:val="24"/>
                <w:szCs w:val="24"/>
              </w:rPr>
              <w:t>2,375</w:t>
            </w:r>
          </w:p>
        </w:tc>
      </w:tr>
      <w:tr w14:paraId="70616C8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BC496E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文化和旅游</w:t>
            </w:r>
          </w:p>
        </w:tc>
        <w:tc>
          <w:tcPr>
            <w:tcW w:w="1985" w:type="dxa"/>
            <w:tcBorders>
              <w:top w:val="nil"/>
              <w:left w:val="nil"/>
              <w:bottom w:val="single" w:color="000000" w:sz="4" w:space="0"/>
              <w:right w:val="single" w:color="000000" w:sz="4" w:space="0"/>
            </w:tcBorders>
            <w:noWrap/>
            <w:vAlign w:val="center"/>
          </w:tcPr>
          <w:p w14:paraId="2FD27B82">
            <w:pPr>
              <w:widowControl/>
              <w:jc w:val="right"/>
              <w:rPr>
                <w:rFonts w:hint="eastAsia" w:ascii="宋体" w:hAnsi="宋体" w:cs="宋体"/>
                <w:kern w:val="0"/>
                <w:sz w:val="24"/>
                <w:szCs w:val="24"/>
              </w:rPr>
            </w:pPr>
            <w:r>
              <w:rPr>
                <w:rFonts w:hint="eastAsia" w:ascii="宋体" w:hAnsi="宋体" w:cs="宋体"/>
                <w:kern w:val="0"/>
                <w:sz w:val="24"/>
                <w:szCs w:val="24"/>
              </w:rPr>
              <w:t>2,113</w:t>
            </w:r>
          </w:p>
        </w:tc>
      </w:tr>
      <w:tr w14:paraId="47611C0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53D6FAA">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3B2008A9">
            <w:pPr>
              <w:widowControl/>
              <w:jc w:val="right"/>
              <w:rPr>
                <w:rFonts w:hint="eastAsia" w:ascii="宋体" w:hAnsi="宋体" w:cs="宋体"/>
                <w:kern w:val="0"/>
                <w:sz w:val="24"/>
                <w:szCs w:val="24"/>
              </w:rPr>
            </w:pPr>
            <w:r>
              <w:rPr>
                <w:rFonts w:hint="eastAsia" w:ascii="宋体" w:hAnsi="宋体" w:cs="宋体"/>
                <w:kern w:val="0"/>
                <w:sz w:val="24"/>
                <w:szCs w:val="24"/>
              </w:rPr>
              <w:t>11</w:t>
            </w:r>
          </w:p>
        </w:tc>
      </w:tr>
      <w:tr w14:paraId="2B2FB90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B5F1267">
            <w:pPr>
              <w:widowControl/>
              <w:jc w:val="left"/>
              <w:rPr>
                <w:rFonts w:hint="eastAsia" w:ascii="宋体" w:hAnsi="宋体" w:cs="宋体"/>
                <w:kern w:val="0"/>
                <w:sz w:val="24"/>
                <w:szCs w:val="24"/>
              </w:rPr>
            </w:pPr>
            <w:r>
              <w:rPr>
                <w:rFonts w:hint="eastAsia" w:ascii="宋体" w:hAnsi="宋体" w:cs="宋体"/>
                <w:kern w:val="0"/>
                <w:sz w:val="24"/>
                <w:szCs w:val="24"/>
              </w:rPr>
              <w:t xml:space="preserve">    图书馆</w:t>
            </w:r>
          </w:p>
        </w:tc>
        <w:tc>
          <w:tcPr>
            <w:tcW w:w="1985" w:type="dxa"/>
            <w:tcBorders>
              <w:top w:val="nil"/>
              <w:left w:val="nil"/>
              <w:bottom w:val="single" w:color="000000" w:sz="4" w:space="0"/>
              <w:right w:val="single" w:color="000000" w:sz="4" w:space="0"/>
            </w:tcBorders>
            <w:noWrap/>
            <w:vAlign w:val="center"/>
          </w:tcPr>
          <w:p w14:paraId="4B3AE013">
            <w:pPr>
              <w:widowControl/>
              <w:jc w:val="right"/>
              <w:rPr>
                <w:rFonts w:hint="eastAsia" w:ascii="宋体" w:hAnsi="宋体" w:cs="宋体"/>
                <w:kern w:val="0"/>
                <w:sz w:val="24"/>
                <w:szCs w:val="24"/>
              </w:rPr>
            </w:pPr>
            <w:r>
              <w:rPr>
                <w:rFonts w:hint="eastAsia" w:ascii="宋体" w:hAnsi="宋体" w:cs="宋体"/>
                <w:kern w:val="0"/>
                <w:sz w:val="24"/>
                <w:szCs w:val="24"/>
              </w:rPr>
              <w:t>13</w:t>
            </w:r>
          </w:p>
        </w:tc>
      </w:tr>
      <w:tr w14:paraId="0593F2E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E6BE054">
            <w:pPr>
              <w:widowControl/>
              <w:jc w:val="left"/>
              <w:rPr>
                <w:rFonts w:hint="eastAsia" w:ascii="宋体" w:hAnsi="宋体" w:cs="宋体"/>
                <w:kern w:val="0"/>
                <w:sz w:val="24"/>
                <w:szCs w:val="24"/>
              </w:rPr>
            </w:pPr>
            <w:r>
              <w:rPr>
                <w:rFonts w:hint="eastAsia" w:ascii="宋体" w:hAnsi="宋体" w:cs="宋体"/>
                <w:kern w:val="0"/>
                <w:sz w:val="24"/>
                <w:szCs w:val="24"/>
              </w:rPr>
              <w:t xml:space="preserve">    文化活动</w:t>
            </w:r>
          </w:p>
        </w:tc>
        <w:tc>
          <w:tcPr>
            <w:tcW w:w="1985" w:type="dxa"/>
            <w:tcBorders>
              <w:top w:val="nil"/>
              <w:left w:val="nil"/>
              <w:bottom w:val="single" w:color="000000" w:sz="4" w:space="0"/>
              <w:right w:val="single" w:color="000000" w:sz="4" w:space="0"/>
            </w:tcBorders>
            <w:noWrap/>
            <w:vAlign w:val="center"/>
          </w:tcPr>
          <w:p w14:paraId="57698261">
            <w:pPr>
              <w:widowControl/>
              <w:jc w:val="right"/>
              <w:rPr>
                <w:rFonts w:hint="eastAsia" w:ascii="宋体" w:hAnsi="宋体" w:cs="宋体"/>
                <w:kern w:val="0"/>
                <w:sz w:val="24"/>
                <w:szCs w:val="24"/>
              </w:rPr>
            </w:pPr>
            <w:r>
              <w:rPr>
                <w:rFonts w:hint="eastAsia" w:ascii="宋体" w:hAnsi="宋体" w:cs="宋体"/>
                <w:kern w:val="0"/>
                <w:sz w:val="24"/>
                <w:szCs w:val="24"/>
              </w:rPr>
              <w:t>290</w:t>
            </w:r>
          </w:p>
        </w:tc>
      </w:tr>
      <w:tr w14:paraId="084989F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53BC759">
            <w:pPr>
              <w:widowControl/>
              <w:jc w:val="left"/>
              <w:rPr>
                <w:rFonts w:hint="eastAsia" w:ascii="宋体" w:hAnsi="宋体" w:cs="宋体"/>
                <w:kern w:val="0"/>
                <w:sz w:val="24"/>
                <w:szCs w:val="24"/>
              </w:rPr>
            </w:pPr>
            <w:r>
              <w:rPr>
                <w:rFonts w:hint="eastAsia" w:ascii="宋体" w:hAnsi="宋体" w:cs="宋体"/>
                <w:kern w:val="0"/>
                <w:sz w:val="24"/>
                <w:szCs w:val="24"/>
              </w:rPr>
              <w:t xml:space="preserve">    群众文化</w:t>
            </w:r>
          </w:p>
        </w:tc>
        <w:tc>
          <w:tcPr>
            <w:tcW w:w="1985" w:type="dxa"/>
            <w:tcBorders>
              <w:top w:val="nil"/>
              <w:left w:val="nil"/>
              <w:bottom w:val="single" w:color="000000" w:sz="4" w:space="0"/>
              <w:right w:val="single" w:color="000000" w:sz="4" w:space="0"/>
            </w:tcBorders>
            <w:noWrap/>
            <w:vAlign w:val="center"/>
          </w:tcPr>
          <w:p w14:paraId="543895DC">
            <w:pPr>
              <w:widowControl/>
              <w:jc w:val="right"/>
              <w:rPr>
                <w:rFonts w:hint="eastAsia" w:ascii="宋体" w:hAnsi="宋体" w:cs="宋体"/>
                <w:kern w:val="0"/>
                <w:sz w:val="24"/>
                <w:szCs w:val="24"/>
              </w:rPr>
            </w:pPr>
            <w:r>
              <w:rPr>
                <w:rFonts w:hint="eastAsia" w:ascii="宋体" w:hAnsi="宋体" w:cs="宋体"/>
                <w:kern w:val="0"/>
                <w:sz w:val="24"/>
                <w:szCs w:val="24"/>
              </w:rPr>
              <w:t>262</w:t>
            </w:r>
          </w:p>
        </w:tc>
      </w:tr>
      <w:tr w14:paraId="7A15A17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11E5858">
            <w:pPr>
              <w:widowControl/>
              <w:jc w:val="left"/>
              <w:rPr>
                <w:rFonts w:hint="eastAsia" w:ascii="宋体" w:hAnsi="宋体" w:cs="宋体"/>
                <w:kern w:val="0"/>
                <w:sz w:val="24"/>
                <w:szCs w:val="24"/>
              </w:rPr>
            </w:pPr>
            <w:r>
              <w:rPr>
                <w:rFonts w:hint="eastAsia" w:ascii="宋体" w:hAnsi="宋体" w:cs="宋体"/>
                <w:kern w:val="0"/>
                <w:sz w:val="24"/>
                <w:szCs w:val="24"/>
              </w:rPr>
              <w:t xml:space="preserve">    文化创作与保护</w:t>
            </w:r>
          </w:p>
        </w:tc>
        <w:tc>
          <w:tcPr>
            <w:tcW w:w="1985" w:type="dxa"/>
            <w:tcBorders>
              <w:top w:val="nil"/>
              <w:left w:val="nil"/>
              <w:bottom w:val="single" w:color="000000" w:sz="4" w:space="0"/>
              <w:right w:val="single" w:color="000000" w:sz="4" w:space="0"/>
            </w:tcBorders>
            <w:noWrap/>
            <w:vAlign w:val="center"/>
          </w:tcPr>
          <w:p w14:paraId="3AF92D2A">
            <w:pPr>
              <w:widowControl/>
              <w:jc w:val="right"/>
              <w:rPr>
                <w:rFonts w:hint="eastAsia" w:ascii="宋体" w:hAnsi="宋体" w:cs="宋体"/>
                <w:kern w:val="0"/>
                <w:sz w:val="24"/>
                <w:szCs w:val="24"/>
              </w:rPr>
            </w:pPr>
            <w:r>
              <w:rPr>
                <w:rFonts w:hint="eastAsia" w:ascii="宋体" w:hAnsi="宋体" w:cs="宋体"/>
                <w:kern w:val="0"/>
                <w:sz w:val="24"/>
                <w:szCs w:val="24"/>
              </w:rPr>
              <w:t>43</w:t>
            </w:r>
          </w:p>
        </w:tc>
      </w:tr>
      <w:tr w14:paraId="2BCF444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B82F604">
            <w:pPr>
              <w:widowControl/>
              <w:jc w:val="left"/>
              <w:rPr>
                <w:rFonts w:hint="eastAsia" w:ascii="宋体" w:hAnsi="宋体" w:cs="宋体"/>
                <w:kern w:val="0"/>
                <w:sz w:val="24"/>
                <w:szCs w:val="24"/>
              </w:rPr>
            </w:pPr>
            <w:r>
              <w:rPr>
                <w:rFonts w:hint="eastAsia" w:ascii="宋体" w:hAnsi="宋体" w:cs="宋体"/>
                <w:kern w:val="0"/>
                <w:sz w:val="24"/>
                <w:szCs w:val="24"/>
              </w:rPr>
              <w:t xml:space="preserve">    文化和旅游市场管理</w:t>
            </w:r>
          </w:p>
        </w:tc>
        <w:tc>
          <w:tcPr>
            <w:tcW w:w="1985" w:type="dxa"/>
            <w:tcBorders>
              <w:top w:val="nil"/>
              <w:left w:val="nil"/>
              <w:bottom w:val="single" w:color="000000" w:sz="4" w:space="0"/>
              <w:right w:val="single" w:color="000000" w:sz="4" w:space="0"/>
            </w:tcBorders>
            <w:noWrap/>
            <w:vAlign w:val="center"/>
          </w:tcPr>
          <w:p w14:paraId="1FDEAECD">
            <w:pPr>
              <w:widowControl/>
              <w:jc w:val="right"/>
              <w:rPr>
                <w:rFonts w:hint="eastAsia" w:ascii="宋体" w:hAnsi="宋体" w:cs="宋体"/>
                <w:kern w:val="0"/>
                <w:sz w:val="24"/>
                <w:szCs w:val="24"/>
              </w:rPr>
            </w:pPr>
            <w:r>
              <w:rPr>
                <w:rFonts w:hint="eastAsia" w:ascii="宋体" w:hAnsi="宋体" w:cs="宋体"/>
                <w:kern w:val="0"/>
                <w:sz w:val="24"/>
                <w:szCs w:val="24"/>
              </w:rPr>
              <w:t>51</w:t>
            </w:r>
          </w:p>
        </w:tc>
      </w:tr>
      <w:tr w14:paraId="7CEB639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1102439">
            <w:pPr>
              <w:widowControl/>
              <w:jc w:val="left"/>
              <w:rPr>
                <w:rFonts w:hint="eastAsia" w:ascii="宋体" w:hAnsi="宋体" w:cs="宋体"/>
                <w:kern w:val="0"/>
                <w:sz w:val="24"/>
                <w:szCs w:val="24"/>
              </w:rPr>
            </w:pPr>
            <w:r>
              <w:rPr>
                <w:rFonts w:hint="eastAsia" w:ascii="宋体" w:hAnsi="宋体" w:cs="宋体"/>
                <w:kern w:val="0"/>
                <w:sz w:val="24"/>
                <w:szCs w:val="24"/>
              </w:rPr>
              <w:t xml:space="preserve">    其他文化和旅游支出</w:t>
            </w:r>
          </w:p>
        </w:tc>
        <w:tc>
          <w:tcPr>
            <w:tcW w:w="1985" w:type="dxa"/>
            <w:tcBorders>
              <w:top w:val="nil"/>
              <w:left w:val="nil"/>
              <w:bottom w:val="single" w:color="000000" w:sz="4" w:space="0"/>
              <w:right w:val="single" w:color="000000" w:sz="4" w:space="0"/>
            </w:tcBorders>
            <w:noWrap/>
            <w:vAlign w:val="center"/>
          </w:tcPr>
          <w:p w14:paraId="39C4D45A">
            <w:pPr>
              <w:widowControl/>
              <w:jc w:val="right"/>
              <w:rPr>
                <w:rFonts w:hint="eastAsia" w:ascii="宋体" w:hAnsi="宋体" w:cs="宋体"/>
                <w:kern w:val="0"/>
                <w:sz w:val="24"/>
                <w:szCs w:val="24"/>
              </w:rPr>
            </w:pPr>
            <w:r>
              <w:rPr>
                <w:rFonts w:hint="eastAsia" w:ascii="宋体" w:hAnsi="宋体" w:cs="宋体"/>
                <w:kern w:val="0"/>
                <w:sz w:val="24"/>
                <w:szCs w:val="24"/>
              </w:rPr>
              <w:t>1,443</w:t>
            </w:r>
          </w:p>
        </w:tc>
      </w:tr>
      <w:tr w14:paraId="003F93A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CB0231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文物</w:t>
            </w:r>
          </w:p>
        </w:tc>
        <w:tc>
          <w:tcPr>
            <w:tcW w:w="1985" w:type="dxa"/>
            <w:tcBorders>
              <w:top w:val="nil"/>
              <w:left w:val="nil"/>
              <w:bottom w:val="single" w:color="000000" w:sz="4" w:space="0"/>
              <w:right w:val="single" w:color="000000" w:sz="4" w:space="0"/>
            </w:tcBorders>
            <w:noWrap/>
            <w:vAlign w:val="center"/>
          </w:tcPr>
          <w:p w14:paraId="2D650EF5">
            <w:pPr>
              <w:widowControl/>
              <w:jc w:val="right"/>
              <w:rPr>
                <w:rFonts w:hint="eastAsia" w:ascii="宋体" w:hAnsi="宋体" w:cs="宋体"/>
                <w:kern w:val="0"/>
                <w:sz w:val="24"/>
                <w:szCs w:val="24"/>
              </w:rPr>
            </w:pPr>
            <w:r>
              <w:rPr>
                <w:rFonts w:hint="eastAsia" w:ascii="宋体" w:hAnsi="宋体" w:cs="宋体"/>
                <w:kern w:val="0"/>
                <w:sz w:val="24"/>
                <w:szCs w:val="24"/>
              </w:rPr>
              <w:t>76</w:t>
            </w:r>
          </w:p>
        </w:tc>
      </w:tr>
      <w:tr w14:paraId="6BC82B2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6604114">
            <w:pPr>
              <w:widowControl/>
              <w:jc w:val="left"/>
              <w:rPr>
                <w:rFonts w:hint="eastAsia" w:ascii="宋体" w:hAnsi="宋体" w:cs="宋体"/>
                <w:kern w:val="0"/>
                <w:sz w:val="24"/>
                <w:szCs w:val="24"/>
              </w:rPr>
            </w:pPr>
            <w:r>
              <w:rPr>
                <w:rFonts w:hint="eastAsia" w:ascii="宋体" w:hAnsi="宋体" w:cs="宋体"/>
                <w:kern w:val="0"/>
                <w:sz w:val="24"/>
                <w:szCs w:val="24"/>
              </w:rPr>
              <w:t xml:space="preserve">    文物保护</w:t>
            </w:r>
          </w:p>
        </w:tc>
        <w:tc>
          <w:tcPr>
            <w:tcW w:w="1985" w:type="dxa"/>
            <w:tcBorders>
              <w:top w:val="nil"/>
              <w:left w:val="nil"/>
              <w:bottom w:val="single" w:color="000000" w:sz="4" w:space="0"/>
              <w:right w:val="single" w:color="000000" w:sz="4" w:space="0"/>
            </w:tcBorders>
            <w:noWrap/>
            <w:vAlign w:val="center"/>
          </w:tcPr>
          <w:p w14:paraId="1CD29E07">
            <w:pPr>
              <w:widowControl/>
              <w:jc w:val="right"/>
              <w:rPr>
                <w:rFonts w:hint="eastAsia" w:ascii="宋体" w:hAnsi="宋体" w:cs="宋体"/>
                <w:kern w:val="0"/>
                <w:sz w:val="24"/>
                <w:szCs w:val="24"/>
              </w:rPr>
            </w:pPr>
            <w:r>
              <w:rPr>
                <w:rFonts w:hint="eastAsia" w:ascii="宋体" w:hAnsi="宋体" w:cs="宋体"/>
                <w:kern w:val="0"/>
                <w:sz w:val="24"/>
                <w:szCs w:val="24"/>
              </w:rPr>
              <w:t>30</w:t>
            </w:r>
          </w:p>
        </w:tc>
      </w:tr>
      <w:tr w14:paraId="02F4104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175D0C3">
            <w:pPr>
              <w:widowControl/>
              <w:jc w:val="left"/>
              <w:rPr>
                <w:rFonts w:hint="eastAsia" w:ascii="宋体" w:hAnsi="宋体" w:cs="宋体"/>
                <w:kern w:val="0"/>
                <w:sz w:val="24"/>
                <w:szCs w:val="24"/>
              </w:rPr>
            </w:pPr>
            <w:r>
              <w:rPr>
                <w:rFonts w:hint="eastAsia" w:ascii="宋体" w:hAnsi="宋体" w:cs="宋体"/>
                <w:kern w:val="0"/>
                <w:sz w:val="24"/>
                <w:szCs w:val="24"/>
              </w:rPr>
              <w:t xml:space="preserve">    其他文物支出</w:t>
            </w:r>
          </w:p>
        </w:tc>
        <w:tc>
          <w:tcPr>
            <w:tcW w:w="1985" w:type="dxa"/>
            <w:tcBorders>
              <w:top w:val="nil"/>
              <w:left w:val="nil"/>
              <w:bottom w:val="single" w:color="000000" w:sz="4" w:space="0"/>
              <w:right w:val="single" w:color="000000" w:sz="4" w:space="0"/>
            </w:tcBorders>
            <w:noWrap/>
            <w:vAlign w:val="center"/>
          </w:tcPr>
          <w:p w14:paraId="15EDBB98">
            <w:pPr>
              <w:widowControl/>
              <w:jc w:val="right"/>
              <w:rPr>
                <w:rFonts w:hint="eastAsia" w:ascii="宋体" w:hAnsi="宋体" w:cs="宋体"/>
                <w:kern w:val="0"/>
                <w:sz w:val="24"/>
                <w:szCs w:val="24"/>
              </w:rPr>
            </w:pPr>
            <w:r>
              <w:rPr>
                <w:rFonts w:hint="eastAsia" w:ascii="宋体" w:hAnsi="宋体" w:cs="宋体"/>
                <w:kern w:val="0"/>
                <w:sz w:val="24"/>
                <w:szCs w:val="24"/>
              </w:rPr>
              <w:t>46</w:t>
            </w:r>
          </w:p>
        </w:tc>
      </w:tr>
      <w:tr w14:paraId="2C59EE9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820241D">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体育</w:t>
            </w:r>
          </w:p>
        </w:tc>
        <w:tc>
          <w:tcPr>
            <w:tcW w:w="1985" w:type="dxa"/>
            <w:tcBorders>
              <w:top w:val="nil"/>
              <w:left w:val="nil"/>
              <w:bottom w:val="single" w:color="000000" w:sz="4" w:space="0"/>
              <w:right w:val="single" w:color="000000" w:sz="4" w:space="0"/>
            </w:tcBorders>
            <w:noWrap/>
            <w:vAlign w:val="center"/>
          </w:tcPr>
          <w:p w14:paraId="4E0C9350">
            <w:pPr>
              <w:widowControl/>
              <w:jc w:val="right"/>
              <w:rPr>
                <w:rFonts w:hint="eastAsia" w:ascii="宋体" w:hAnsi="宋体" w:cs="宋体"/>
                <w:kern w:val="0"/>
                <w:sz w:val="24"/>
                <w:szCs w:val="24"/>
              </w:rPr>
            </w:pPr>
            <w:r>
              <w:rPr>
                <w:rFonts w:hint="eastAsia" w:ascii="宋体" w:hAnsi="宋体" w:cs="宋体"/>
                <w:kern w:val="0"/>
                <w:sz w:val="24"/>
                <w:szCs w:val="24"/>
              </w:rPr>
              <w:t>53</w:t>
            </w:r>
          </w:p>
        </w:tc>
      </w:tr>
      <w:tr w14:paraId="20B7395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2F38293">
            <w:pPr>
              <w:widowControl/>
              <w:jc w:val="left"/>
              <w:rPr>
                <w:rFonts w:hint="eastAsia" w:ascii="宋体" w:hAnsi="宋体" w:cs="宋体"/>
                <w:kern w:val="0"/>
                <w:sz w:val="24"/>
                <w:szCs w:val="24"/>
              </w:rPr>
            </w:pPr>
            <w:r>
              <w:rPr>
                <w:rFonts w:hint="eastAsia" w:ascii="宋体" w:hAnsi="宋体" w:cs="宋体"/>
                <w:kern w:val="0"/>
                <w:sz w:val="24"/>
                <w:szCs w:val="24"/>
              </w:rPr>
              <w:t xml:space="preserve">    群众体育</w:t>
            </w:r>
          </w:p>
        </w:tc>
        <w:tc>
          <w:tcPr>
            <w:tcW w:w="1985" w:type="dxa"/>
            <w:tcBorders>
              <w:top w:val="nil"/>
              <w:left w:val="nil"/>
              <w:bottom w:val="single" w:color="000000" w:sz="4" w:space="0"/>
              <w:right w:val="single" w:color="000000" w:sz="4" w:space="0"/>
            </w:tcBorders>
            <w:noWrap/>
            <w:vAlign w:val="center"/>
          </w:tcPr>
          <w:p w14:paraId="615E643A">
            <w:pPr>
              <w:widowControl/>
              <w:jc w:val="right"/>
              <w:rPr>
                <w:rFonts w:hint="eastAsia" w:ascii="宋体" w:hAnsi="宋体" w:cs="宋体"/>
                <w:kern w:val="0"/>
                <w:sz w:val="24"/>
                <w:szCs w:val="24"/>
              </w:rPr>
            </w:pPr>
            <w:r>
              <w:rPr>
                <w:rFonts w:hint="eastAsia" w:ascii="宋体" w:hAnsi="宋体" w:cs="宋体"/>
                <w:kern w:val="0"/>
                <w:sz w:val="24"/>
                <w:szCs w:val="24"/>
              </w:rPr>
              <w:t>53</w:t>
            </w:r>
          </w:p>
        </w:tc>
      </w:tr>
      <w:tr w14:paraId="50F63C4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1C5894C">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广播电视</w:t>
            </w:r>
          </w:p>
        </w:tc>
        <w:tc>
          <w:tcPr>
            <w:tcW w:w="1985" w:type="dxa"/>
            <w:tcBorders>
              <w:top w:val="nil"/>
              <w:left w:val="nil"/>
              <w:bottom w:val="single" w:color="000000" w:sz="4" w:space="0"/>
              <w:right w:val="single" w:color="000000" w:sz="4" w:space="0"/>
            </w:tcBorders>
            <w:noWrap/>
            <w:vAlign w:val="center"/>
          </w:tcPr>
          <w:p w14:paraId="10480F9F">
            <w:pPr>
              <w:widowControl/>
              <w:jc w:val="right"/>
              <w:rPr>
                <w:rFonts w:hint="eastAsia" w:ascii="宋体" w:hAnsi="宋体" w:cs="宋体"/>
                <w:kern w:val="0"/>
                <w:sz w:val="24"/>
                <w:szCs w:val="24"/>
              </w:rPr>
            </w:pPr>
            <w:r>
              <w:rPr>
                <w:rFonts w:hint="eastAsia" w:ascii="宋体" w:hAnsi="宋体" w:cs="宋体"/>
                <w:kern w:val="0"/>
                <w:sz w:val="24"/>
                <w:szCs w:val="24"/>
              </w:rPr>
              <w:t>133</w:t>
            </w:r>
          </w:p>
        </w:tc>
      </w:tr>
      <w:tr w14:paraId="29881BA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041883B">
            <w:pPr>
              <w:widowControl/>
              <w:jc w:val="left"/>
              <w:rPr>
                <w:rFonts w:hint="eastAsia" w:ascii="宋体" w:hAnsi="宋体" w:cs="宋体"/>
                <w:kern w:val="0"/>
                <w:sz w:val="24"/>
                <w:szCs w:val="24"/>
              </w:rPr>
            </w:pPr>
            <w:r>
              <w:rPr>
                <w:rFonts w:hint="eastAsia" w:ascii="宋体" w:hAnsi="宋体" w:cs="宋体"/>
                <w:kern w:val="0"/>
                <w:sz w:val="24"/>
                <w:szCs w:val="24"/>
              </w:rPr>
              <w:t xml:space="preserve">    广播电视事务</w:t>
            </w:r>
          </w:p>
        </w:tc>
        <w:tc>
          <w:tcPr>
            <w:tcW w:w="1985" w:type="dxa"/>
            <w:tcBorders>
              <w:top w:val="nil"/>
              <w:left w:val="nil"/>
              <w:bottom w:val="single" w:color="000000" w:sz="4" w:space="0"/>
              <w:right w:val="single" w:color="000000" w:sz="4" w:space="0"/>
            </w:tcBorders>
            <w:noWrap/>
            <w:vAlign w:val="center"/>
          </w:tcPr>
          <w:p w14:paraId="27739A44">
            <w:pPr>
              <w:widowControl/>
              <w:jc w:val="right"/>
              <w:rPr>
                <w:rFonts w:hint="eastAsia" w:ascii="宋体" w:hAnsi="宋体" w:cs="宋体"/>
                <w:kern w:val="0"/>
                <w:sz w:val="24"/>
                <w:szCs w:val="24"/>
              </w:rPr>
            </w:pPr>
            <w:r>
              <w:rPr>
                <w:rFonts w:hint="eastAsia" w:ascii="宋体" w:hAnsi="宋体" w:cs="宋体"/>
                <w:kern w:val="0"/>
                <w:sz w:val="24"/>
                <w:szCs w:val="24"/>
              </w:rPr>
              <w:t>133</w:t>
            </w:r>
          </w:p>
        </w:tc>
      </w:tr>
      <w:tr w14:paraId="5BAF71D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79BC6AC">
            <w:pPr>
              <w:widowControl/>
              <w:jc w:val="left"/>
              <w:rPr>
                <w:rFonts w:hint="eastAsia" w:ascii="宋体" w:hAnsi="宋体" w:cs="宋体"/>
                <w:b/>
                <w:bCs/>
                <w:kern w:val="0"/>
                <w:sz w:val="24"/>
                <w:szCs w:val="24"/>
              </w:rPr>
            </w:pPr>
            <w:r>
              <w:rPr>
                <w:rFonts w:hint="eastAsia" w:ascii="宋体" w:hAnsi="宋体" w:cs="宋体"/>
                <w:b/>
                <w:bCs/>
                <w:kern w:val="0"/>
                <w:sz w:val="24"/>
                <w:szCs w:val="24"/>
              </w:rPr>
              <w:t>社会保障和就业支出</w:t>
            </w:r>
          </w:p>
        </w:tc>
        <w:tc>
          <w:tcPr>
            <w:tcW w:w="1985" w:type="dxa"/>
            <w:tcBorders>
              <w:top w:val="nil"/>
              <w:left w:val="nil"/>
              <w:bottom w:val="single" w:color="000000" w:sz="4" w:space="0"/>
              <w:right w:val="single" w:color="000000" w:sz="4" w:space="0"/>
            </w:tcBorders>
            <w:noWrap/>
            <w:vAlign w:val="center"/>
          </w:tcPr>
          <w:p w14:paraId="32D9C27A">
            <w:pPr>
              <w:widowControl/>
              <w:jc w:val="right"/>
              <w:rPr>
                <w:rFonts w:hint="eastAsia" w:ascii="宋体" w:hAnsi="宋体" w:cs="宋体"/>
                <w:kern w:val="0"/>
                <w:sz w:val="24"/>
                <w:szCs w:val="24"/>
              </w:rPr>
            </w:pPr>
            <w:r>
              <w:rPr>
                <w:rFonts w:hint="eastAsia" w:ascii="宋体" w:hAnsi="宋体" w:cs="宋体"/>
                <w:kern w:val="0"/>
                <w:sz w:val="24"/>
                <w:szCs w:val="24"/>
              </w:rPr>
              <w:t>57,943</w:t>
            </w:r>
          </w:p>
        </w:tc>
      </w:tr>
      <w:tr w14:paraId="7DF9B82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8F5B10D">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人力资源和社会保障管理事务</w:t>
            </w:r>
          </w:p>
        </w:tc>
        <w:tc>
          <w:tcPr>
            <w:tcW w:w="1985" w:type="dxa"/>
            <w:tcBorders>
              <w:top w:val="nil"/>
              <w:left w:val="nil"/>
              <w:bottom w:val="single" w:color="000000" w:sz="4" w:space="0"/>
              <w:right w:val="single" w:color="000000" w:sz="4" w:space="0"/>
            </w:tcBorders>
            <w:noWrap/>
            <w:vAlign w:val="center"/>
          </w:tcPr>
          <w:p w14:paraId="6D978891">
            <w:pPr>
              <w:widowControl/>
              <w:jc w:val="right"/>
              <w:rPr>
                <w:rFonts w:hint="eastAsia" w:ascii="宋体" w:hAnsi="宋体" w:cs="宋体"/>
                <w:kern w:val="0"/>
                <w:sz w:val="24"/>
                <w:szCs w:val="24"/>
              </w:rPr>
            </w:pPr>
            <w:r>
              <w:rPr>
                <w:rFonts w:hint="eastAsia" w:ascii="宋体" w:hAnsi="宋体" w:cs="宋体"/>
                <w:kern w:val="0"/>
                <w:sz w:val="24"/>
                <w:szCs w:val="24"/>
              </w:rPr>
              <w:t>7,960</w:t>
            </w:r>
          </w:p>
        </w:tc>
      </w:tr>
      <w:tr w14:paraId="0162264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EF89F4D">
            <w:pPr>
              <w:widowControl/>
              <w:jc w:val="left"/>
              <w:rPr>
                <w:rFonts w:hint="eastAsia" w:ascii="宋体" w:hAnsi="宋体" w:cs="宋体"/>
                <w:kern w:val="0"/>
                <w:sz w:val="24"/>
                <w:szCs w:val="24"/>
              </w:rPr>
            </w:pPr>
            <w:r>
              <w:rPr>
                <w:rFonts w:hint="eastAsia" w:ascii="宋体" w:hAnsi="宋体" w:cs="宋体"/>
                <w:kern w:val="0"/>
                <w:sz w:val="24"/>
                <w:szCs w:val="24"/>
              </w:rPr>
              <w:t xml:space="preserve">    社会保险经办机构</w:t>
            </w:r>
          </w:p>
        </w:tc>
        <w:tc>
          <w:tcPr>
            <w:tcW w:w="1985" w:type="dxa"/>
            <w:tcBorders>
              <w:top w:val="nil"/>
              <w:left w:val="nil"/>
              <w:bottom w:val="single" w:color="000000" w:sz="4" w:space="0"/>
              <w:right w:val="single" w:color="000000" w:sz="4" w:space="0"/>
            </w:tcBorders>
            <w:noWrap/>
            <w:vAlign w:val="center"/>
          </w:tcPr>
          <w:p w14:paraId="7F5D8369">
            <w:pPr>
              <w:widowControl/>
              <w:jc w:val="right"/>
              <w:rPr>
                <w:rFonts w:hint="eastAsia" w:ascii="宋体" w:hAnsi="宋体" w:cs="宋体"/>
                <w:kern w:val="0"/>
                <w:sz w:val="24"/>
                <w:szCs w:val="24"/>
              </w:rPr>
            </w:pPr>
            <w:r>
              <w:rPr>
                <w:rFonts w:hint="eastAsia" w:ascii="宋体" w:hAnsi="宋体" w:cs="宋体"/>
                <w:kern w:val="0"/>
                <w:sz w:val="24"/>
                <w:szCs w:val="24"/>
              </w:rPr>
              <w:t>481</w:t>
            </w:r>
          </w:p>
        </w:tc>
      </w:tr>
      <w:tr w14:paraId="0A54F60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B0382D6">
            <w:pPr>
              <w:widowControl/>
              <w:jc w:val="left"/>
              <w:rPr>
                <w:rFonts w:hint="eastAsia" w:ascii="宋体" w:hAnsi="宋体" w:cs="宋体"/>
                <w:kern w:val="0"/>
                <w:sz w:val="24"/>
                <w:szCs w:val="24"/>
              </w:rPr>
            </w:pPr>
            <w:r>
              <w:rPr>
                <w:rFonts w:hint="eastAsia" w:ascii="宋体" w:hAnsi="宋体" w:cs="宋体"/>
                <w:kern w:val="0"/>
                <w:sz w:val="24"/>
                <w:szCs w:val="24"/>
              </w:rPr>
              <w:t xml:space="preserve">    劳动人事争议调解仲裁</w:t>
            </w:r>
          </w:p>
        </w:tc>
        <w:tc>
          <w:tcPr>
            <w:tcW w:w="1985" w:type="dxa"/>
            <w:tcBorders>
              <w:top w:val="nil"/>
              <w:left w:val="nil"/>
              <w:bottom w:val="single" w:color="000000" w:sz="4" w:space="0"/>
              <w:right w:val="single" w:color="000000" w:sz="4" w:space="0"/>
            </w:tcBorders>
            <w:noWrap/>
            <w:vAlign w:val="center"/>
          </w:tcPr>
          <w:p w14:paraId="234C1ED4">
            <w:pPr>
              <w:widowControl/>
              <w:jc w:val="right"/>
              <w:rPr>
                <w:rFonts w:hint="eastAsia" w:ascii="宋体" w:hAnsi="宋体" w:cs="宋体"/>
                <w:kern w:val="0"/>
                <w:sz w:val="24"/>
                <w:szCs w:val="24"/>
              </w:rPr>
            </w:pPr>
            <w:r>
              <w:rPr>
                <w:rFonts w:hint="eastAsia" w:ascii="宋体" w:hAnsi="宋体" w:cs="宋体"/>
                <w:kern w:val="0"/>
                <w:sz w:val="24"/>
                <w:szCs w:val="24"/>
              </w:rPr>
              <w:t>337</w:t>
            </w:r>
          </w:p>
        </w:tc>
      </w:tr>
      <w:tr w14:paraId="2FCE83D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9AB4257">
            <w:pPr>
              <w:widowControl/>
              <w:jc w:val="left"/>
              <w:rPr>
                <w:rFonts w:hint="eastAsia" w:ascii="宋体" w:hAnsi="宋体" w:cs="宋体"/>
                <w:kern w:val="0"/>
                <w:sz w:val="24"/>
                <w:szCs w:val="24"/>
              </w:rPr>
            </w:pPr>
            <w:r>
              <w:rPr>
                <w:rFonts w:hint="eastAsia" w:ascii="宋体" w:hAnsi="宋体" w:cs="宋体"/>
                <w:kern w:val="0"/>
                <w:sz w:val="24"/>
                <w:szCs w:val="24"/>
              </w:rPr>
              <w:t xml:space="preserve">    事业运行</w:t>
            </w:r>
          </w:p>
        </w:tc>
        <w:tc>
          <w:tcPr>
            <w:tcW w:w="1985" w:type="dxa"/>
            <w:tcBorders>
              <w:top w:val="nil"/>
              <w:left w:val="nil"/>
              <w:bottom w:val="single" w:color="000000" w:sz="4" w:space="0"/>
              <w:right w:val="single" w:color="000000" w:sz="4" w:space="0"/>
            </w:tcBorders>
            <w:noWrap/>
            <w:vAlign w:val="center"/>
          </w:tcPr>
          <w:p w14:paraId="533CF142">
            <w:pPr>
              <w:widowControl/>
              <w:jc w:val="right"/>
              <w:rPr>
                <w:rFonts w:hint="eastAsia" w:ascii="宋体" w:hAnsi="宋体" w:cs="宋体"/>
                <w:kern w:val="0"/>
                <w:sz w:val="24"/>
                <w:szCs w:val="24"/>
              </w:rPr>
            </w:pPr>
            <w:r>
              <w:rPr>
                <w:rFonts w:hint="eastAsia" w:ascii="宋体" w:hAnsi="宋体" w:cs="宋体"/>
                <w:kern w:val="0"/>
                <w:sz w:val="24"/>
                <w:szCs w:val="24"/>
              </w:rPr>
              <w:t>3,272</w:t>
            </w:r>
          </w:p>
        </w:tc>
      </w:tr>
      <w:tr w14:paraId="570EB8A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D7D92EB">
            <w:pPr>
              <w:widowControl/>
              <w:jc w:val="left"/>
              <w:rPr>
                <w:rFonts w:hint="eastAsia" w:ascii="宋体" w:hAnsi="宋体" w:cs="宋体"/>
                <w:kern w:val="0"/>
                <w:sz w:val="24"/>
                <w:szCs w:val="24"/>
              </w:rPr>
            </w:pPr>
            <w:r>
              <w:rPr>
                <w:rFonts w:hint="eastAsia" w:ascii="宋体" w:hAnsi="宋体" w:cs="宋体"/>
                <w:kern w:val="0"/>
                <w:sz w:val="24"/>
                <w:szCs w:val="24"/>
              </w:rPr>
              <w:t xml:space="preserve">    其他人力资源和社会保障管理事务支出</w:t>
            </w:r>
          </w:p>
        </w:tc>
        <w:tc>
          <w:tcPr>
            <w:tcW w:w="1985" w:type="dxa"/>
            <w:tcBorders>
              <w:top w:val="nil"/>
              <w:left w:val="nil"/>
              <w:bottom w:val="single" w:color="000000" w:sz="4" w:space="0"/>
              <w:right w:val="single" w:color="000000" w:sz="4" w:space="0"/>
            </w:tcBorders>
            <w:noWrap/>
            <w:vAlign w:val="center"/>
          </w:tcPr>
          <w:p w14:paraId="6B9C1976">
            <w:pPr>
              <w:widowControl/>
              <w:jc w:val="right"/>
              <w:rPr>
                <w:rFonts w:hint="eastAsia" w:ascii="宋体" w:hAnsi="宋体" w:cs="宋体"/>
                <w:kern w:val="0"/>
                <w:sz w:val="24"/>
                <w:szCs w:val="24"/>
              </w:rPr>
            </w:pPr>
            <w:r>
              <w:rPr>
                <w:rFonts w:hint="eastAsia" w:ascii="宋体" w:hAnsi="宋体" w:cs="宋体"/>
                <w:kern w:val="0"/>
                <w:sz w:val="24"/>
                <w:szCs w:val="24"/>
              </w:rPr>
              <w:t>3,870</w:t>
            </w:r>
          </w:p>
        </w:tc>
      </w:tr>
      <w:tr w14:paraId="6D6E465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E1077A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民政管理事务</w:t>
            </w:r>
          </w:p>
        </w:tc>
        <w:tc>
          <w:tcPr>
            <w:tcW w:w="1985" w:type="dxa"/>
            <w:tcBorders>
              <w:top w:val="nil"/>
              <w:left w:val="nil"/>
              <w:bottom w:val="single" w:color="000000" w:sz="4" w:space="0"/>
              <w:right w:val="single" w:color="000000" w:sz="4" w:space="0"/>
            </w:tcBorders>
            <w:noWrap/>
            <w:vAlign w:val="center"/>
          </w:tcPr>
          <w:p w14:paraId="5A18EF88">
            <w:pPr>
              <w:widowControl/>
              <w:jc w:val="right"/>
              <w:rPr>
                <w:rFonts w:hint="eastAsia" w:ascii="宋体" w:hAnsi="宋体" w:cs="宋体"/>
                <w:kern w:val="0"/>
                <w:sz w:val="24"/>
                <w:szCs w:val="24"/>
              </w:rPr>
            </w:pPr>
            <w:r>
              <w:rPr>
                <w:rFonts w:hint="eastAsia" w:ascii="宋体" w:hAnsi="宋体" w:cs="宋体"/>
                <w:kern w:val="0"/>
                <w:sz w:val="24"/>
                <w:szCs w:val="24"/>
              </w:rPr>
              <w:t>10,095</w:t>
            </w:r>
          </w:p>
        </w:tc>
      </w:tr>
      <w:tr w14:paraId="64DF424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C7F455B">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0A0D2BE7">
            <w:pPr>
              <w:widowControl/>
              <w:jc w:val="right"/>
              <w:rPr>
                <w:rFonts w:hint="eastAsia" w:ascii="宋体" w:hAnsi="宋体" w:cs="宋体"/>
                <w:kern w:val="0"/>
                <w:sz w:val="24"/>
                <w:szCs w:val="24"/>
              </w:rPr>
            </w:pPr>
            <w:r>
              <w:rPr>
                <w:rFonts w:hint="eastAsia" w:ascii="宋体" w:hAnsi="宋体" w:cs="宋体"/>
                <w:kern w:val="0"/>
                <w:sz w:val="24"/>
                <w:szCs w:val="24"/>
              </w:rPr>
              <w:t>163</w:t>
            </w:r>
          </w:p>
        </w:tc>
      </w:tr>
      <w:tr w14:paraId="125B992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CBCA0E2">
            <w:pPr>
              <w:widowControl/>
              <w:jc w:val="left"/>
              <w:rPr>
                <w:rFonts w:hint="eastAsia" w:ascii="宋体" w:hAnsi="宋体" w:cs="宋体"/>
                <w:kern w:val="0"/>
                <w:sz w:val="24"/>
                <w:szCs w:val="24"/>
              </w:rPr>
            </w:pPr>
            <w:r>
              <w:rPr>
                <w:rFonts w:hint="eastAsia" w:ascii="宋体" w:hAnsi="宋体" w:cs="宋体"/>
                <w:kern w:val="0"/>
                <w:sz w:val="24"/>
                <w:szCs w:val="24"/>
              </w:rPr>
              <w:t xml:space="preserve">    基层政权建设和社区治理</w:t>
            </w:r>
          </w:p>
        </w:tc>
        <w:tc>
          <w:tcPr>
            <w:tcW w:w="1985" w:type="dxa"/>
            <w:tcBorders>
              <w:top w:val="nil"/>
              <w:left w:val="nil"/>
              <w:bottom w:val="single" w:color="000000" w:sz="4" w:space="0"/>
              <w:right w:val="single" w:color="000000" w:sz="4" w:space="0"/>
            </w:tcBorders>
            <w:noWrap/>
            <w:vAlign w:val="center"/>
          </w:tcPr>
          <w:p w14:paraId="0AECBDF0">
            <w:pPr>
              <w:widowControl/>
              <w:jc w:val="right"/>
              <w:rPr>
                <w:rFonts w:hint="eastAsia" w:ascii="宋体" w:hAnsi="宋体" w:cs="宋体"/>
                <w:kern w:val="0"/>
                <w:sz w:val="24"/>
                <w:szCs w:val="24"/>
              </w:rPr>
            </w:pPr>
            <w:r>
              <w:rPr>
                <w:rFonts w:hint="eastAsia" w:ascii="宋体" w:hAnsi="宋体" w:cs="宋体"/>
                <w:kern w:val="0"/>
                <w:sz w:val="24"/>
                <w:szCs w:val="24"/>
              </w:rPr>
              <w:t>9,377</w:t>
            </w:r>
          </w:p>
        </w:tc>
      </w:tr>
      <w:tr w14:paraId="43FE0A3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56D5608">
            <w:pPr>
              <w:widowControl/>
              <w:jc w:val="left"/>
              <w:rPr>
                <w:rFonts w:hint="eastAsia" w:ascii="宋体" w:hAnsi="宋体" w:cs="宋体"/>
                <w:kern w:val="0"/>
                <w:sz w:val="24"/>
                <w:szCs w:val="24"/>
              </w:rPr>
            </w:pPr>
            <w:r>
              <w:rPr>
                <w:rFonts w:hint="eastAsia" w:ascii="宋体" w:hAnsi="宋体" w:cs="宋体"/>
                <w:kern w:val="0"/>
                <w:sz w:val="24"/>
                <w:szCs w:val="24"/>
              </w:rPr>
              <w:t xml:space="preserve">    其他民政管理事务支出</w:t>
            </w:r>
          </w:p>
        </w:tc>
        <w:tc>
          <w:tcPr>
            <w:tcW w:w="1985" w:type="dxa"/>
            <w:tcBorders>
              <w:top w:val="nil"/>
              <w:left w:val="nil"/>
              <w:bottom w:val="single" w:color="000000" w:sz="4" w:space="0"/>
              <w:right w:val="single" w:color="000000" w:sz="4" w:space="0"/>
            </w:tcBorders>
            <w:noWrap/>
            <w:vAlign w:val="center"/>
          </w:tcPr>
          <w:p w14:paraId="60FF948E">
            <w:pPr>
              <w:widowControl/>
              <w:jc w:val="right"/>
              <w:rPr>
                <w:rFonts w:hint="eastAsia" w:ascii="宋体" w:hAnsi="宋体" w:cs="宋体"/>
                <w:kern w:val="0"/>
                <w:sz w:val="24"/>
                <w:szCs w:val="24"/>
              </w:rPr>
            </w:pPr>
            <w:r>
              <w:rPr>
                <w:rFonts w:hint="eastAsia" w:ascii="宋体" w:hAnsi="宋体" w:cs="宋体"/>
                <w:kern w:val="0"/>
                <w:sz w:val="24"/>
                <w:szCs w:val="24"/>
              </w:rPr>
              <w:t>555</w:t>
            </w:r>
          </w:p>
        </w:tc>
      </w:tr>
      <w:tr w14:paraId="1E5424E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D34D544">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行政事业单位养老支出</w:t>
            </w:r>
          </w:p>
        </w:tc>
        <w:tc>
          <w:tcPr>
            <w:tcW w:w="1985" w:type="dxa"/>
            <w:tcBorders>
              <w:top w:val="nil"/>
              <w:left w:val="nil"/>
              <w:bottom w:val="single" w:color="000000" w:sz="4" w:space="0"/>
              <w:right w:val="single" w:color="000000" w:sz="4" w:space="0"/>
            </w:tcBorders>
            <w:noWrap/>
            <w:vAlign w:val="center"/>
          </w:tcPr>
          <w:p w14:paraId="44D113F2">
            <w:pPr>
              <w:widowControl/>
              <w:jc w:val="right"/>
              <w:rPr>
                <w:rFonts w:hint="eastAsia" w:ascii="宋体" w:hAnsi="宋体" w:cs="宋体"/>
                <w:kern w:val="0"/>
                <w:sz w:val="24"/>
                <w:szCs w:val="24"/>
              </w:rPr>
            </w:pPr>
            <w:r>
              <w:rPr>
                <w:rFonts w:hint="eastAsia" w:ascii="宋体" w:hAnsi="宋体" w:cs="宋体"/>
                <w:kern w:val="0"/>
                <w:sz w:val="24"/>
                <w:szCs w:val="24"/>
              </w:rPr>
              <w:t>20,019</w:t>
            </w:r>
          </w:p>
        </w:tc>
      </w:tr>
      <w:tr w14:paraId="573E860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13EAD11">
            <w:pPr>
              <w:widowControl/>
              <w:jc w:val="left"/>
              <w:rPr>
                <w:rFonts w:hint="eastAsia" w:ascii="宋体" w:hAnsi="宋体" w:cs="宋体"/>
                <w:kern w:val="0"/>
                <w:sz w:val="24"/>
                <w:szCs w:val="24"/>
              </w:rPr>
            </w:pPr>
            <w:r>
              <w:rPr>
                <w:rFonts w:hint="eastAsia" w:ascii="宋体" w:hAnsi="宋体" w:cs="宋体"/>
                <w:kern w:val="0"/>
                <w:sz w:val="24"/>
                <w:szCs w:val="24"/>
              </w:rPr>
              <w:t xml:space="preserve">    机关事业单位基本养老保险缴费支出</w:t>
            </w:r>
          </w:p>
        </w:tc>
        <w:tc>
          <w:tcPr>
            <w:tcW w:w="1985" w:type="dxa"/>
            <w:tcBorders>
              <w:top w:val="nil"/>
              <w:left w:val="nil"/>
              <w:bottom w:val="single" w:color="000000" w:sz="4" w:space="0"/>
              <w:right w:val="single" w:color="000000" w:sz="4" w:space="0"/>
            </w:tcBorders>
            <w:noWrap/>
            <w:vAlign w:val="center"/>
          </w:tcPr>
          <w:p w14:paraId="7707E58F">
            <w:pPr>
              <w:widowControl/>
              <w:jc w:val="right"/>
              <w:rPr>
                <w:rFonts w:hint="eastAsia" w:ascii="宋体" w:hAnsi="宋体" w:cs="宋体"/>
                <w:kern w:val="0"/>
                <w:sz w:val="24"/>
                <w:szCs w:val="24"/>
              </w:rPr>
            </w:pPr>
            <w:r>
              <w:rPr>
                <w:rFonts w:hint="eastAsia" w:ascii="宋体" w:hAnsi="宋体" w:cs="宋体"/>
                <w:kern w:val="0"/>
                <w:sz w:val="24"/>
                <w:szCs w:val="24"/>
              </w:rPr>
              <w:t>10,458</w:t>
            </w:r>
          </w:p>
        </w:tc>
      </w:tr>
      <w:tr w14:paraId="547C099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D1F98CB">
            <w:pPr>
              <w:widowControl/>
              <w:jc w:val="left"/>
              <w:rPr>
                <w:rFonts w:hint="eastAsia" w:ascii="宋体" w:hAnsi="宋体" w:cs="宋体"/>
                <w:kern w:val="0"/>
                <w:sz w:val="24"/>
                <w:szCs w:val="24"/>
              </w:rPr>
            </w:pPr>
            <w:r>
              <w:rPr>
                <w:rFonts w:hint="eastAsia" w:ascii="宋体" w:hAnsi="宋体" w:cs="宋体"/>
                <w:kern w:val="0"/>
                <w:sz w:val="24"/>
                <w:szCs w:val="24"/>
              </w:rPr>
              <w:t xml:space="preserve">    机关事业单位职业年金缴费支出</w:t>
            </w:r>
          </w:p>
        </w:tc>
        <w:tc>
          <w:tcPr>
            <w:tcW w:w="1985" w:type="dxa"/>
            <w:tcBorders>
              <w:top w:val="nil"/>
              <w:left w:val="nil"/>
              <w:bottom w:val="single" w:color="000000" w:sz="4" w:space="0"/>
              <w:right w:val="single" w:color="000000" w:sz="4" w:space="0"/>
            </w:tcBorders>
            <w:noWrap/>
            <w:vAlign w:val="center"/>
          </w:tcPr>
          <w:p w14:paraId="5884AD57">
            <w:pPr>
              <w:widowControl/>
              <w:jc w:val="right"/>
              <w:rPr>
                <w:rFonts w:hint="eastAsia" w:ascii="宋体" w:hAnsi="宋体" w:cs="宋体"/>
                <w:kern w:val="0"/>
                <w:sz w:val="24"/>
                <w:szCs w:val="24"/>
              </w:rPr>
            </w:pPr>
            <w:r>
              <w:rPr>
                <w:rFonts w:hint="eastAsia" w:ascii="宋体" w:hAnsi="宋体" w:cs="宋体"/>
                <w:kern w:val="0"/>
                <w:sz w:val="24"/>
                <w:szCs w:val="24"/>
              </w:rPr>
              <w:t>5,233</w:t>
            </w:r>
          </w:p>
        </w:tc>
      </w:tr>
      <w:tr w14:paraId="346322D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AFC77D8">
            <w:pPr>
              <w:widowControl/>
              <w:jc w:val="left"/>
              <w:rPr>
                <w:rFonts w:hint="eastAsia" w:ascii="宋体" w:hAnsi="宋体" w:cs="宋体"/>
                <w:kern w:val="0"/>
                <w:sz w:val="24"/>
                <w:szCs w:val="24"/>
              </w:rPr>
            </w:pPr>
            <w:r>
              <w:rPr>
                <w:rFonts w:hint="eastAsia" w:ascii="宋体" w:hAnsi="宋体" w:cs="宋体"/>
                <w:kern w:val="0"/>
                <w:sz w:val="24"/>
                <w:szCs w:val="24"/>
              </w:rPr>
              <w:t xml:space="preserve">    其他行政事业单位养老支出</w:t>
            </w:r>
          </w:p>
        </w:tc>
        <w:tc>
          <w:tcPr>
            <w:tcW w:w="1985" w:type="dxa"/>
            <w:tcBorders>
              <w:top w:val="nil"/>
              <w:left w:val="nil"/>
              <w:bottom w:val="single" w:color="000000" w:sz="4" w:space="0"/>
              <w:right w:val="single" w:color="000000" w:sz="4" w:space="0"/>
            </w:tcBorders>
            <w:noWrap/>
            <w:vAlign w:val="center"/>
          </w:tcPr>
          <w:p w14:paraId="3BDE73D4">
            <w:pPr>
              <w:widowControl/>
              <w:jc w:val="right"/>
              <w:rPr>
                <w:rFonts w:hint="eastAsia" w:ascii="宋体" w:hAnsi="宋体" w:cs="宋体"/>
                <w:kern w:val="0"/>
                <w:sz w:val="24"/>
                <w:szCs w:val="24"/>
              </w:rPr>
            </w:pPr>
            <w:r>
              <w:rPr>
                <w:rFonts w:hint="eastAsia" w:ascii="宋体" w:hAnsi="宋体" w:cs="宋体"/>
                <w:kern w:val="0"/>
                <w:sz w:val="24"/>
                <w:szCs w:val="24"/>
              </w:rPr>
              <w:t>4,328</w:t>
            </w:r>
          </w:p>
        </w:tc>
      </w:tr>
      <w:tr w14:paraId="1459D2E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06483A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就业补助</w:t>
            </w:r>
          </w:p>
        </w:tc>
        <w:tc>
          <w:tcPr>
            <w:tcW w:w="1985" w:type="dxa"/>
            <w:tcBorders>
              <w:top w:val="nil"/>
              <w:left w:val="nil"/>
              <w:bottom w:val="single" w:color="000000" w:sz="4" w:space="0"/>
              <w:right w:val="single" w:color="000000" w:sz="4" w:space="0"/>
            </w:tcBorders>
            <w:noWrap/>
            <w:vAlign w:val="center"/>
          </w:tcPr>
          <w:p w14:paraId="19B8C102">
            <w:pPr>
              <w:widowControl/>
              <w:jc w:val="right"/>
              <w:rPr>
                <w:rFonts w:hint="eastAsia" w:ascii="宋体" w:hAnsi="宋体" w:cs="宋体"/>
                <w:kern w:val="0"/>
                <w:sz w:val="24"/>
                <w:szCs w:val="24"/>
              </w:rPr>
            </w:pPr>
            <w:r>
              <w:rPr>
                <w:rFonts w:hint="eastAsia" w:ascii="宋体" w:hAnsi="宋体" w:cs="宋体"/>
                <w:kern w:val="0"/>
                <w:sz w:val="24"/>
                <w:szCs w:val="24"/>
              </w:rPr>
              <w:t>11,451</w:t>
            </w:r>
          </w:p>
        </w:tc>
      </w:tr>
      <w:tr w14:paraId="6CC8FBF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49F8F54">
            <w:pPr>
              <w:widowControl/>
              <w:jc w:val="left"/>
              <w:rPr>
                <w:rFonts w:hint="eastAsia" w:ascii="宋体" w:hAnsi="宋体" w:cs="宋体"/>
                <w:kern w:val="0"/>
                <w:sz w:val="24"/>
                <w:szCs w:val="24"/>
              </w:rPr>
            </w:pPr>
            <w:r>
              <w:rPr>
                <w:rFonts w:hint="eastAsia" w:ascii="宋体" w:hAnsi="宋体" w:cs="宋体"/>
                <w:kern w:val="0"/>
                <w:sz w:val="24"/>
                <w:szCs w:val="24"/>
              </w:rPr>
              <w:t xml:space="preserve">    就业创业服务补贴</w:t>
            </w:r>
          </w:p>
        </w:tc>
        <w:tc>
          <w:tcPr>
            <w:tcW w:w="1985" w:type="dxa"/>
            <w:tcBorders>
              <w:top w:val="nil"/>
              <w:left w:val="nil"/>
              <w:bottom w:val="single" w:color="000000" w:sz="4" w:space="0"/>
              <w:right w:val="single" w:color="000000" w:sz="4" w:space="0"/>
            </w:tcBorders>
            <w:noWrap/>
            <w:vAlign w:val="center"/>
          </w:tcPr>
          <w:p w14:paraId="5952545E">
            <w:pPr>
              <w:widowControl/>
              <w:jc w:val="right"/>
              <w:rPr>
                <w:rFonts w:hint="eastAsia" w:ascii="宋体" w:hAnsi="宋体" w:cs="宋体"/>
                <w:kern w:val="0"/>
                <w:sz w:val="24"/>
                <w:szCs w:val="24"/>
              </w:rPr>
            </w:pPr>
            <w:r>
              <w:rPr>
                <w:rFonts w:hint="eastAsia" w:ascii="宋体" w:hAnsi="宋体" w:cs="宋体"/>
                <w:kern w:val="0"/>
                <w:sz w:val="24"/>
                <w:szCs w:val="24"/>
              </w:rPr>
              <w:t>227</w:t>
            </w:r>
          </w:p>
        </w:tc>
      </w:tr>
      <w:tr w14:paraId="44E940E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31CF3E7">
            <w:pPr>
              <w:widowControl/>
              <w:jc w:val="left"/>
              <w:rPr>
                <w:rFonts w:hint="eastAsia" w:ascii="宋体" w:hAnsi="宋体" w:cs="宋体"/>
                <w:kern w:val="0"/>
                <w:sz w:val="24"/>
                <w:szCs w:val="24"/>
              </w:rPr>
            </w:pPr>
            <w:r>
              <w:rPr>
                <w:rFonts w:hint="eastAsia" w:ascii="宋体" w:hAnsi="宋体" w:cs="宋体"/>
                <w:kern w:val="0"/>
                <w:sz w:val="24"/>
                <w:szCs w:val="24"/>
              </w:rPr>
              <w:t xml:space="preserve">    职业培训补贴</w:t>
            </w:r>
          </w:p>
        </w:tc>
        <w:tc>
          <w:tcPr>
            <w:tcW w:w="1985" w:type="dxa"/>
            <w:tcBorders>
              <w:top w:val="nil"/>
              <w:left w:val="nil"/>
              <w:bottom w:val="single" w:color="000000" w:sz="4" w:space="0"/>
              <w:right w:val="single" w:color="000000" w:sz="4" w:space="0"/>
            </w:tcBorders>
            <w:noWrap/>
            <w:vAlign w:val="center"/>
          </w:tcPr>
          <w:p w14:paraId="4F51D35C">
            <w:pPr>
              <w:widowControl/>
              <w:jc w:val="right"/>
              <w:rPr>
                <w:rFonts w:hint="eastAsia" w:ascii="宋体" w:hAnsi="宋体" w:cs="宋体"/>
                <w:kern w:val="0"/>
                <w:sz w:val="24"/>
                <w:szCs w:val="24"/>
              </w:rPr>
            </w:pPr>
            <w:r>
              <w:rPr>
                <w:rFonts w:hint="eastAsia" w:ascii="宋体" w:hAnsi="宋体" w:cs="宋体"/>
                <w:kern w:val="0"/>
                <w:sz w:val="24"/>
                <w:szCs w:val="24"/>
              </w:rPr>
              <w:t>551</w:t>
            </w:r>
          </w:p>
        </w:tc>
      </w:tr>
      <w:tr w14:paraId="72262A2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689C268">
            <w:pPr>
              <w:widowControl/>
              <w:jc w:val="left"/>
              <w:rPr>
                <w:rFonts w:hint="eastAsia" w:ascii="宋体" w:hAnsi="宋体" w:cs="宋体"/>
                <w:kern w:val="0"/>
                <w:sz w:val="24"/>
                <w:szCs w:val="24"/>
              </w:rPr>
            </w:pPr>
            <w:r>
              <w:rPr>
                <w:rFonts w:hint="eastAsia" w:ascii="宋体" w:hAnsi="宋体" w:cs="宋体"/>
                <w:kern w:val="0"/>
                <w:sz w:val="24"/>
                <w:szCs w:val="24"/>
              </w:rPr>
              <w:t xml:space="preserve">    社会保险补贴</w:t>
            </w:r>
          </w:p>
        </w:tc>
        <w:tc>
          <w:tcPr>
            <w:tcW w:w="1985" w:type="dxa"/>
            <w:tcBorders>
              <w:top w:val="nil"/>
              <w:left w:val="nil"/>
              <w:bottom w:val="single" w:color="000000" w:sz="4" w:space="0"/>
              <w:right w:val="single" w:color="000000" w:sz="4" w:space="0"/>
            </w:tcBorders>
            <w:noWrap/>
            <w:vAlign w:val="center"/>
          </w:tcPr>
          <w:p w14:paraId="091064EA">
            <w:pPr>
              <w:widowControl/>
              <w:jc w:val="right"/>
              <w:rPr>
                <w:rFonts w:hint="eastAsia" w:ascii="宋体" w:hAnsi="宋体" w:cs="宋体"/>
                <w:kern w:val="0"/>
                <w:sz w:val="24"/>
                <w:szCs w:val="24"/>
              </w:rPr>
            </w:pPr>
            <w:r>
              <w:rPr>
                <w:rFonts w:hint="eastAsia" w:ascii="宋体" w:hAnsi="宋体" w:cs="宋体"/>
                <w:kern w:val="0"/>
                <w:sz w:val="24"/>
                <w:szCs w:val="24"/>
              </w:rPr>
              <w:t>6,678</w:t>
            </w:r>
          </w:p>
        </w:tc>
      </w:tr>
      <w:tr w14:paraId="209B798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2CDAA1B">
            <w:pPr>
              <w:widowControl/>
              <w:jc w:val="left"/>
              <w:rPr>
                <w:rFonts w:hint="eastAsia" w:ascii="宋体" w:hAnsi="宋体" w:cs="宋体"/>
                <w:kern w:val="0"/>
                <w:sz w:val="24"/>
                <w:szCs w:val="24"/>
              </w:rPr>
            </w:pPr>
            <w:r>
              <w:rPr>
                <w:rFonts w:hint="eastAsia" w:ascii="宋体" w:hAnsi="宋体" w:cs="宋体"/>
                <w:kern w:val="0"/>
                <w:sz w:val="24"/>
                <w:szCs w:val="24"/>
              </w:rPr>
              <w:t xml:space="preserve">    公益性岗位补贴</w:t>
            </w:r>
          </w:p>
        </w:tc>
        <w:tc>
          <w:tcPr>
            <w:tcW w:w="1985" w:type="dxa"/>
            <w:tcBorders>
              <w:top w:val="nil"/>
              <w:left w:val="nil"/>
              <w:bottom w:val="single" w:color="000000" w:sz="4" w:space="0"/>
              <w:right w:val="single" w:color="000000" w:sz="4" w:space="0"/>
            </w:tcBorders>
            <w:noWrap/>
            <w:vAlign w:val="center"/>
          </w:tcPr>
          <w:p w14:paraId="3A9A0681">
            <w:pPr>
              <w:widowControl/>
              <w:jc w:val="right"/>
              <w:rPr>
                <w:rFonts w:hint="eastAsia" w:ascii="宋体" w:hAnsi="宋体" w:cs="宋体"/>
                <w:kern w:val="0"/>
                <w:sz w:val="24"/>
                <w:szCs w:val="24"/>
              </w:rPr>
            </w:pPr>
            <w:r>
              <w:rPr>
                <w:rFonts w:hint="eastAsia" w:ascii="宋体" w:hAnsi="宋体" w:cs="宋体"/>
                <w:kern w:val="0"/>
                <w:sz w:val="24"/>
                <w:szCs w:val="24"/>
              </w:rPr>
              <w:t>405</w:t>
            </w:r>
          </w:p>
        </w:tc>
      </w:tr>
      <w:tr w14:paraId="54D99C8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D035FD8">
            <w:pPr>
              <w:widowControl/>
              <w:jc w:val="left"/>
              <w:rPr>
                <w:rFonts w:hint="eastAsia" w:ascii="宋体" w:hAnsi="宋体" w:cs="宋体"/>
                <w:kern w:val="0"/>
                <w:sz w:val="24"/>
                <w:szCs w:val="24"/>
              </w:rPr>
            </w:pPr>
            <w:r>
              <w:rPr>
                <w:rFonts w:hint="eastAsia" w:ascii="宋体" w:hAnsi="宋体" w:cs="宋体"/>
                <w:kern w:val="0"/>
                <w:sz w:val="24"/>
                <w:szCs w:val="24"/>
              </w:rPr>
              <w:t xml:space="preserve">    就业见习补贴</w:t>
            </w:r>
          </w:p>
        </w:tc>
        <w:tc>
          <w:tcPr>
            <w:tcW w:w="1985" w:type="dxa"/>
            <w:tcBorders>
              <w:top w:val="nil"/>
              <w:left w:val="nil"/>
              <w:bottom w:val="single" w:color="000000" w:sz="4" w:space="0"/>
              <w:right w:val="single" w:color="000000" w:sz="4" w:space="0"/>
            </w:tcBorders>
            <w:noWrap/>
            <w:vAlign w:val="center"/>
          </w:tcPr>
          <w:p w14:paraId="3C5285B5">
            <w:pPr>
              <w:widowControl/>
              <w:jc w:val="right"/>
              <w:rPr>
                <w:rFonts w:hint="eastAsia" w:ascii="宋体" w:hAnsi="宋体" w:cs="宋体"/>
                <w:kern w:val="0"/>
                <w:sz w:val="24"/>
                <w:szCs w:val="24"/>
              </w:rPr>
            </w:pPr>
            <w:r>
              <w:rPr>
                <w:rFonts w:hint="eastAsia" w:ascii="宋体" w:hAnsi="宋体" w:cs="宋体"/>
                <w:kern w:val="0"/>
                <w:sz w:val="24"/>
                <w:szCs w:val="24"/>
              </w:rPr>
              <w:t>558</w:t>
            </w:r>
          </w:p>
        </w:tc>
      </w:tr>
      <w:tr w14:paraId="47DCAE1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EAD2308">
            <w:pPr>
              <w:widowControl/>
              <w:jc w:val="left"/>
              <w:rPr>
                <w:rFonts w:hint="eastAsia" w:ascii="宋体" w:hAnsi="宋体" w:cs="宋体"/>
                <w:kern w:val="0"/>
                <w:sz w:val="24"/>
                <w:szCs w:val="24"/>
              </w:rPr>
            </w:pPr>
            <w:r>
              <w:rPr>
                <w:rFonts w:hint="eastAsia" w:ascii="宋体" w:hAnsi="宋体" w:cs="宋体"/>
                <w:kern w:val="0"/>
                <w:sz w:val="24"/>
                <w:szCs w:val="24"/>
              </w:rPr>
              <w:t xml:space="preserve">    高技能人才培养补助</w:t>
            </w:r>
          </w:p>
        </w:tc>
        <w:tc>
          <w:tcPr>
            <w:tcW w:w="1985" w:type="dxa"/>
            <w:tcBorders>
              <w:top w:val="nil"/>
              <w:left w:val="nil"/>
              <w:bottom w:val="single" w:color="000000" w:sz="4" w:space="0"/>
              <w:right w:val="single" w:color="000000" w:sz="4" w:space="0"/>
            </w:tcBorders>
            <w:noWrap/>
            <w:vAlign w:val="center"/>
          </w:tcPr>
          <w:p w14:paraId="3A2E2010">
            <w:pPr>
              <w:widowControl/>
              <w:jc w:val="right"/>
              <w:rPr>
                <w:rFonts w:hint="eastAsia" w:ascii="宋体" w:hAnsi="宋体" w:cs="宋体"/>
                <w:kern w:val="0"/>
                <w:sz w:val="24"/>
                <w:szCs w:val="24"/>
              </w:rPr>
            </w:pPr>
            <w:r>
              <w:rPr>
                <w:rFonts w:hint="eastAsia" w:ascii="宋体" w:hAnsi="宋体" w:cs="宋体"/>
                <w:kern w:val="0"/>
                <w:sz w:val="24"/>
                <w:szCs w:val="24"/>
              </w:rPr>
              <w:t>170</w:t>
            </w:r>
          </w:p>
        </w:tc>
      </w:tr>
      <w:tr w14:paraId="36E304D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4FC7485">
            <w:pPr>
              <w:widowControl/>
              <w:jc w:val="left"/>
              <w:rPr>
                <w:rFonts w:hint="eastAsia" w:ascii="宋体" w:hAnsi="宋体" w:cs="宋体"/>
                <w:kern w:val="0"/>
                <w:sz w:val="24"/>
                <w:szCs w:val="24"/>
              </w:rPr>
            </w:pPr>
            <w:r>
              <w:rPr>
                <w:rFonts w:hint="eastAsia" w:ascii="宋体" w:hAnsi="宋体" w:cs="宋体"/>
                <w:kern w:val="0"/>
                <w:sz w:val="24"/>
                <w:szCs w:val="24"/>
              </w:rPr>
              <w:t xml:space="preserve">    其他就业补助支出</w:t>
            </w:r>
          </w:p>
        </w:tc>
        <w:tc>
          <w:tcPr>
            <w:tcW w:w="1985" w:type="dxa"/>
            <w:tcBorders>
              <w:top w:val="nil"/>
              <w:left w:val="nil"/>
              <w:bottom w:val="single" w:color="000000" w:sz="4" w:space="0"/>
              <w:right w:val="single" w:color="000000" w:sz="4" w:space="0"/>
            </w:tcBorders>
            <w:noWrap/>
            <w:vAlign w:val="center"/>
          </w:tcPr>
          <w:p w14:paraId="33E99374">
            <w:pPr>
              <w:widowControl/>
              <w:jc w:val="right"/>
              <w:rPr>
                <w:rFonts w:hint="eastAsia" w:ascii="宋体" w:hAnsi="宋体" w:cs="宋体"/>
                <w:kern w:val="0"/>
                <w:sz w:val="24"/>
                <w:szCs w:val="24"/>
              </w:rPr>
            </w:pPr>
            <w:r>
              <w:rPr>
                <w:rFonts w:hint="eastAsia" w:ascii="宋体" w:hAnsi="宋体" w:cs="宋体"/>
                <w:kern w:val="0"/>
                <w:sz w:val="24"/>
                <w:szCs w:val="24"/>
              </w:rPr>
              <w:t>2,862</w:t>
            </w:r>
          </w:p>
        </w:tc>
      </w:tr>
      <w:tr w14:paraId="7FDBA49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5D1CA6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抚恤</w:t>
            </w:r>
          </w:p>
        </w:tc>
        <w:tc>
          <w:tcPr>
            <w:tcW w:w="1985" w:type="dxa"/>
            <w:tcBorders>
              <w:top w:val="nil"/>
              <w:left w:val="nil"/>
              <w:bottom w:val="single" w:color="000000" w:sz="4" w:space="0"/>
              <w:right w:val="single" w:color="000000" w:sz="4" w:space="0"/>
            </w:tcBorders>
            <w:noWrap/>
            <w:vAlign w:val="center"/>
          </w:tcPr>
          <w:p w14:paraId="36155C04">
            <w:pPr>
              <w:widowControl/>
              <w:jc w:val="right"/>
              <w:rPr>
                <w:rFonts w:hint="eastAsia" w:ascii="宋体" w:hAnsi="宋体" w:cs="宋体"/>
                <w:kern w:val="0"/>
                <w:sz w:val="24"/>
                <w:szCs w:val="24"/>
              </w:rPr>
            </w:pPr>
            <w:r>
              <w:rPr>
                <w:rFonts w:hint="eastAsia" w:ascii="宋体" w:hAnsi="宋体" w:cs="宋体"/>
                <w:kern w:val="0"/>
                <w:sz w:val="24"/>
                <w:szCs w:val="24"/>
              </w:rPr>
              <w:t>2,508</w:t>
            </w:r>
          </w:p>
        </w:tc>
      </w:tr>
      <w:tr w14:paraId="76CCCEF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6C106D2">
            <w:pPr>
              <w:widowControl/>
              <w:jc w:val="left"/>
              <w:rPr>
                <w:rFonts w:hint="eastAsia" w:ascii="宋体" w:hAnsi="宋体" w:cs="宋体"/>
                <w:kern w:val="0"/>
                <w:sz w:val="24"/>
                <w:szCs w:val="24"/>
              </w:rPr>
            </w:pPr>
            <w:r>
              <w:rPr>
                <w:rFonts w:hint="eastAsia" w:ascii="宋体" w:hAnsi="宋体" w:cs="宋体"/>
                <w:kern w:val="0"/>
                <w:sz w:val="24"/>
                <w:szCs w:val="24"/>
              </w:rPr>
              <w:t xml:space="preserve">    死亡抚恤</w:t>
            </w:r>
          </w:p>
        </w:tc>
        <w:tc>
          <w:tcPr>
            <w:tcW w:w="1985" w:type="dxa"/>
            <w:tcBorders>
              <w:top w:val="nil"/>
              <w:left w:val="nil"/>
              <w:bottom w:val="single" w:color="000000" w:sz="4" w:space="0"/>
              <w:right w:val="single" w:color="000000" w:sz="4" w:space="0"/>
            </w:tcBorders>
            <w:noWrap/>
            <w:vAlign w:val="center"/>
          </w:tcPr>
          <w:p w14:paraId="4E20C2DB">
            <w:pPr>
              <w:widowControl/>
              <w:jc w:val="right"/>
              <w:rPr>
                <w:rFonts w:hint="eastAsia" w:ascii="宋体" w:hAnsi="宋体" w:cs="宋体"/>
                <w:kern w:val="0"/>
                <w:sz w:val="24"/>
                <w:szCs w:val="24"/>
              </w:rPr>
            </w:pPr>
            <w:r>
              <w:rPr>
                <w:rFonts w:hint="eastAsia" w:ascii="宋体" w:hAnsi="宋体" w:cs="宋体"/>
                <w:kern w:val="0"/>
                <w:sz w:val="24"/>
                <w:szCs w:val="24"/>
              </w:rPr>
              <w:t>403</w:t>
            </w:r>
          </w:p>
        </w:tc>
      </w:tr>
      <w:tr w14:paraId="758BFB3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44C6267">
            <w:pPr>
              <w:widowControl/>
              <w:jc w:val="left"/>
              <w:rPr>
                <w:rFonts w:hint="eastAsia" w:ascii="宋体" w:hAnsi="宋体" w:cs="宋体"/>
                <w:kern w:val="0"/>
                <w:sz w:val="24"/>
                <w:szCs w:val="24"/>
              </w:rPr>
            </w:pPr>
            <w:r>
              <w:rPr>
                <w:rFonts w:hint="eastAsia" w:ascii="宋体" w:hAnsi="宋体" w:cs="宋体"/>
                <w:kern w:val="0"/>
                <w:sz w:val="24"/>
                <w:szCs w:val="24"/>
              </w:rPr>
              <w:t xml:space="preserve">    伤残抚恤</w:t>
            </w:r>
          </w:p>
        </w:tc>
        <w:tc>
          <w:tcPr>
            <w:tcW w:w="1985" w:type="dxa"/>
            <w:tcBorders>
              <w:top w:val="nil"/>
              <w:left w:val="nil"/>
              <w:bottom w:val="single" w:color="000000" w:sz="4" w:space="0"/>
              <w:right w:val="single" w:color="000000" w:sz="4" w:space="0"/>
            </w:tcBorders>
            <w:noWrap/>
            <w:vAlign w:val="center"/>
          </w:tcPr>
          <w:p w14:paraId="6002D663">
            <w:pPr>
              <w:widowControl/>
              <w:jc w:val="right"/>
              <w:rPr>
                <w:rFonts w:hint="eastAsia" w:ascii="宋体" w:hAnsi="宋体" w:cs="宋体"/>
                <w:kern w:val="0"/>
                <w:sz w:val="24"/>
                <w:szCs w:val="24"/>
              </w:rPr>
            </w:pPr>
            <w:r>
              <w:rPr>
                <w:rFonts w:hint="eastAsia" w:ascii="宋体" w:hAnsi="宋体" w:cs="宋体"/>
                <w:kern w:val="0"/>
                <w:sz w:val="24"/>
                <w:szCs w:val="24"/>
              </w:rPr>
              <w:t>7</w:t>
            </w:r>
          </w:p>
        </w:tc>
      </w:tr>
      <w:tr w14:paraId="5EA0143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8AEDED0">
            <w:pPr>
              <w:widowControl/>
              <w:jc w:val="left"/>
              <w:rPr>
                <w:rFonts w:hint="eastAsia" w:ascii="宋体" w:hAnsi="宋体" w:cs="宋体"/>
                <w:kern w:val="0"/>
                <w:sz w:val="24"/>
                <w:szCs w:val="24"/>
              </w:rPr>
            </w:pPr>
            <w:r>
              <w:rPr>
                <w:rFonts w:hint="eastAsia" w:ascii="宋体" w:hAnsi="宋体" w:cs="宋体"/>
                <w:kern w:val="0"/>
                <w:sz w:val="24"/>
                <w:szCs w:val="24"/>
              </w:rPr>
              <w:t xml:space="preserve">    义务兵优待</w:t>
            </w:r>
          </w:p>
        </w:tc>
        <w:tc>
          <w:tcPr>
            <w:tcW w:w="1985" w:type="dxa"/>
            <w:tcBorders>
              <w:top w:val="nil"/>
              <w:left w:val="nil"/>
              <w:bottom w:val="single" w:color="000000" w:sz="4" w:space="0"/>
              <w:right w:val="single" w:color="000000" w:sz="4" w:space="0"/>
            </w:tcBorders>
            <w:noWrap/>
            <w:vAlign w:val="center"/>
          </w:tcPr>
          <w:p w14:paraId="20046AF5">
            <w:pPr>
              <w:widowControl/>
              <w:jc w:val="right"/>
              <w:rPr>
                <w:rFonts w:hint="eastAsia" w:ascii="宋体" w:hAnsi="宋体" w:cs="宋体"/>
                <w:kern w:val="0"/>
                <w:sz w:val="24"/>
                <w:szCs w:val="24"/>
              </w:rPr>
            </w:pPr>
            <w:r>
              <w:rPr>
                <w:rFonts w:hint="eastAsia" w:ascii="宋体" w:hAnsi="宋体" w:cs="宋体"/>
                <w:kern w:val="0"/>
                <w:sz w:val="24"/>
                <w:szCs w:val="24"/>
              </w:rPr>
              <w:t>404</w:t>
            </w:r>
          </w:p>
        </w:tc>
      </w:tr>
      <w:tr w14:paraId="7271F27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CA24C6F">
            <w:pPr>
              <w:widowControl/>
              <w:jc w:val="left"/>
              <w:rPr>
                <w:rFonts w:hint="eastAsia" w:ascii="宋体" w:hAnsi="宋体" w:cs="宋体"/>
                <w:kern w:val="0"/>
                <w:sz w:val="24"/>
                <w:szCs w:val="24"/>
              </w:rPr>
            </w:pPr>
            <w:r>
              <w:rPr>
                <w:rFonts w:hint="eastAsia" w:ascii="宋体" w:hAnsi="宋体" w:cs="宋体"/>
                <w:kern w:val="0"/>
                <w:sz w:val="24"/>
                <w:szCs w:val="24"/>
              </w:rPr>
              <w:t xml:space="preserve">    其他优抚支出</w:t>
            </w:r>
          </w:p>
        </w:tc>
        <w:tc>
          <w:tcPr>
            <w:tcW w:w="1985" w:type="dxa"/>
            <w:tcBorders>
              <w:top w:val="nil"/>
              <w:left w:val="nil"/>
              <w:bottom w:val="single" w:color="000000" w:sz="4" w:space="0"/>
              <w:right w:val="single" w:color="000000" w:sz="4" w:space="0"/>
            </w:tcBorders>
            <w:noWrap/>
            <w:vAlign w:val="center"/>
          </w:tcPr>
          <w:p w14:paraId="02F1EB0D">
            <w:pPr>
              <w:widowControl/>
              <w:jc w:val="right"/>
              <w:rPr>
                <w:rFonts w:hint="eastAsia" w:ascii="宋体" w:hAnsi="宋体" w:cs="宋体"/>
                <w:kern w:val="0"/>
                <w:sz w:val="24"/>
                <w:szCs w:val="24"/>
              </w:rPr>
            </w:pPr>
            <w:r>
              <w:rPr>
                <w:rFonts w:hint="eastAsia" w:ascii="宋体" w:hAnsi="宋体" w:cs="宋体"/>
                <w:kern w:val="0"/>
                <w:sz w:val="24"/>
                <w:szCs w:val="24"/>
              </w:rPr>
              <w:t>1,694</w:t>
            </w:r>
          </w:p>
        </w:tc>
      </w:tr>
      <w:tr w14:paraId="30A5F18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F11869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退役安置</w:t>
            </w:r>
          </w:p>
        </w:tc>
        <w:tc>
          <w:tcPr>
            <w:tcW w:w="1985" w:type="dxa"/>
            <w:tcBorders>
              <w:top w:val="nil"/>
              <w:left w:val="nil"/>
              <w:bottom w:val="single" w:color="000000" w:sz="4" w:space="0"/>
              <w:right w:val="single" w:color="000000" w:sz="4" w:space="0"/>
            </w:tcBorders>
            <w:noWrap/>
            <w:vAlign w:val="center"/>
          </w:tcPr>
          <w:p w14:paraId="7DB9901A">
            <w:pPr>
              <w:widowControl/>
              <w:jc w:val="right"/>
              <w:rPr>
                <w:rFonts w:hint="eastAsia" w:ascii="宋体" w:hAnsi="宋体" w:cs="宋体"/>
                <w:kern w:val="0"/>
                <w:sz w:val="24"/>
                <w:szCs w:val="24"/>
              </w:rPr>
            </w:pPr>
            <w:r>
              <w:rPr>
                <w:rFonts w:hint="eastAsia" w:ascii="宋体" w:hAnsi="宋体" w:cs="宋体"/>
                <w:kern w:val="0"/>
                <w:sz w:val="24"/>
                <w:szCs w:val="24"/>
              </w:rPr>
              <w:t>909</w:t>
            </w:r>
          </w:p>
        </w:tc>
      </w:tr>
      <w:tr w14:paraId="4A6CADA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70D2C70">
            <w:pPr>
              <w:widowControl/>
              <w:jc w:val="left"/>
              <w:rPr>
                <w:rFonts w:hint="eastAsia" w:ascii="宋体" w:hAnsi="宋体" w:cs="宋体"/>
                <w:kern w:val="0"/>
                <w:sz w:val="24"/>
                <w:szCs w:val="24"/>
              </w:rPr>
            </w:pPr>
            <w:r>
              <w:rPr>
                <w:rFonts w:hint="eastAsia" w:ascii="宋体" w:hAnsi="宋体" w:cs="宋体"/>
                <w:kern w:val="0"/>
                <w:sz w:val="24"/>
                <w:szCs w:val="24"/>
              </w:rPr>
              <w:t xml:space="preserve">    退役士兵安置</w:t>
            </w:r>
          </w:p>
        </w:tc>
        <w:tc>
          <w:tcPr>
            <w:tcW w:w="1985" w:type="dxa"/>
            <w:tcBorders>
              <w:top w:val="nil"/>
              <w:left w:val="nil"/>
              <w:bottom w:val="single" w:color="000000" w:sz="4" w:space="0"/>
              <w:right w:val="single" w:color="000000" w:sz="4" w:space="0"/>
            </w:tcBorders>
            <w:noWrap/>
            <w:vAlign w:val="center"/>
          </w:tcPr>
          <w:p w14:paraId="75C8AB53">
            <w:pPr>
              <w:widowControl/>
              <w:jc w:val="right"/>
              <w:rPr>
                <w:rFonts w:hint="eastAsia" w:ascii="宋体" w:hAnsi="宋体" w:cs="宋体"/>
                <w:kern w:val="0"/>
                <w:sz w:val="24"/>
                <w:szCs w:val="24"/>
              </w:rPr>
            </w:pPr>
            <w:r>
              <w:rPr>
                <w:rFonts w:hint="eastAsia" w:ascii="宋体" w:hAnsi="宋体" w:cs="宋体"/>
                <w:kern w:val="0"/>
                <w:sz w:val="24"/>
                <w:szCs w:val="24"/>
              </w:rPr>
              <w:t>662</w:t>
            </w:r>
          </w:p>
        </w:tc>
      </w:tr>
      <w:tr w14:paraId="6607BDA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2A2FCE8">
            <w:pPr>
              <w:widowControl/>
              <w:jc w:val="left"/>
              <w:rPr>
                <w:rFonts w:hint="eastAsia" w:ascii="宋体" w:hAnsi="宋体" w:cs="宋体"/>
                <w:kern w:val="0"/>
                <w:sz w:val="24"/>
                <w:szCs w:val="24"/>
              </w:rPr>
            </w:pPr>
            <w:r>
              <w:rPr>
                <w:rFonts w:hint="eastAsia" w:ascii="宋体" w:hAnsi="宋体" w:cs="宋体"/>
                <w:kern w:val="0"/>
                <w:sz w:val="24"/>
                <w:szCs w:val="24"/>
              </w:rPr>
              <w:t xml:space="preserve">    军队移交政府的离退休人员安置</w:t>
            </w:r>
          </w:p>
        </w:tc>
        <w:tc>
          <w:tcPr>
            <w:tcW w:w="1985" w:type="dxa"/>
            <w:tcBorders>
              <w:top w:val="nil"/>
              <w:left w:val="nil"/>
              <w:bottom w:val="single" w:color="000000" w:sz="4" w:space="0"/>
              <w:right w:val="single" w:color="000000" w:sz="4" w:space="0"/>
            </w:tcBorders>
            <w:noWrap/>
            <w:vAlign w:val="center"/>
          </w:tcPr>
          <w:p w14:paraId="2938C324">
            <w:pPr>
              <w:widowControl/>
              <w:jc w:val="right"/>
              <w:rPr>
                <w:rFonts w:hint="eastAsia" w:ascii="宋体" w:hAnsi="宋体" w:cs="宋体"/>
                <w:kern w:val="0"/>
                <w:sz w:val="24"/>
                <w:szCs w:val="24"/>
              </w:rPr>
            </w:pPr>
            <w:r>
              <w:rPr>
                <w:rFonts w:hint="eastAsia" w:ascii="宋体" w:hAnsi="宋体" w:cs="宋体"/>
                <w:kern w:val="0"/>
                <w:sz w:val="24"/>
                <w:szCs w:val="24"/>
              </w:rPr>
              <w:t>63</w:t>
            </w:r>
          </w:p>
        </w:tc>
      </w:tr>
      <w:tr w14:paraId="1434F6E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524ECEE">
            <w:pPr>
              <w:widowControl/>
              <w:jc w:val="left"/>
              <w:rPr>
                <w:rFonts w:hint="eastAsia" w:ascii="宋体" w:hAnsi="宋体" w:cs="宋体"/>
                <w:kern w:val="0"/>
                <w:sz w:val="24"/>
                <w:szCs w:val="24"/>
              </w:rPr>
            </w:pPr>
            <w:r>
              <w:rPr>
                <w:rFonts w:hint="eastAsia" w:ascii="宋体" w:hAnsi="宋体" w:cs="宋体"/>
                <w:kern w:val="0"/>
                <w:sz w:val="24"/>
                <w:szCs w:val="24"/>
              </w:rPr>
              <w:t xml:space="preserve">    退役士兵管理教育</w:t>
            </w:r>
          </w:p>
        </w:tc>
        <w:tc>
          <w:tcPr>
            <w:tcW w:w="1985" w:type="dxa"/>
            <w:tcBorders>
              <w:top w:val="nil"/>
              <w:left w:val="nil"/>
              <w:bottom w:val="single" w:color="000000" w:sz="4" w:space="0"/>
              <w:right w:val="single" w:color="000000" w:sz="4" w:space="0"/>
            </w:tcBorders>
            <w:noWrap/>
            <w:vAlign w:val="center"/>
          </w:tcPr>
          <w:p w14:paraId="3F79E80A">
            <w:pPr>
              <w:widowControl/>
              <w:jc w:val="right"/>
              <w:rPr>
                <w:rFonts w:hint="eastAsia" w:ascii="宋体" w:hAnsi="宋体" w:cs="宋体"/>
                <w:kern w:val="0"/>
                <w:sz w:val="24"/>
                <w:szCs w:val="24"/>
              </w:rPr>
            </w:pPr>
            <w:r>
              <w:rPr>
                <w:rFonts w:hint="eastAsia" w:ascii="宋体" w:hAnsi="宋体" w:cs="宋体"/>
                <w:kern w:val="0"/>
                <w:sz w:val="24"/>
                <w:szCs w:val="24"/>
              </w:rPr>
              <w:t>2</w:t>
            </w:r>
          </w:p>
        </w:tc>
      </w:tr>
      <w:tr w14:paraId="55BE4FD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45EA5D4">
            <w:pPr>
              <w:widowControl/>
              <w:jc w:val="left"/>
              <w:rPr>
                <w:rFonts w:hint="eastAsia" w:ascii="宋体" w:hAnsi="宋体" w:cs="宋体"/>
                <w:kern w:val="0"/>
                <w:sz w:val="24"/>
                <w:szCs w:val="24"/>
              </w:rPr>
            </w:pPr>
            <w:r>
              <w:rPr>
                <w:rFonts w:hint="eastAsia" w:ascii="宋体" w:hAnsi="宋体" w:cs="宋体"/>
                <w:kern w:val="0"/>
                <w:sz w:val="24"/>
                <w:szCs w:val="24"/>
              </w:rPr>
              <w:t xml:space="preserve">    军队转业干部安置</w:t>
            </w:r>
          </w:p>
        </w:tc>
        <w:tc>
          <w:tcPr>
            <w:tcW w:w="1985" w:type="dxa"/>
            <w:tcBorders>
              <w:top w:val="nil"/>
              <w:left w:val="nil"/>
              <w:bottom w:val="single" w:color="000000" w:sz="4" w:space="0"/>
              <w:right w:val="single" w:color="000000" w:sz="4" w:space="0"/>
            </w:tcBorders>
            <w:noWrap/>
            <w:vAlign w:val="center"/>
          </w:tcPr>
          <w:p w14:paraId="4854CBCB">
            <w:pPr>
              <w:widowControl/>
              <w:jc w:val="right"/>
              <w:rPr>
                <w:rFonts w:hint="eastAsia" w:ascii="宋体" w:hAnsi="宋体" w:cs="宋体"/>
                <w:kern w:val="0"/>
                <w:sz w:val="24"/>
                <w:szCs w:val="24"/>
              </w:rPr>
            </w:pPr>
            <w:r>
              <w:rPr>
                <w:rFonts w:hint="eastAsia" w:ascii="宋体" w:hAnsi="宋体" w:cs="宋体"/>
                <w:kern w:val="0"/>
                <w:sz w:val="24"/>
                <w:szCs w:val="24"/>
              </w:rPr>
              <w:t>48</w:t>
            </w:r>
          </w:p>
        </w:tc>
      </w:tr>
      <w:tr w14:paraId="0712644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7DAD7A1">
            <w:pPr>
              <w:widowControl/>
              <w:jc w:val="left"/>
              <w:rPr>
                <w:rFonts w:hint="eastAsia" w:ascii="宋体" w:hAnsi="宋体" w:cs="宋体"/>
                <w:kern w:val="0"/>
                <w:sz w:val="24"/>
                <w:szCs w:val="24"/>
              </w:rPr>
            </w:pPr>
            <w:r>
              <w:rPr>
                <w:rFonts w:hint="eastAsia" w:ascii="宋体" w:hAnsi="宋体" w:cs="宋体"/>
                <w:kern w:val="0"/>
                <w:sz w:val="24"/>
                <w:szCs w:val="24"/>
              </w:rPr>
              <w:t xml:space="preserve">    其他退役安置支出</w:t>
            </w:r>
          </w:p>
        </w:tc>
        <w:tc>
          <w:tcPr>
            <w:tcW w:w="1985" w:type="dxa"/>
            <w:tcBorders>
              <w:top w:val="nil"/>
              <w:left w:val="nil"/>
              <w:bottom w:val="single" w:color="000000" w:sz="4" w:space="0"/>
              <w:right w:val="single" w:color="000000" w:sz="4" w:space="0"/>
            </w:tcBorders>
            <w:noWrap/>
            <w:vAlign w:val="center"/>
          </w:tcPr>
          <w:p w14:paraId="65FB4BA5">
            <w:pPr>
              <w:widowControl/>
              <w:jc w:val="right"/>
              <w:rPr>
                <w:rFonts w:hint="eastAsia" w:ascii="宋体" w:hAnsi="宋体" w:cs="宋体"/>
                <w:kern w:val="0"/>
                <w:sz w:val="24"/>
                <w:szCs w:val="24"/>
              </w:rPr>
            </w:pPr>
            <w:r>
              <w:rPr>
                <w:rFonts w:hint="eastAsia" w:ascii="宋体" w:hAnsi="宋体" w:cs="宋体"/>
                <w:kern w:val="0"/>
                <w:sz w:val="24"/>
                <w:szCs w:val="24"/>
              </w:rPr>
              <w:t>134</w:t>
            </w:r>
          </w:p>
        </w:tc>
      </w:tr>
      <w:tr w14:paraId="1180397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AA2B788">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社会福利</w:t>
            </w:r>
          </w:p>
        </w:tc>
        <w:tc>
          <w:tcPr>
            <w:tcW w:w="1985" w:type="dxa"/>
            <w:tcBorders>
              <w:top w:val="nil"/>
              <w:left w:val="nil"/>
              <w:bottom w:val="single" w:color="000000" w:sz="4" w:space="0"/>
              <w:right w:val="single" w:color="000000" w:sz="4" w:space="0"/>
            </w:tcBorders>
            <w:noWrap/>
            <w:vAlign w:val="center"/>
          </w:tcPr>
          <w:p w14:paraId="4885996C">
            <w:pPr>
              <w:widowControl/>
              <w:jc w:val="right"/>
              <w:rPr>
                <w:rFonts w:hint="eastAsia" w:ascii="宋体" w:hAnsi="宋体" w:cs="宋体"/>
                <w:kern w:val="0"/>
                <w:sz w:val="24"/>
                <w:szCs w:val="24"/>
              </w:rPr>
            </w:pPr>
            <w:r>
              <w:rPr>
                <w:rFonts w:hint="eastAsia" w:ascii="宋体" w:hAnsi="宋体" w:cs="宋体"/>
                <w:kern w:val="0"/>
                <w:sz w:val="24"/>
                <w:szCs w:val="24"/>
              </w:rPr>
              <w:t>420</w:t>
            </w:r>
          </w:p>
        </w:tc>
      </w:tr>
      <w:tr w14:paraId="6E51AA3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CC33650">
            <w:pPr>
              <w:widowControl/>
              <w:jc w:val="left"/>
              <w:rPr>
                <w:rFonts w:hint="eastAsia" w:ascii="宋体" w:hAnsi="宋体" w:cs="宋体"/>
                <w:kern w:val="0"/>
                <w:sz w:val="24"/>
                <w:szCs w:val="24"/>
              </w:rPr>
            </w:pPr>
            <w:r>
              <w:rPr>
                <w:rFonts w:hint="eastAsia" w:ascii="宋体" w:hAnsi="宋体" w:cs="宋体"/>
                <w:kern w:val="0"/>
                <w:sz w:val="24"/>
                <w:szCs w:val="24"/>
              </w:rPr>
              <w:t xml:space="preserve">    儿童福利</w:t>
            </w:r>
          </w:p>
        </w:tc>
        <w:tc>
          <w:tcPr>
            <w:tcW w:w="1985" w:type="dxa"/>
            <w:tcBorders>
              <w:top w:val="nil"/>
              <w:left w:val="nil"/>
              <w:bottom w:val="single" w:color="000000" w:sz="4" w:space="0"/>
              <w:right w:val="single" w:color="000000" w:sz="4" w:space="0"/>
            </w:tcBorders>
            <w:noWrap/>
            <w:vAlign w:val="center"/>
          </w:tcPr>
          <w:p w14:paraId="6E5941CA">
            <w:pPr>
              <w:widowControl/>
              <w:jc w:val="right"/>
              <w:rPr>
                <w:rFonts w:hint="eastAsia" w:ascii="宋体" w:hAnsi="宋体" w:cs="宋体"/>
                <w:kern w:val="0"/>
                <w:sz w:val="24"/>
                <w:szCs w:val="24"/>
              </w:rPr>
            </w:pPr>
            <w:r>
              <w:rPr>
                <w:rFonts w:hint="eastAsia" w:ascii="宋体" w:hAnsi="宋体" w:cs="宋体"/>
                <w:kern w:val="0"/>
                <w:sz w:val="24"/>
                <w:szCs w:val="24"/>
              </w:rPr>
              <w:t>44</w:t>
            </w:r>
          </w:p>
        </w:tc>
      </w:tr>
      <w:tr w14:paraId="339B930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53C4000">
            <w:pPr>
              <w:widowControl/>
              <w:jc w:val="left"/>
              <w:rPr>
                <w:rFonts w:hint="eastAsia" w:ascii="宋体" w:hAnsi="宋体" w:cs="宋体"/>
                <w:kern w:val="0"/>
                <w:sz w:val="24"/>
                <w:szCs w:val="24"/>
              </w:rPr>
            </w:pPr>
            <w:r>
              <w:rPr>
                <w:rFonts w:hint="eastAsia" w:ascii="宋体" w:hAnsi="宋体" w:cs="宋体"/>
                <w:kern w:val="0"/>
                <w:sz w:val="24"/>
                <w:szCs w:val="24"/>
              </w:rPr>
              <w:t xml:space="preserve">    老年福利</w:t>
            </w:r>
          </w:p>
        </w:tc>
        <w:tc>
          <w:tcPr>
            <w:tcW w:w="1985" w:type="dxa"/>
            <w:tcBorders>
              <w:top w:val="nil"/>
              <w:left w:val="nil"/>
              <w:bottom w:val="single" w:color="000000" w:sz="4" w:space="0"/>
              <w:right w:val="single" w:color="000000" w:sz="4" w:space="0"/>
            </w:tcBorders>
            <w:noWrap/>
            <w:vAlign w:val="center"/>
          </w:tcPr>
          <w:p w14:paraId="3135E9E7">
            <w:pPr>
              <w:widowControl/>
              <w:jc w:val="right"/>
              <w:rPr>
                <w:rFonts w:hint="eastAsia" w:ascii="宋体" w:hAnsi="宋体" w:cs="宋体"/>
                <w:kern w:val="0"/>
                <w:sz w:val="24"/>
                <w:szCs w:val="24"/>
              </w:rPr>
            </w:pPr>
            <w:r>
              <w:rPr>
                <w:rFonts w:hint="eastAsia" w:ascii="宋体" w:hAnsi="宋体" w:cs="宋体"/>
                <w:kern w:val="0"/>
                <w:sz w:val="24"/>
                <w:szCs w:val="24"/>
              </w:rPr>
              <w:t>254</w:t>
            </w:r>
          </w:p>
        </w:tc>
      </w:tr>
      <w:tr w14:paraId="5C01931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9AFBE1A">
            <w:pPr>
              <w:widowControl/>
              <w:jc w:val="left"/>
              <w:rPr>
                <w:rFonts w:hint="eastAsia" w:ascii="宋体" w:hAnsi="宋体" w:cs="宋体"/>
                <w:kern w:val="0"/>
                <w:sz w:val="24"/>
                <w:szCs w:val="24"/>
              </w:rPr>
            </w:pPr>
            <w:r>
              <w:rPr>
                <w:rFonts w:hint="eastAsia" w:ascii="宋体" w:hAnsi="宋体" w:cs="宋体"/>
                <w:kern w:val="0"/>
                <w:sz w:val="24"/>
                <w:szCs w:val="24"/>
              </w:rPr>
              <w:t xml:space="preserve">    养老服务</w:t>
            </w:r>
          </w:p>
        </w:tc>
        <w:tc>
          <w:tcPr>
            <w:tcW w:w="1985" w:type="dxa"/>
            <w:tcBorders>
              <w:top w:val="nil"/>
              <w:left w:val="nil"/>
              <w:bottom w:val="single" w:color="000000" w:sz="4" w:space="0"/>
              <w:right w:val="single" w:color="000000" w:sz="4" w:space="0"/>
            </w:tcBorders>
            <w:noWrap/>
            <w:vAlign w:val="center"/>
          </w:tcPr>
          <w:p w14:paraId="6F6DF170">
            <w:pPr>
              <w:widowControl/>
              <w:jc w:val="right"/>
              <w:rPr>
                <w:rFonts w:hint="eastAsia" w:ascii="宋体" w:hAnsi="宋体" w:cs="宋体"/>
                <w:kern w:val="0"/>
                <w:sz w:val="24"/>
                <w:szCs w:val="24"/>
              </w:rPr>
            </w:pPr>
            <w:r>
              <w:rPr>
                <w:rFonts w:hint="eastAsia" w:ascii="宋体" w:hAnsi="宋体" w:cs="宋体"/>
                <w:kern w:val="0"/>
                <w:sz w:val="24"/>
                <w:szCs w:val="24"/>
              </w:rPr>
              <w:t>78</w:t>
            </w:r>
          </w:p>
        </w:tc>
      </w:tr>
      <w:tr w14:paraId="6B9D526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03AC507">
            <w:pPr>
              <w:widowControl/>
              <w:jc w:val="left"/>
              <w:rPr>
                <w:rFonts w:hint="eastAsia" w:ascii="宋体" w:hAnsi="宋体" w:cs="宋体"/>
                <w:kern w:val="0"/>
                <w:sz w:val="24"/>
                <w:szCs w:val="24"/>
              </w:rPr>
            </w:pPr>
            <w:r>
              <w:rPr>
                <w:rFonts w:hint="eastAsia" w:ascii="宋体" w:hAnsi="宋体" w:cs="宋体"/>
                <w:kern w:val="0"/>
                <w:sz w:val="24"/>
                <w:szCs w:val="24"/>
              </w:rPr>
              <w:t xml:space="preserve">    其他社会福利支出</w:t>
            </w:r>
          </w:p>
        </w:tc>
        <w:tc>
          <w:tcPr>
            <w:tcW w:w="1985" w:type="dxa"/>
            <w:tcBorders>
              <w:top w:val="nil"/>
              <w:left w:val="nil"/>
              <w:bottom w:val="single" w:color="000000" w:sz="4" w:space="0"/>
              <w:right w:val="single" w:color="000000" w:sz="4" w:space="0"/>
            </w:tcBorders>
            <w:noWrap/>
            <w:vAlign w:val="center"/>
          </w:tcPr>
          <w:p w14:paraId="2B79D418">
            <w:pPr>
              <w:widowControl/>
              <w:jc w:val="right"/>
              <w:rPr>
                <w:rFonts w:hint="eastAsia" w:ascii="宋体" w:hAnsi="宋体" w:cs="宋体"/>
                <w:kern w:val="0"/>
                <w:sz w:val="24"/>
                <w:szCs w:val="24"/>
              </w:rPr>
            </w:pPr>
            <w:r>
              <w:rPr>
                <w:rFonts w:hint="eastAsia" w:ascii="宋体" w:hAnsi="宋体" w:cs="宋体"/>
                <w:kern w:val="0"/>
                <w:sz w:val="24"/>
                <w:szCs w:val="24"/>
              </w:rPr>
              <w:t>44</w:t>
            </w:r>
          </w:p>
        </w:tc>
      </w:tr>
      <w:tr w14:paraId="5EFF0AC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50CDB8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残疾人事业</w:t>
            </w:r>
          </w:p>
        </w:tc>
        <w:tc>
          <w:tcPr>
            <w:tcW w:w="1985" w:type="dxa"/>
            <w:tcBorders>
              <w:top w:val="nil"/>
              <w:left w:val="nil"/>
              <w:bottom w:val="single" w:color="000000" w:sz="4" w:space="0"/>
              <w:right w:val="single" w:color="000000" w:sz="4" w:space="0"/>
            </w:tcBorders>
            <w:noWrap/>
            <w:vAlign w:val="center"/>
          </w:tcPr>
          <w:p w14:paraId="04EBAAB8">
            <w:pPr>
              <w:widowControl/>
              <w:jc w:val="right"/>
              <w:rPr>
                <w:rFonts w:hint="eastAsia" w:ascii="宋体" w:hAnsi="宋体" w:cs="宋体"/>
                <w:kern w:val="0"/>
                <w:sz w:val="24"/>
                <w:szCs w:val="24"/>
              </w:rPr>
            </w:pPr>
            <w:r>
              <w:rPr>
                <w:rFonts w:hint="eastAsia" w:ascii="宋体" w:hAnsi="宋体" w:cs="宋体"/>
                <w:kern w:val="0"/>
                <w:sz w:val="24"/>
                <w:szCs w:val="24"/>
              </w:rPr>
              <w:t>897</w:t>
            </w:r>
          </w:p>
        </w:tc>
      </w:tr>
      <w:tr w14:paraId="7EAA962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51A6A81">
            <w:pPr>
              <w:widowControl/>
              <w:jc w:val="left"/>
              <w:rPr>
                <w:rFonts w:hint="eastAsia" w:ascii="宋体" w:hAnsi="宋体" w:cs="宋体"/>
                <w:kern w:val="0"/>
                <w:sz w:val="24"/>
                <w:szCs w:val="24"/>
              </w:rPr>
            </w:pPr>
            <w:r>
              <w:rPr>
                <w:rFonts w:hint="eastAsia" w:ascii="宋体" w:hAnsi="宋体" w:cs="宋体"/>
                <w:kern w:val="0"/>
                <w:sz w:val="24"/>
                <w:szCs w:val="24"/>
              </w:rPr>
              <w:t xml:space="preserve">    残疾人生活和护理补贴</w:t>
            </w:r>
          </w:p>
        </w:tc>
        <w:tc>
          <w:tcPr>
            <w:tcW w:w="1985" w:type="dxa"/>
            <w:tcBorders>
              <w:top w:val="nil"/>
              <w:left w:val="nil"/>
              <w:bottom w:val="single" w:color="000000" w:sz="4" w:space="0"/>
              <w:right w:val="single" w:color="000000" w:sz="4" w:space="0"/>
            </w:tcBorders>
            <w:noWrap/>
            <w:vAlign w:val="center"/>
          </w:tcPr>
          <w:p w14:paraId="6A60C8F8">
            <w:pPr>
              <w:widowControl/>
              <w:jc w:val="right"/>
              <w:rPr>
                <w:rFonts w:hint="eastAsia" w:ascii="宋体" w:hAnsi="宋体" w:cs="宋体"/>
                <w:kern w:val="0"/>
                <w:sz w:val="24"/>
                <w:szCs w:val="24"/>
              </w:rPr>
            </w:pPr>
            <w:r>
              <w:rPr>
                <w:rFonts w:hint="eastAsia" w:ascii="宋体" w:hAnsi="宋体" w:cs="宋体"/>
                <w:kern w:val="0"/>
                <w:sz w:val="24"/>
                <w:szCs w:val="24"/>
              </w:rPr>
              <w:t>189</w:t>
            </w:r>
          </w:p>
        </w:tc>
      </w:tr>
      <w:tr w14:paraId="7BB0A03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FD2D84D">
            <w:pPr>
              <w:widowControl/>
              <w:jc w:val="left"/>
              <w:rPr>
                <w:rFonts w:hint="eastAsia" w:ascii="宋体" w:hAnsi="宋体" w:cs="宋体"/>
                <w:kern w:val="0"/>
                <w:sz w:val="24"/>
                <w:szCs w:val="24"/>
              </w:rPr>
            </w:pPr>
            <w:r>
              <w:rPr>
                <w:rFonts w:hint="eastAsia" w:ascii="宋体" w:hAnsi="宋体" w:cs="宋体"/>
                <w:kern w:val="0"/>
                <w:sz w:val="24"/>
                <w:szCs w:val="24"/>
              </w:rPr>
              <w:t xml:space="preserve">    其他残疾人事业支出</w:t>
            </w:r>
          </w:p>
        </w:tc>
        <w:tc>
          <w:tcPr>
            <w:tcW w:w="1985" w:type="dxa"/>
            <w:tcBorders>
              <w:top w:val="nil"/>
              <w:left w:val="nil"/>
              <w:bottom w:val="single" w:color="000000" w:sz="4" w:space="0"/>
              <w:right w:val="single" w:color="000000" w:sz="4" w:space="0"/>
            </w:tcBorders>
            <w:noWrap/>
            <w:vAlign w:val="center"/>
          </w:tcPr>
          <w:p w14:paraId="7EF945C6">
            <w:pPr>
              <w:widowControl/>
              <w:jc w:val="right"/>
              <w:rPr>
                <w:rFonts w:hint="eastAsia" w:ascii="宋体" w:hAnsi="宋体" w:cs="宋体"/>
                <w:kern w:val="0"/>
                <w:sz w:val="24"/>
                <w:szCs w:val="24"/>
              </w:rPr>
            </w:pPr>
            <w:r>
              <w:rPr>
                <w:rFonts w:hint="eastAsia" w:ascii="宋体" w:hAnsi="宋体" w:cs="宋体"/>
                <w:kern w:val="0"/>
                <w:sz w:val="24"/>
                <w:szCs w:val="24"/>
              </w:rPr>
              <w:t>708</w:t>
            </w:r>
          </w:p>
        </w:tc>
      </w:tr>
      <w:tr w14:paraId="3385A94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40DF79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最低生活保障</w:t>
            </w:r>
          </w:p>
        </w:tc>
        <w:tc>
          <w:tcPr>
            <w:tcW w:w="1985" w:type="dxa"/>
            <w:tcBorders>
              <w:top w:val="nil"/>
              <w:left w:val="nil"/>
              <w:bottom w:val="single" w:color="000000" w:sz="4" w:space="0"/>
              <w:right w:val="single" w:color="000000" w:sz="4" w:space="0"/>
            </w:tcBorders>
            <w:noWrap/>
            <w:vAlign w:val="center"/>
          </w:tcPr>
          <w:p w14:paraId="7EBB5CF3">
            <w:pPr>
              <w:widowControl/>
              <w:jc w:val="right"/>
              <w:rPr>
                <w:rFonts w:hint="eastAsia" w:ascii="宋体" w:hAnsi="宋体" w:cs="宋体"/>
                <w:kern w:val="0"/>
                <w:sz w:val="24"/>
                <w:szCs w:val="24"/>
              </w:rPr>
            </w:pPr>
            <w:r>
              <w:rPr>
                <w:rFonts w:hint="eastAsia" w:ascii="宋体" w:hAnsi="宋体" w:cs="宋体"/>
                <w:kern w:val="0"/>
                <w:sz w:val="24"/>
                <w:szCs w:val="24"/>
              </w:rPr>
              <w:t>2,308</w:t>
            </w:r>
          </w:p>
        </w:tc>
      </w:tr>
      <w:tr w14:paraId="5F403F0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D32E0BE">
            <w:pPr>
              <w:widowControl/>
              <w:jc w:val="left"/>
              <w:rPr>
                <w:rFonts w:hint="eastAsia" w:ascii="宋体" w:hAnsi="宋体" w:cs="宋体"/>
                <w:kern w:val="0"/>
                <w:sz w:val="24"/>
                <w:szCs w:val="24"/>
              </w:rPr>
            </w:pPr>
            <w:r>
              <w:rPr>
                <w:rFonts w:hint="eastAsia" w:ascii="宋体" w:hAnsi="宋体" w:cs="宋体"/>
                <w:kern w:val="0"/>
                <w:sz w:val="24"/>
                <w:szCs w:val="24"/>
              </w:rPr>
              <w:t xml:space="preserve">    城市最低生活保障金支出</w:t>
            </w:r>
          </w:p>
        </w:tc>
        <w:tc>
          <w:tcPr>
            <w:tcW w:w="1985" w:type="dxa"/>
            <w:tcBorders>
              <w:top w:val="nil"/>
              <w:left w:val="nil"/>
              <w:bottom w:val="single" w:color="000000" w:sz="4" w:space="0"/>
              <w:right w:val="single" w:color="000000" w:sz="4" w:space="0"/>
            </w:tcBorders>
            <w:noWrap/>
            <w:vAlign w:val="center"/>
          </w:tcPr>
          <w:p w14:paraId="0DA9DE35">
            <w:pPr>
              <w:widowControl/>
              <w:jc w:val="right"/>
              <w:rPr>
                <w:rFonts w:hint="eastAsia" w:ascii="宋体" w:hAnsi="宋体" w:cs="宋体"/>
                <w:kern w:val="0"/>
                <w:sz w:val="24"/>
                <w:szCs w:val="24"/>
              </w:rPr>
            </w:pPr>
            <w:r>
              <w:rPr>
                <w:rFonts w:hint="eastAsia" w:ascii="宋体" w:hAnsi="宋体" w:cs="宋体"/>
                <w:kern w:val="0"/>
                <w:sz w:val="24"/>
                <w:szCs w:val="24"/>
              </w:rPr>
              <w:t>2,308</w:t>
            </w:r>
          </w:p>
        </w:tc>
      </w:tr>
      <w:tr w14:paraId="2E70BCA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8726ACD">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特困人员救助供养</w:t>
            </w:r>
          </w:p>
        </w:tc>
        <w:tc>
          <w:tcPr>
            <w:tcW w:w="1985" w:type="dxa"/>
            <w:tcBorders>
              <w:top w:val="nil"/>
              <w:left w:val="nil"/>
              <w:bottom w:val="single" w:color="000000" w:sz="4" w:space="0"/>
              <w:right w:val="single" w:color="000000" w:sz="4" w:space="0"/>
            </w:tcBorders>
            <w:noWrap/>
            <w:vAlign w:val="center"/>
          </w:tcPr>
          <w:p w14:paraId="0CB0BAB5">
            <w:pPr>
              <w:widowControl/>
              <w:jc w:val="right"/>
              <w:rPr>
                <w:rFonts w:hint="eastAsia" w:ascii="宋体" w:hAnsi="宋体" w:cs="宋体"/>
                <w:kern w:val="0"/>
                <w:sz w:val="24"/>
                <w:szCs w:val="24"/>
              </w:rPr>
            </w:pPr>
            <w:r>
              <w:rPr>
                <w:rFonts w:hint="eastAsia" w:ascii="宋体" w:hAnsi="宋体" w:cs="宋体"/>
                <w:kern w:val="0"/>
                <w:sz w:val="24"/>
                <w:szCs w:val="24"/>
              </w:rPr>
              <w:t>6</w:t>
            </w:r>
          </w:p>
        </w:tc>
      </w:tr>
      <w:tr w14:paraId="6E88C40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D865C48">
            <w:pPr>
              <w:widowControl/>
              <w:jc w:val="left"/>
              <w:rPr>
                <w:rFonts w:hint="eastAsia" w:ascii="宋体" w:hAnsi="宋体" w:cs="宋体"/>
                <w:kern w:val="0"/>
                <w:sz w:val="24"/>
                <w:szCs w:val="24"/>
              </w:rPr>
            </w:pPr>
            <w:r>
              <w:rPr>
                <w:rFonts w:hint="eastAsia" w:ascii="宋体" w:hAnsi="宋体" w:cs="宋体"/>
                <w:kern w:val="0"/>
                <w:sz w:val="24"/>
                <w:szCs w:val="24"/>
              </w:rPr>
              <w:t xml:space="preserve">    城市特困人员救助供养支出</w:t>
            </w:r>
          </w:p>
        </w:tc>
        <w:tc>
          <w:tcPr>
            <w:tcW w:w="1985" w:type="dxa"/>
            <w:tcBorders>
              <w:top w:val="nil"/>
              <w:left w:val="nil"/>
              <w:bottom w:val="single" w:color="000000" w:sz="4" w:space="0"/>
              <w:right w:val="single" w:color="000000" w:sz="4" w:space="0"/>
            </w:tcBorders>
            <w:noWrap/>
            <w:vAlign w:val="center"/>
          </w:tcPr>
          <w:p w14:paraId="404CD360">
            <w:pPr>
              <w:widowControl/>
              <w:jc w:val="right"/>
              <w:rPr>
                <w:rFonts w:hint="eastAsia" w:ascii="宋体" w:hAnsi="宋体" w:cs="宋体"/>
                <w:kern w:val="0"/>
                <w:sz w:val="24"/>
                <w:szCs w:val="24"/>
              </w:rPr>
            </w:pPr>
            <w:r>
              <w:rPr>
                <w:rFonts w:hint="eastAsia" w:ascii="宋体" w:hAnsi="宋体" w:cs="宋体"/>
                <w:kern w:val="0"/>
                <w:sz w:val="24"/>
                <w:szCs w:val="24"/>
              </w:rPr>
              <w:t>6</w:t>
            </w:r>
          </w:p>
        </w:tc>
      </w:tr>
      <w:tr w14:paraId="192CE97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7D0511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其他生活救助</w:t>
            </w:r>
          </w:p>
        </w:tc>
        <w:tc>
          <w:tcPr>
            <w:tcW w:w="1985" w:type="dxa"/>
            <w:tcBorders>
              <w:top w:val="nil"/>
              <w:left w:val="nil"/>
              <w:bottom w:val="single" w:color="000000" w:sz="4" w:space="0"/>
              <w:right w:val="single" w:color="000000" w:sz="4" w:space="0"/>
            </w:tcBorders>
            <w:noWrap/>
            <w:vAlign w:val="center"/>
          </w:tcPr>
          <w:p w14:paraId="349E7E28">
            <w:pPr>
              <w:widowControl/>
              <w:jc w:val="right"/>
              <w:rPr>
                <w:rFonts w:hint="eastAsia" w:ascii="宋体" w:hAnsi="宋体" w:cs="宋体"/>
                <w:kern w:val="0"/>
                <w:sz w:val="24"/>
                <w:szCs w:val="24"/>
              </w:rPr>
            </w:pPr>
            <w:r>
              <w:rPr>
                <w:rFonts w:hint="eastAsia" w:ascii="宋体" w:hAnsi="宋体" w:cs="宋体"/>
                <w:kern w:val="0"/>
                <w:sz w:val="24"/>
                <w:szCs w:val="24"/>
              </w:rPr>
              <w:t>119</w:t>
            </w:r>
          </w:p>
        </w:tc>
      </w:tr>
      <w:tr w14:paraId="0832888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1A893A4">
            <w:pPr>
              <w:widowControl/>
              <w:jc w:val="left"/>
              <w:rPr>
                <w:rFonts w:hint="eastAsia" w:ascii="宋体" w:hAnsi="宋体" w:cs="宋体"/>
                <w:kern w:val="0"/>
                <w:sz w:val="24"/>
                <w:szCs w:val="24"/>
              </w:rPr>
            </w:pPr>
            <w:r>
              <w:rPr>
                <w:rFonts w:hint="eastAsia" w:ascii="宋体" w:hAnsi="宋体" w:cs="宋体"/>
                <w:kern w:val="0"/>
                <w:sz w:val="24"/>
                <w:szCs w:val="24"/>
              </w:rPr>
              <w:t xml:space="preserve">    其他城市生活救助</w:t>
            </w:r>
          </w:p>
        </w:tc>
        <w:tc>
          <w:tcPr>
            <w:tcW w:w="1985" w:type="dxa"/>
            <w:tcBorders>
              <w:top w:val="nil"/>
              <w:left w:val="nil"/>
              <w:bottom w:val="single" w:color="000000" w:sz="4" w:space="0"/>
              <w:right w:val="single" w:color="000000" w:sz="4" w:space="0"/>
            </w:tcBorders>
            <w:noWrap/>
            <w:vAlign w:val="center"/>
          </w:tcPr>
          <w:p w14:paraId="3E08D615">
            <w:pPr>
              <w:widowControl/>
              <w:jc w:val="right"/>
              <w:rPr>
                <w:rFonts w:hint="eastAsia" w:ascii="宋体" w:hAnsi="宋体" w:cs="宋体"/>
                <w:kern w:val="0"/>
                <w:sz w:val="24"/>
                <w:szCs w:val="24"/>
              </w:rPr>
            </w:pPr>
            <w:r>
              <w:rPr>
                <w:rFonts w:hint="eastAsia" w:ascii="宋体" w:hAnsi="宋体" w:cs="宋体"/>
                <w:kern w:val="0"/>
                <w:sz w:val="24"/>
                <w:szCs w:val="24"/>
              </w:rPr>
              <w:t>96</w:t>
            </w:r>
          </w:p>
        </w:tc>
      </w:tr>
      <w:tr w14:paraId="5EC8C07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00DCB68">
            <w:pPr>
              <w:widowControl/>
              <w:jc w:val="left"/>
              <w:rPr>
                <w:rFonts w:hint="eastAsia" w:ascii="宋体" w:hAnsi="宋体" w:cs="宋体"/>
                <w:kern w:val="0"/>
                <w:sz w:val="24"/>
                <w:szCs w:val="24"/>
              </w:rPr>
            </w:pPr>
            <w:r>
              <w:rPr>
                <w:rFonts w:hint="eastAsia" w:ascii="宋体" w:hAnsi="宋体" w:cs="宋体"/>
                <w:kern w:val="0"/>
                <w:sz w:val="24"/>
                <w:szCs w:val="24"/>
              </w:rPr>
              <w:t xml:space="preserve">    其他农村生活救助</w:t>
            </w:r>
          </w:p>
        </w:tc>
        <w:tc>
          <w:tcPr>
            <w:tcW w:w="1985" w:type="dxa"/>
            <w:tcBorders>
              <w:top w:val="nil"/>
              <w:left w:val="nil"/>
              <w:bottom w:val="single" w:color="000000" w:sz="4" w:space="0"/>
              <w:right w:val="single" w:color="000000" w:sz="4" w:space="0"/>
            </w:tcBorders>
            <w:noWrap/>
            <w:vAlign w:val="center"/>
          </w:tcPr>
          <w:p w14:paraId="3A35406C">
            <w:pPr>
              <w:widowControl/>
              <w:jc w:val="right"/>
              <w:rPr>
                <w:rFonts w:hint="eastAsia" w:ascii="宋体" w:hAnsi="宋体" w:cs="宋体"/>
                <w:kern w:val="0"/>
                <w:sz w:val="24"/>
                <w:szCs w:val="24"/>
              </w:rPr>
            </w:pPr>
            <w:r>
              <w:rPr>
                <w:rFonts w:hint="eastAsia" w:ascii="宋体" w:hAnsi="宋体" w:cs="宋体"/>
                <w:kern w:val="0"/>
                <w:sz w:val="24"/>
                <w:szCs w:val="24"/>
              </w:rPr>
              <w:t>23</w:t>
            </w:r>
          </w:p>
        </w:tc>
      </w:tr>
      <w:tr w14:paraId="5CD92EF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E49D5BC">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退役军人管理事务</w:t>
            </w:r>
          </w:p>
        </w:tc>
        <w:tc>
          <w:tcPr>
            <w:tcW w:w="1985" w:type="dxa"/>
            <w:tcBorders>
              <w:top w:val="nil"/>
              <w:left w:val="nil"/>
              <w:bottom w:val="single" w:color="000000" w:sz="4" w:space="0"/>
              <w:right w:val="single" w:color="000000" w:sz="4" w:space="0"/>
            </w:tcBorders>
            <w:noWrap/>
            <w:vAlign w:val="center"/>
          </w:tcPr>
          <w:p w14:paraId="3A6ADF10">
            <w:pPr>
              <w:widowControl/>
              <w:jc w:val="right"/>
              <w:rPr>
                <w:rFonts w:hint="eastAsia" w:ascii="宋体" w:hAnsi="宋体" w:cs="宋体"/>
                <w:kern w:val="0"/>
                <w:sz w:val="24"/>
                <w:szCs w:val="24"/>
              </w:rPr>
            </w:pPr>
            <w:r>
              <w:rPr>
                <w:rFonts w:hint="eastAsia" w:ascii="宋体" w:hAnsi="宋体" w:cs="宋体"/>
                <w:kern w:val="0"/>
                <w:sz w:val="24"/>
                <w:szCs w:val="24"/>
              </w:rPr>
              <w:t>1,069</w:t>
            </w:r>
          </w:p>
        </w:tc>
      </w:tr>
      <w:tr w14:paraId="207AB23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4D18F8F">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72C57C25">
            <w:pPr>
              <w:widowControl/>
              <w:jc w:val="right"/>
              <w:rPr>
                <w:rFonts w:hint="eastAsia" w:ascii="宋体" w:hAnsi="宋体" w:cs="宋体"/>
                <w:kern w:val="0"/>
                <w:sz w:val="24"/>
                <w:szCs w:val="24"/>
              </w:rPr>
            </w:pPr>
            <w:r>
              <w:rPr>
                <w:rFonts w:hint="eastAsia" w:ascii="宋体" w:hAnsi="宋体" w:cs="宋体"/>
                <w:kern w:val="0"/>
                <w:sz w:val="24"/>
                <w:szCs w:val="24"/>
              </w:rPr>
              <w:t>283</w:t>
            </w:r>
          </w:p>
        </w:tc>
      </w:tr>
      <w:tr w14:paraId="5D081E9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F042060">
            <w:pPr>
              <w:widowControl/>
              <w:jc w:val="left"/>
              <w:rPr>
                <w:rFonts w:hint="eastAsia" w:ascii="宋体" w:hAnsi="宋体" w:cs="宋体"/>
                <w:kern w:val="0"/>
                <w:sz w:val="24"/>
                <w:szCs w:val="24"/>
              </w:rPr>
            </w:pPr>
            <w:r>
              <w:rPr>
                <w:rFonts w:hint="eastAsia" w:ascii="宋体" w:hAnsi="宋体" w:cs="宋体"/>
                <w:kern w:val="0"/>
                <w:sz w:val="24"/>
                <w:szCs w:val="24"/>
              </w:rPr>
              <w:t xml:space="preserve">    拥军优属</w:t>
            </w:r>
          </w:p>
        </w:tc>
        <w:tc>
          <w:tcPr>
            <w:tcW w:w="1985" w:type="dxa"/>
            <w:tcBorders>
              <w:top w:val="nil"/>
              <w:left w:val="nil"/>
              <w:bottom w:val="single" w:color="000000" w:sz="4" w:space="0"/>
              <w:right w:val="single" w:color="000000" w:sz="4" w:space="0"/>
            </w:tcBorders>
            <w:noWrap/>
            <w:vAlign w:val="center"/>
          </w:tcPr>
          <w:p w14:paraId="2DDF947A">
            <w:pPr>
              <w:widowControl/>
              <w:jc w:val="right"/>
              <w:rPr>
                <w:rFonts w:hint="eastAsia" w:ascii="宋体" w:hAnsi="宋体" w:cs="宋体"/>
                <w:kern w:val="0"/>
                <w:sz w:val="24"/>
                <w:szCs w:val="24"/>
              </w:rPr>
            </w:pPr>
            <w:r>
              <w:rPr>
                <w:rFonts w:hint="eastAsia" w:ascii="宋体" w:hAnsi="宋体" w:cs="宋体"/>
                <w:kern w:val="0"/>
                <w:sz w:val="24"/>
                <w:szCs w:val="24"/>
              </w:rPr>
              <w:t>16</w:t>
            </w:r>
          </w:p>
        </w:tc>
      </w:tr>
      <w:tr w14:paraId="3A607A1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FFF4F6A">
            <w:pPr>
              <w:widowControl/>
              <w:jc w:val="left"/>
              <w:rPr>
                <w:rFonts w:hint="eastAsia" w:ascii="宋体" w:hAnsi="宋体" w:cs="宋体"/>
                <w:kern w:val="0"/>
                <w:sz w:val="24"/>
                <w:szCs w:val="24"/>
              </w:rPr>
            </w:pPr>
            <w:r>
              <w:rPr>
                <w:rFonts w:hint="eastAsia" w:ascii="宋体" w:hAnsi="宋体" w:cs="宋体"/>
                <w:kern w:val="0"/>
                <w:sz w:val="24"/>
                <w:szCs w:val="24"/>
              </w:rPr>
              <w:t xml:space="preserve">    事业运行</w:t>
            </w:r>
          </w:p>
        </w:tc>
        <w:tc>
          <w:tcPr>
            <w:tcW w:w="1985" w:type="dxa"/>
            <w:tcBorders>
              <w:top w:val="nil"/>
              <w:left w:val="nil"/>
              <w:bottom w:val="single" w:color="000000" w:sz="4" w:space="0"/>
              <w:right w:val="single" w:color="000000" w:sz="4" w:space="0"/>
            </w:tcBorders>
            <w:noWrap/>
            <w:vAlign w:val="center"/>
          </w:tcPr>
          <w:p w14:paraId="189C20E5">
            <w:pPr>
              <w:widowControl/>
              <w:jc w:val="right"/>
              <w:rPr>
                <w:rFonts w:hint="eastAsia" w:ascii="宋体" w:hAnsi="宋体" w:cs="宋体"/>
                <w:kern w:val="0"/>
                <w:sz w:val="24"/>
                <w:szCs w:val="24"/>
              </w:rPr>
            </w:pPr>
            <w:r>
              <w:rPr>
                <w:rFonts w:hint="eastAsia" w:ascii="宋体" w:hAnsi="宋体" w:cs="宋体"/>
                <w:kern w:val="0"/>
                <w:sz w:val="24"/>
                <w:szCs w:val="24"/>
              </w:rPr>
              <w:t>755</w:t>
            </w:r>
          </w:p>
        </w:tc>
      </w:tr>
      <w:tr w14:paraId="25FC5AE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F831481">
            <w:pPr>
              <w:widowControl/>
              <w:jc w:val="left"/>
              <w:rPr>
                <w:rFonts w:hint="eastAsia" w:ascii="宋体" w:hAnsi="宋体" w:cs="宋体"/>
                <w:kern w:val="0"/>
                <w:sz w:val="24"/>
                <w:szCs w:val="24"/>
              </w:rPr>
            </w:pPr>
            <w:r>
              <w:rPr>
                <w:rFonts w:hint="eastAsia" w:ascii="宋体" w:hAnsi="宋体" w:cs="宋体"/>
                <w:kern w:val="0"/>
                <w:sz w:val="24"/>
                <w:szCs w:val="24"/>
              </w:rPr>
              <w:t xml:space="preserve">    其他退役军人事务管理支出</w:t>
            </w:r>
          </w:p>
        </w:tc>
        <w:tc>
          <w:tcPr>
            <w:tcW w:w="1985" w:type="dxa"/>
            <w:tcBorders>
              <w:top w:val="nil"/>
              <w:left w:val="nil"/>
              <w:bottom w:val="single" w:color="000000" w:sz="4" w:space="0"/>
              <w:right w:val="single" w:color="000000" w:sz="4" w:space="0"/>
            </w:tcBorders>
            <w:noWrap/>
            <w:vAlign w:val="center"/>
          </w:tcPr>
          <w:p w14:paraId="508350EB">
            <w:pPr>
              <w:widowControl/>
              <w:jc w:val="right"/>
              <w:rPr>
                <w:rFonts w:hint="eastAsia" w:ascii="宋体" w:hAnsi="宋体" w:cs="宋体"/>
                <w:kern w:val="0"/>
                <w:sz w:val="24"/>
                <w:szCs w:val="24"/>
              </w:rPr>
            </w:pPr>
            <w:r>
              <w:rPr>
                <w:rFonts w:hint="eastAsia" w:ascii="宋体" w:hAnsi="宋体" w:cs="宋体"/>
                <w:kern w:val="0"/>
                <w:sz w:val="24"/>
                <w:szCs w:val="24"/>
              </w:rPr>
              <w:t>15</w:t>
            </w:r>
          </w:p>
        </w:tc>
      </w:tr>
      <w:tr w14:paraId="5959251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CA0FDF4">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财政代缴社会保险费支出</w:t>
            </w:r>
          </w:p>
        </w:tc>
        <w:tc>
          <w:tcPr>
            <w:tcW w:w="1985" w:type="dxa"/>
            <w:tcBorders>
              <w:top w:val="nil"/>
              <w:left w:val="nil"/>
              <w:bottom w:val="single" w:color="000000" w:sz="4" w:space="0"/>
              <w:right w:val="single" w:color="000000" w:sz="4" w:space="0"/>
            </w:tcBorders>
            <w:noWrap/>
            <w:vAlign w:val="center"/>
          </w:tcPr>
          <w:p w14:paraId="2B39E326">
            <w:pPr>
              <w:widowControl/>
              <w:jc w:val="right"/>
              <w:rPr>
                <w:rFonts w:hint="eastAsia" w:ascii="宋体" w:hAnsi="宋体" w:cs="宋体"/>
                <w:kern w:val="0"/>
                <w:sz w:val="24"/>
                <w:szCs w:val="24"/>
              </w:rPr>
            </w:pPr>
            <w:r>
              <w:rPr>
                <w:rFonts w:hint="eastAsia" w:ascii="宋体" w:hAnsi="宋体" w:cs="宋体"/>
                <w:kern w:val="0"/>
                <w:sz w:val="24"/>
                <w:szCs w:val="24"/>
              </w:rPr>
              <w:t>170</w:t>
            </w:r>
          </w:p>
        </w:tc>
      </w:tr>
      <w:tr w14:paraId="196AD87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A1EC35E">
            <w:pPr>
              <w:widowControl/>
              <w:jc w:val="left"/>
              <w:rPr>
                <w:rFonts w:hint="eastAsia" w:ascii="宋体" w:hAnsi="宋体" w:cs="宋体"/>
                <w:kern w:val="0"/>
                <w:sz w:val="24"/>
                <w:szCs w:val="24"/>
              </w:rPr>
            </w:pPr>
            <w:r>
              <w:rPr>
                <w:rFonts w:hint="eastAsia" w:ascii="宋体" w:hAnsi="宋体" w:cs="宋体"/>
                <w:kern w:val="0"/>
                <w:sz w:val="24"/>
                <w:szCs w:val="24"/>
              </w:rPr>
              <w:t xml:space="preserve">    财政代缴其他社会保险费支出</w:t>
            </w:r>
          </w:p>
        </w:tc>
        <w:tc>
          <w:tcPr>
            <w:tcW w:w="1985" w:type="dxa"/>
            <w:tcBorders>
              <w:top w:val="nil"/>
              <w:left w:val="nil"/>
              <w:bottom w:val="single" w:color="000000" w:sz="4" w:space="0"/>
              <w:right w:val="single" w:color="000000" w:sz="4" w:space="0"/>
            </w:tcBorders>
            <w:noWrap/>
            <w:vAlign w:val="center"/>
          </w:tcPr>
          <w:p w14:paraId="2990F74E">
            <w:pPr>
              <w:widowControl/>
              <w:jc w:val="right"/>
              <w:rPr>
                <w:rFonts w:hint="eastAsia" w:ascii="宋体" w:hAnsi="宋体" w:cs="宋体"/>
                <w:kern w:val="0"/>
                <w:sz w:val="24"/>
                <w:szCs w:val="24"/>
              </w:rPr>
            </w:pPr>
            <w:r>
              <w:rPr>
                <w:rFonts w:hint="eastAsia" w:ascii="宋体" w:hAnsi="宋体" w:cs="宋体"/>
                <w:kern w:val="0"/>
                <w:sz w:val="24"/>
                <w:szCs w:val="24"/>
              </w:rPr>
              <w:t>170</w:t>
            </w:r>
          </w:p>
        </w:tc>
      </w:tr>
      <w:tr w14:paraId="03E1D46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EDC8C38">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其他社会保障和就业支出(款)</w:t>
            </w:r>
          </w:p>
        </w:tc>
        <w:tc>
          <w:tcPr>
            <w:tcW w:w="1985" w:type="dxa"/>
            <w:tcBorders>
              <w:top w:val="nil"/>
              <w:left w:val="nil"/>
              <w:bottom w:val="single" w:color="000000" w:sz="4" w:space="0"/>
              <w:right w:val="single" w:color="000000" w:sz="4" w:space="0"/>
            </w:tcBorders>
            <w:noWrap/>
            <w:vAlign w:val="center"/>
          </w:tcPr>
          <w:p w14:paraId="51ED7A4F">
            <w:pPr>
              <w:widowControl/>
              <w:jc w:val="right"/>
              <w:rPr>
                <w:rFonts w:hint="eastAsia" w:ascii="宋体" w:hAnsi="宋体" w:cs="宋体"/>
                <w:kern w:val="0"/>
                <w:sz w:val="24"/>
                <w:szCs w:val="24"/>
              </w:rPr>
            </w:pPr>
            <w:r>
              <w:rPr>
                <w:rFonts w:hint="eastAsia" w:ascii="宋体" w:hAnsi="宋体" w:cs="宋体"/>
                <w:kern w:val="0"/>
                <w:sz w:val="24"/>
                <w:szCs w:val="24"/>
              </w:rPr>
              <w:t>12</w:t>
            </w:r>
          </w:p>
        </w:tc>
      </w:tr>
      <w:tr w14:paraId="07AE4BC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E5BD2B0">
            <w:pPr>
              <w:widowControl/>
              <w:jc w:val="left"/>
              <w:rPr>
                <w:rFonts w:hint="eastAsia" w:ascii="宋体" w:hAnsi="宋体" w:cs="宋体"/>
                <w:kern w:val="0"/>
                <w:sz w:val="24"/>
                <w:szCs w:val="24"/>
              </w:rPr>
            </w:pPr>
            <w:r>
              <w:rPr>
                <w:rFonts w:hint="eastAsia" w:ascii="宋体" w:hAnsi="宋体" w:cs="宋体"/>
                <w:kern w:val="0"/>
                <w:sz w:val="24"/>
                <w:szCs w:val="24"/>
              </w:rPr>
              <w:t xml:space="preserve">    其他社会保障和就业支出(项)</w:t>
            </w:r>
          </w:p>
        </w:tc>
        <w:tc>
          <w:tcPr>
            <w:tcW w:w="1985" w:type="dxa"/>
            <w:tcBorders>
              <w:top w:val="nil"/>
              <w:left w:val="nil"/>
              <w:bottom w:val="single" w:color="000000" w:sz="4" w:space="0"/>
              <w:right w:val="single" w:color="000000" w:sz="4" w:space="0"/>
            </w:tcBorders>
            <w:noWrap/>
            <w:vAlign w:val="center"/>
          </w:tcPr>
          <w:p w14:paraId="1DE650FD">
            <w:pPr>
              <w:widowControl/>
              <w:jc w:val="right"/>
              <w:rPr>
                <w:rFonts w:hint="eastAsia" w:ascii="宋体" w:hAnsi="宋体" w:cs="宋体"/>
                <w:kern w:val="0"/>
                <w:sz w:val="24"/>
                <w:szCs w:val="24"/>
              </w:rPr>
            </w:pPr>
            <w:r>
              <w:rPr>
                <w:rFonts w:hint="eastAsia" w:ascii="宋体" w:hAnsi="宋体" w:cs="宋体"/>
                <w:kern w:val="0"/>
                <w:sz w:val="24"/>
                <w:szCs w:val="24"/>
              </w:rPr>
              <w:t>12</w:t>
            </w:r>
          </w:p>
        </w:tc>
      </w:tr>
      <w:tr w14:paraId="765F10E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85CE048">
            <w:pPr>
              <w:widowControl/>
              <w:jc w:val="left"/>
              <w:rPr>
                <w:rFonts w:hint="eastAsia" w:ascii="宋体" w:hAnsi="宋体" w:cs="宋体"/>
                <w:b/>
                <w:bCs/>
                <w:kern w:val="0"/>
                <w:sz w:val="24"/>
                <w:szCs w:val="24"/>
              </w:rPr>
            </w:pPr>
            <w:r>
              <w:rPr>
                <w:rFonts w:hint="eastAsia" w:ascii="宋体" w:hAnsi="宋体" w:cs="宋体"/>
                <w:b/>
                <w:bCs/>
                <w:kern w:val="0"/>
                <w:sz w:val="24"/>
                <w:szCs w:val="24"/>
              </w:rPr>
              <w:t>卫生健康支出</w:t>
            </w:r>
          </w:p>
        </w:tc>
        <w:tc>
          <w:tcPr>
            <w:tcW w:w="1985" w:type="dxa"/>
            <w:tcBorders>
              <w:top w:val="nil"/>
              <w:left w:val="nil"/>
              <w:bottom w:val="single" w:color="000000" w:sz="4" w:space="0"/>
              <w:right w:val="single" w:color="000000" w:sz="4" w:space="0"/>
            </w:tcBorders>
            <w:noWrap/>
            <w:vAlign w:val="center"/>
          </w:tcPr>
          <w:p w14:paraId="7A184309">
            <w:pPr>
              <w:widowControl/>
              <w:jc w:val="right"/>
              <w:rPr>
                <w:rFonts w:hint="eastAsia" w:ascii="宋体" w:hAnsi="宋体" w:cs="宋体"/>
                <w:kern w:val="0"/>
                <w:sz w:val="24"/>
                <w:szCs w:val="24"/>
              </w:rPr>
            </w:pPr>
            <w:r>
              <w:rPr>
                <w:rFonts w:hint="eastAsia" w:ascii="宋体" w:hAnsi="宋体" w:cs="宋体"/>
                <w:kern w:val="0"/>
                <w:sz w:val="24"/>
                <w:szCs w:val="24"/>
              </w:rPr>
              <w:t>30,346</w:t>
            </w:r>
          </w:p>
        </w:tc>
      </w:tr>
      <w:tr w14:paraId="44C0A76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CD6290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卫生健康管理事务</w:t>
            </w:r>
          </w:p>
        </w:tc>
        <w:tc>
          <w:tcPr>
            <w:tcW w:w="1985" w:type="dxa"/>
            <w:tcBorders>
              <w:top w:val="nil"/>
              <w:left w:val="nil"/>
              <w:bottom w:val="single" w:color="000000" w:sz="4" w:space="0"/>
              <w:right w:val="single" w:color="000000" w:sz="4" w:space="0"/>
            </w:tcBorders>
            <w:noWrap/>
            <w:vAlign w:val="center"/>
          </w:tcPr>
          <w:p w14:paraId="0473C654">
            <w:pPr>
              <w:widowControl/>
              <w:jc w:val="right"/>
              <w:rPr>
                <w:rFonts w:hint="eastAsia" w:ascii="宋体" w:hAnsi="宋体" w:cs="宋体"/>
                <w:kern w:val="0"/>
                <w:sz w:val="24"/>
                <w:szCs w:val="24"/>
              </w:rPr>
            </w:pPr>
            <w:r>
              <w:rPr>
                <w:rFonts w:hint="eastAsia" w:ascii="宋体" w:hAnsi="宋体" w:cs="宋体"/>
                <w:kern w:val="0"/>
                <w:sz w:val="24"/>
                <w:szCs w:val="24"/>
              </w:rPr>
              <w:t>984</w:t>
            </w:r>
          </w:p>
        </w:tc>
      </w:tr>
      <w:tr w14:paraId="4E8F640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F8FD95C">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4445007E">
            <w:pPr>
              <w:widowControl/>
              <w:jc w:val="right"/>
              <w:rPr>
                <w:rFonts w:hint="eastAsia" w:ascii="宋体" w:hAnsi="宋体" w:cs="宋体"/>
                <w:kern w:val="0"/>
                <w:sz w:val="24"/>
                <w:szCs w:val="24"/>
              </w:rPr>
            </w:pPr>
            <w:r>
              <w:rPr>
                <w:rFonts w:hint="eastAsia" w:ascii="宋体" w:hAnsi="宋体" w:cs="宋体"/>
                <w:kern w:val="0"/>
                <w:sz w:val="24"/>
                <w:szCs w:val="24"/>
              </w:rPr>
              <w:t>984</w:t>
            </w:r>
          </w:p>
        </w:tc>
      </w:tr>
      <w:tr w14:paraId="0FE26D1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48B4F15">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基层医疗卫生机构</w:t>
            </w:r>
          </w:p>
        </w:tc>
        <w:tc>
          <w:tcPr>
            <w:tcW w:w="1985" w:type="dxa"/>
            <w:tcBorders>
              <w:top w:val="nil"/>
              <w:left w:val="nil"/>
              <w:bottom w:val="single" w:color="000000" w:sz="4" w:space="0"/>
              <w:right w:val="single" w:color="000000" w:sz="4" w:space="0"/>
            </w:tcBorders>
            <w:noWrap/>
            <w:vAlign w:val="center"/>
          </w:tcPr>
          <w:p w14:paraId="02A84A02">
            <w:pPr>
              <w:widowControl/>
              <w:jc w:val="right"/>
              <w:rPr>
                <w:rFonts w:hint="eastAsia" w:ascii="宋体" w:hAnsi="宋体" w:cs="宋体"/>
                <w:kern w:val="0"/>
                <w:sz w:val="24"/>
                <w:szCs w:val="24"/>
              </w:rPr>
            </w:pPr>
            <w:r>
              <w:rPr>
                <w:rFonts w:hint="eastAsia" w:ascii="宋体" w:hAnsi="宋体" w:cs="宋体"/>
                <w:kern w:val="0"/>
                <w:sz w:val="24"/>
                <w:szCs w:val="24"/>
              </w:rPr>
              <w:t>8,594</w:t>
            </w:r>
          </w:p>
        </w:tc>
      </w:tr>
      <w:tr w14:paraId="1761BD6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56EE093">
            <w:pPr>
              <w:widowControl/>
              <w:jc w:val="left"/>
              <w:rPr>
                <w:rFonts w:hint="eastAsia" w:ascii="宋体" w:hAnsi="宋体" w:cs="宋体"/>
                <w:kern w:val="0"/>
                <w:sz w:val="24"/>
                <w:szCs w:val="24"/>
              </w:rPr>
            </w:pPr>
            <w:r>
              <w:rPr>
                <w:rFonts w:hint="eastAsia" w:ascii="宋体" w:hAnsi="宋体" w:cs="宋体"/>
                <w:kern w:val="0"/>
                <w:sz w:val="24"/>
                <w:szCs w:val="24"/>
              </w:rPr>
              <w:t xml:space="preserve">    城市社区卫生机构</w:t>
            </w:r>
          </w:p>
        </w:tc>
        <w:tc>
          <w:tcPr>
            <w:tcW w:w="1985" w:type="dxa"/>
            <w:tcBorders>
              <w:top w:val="nil"/>
              <w:left w:val="nil"/>
              <w:bottom w:val="single" w:color="000000" w:sz="4" w:space="0"/>
              <w:right w:val="single" w:color="000000" w:sz="4" w:space="0"/>
            </w:tcBorders>
            <w:noWrap/>
            <w:vAlign w:val="center"/>
          </w:tcPr>
          <w:p w14:paraId="1A4D550C">
            <w:pPr>
              <w:widowControl/>
              <w:jc w:val="right"/>
              <w:rPr>
                <w:rFonts w:hint="eastAsia" w:ascii="宋体" w:hAnsi="宋体" w:cs="宋体"/>
                <w:kern w:val="0"/>
                <w:sz w:val="24"/>
                <w:szCs w:val="24"/>
              </w:rPr>
            </w:pPr>
            <w:r>
              <w:rPr>
                <w:rFonts w:hint="eastAsia" w:ascii="宋体" w:hAnsi="宋体" w:cs="宋体"/>
                <w:kern w:val="0"/>
                <w:sz w:val="24"/>
                <w:szCs w:val="24"/>
              </w:rPr>
              <w:t>1,655</w:t>
            </w:r>
          </w:p>
        </w:tc>
      </w:tr>
      <w:tr w14:paraId="694CFA9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91716FB">
            <w:pPr>
              <w:widowControl/>
              <w:jc w:val="left"/>
              <w:rPr>
                <w:rFonts w:hint="eastAsia" w:ascii="宋体" w:hAnsi="宋体" w:cs="宋体"/>
                <w:kern w:val="0"/>
                <w:sz w:val="24"/>
                <w:szCs w:val="24"/>
              </w:rPr>
            </w:pPr>
            <w:r>
              <w:rPr>
                <w:rFonts w:hint="eastAsia" w:ascii="宋体" w:hAnsi="宋体" w:cs="宋体"/>
                <w:kern w:val="0"/>
                <w:sz w:val="24"/>
                <w:szCs w:val="24"/>
              </w:rPr>
              <w:t xml:space="preserve">    乡镇卫生院</w:t>
            </w:r>
          </w:p>
        </w:tc>
        <w:tc>
          <w:tcPr>
            <w:tcW w:w="1985" w:type="dxa"/>
            <w:tcBorders>
              <w:top w:val="nil"/>
              <w:left w:val="nil"/>
              <w:bottom w:val="single" w:color="000000" w:sz="4" w:space="0"/>
              <w:right w:val="single" w:color="000000" w:sz="4" w:space="0"/>
            </w:tcBorders>
            <w:noWrap/>
            <w:vAlign w:val="center"/>
          </w:tcPr>
          <w:p w14:paraId="4AA44A91">
            <w:pPr>
              <w:widowControl/>
              <w:jc w:val="right"/>
              <w:rPr>
                <w:rFonts w:hint="eastAsia" w:ascii="宋体" w:hAnsi="宋体" w:cs="宋体"/>
                <w:kern w:val="0"/>
                <w:sz w:val="24"/>
                <w:szCs w:val="24"/>
              </w:rPr>
            </w:pPr>
            <w:r>
              <w:rPr>
                <w:rFonts w:hint="eastAsia" w:ascii="宋体" w:hAnsi="宋体" w:cs="宋体"/>
                <w:kern w:val="0"/>
                <w:sz w:val="24"/>
                <w:szCs w:val="24"/>
              </w:rPr>
              <w:t>6,902</w:t>
            </w:r>
          </w:p>
        </w:tc>
      </w:tr>
      <w:tr w14:paraId="30169E7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A6CA837">
            <w:pPr>
              <w:widowControl/>
              <w:jc w:val="left"/>
              <w:rPr>
                <w:rFonts w:hint="eastAsia" w:ascii="宋体" w:hAnsi="宋体" w:cs="宋体"/>
                <w:kern w:val="0"/>
                <w:sz w:val="24"/>
                <w:szCs w:val="24"/>
              </w:rPr>
            </w:pPr>
            <w:r>
              <w:rPr>
                <w:rFonts w:hint="eastAsia" w:ascii="宋体" w:hAnsi="宋体" w:cs="宋体"/>
                <w:kern w:val="0"/>
                <w:sz w:val="24"/>
                <w:szCs w:val="24"/>
              </w:rPr>
              <w:t xml:space="preserve">    其他基层医疗卫生机构支出</w:t>
            </w:r>
          </w:p>
        </w:tc>
        <w:tc>
          <w:tcPr>
            <w:tcW w:w="1985" w:type="dxa"/>
            <w:tcBorders>
              <w:top w:val="nil"/>
              <w:left w:val="nil"/>
              <w:bottom w:val="single" w:color="000000" w:sz="4" w:space="0"/>
              <w:right w:val="single" w:color="000000" w:sz="4" w:space="0"/>
            </w:tcBorders>
            <w:noWrap/>
            <w:vAlign w:val="center"/>
          </w:tcPr>
          <w:p w14:paraId="14529FFC">
            <w:pPr>
              <w:widowControl/>
              <w:jc w:val="right"/>
              <w:rPr>
                <w:rFonts w:hint="eastAsia" w:ascii="宋体" w:hAnsi="宋体" w:cs="宋体"/>
                <w:kern w:val="0"/>
                <w:sz w:val="24"/>
                <w:szCs w:val="24"/>
              </w:rPr>
            </w:pPr>
            <w:r>
              <w:rPr>
                <w:rFonts w:hint="eastAsia" w:ascii="宋体" w:hAnsi="宋体" w:cs="宋体"/>
                <w:kern w:val="0"/>
                <w:sz w:val="24"/>
                <w:szCs w:val="24"/>
              </w:rPr>
              <w:t>37</w:t>
            </w:r>
          </w:p>
        </w:tc>
      </w:tr>
      <w:tr w14:paraId="66A69F6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75F238E">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公共卫生</w:t>
            </w:r>
          </w:p>
        </w:tc>
        <w:tc>
          <w:tcPr>
            <w:tcW w:w="1985" w:type="dxa"/>
            <w:tcBorders>
              <w:top w:val="nil"/>
              <w:left w:val="nil"/>
              <w:bottom w:val="single" w:color="000000" w:sz="4" w:space="0"/>
              <w:right w:val="single" w:color="000000" w:sz="4" w:space="0"/>
            </w:tcBorders>
            <w:noWrap/>
            <w:vAlign w:val="center"/>
          </w:tcPr>
          <w:p w14:paraId="4CBAF7CE">
            <w:pPr>
              <w:widowControl/>
              <w:jc w:val="right"/>
              <w:rPr>
                <w:rFonts w:hint="eastAsia" w:ascii="宋体" w:hAnsi="宋体" w:cs="宋体"/>
                <w:kern w:val="0"/>
                <w:sz w:val="24"/>
                <w:szCs w:val="24"/>
              </w:rPr>
            </w:pPr>
            <w:r>
              <w:rPr>
                <w:rFonts w:hint="eastAsia" w:ascii="宋体" w:hAnsi="宋体" w:cs="宋体"/>
                <w:kern w:val="0"/>
                <w:sz w:val="24"/>
                <w:szCs w:val="24"/>
              </w:rPr>
              <w:t>6,652</w:t>
            </w:r>
          </w:p>
        </w:tc>
      </w:tr>
      <w:tr w14:paraId="0ABFF00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5DEEB0A">
            <w:pPr>
              <w:widowControl/>
              <w:jc w:val="left"/>
              <w:rPr>
                <w:rFonts w:hint="eastAsia" w:ascii="宋体" w:hAnsi="宋体" w:cs="宋体"/>
                <w:kern w:val="0"/>
                <w:sz w:val="24"/>
                <w:szCs w:val="24"/>
              </w:rPr>
            </w:pPr>
            <w:r>
              <w:rPr>
                <w:rFonts w:hint="eastAsia" w:ascii="宋体" w:hAnsi="宋体" w:cs="宋体"/>
                <w:kern w:val="0"/>
                <w:sz w:val="24"/>
                <w:szCs w:val="24"/>
              </w:rPr>
              <w:t xml:space="preserve">    疾病预防控制机构</w:t>
            </w:r>
          </w:p>
        </w:tc>
        <w:tc>
          <w:tcPr>
            <w:tcW w:w="1985" w:type="dxa"/>
            <w:tcBorders>
              <w:top w:val="nil"/>
              <w:left w:val="nil"/>
              <w:bottom w:val="single" w:color="000000" w:sz="4" w:space="0"/>
              <w:right w:val="single" w:color="000000" w:sz="4" w:space="0"/>
            </w:tcBorders>
            <w:noWrap/>
            <w:vAlign w:val="center"/>
          </w:tcPr>
          <w:p w14:paraId="65078DDA">
            <w:pPr>
              <w:widowControl/>
              <w:jc w:val="right"/>
              <w:rPr>
                <w:rFonts w:hint="eastAsia" w:ascii="宋体" w:hAnsi="宋体" w:cs="宋体"/>
                <w:kern w:val="0"/>
                <w:sz w:val="24"/>
                <w:szCs w:val="24"/>
              </w:rPr>
            </w:pPr>
            <w:r>
              <w:rPr>
                <w:rFonts w:hint="eastAsia" w:ascii="宋体" w:hAnsi="宋体" w:cs="宋体"/>
                <w:kern w:val="0"/>
                <w:sz w:val="24"/>
                <w:szCs w:val="24"/>
              </w:rPr>
              <w:t>20</w:t>
            </w:r>
          </w:p>
        </w:tc>
      </w:tr>
      <w:tr w14:paraId="034A1CA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2E06795">
            <w:pPr>
              <w:widowControl/>
              <w:jc w:val="left"/>
              <w:rPr>
                <w:rFonts w:hint="eastAsia" w:ascii="宋体" w:hAnsi="宋体" w:cs="宋体"/>
                <w:kern w:val="0"/>
                <w:sz w:val="24"/>
                <w:szCs w:val="24"/>
              </w:rPr>
            </w:pPr>
            <w:r>
              <w:rPr>
                <w:rFonts w:hint="eastAsia" w:ascii="宋体" w:hAnsi="宋体" w:cs="宋体"/>
                <w:kern w:val="0"/>
                <w:sz w:val="24"/>
                <w:szCs w:val="24"/>
              </w:rPr>
              <w:t xml:space="preserve">    妇幼保健机构</w:t>
            </w:r>
          </w:p>
        </w:tc>
        <w:tc>
          <w:tcPr>
            <w:tcW w:w="1985" w:type="dxa"/>
            <w:tcBorders>
              <w:top w:val="nil"/>
              <w:left w:val="nil"/>
              <w:bottom w:val="single" w:color="000000" w:sz="4" w:space="0"/>
              <w:right w:val="single" w:color="000000" w:sz="4" w:space="0"/>
            </w:tcBorders>
            <w:noWrap/>
            <w:vAlign w:val="center"/>
          </w:tcPr>
          <w:p w14:paraId="35F05AE2">
            <w:pPr>
              <w:widowControl/>
              <w:jc w:val="right"/>
              <w:rPr>
                <w:rFonts w:hint="eastAsia" w:ascii="宋体" w:hAnsi="宋体" w:cs="宋体"/>
                <w:kern w:val="0"/>
                <w:sz w:val="24"/>
                <w:szCs w:val="24"/>
              </w:rPr>
            </w:pPr>
            <w:r>
              <w:rPr>
                <w:rFonts w:hint="eastAsia" w:ascii="宋体" w:hAnsi="宋体" w:cs="宋体"/>
                <w:kern w:val="0"/>
                <w:sz w:val="24"/>
                <w:szCs w:val="24"/>
              </w:rPr>
              <w:t>19</w:t>
            </w:r>
          </w:p>
        </w:tc>
      </w:tr>
      <w:tr w14:paraId="4B904BE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534C09F">
            <w:pPr>
              <w:widowControl/>
              <w:jc w:val="left"/>
              <w:rPr>
                <w:rFonts w:hint="eastAsia" w:ascii="宋体" w:hAnsi="宋体" w:cs="宋体"/>
                <w:kern w:val="0"/>
                <w:sz w:val="24"/>
                <w:szCs w:val="24"/>
              </w:rPr>
            </w:pPr>
            <w:r>
              <w:rPr>
                <w:rFonts w:hint="eastAsia" w:ascii="宋体" w:hAnsi="宋体" w:cs="宋体"/>
                <w:kern w:val="0"/>
                <w:sz w:val="24"/>
                <w:szCs w:val="24"/>
              </w:rPr>
              <w:t xml:space="preserve">    精神卫生机构</w:t>
            </w:r>
          </w:p>
        </w:tc>
        <w:tc>
          <w:tcPr>
            <w:tcW w:w="1985" w:type="dxa"/>
            <w:tcBorders>
              <w:top w:val="nil"/>
              <w:left w:val="nil"/>
              <w:bottom w:val="single" w:color="000000" w:sz="4" w:space="0"/>
              <w:right w:val="single" w:color="000000" w:sz="4" w:space="0"/>
            </w:tcBorders>
            <w:noWrap/>
            <w:vAlign w:val="center"/>
          </w:tcPr>
          <w:p w14:paraId="70185733">
            <w:pPr>
              <w:widowControl/>
              <w:jc w:val="right"/>
              <w:rPr>
                <w:rFonts w:hint="eastAsia" w:ascii="宋体" w:hAnsi="宋体" w:cs="宋体"/>
                <w:kern w:val="0"/>
                <w:sz w:val="24"/>
                <w:szCs w:val="24"/>
              </w:rPr>
            </w:pPr>
            <w:r>
              <w:rPr>
                <w:rFonts w:hint="eastAsia" w:ascii="宋体" w:hAnsi="宋体" w:cs="宋体"/>
                <w:kern w:val="0"/>
                <w:sz w:val="24"/>
                <w:szCs w:val="24"/>
              </w:rPr>
              <w:t>200</w:t>
            </w:r>
          </w:p>
        </w:tc>
      </w:tr>
      <w:tr w14:paraId="26040B0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092B666">
            <w:pPr>
              <w:widowControl/>
              <w:jc w:val="left"/>
              <w:rPr>
                <w:rFonts w:hint="eastAsia" w:ascii="宋体" w:hAnsi="宋体" w:cs="宋体"/>
                <w:kern w:val="0"/>
                <w:sz w:val="24"/>
                <w:szCs w:val="24"/>
              </w:rPr>
            </w:pPr>
            <w:r>
              <w:rPr>
                <w:rFonts w:hint="eastAsia" w:ascii="宋体" w:hAnsi="宋体" w:cs="宋体"/>
                <w:kern w:val="0"/>
                <w:sz w:val="24"/>
                <w:szCs w:val="24"/>
              </w:rPr>
              <w:t xml:space="preserve">    基本公共卫生服务</w:t>
            </w:r>
          </w:p>
        </w:tc>
        <w:tc>
          <w:tcPr>
            <w:tcW w:w="1985" w:type="dxa"/>
            <w:tcBorders>
              <w:top w:val="nil"/>
              <w:left w:val="nil"/>
              <w:bottom w:val="single" w:color="000000" w:sz="4" w:space="0"/>
              <w:right w:val="single" w:color="000000" w:sz="4" w:space="0"/>
            </w:tcBorders>
            <w:noWrap/>
            <w:vAlign w:val="center"/>
          </w:tcPr>
          <w:p w14:paraId="235C2827">
            <w:pPr>
              <w:widowControl/>
              <w:jc w:val="right"/>
              <w:rPr>
                <w:rFonts w:hint="eastAsia" w:ascii="宋体" w:hAnsi="宋体" w:cs="宋体"/>
                <w:kern w:val="0"/>
                <w:sz w:val="24"/>
                <w:szCs w:val="24"/>
              </w:rPr>
            </w:pPr>
            <w:r>
              <w:rPr>
                <w:rFonts w:hint="eastAsia" w:ascii="宋体" w:hAnsi="宋体" w:cs="宋体"/>
                <w:kern w:val="0"/>
                <w:sz w:val="24"/>
                <w:szCs w:val="24"/>
              </w:rPr>
              <w:t>5,738</w:t>
            </w:r>
          </w:p>
        </w:tc>
      </w:tr>
      <w:tr w14:paraId="2A2F2D6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80343A6">
            <w:pPr>
              <w:widowControl/>
              <w:jc w:val="left"/>
              <w:rPr>
                <w:rFonts w:hint="eastAsia" w:ascii="宋体" w:hAnsi="宋体" w:cs="宋体"/>
                <w:kern w:val="0"/>
                <w:sz w:val="24"/>
                <w:szCs w:val="24"/>
              </w:rPr>
            </w:pPr>
            <w:r>
              <w:rPr>
                <w:rFonts w:hint="eastAsia" w:ascii="宋体" w:hAnsi="宋体" w:cs="宋体"/>
                <w:kern w:val="0"/>
                <w:sz w:val="24"/>
                <w:szCs w:val="24"/>
              </w:rPr>
              <w:t xml:space="preserve">    重大公共卫生服务</w:t>
            </w:r>
          </w:p>
        </w:tc>
        <w:tc>
          <w:tcPr>
            <w:tcW w:w="1985" w:type="dxa"/>
            <w:tcBorders>
              <w:top w:val="nil"/>
              <w:left w:val="nil"/>
              <w:bottom w:val="single" w:color="000000" w:sz="4" w:space="0"/>
              <w:right w:val="single" w:color="000000" w:sz="4" w:space="0"/>
            </w:tcBorders>
            <w:noWrap/>
            <w:vAlign w:val="center"/>
          </w:tcPr>
          <w:p w14:paraId="6A9F58F9">
            <w:pPr>
              <w:widowControl/>
              <w:jc w:val="right"/>
              <w:rPr>
                <w:rFonts w:hint="eastAsia" w:ascii="宋体" w:hAnsi="宋体" w:cs="宋体"/>
                <w:kern w:val="0"/>
                <w:sz w:val="24"/>
                <w:szCs w:val="24"/>
              </w:rPr>
            </w:pPr>
            <w:r>
              <w:rPr>
                <w:rFonts w:hint="eastAsia" w:ascii="宋体" w:hAnsi="宋体" w:cs="宋体"/>
                <w:kern w:val="0"/>
                <w:sz w:val="24"/>
                <w:szCs w:val="24"/>
              </w:rPr>
              <w:t>182</w:t>
            </w:r>
          </w:p>
        </w:tc>
      </w:tr>
      <w:tr w14:paraId="5E619F6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F5E6C12">
            <w:pPr>
              <w:widowControl/>
              <w:jc w:val="left"/>
              <w:rPr>
                <w:rFonts w:hint="eastAsia" w:ascii="宋体" w:hAnsi="宋体" w:cs="宋体"/>
                <w:kern w:val="0"/>
                <w:sz w:val="24"/>
                <w:szCs w:val="24"/>
              </w:rPr>
            </w:pPr>
            <w:r>
              <w:rPr>
                <w:rFonts w:hint="eastAsia" w:ascii="宋体" w:hAnsi="宋体" w:cs="宋体"/>
                <w:kern w:val="0"/>
                <w:sz w:val="24"/>
                <w:szCs w:val="24"/>
              </w:rPr>
              <w:t xml:space="preserve">    其他公共卫生支出</w:t>
            </w:r>
          </w:p>
        </w:tc>
        <w:tc>
          <w:tcPr>
            <w:tcW w:w="1985" w:type="dxa"/>
            <w:tcBorders>
              <w:top w:val="nil"/>
              <w:left w:val="nil"/>
              <w:bottom w:val="single" w:color="000000" w:sz="4" w:space="0"/>
              <w:right w:val="single" w:color="000000" w:sz="4" w:space="0"/>
            </w:tcBorders>
            <w:noWrap/>
            <w:vAlign w:val="center"/>
          </w:tcPr>
          <w:p w14:paraId="4EEC1B36">
            <w:pPr>
              <w:widowControl/>
              <w:jc w:val="right"/>
              <w:rPr>
                <w:rFonts w:hint="eastAsia" w:ascii="宋体" w:hAnsi="宋体" w:cs="宋体"/>
                <w:kern w:val="0"/>
                <w:sz w:val="24"/>
                <w:szCs w:val="24"/>
              </w:rPr>
            </w:pPr>
            <w:r>
              <w:rPr>
                <w:rFonts w:hint="eastAsia" w:ascii="宋体" w:hAnsi="宋体" w:cs="宋体"/>
                <w:kern w:val="0"/>
                <w:sz w:val="24"/>
                <w:szCs w:val="24"/>
              </w:rPr>
              <w:t>493</w:t>
            </w:r>
          </w:p>
        </w:tc>
      </w:tr>
      <w:tr w14:paraId="371B18C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D8D46B1">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计划生育事务</w:t>
            </w:r>
          </w:p>
        </w:tc>
        <w:tc>
          <w:tcPr>
            <w:tcW w:w="1985" w:type="dxa"/>
            <w:tcBorders>
              <w:top w:val="nil"/>
              <w:left w:val="nil"/>
              <w:bottom w:val="single" w:color="000000" w:sz="4" w:space="0"/>
              <w:right w:val="single" w:color="000000" w:sz="4" w:space="0"/>
            </w:tcBorders>
            <w:noWrap/>
            <w:vAlign w:val="center"/>
          </w:tcPr>
          <w:p w14:paraId="354F3E7B">
            <w:pPr>
              <w:widowControl/>
              <w:jc w:val="right"/>
              <w:rPr>
                <w:rFonts w:hint="eastAsia" w:ascii="宋体" w:hAnsi="宋体" w:cs="宋体"/>
                <w:kern w:val="0"/>
                <w:sz w:val="24"/>
                <w:szCs w:val="24"/>
              </w:rPr>
            </w:pPr>
            <w:r>
              <w:rPr>
                <w:rFonts w:hint="eastAsia" w:ascii="宋体" w:hAnsi="宋体" w:cs="宋体"/>
                <w:kern w:val="0"/>
                <w:sz w:val="24"/>
                <w:szCs w:val="24"/>
              </w:rPr>
              <w:t>2,614</w:t>
            </w:r>
          </w:p>
        </w:tc>
      </w:tr>
      <w:tr w14:paraId="2FC45D7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F5C688F">
            <w:pPr>
              <w:widowControl/>
              <w:jc w:val="left"/>
              <w:rPr>
                <w:rFonts w:hint="eastAsia" w:ascii="宋体" w:hAnsi="宋体" w:cs="宋体"/>
                <w:kern w:val="0"/>
                <w:sz w:val="24"/>
                <w:szCs w:val="24"/>
              </w:rPr>
            </w:pPr>
            <w:r>
              <w:rPr>
                <w:rFonts w:hint="eastAsia" w:ascii="宋体" w:hAnsi="宋体" w:cs="宋体"/>
                <w:kern w:val="0"/>
                <w:sz w:val="24"/>
                <w:szCs w:val="24"/>
              </w:rPr>
              <w:t xml:space="preserve">    计划生育服务</w:t>
            </w:r>
          </w:p>
        </w:tc>
        <w:tc>
          <w:tcPr>
            <w:tcW w:w="1985" w:type="dxa"/>
            <w:tcBorders>
              <w:top w:val="nil"/>
              <w:left w:val="nil"/>
              <w:bottom w:val="single" w:color="000000" w:sz="4" w:space="0"/>
              <w:right w:val="single" w:color="000000" w:sz="4" w:space="0"/>
            </w:tcBorders>
            <w:noWrap/>
            <w:vAlign w:val="center"/>
          </w:tcPr>
          <w:p w14:paraId="1EFD4585">
            <w:pPr>
              <w:widowControl/>
              <w:jc w:val="right"/>
              <w:rPr>
                <w:rFonts w:hint="eastAsia" w:ascii="宋体" w:hAnsi="宋体" w:cs="宋体"/>
                <w:kern w:val="0"/>
                <w:sz w:val="24"/>
                <w:szCs w:val="24"/>
              </w:rPr>
            </w:pPr>
            <w:r>
              <w:rPr>
                <w:rFonts w:hint="eastAsia" w:ascii="宋体" w:hAnsi="宋体" w:cs="宋体"/>
                <w:kern w:val="0"/>
                <w:sz w:val="24"/>
                <w:szCs w:val="24"/>
              </w:rPr>
              <w:t>2,168</w:t>
            </w:r>
          </w:p>
        </w:tc>
      </w:tr>
      <w:tr w14:paraId="4D74FF3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5F9511B">
            <w:pPr>
              <w:widowControl/>
              <w:jc w:val="left"/>
              <w:rPr>
                <w:rFonts w:hint="eastAsia" w:ascii="宋体" w:hAnsi="宋体" w:cs="宋体"/>
                <w:kern w:val="0"/>
                <w:sz w:val="24"/>
                <w:szCs w:val="24"/>
              </w:rPr>
            </w:pPr>
            <w:r>
              <w:rPr>
                <w:rFonts w:hint="eastAsia" w:ascii="宋体" w:hAnsi="宋体" w:cs="宋体"/>
                <w:kern w:val="0"/>
                <w:sz w:val="24"/>
                <w:szCs w:val="24"/>
              </w:rPr>
              <w:t xml:space="preserve">    其他计划生育事务支出</w:t>
            </w:r>
          </w:p>
        </w:tc>
        <w:tc>
          <w:tcPr>
            <w:tcW w:w="1985" w:type="dxa"/>
            <w:tcBorders>
              <w:top w:val="nil"/>
              <w:left w:val="nil"/>
              <w:bottom w:val="single" w:color="000000" w:sz="4" w:space="0"/>
              <w:right w:val="single" w:color="000000" w:sz="4" w:space="0"/>
            </w:tcBorders>
            <w:noWrap/>
            <w:vAlign w:val="center"/>
          </w:tcPr>
          <w:p w14:paraId="24C5809F">
            <w:pPr>
              <w:widowControl/>
              <w:jc w:val="right"/>
              <w:rPr>
                <w:rFonts w:hint="eastAsia" w:ascii="宋体" w:hAnsi="宋体" w:cs="宋体"/>
                <w:kern w:val="0"/>
                <w:sz w:val="24"/>
                <w:szCs w:val="24"/>
              </w:rPr>
            </w:pPr>
            <w:r>
              <w:rPr>
                <w:rFonts w:hint="eastAsia" w:ascii="宋体" w:hAnsi="宋体" w:cs="宋体"/>
                <w:kern w:val="0"/>
                <w:sz w:val="24"/>
                <w:szCs w:val="24"/>
              </w:rPr>
              <w:t>446</w:t>
            </w:r>
          </w:p>
        </w:tc>
      </w:tr>
      <w:tr w14:paraId="377A440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BE8F75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行政事业单位医疗</w:t>
            </w:r>
          </w:p>
        </w:tc>
        <w:tc>
          <w:tcPr>
            <w:tcW w:w="1985" w:type="dxa"/>
            <w:tcBorders>
              <w:top w:val="nil"/>
              <w:left w:val="nil"/>
              <w:bottom w:val="single" w:color="000000" w:sz="4" w:space="0"/>
              <w:right w:val="single" w:color="000000" w:sz="4" w:space="0"/>
            </w:tcBorders>
            <w:noWrap/>
            <w:vAlign w:val="center"/>
          </w:tcPr>
          <w:p w14:paraId="766BAEB6">
            <w:pPr>
              <w:widowControl/>
              <w:jc w:val="right"/>
              <w:rPr>
                <w:rFonts w:hint="eastAsia" w:ascii="宋体" w:hAnsi="宋体" w:cs="宋体"/>
                <w:kern w:val="0"/>
                <w:sz w:val="24"/>
                <w:szCs w:val="24"/>
              </w:rPr>
            </w:pPr>
            <w:r>
              <w:rPr>
                <w:rFonts w:hint="eastAsia" w:ascii="宋体" w:hAnsi="宋体" w:cs="宋体"/>
                <w:kern w:val="0"/>
                <w:sz w:val="24"/>
                <w:szCs w:val="24"/>
              </w:rPr>
              <w:t>6,605</w:t>
            </w:r>
          </w:p>
        </w:tc>
      </w:tr>
      <w:tr w14:paraId="698F27C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46A4195">
            <w:pPr>
              <w:widowControl/>
              <w:jc w:val="left"/>
              <w:rPr>
                <w:rFonts w:hint="eastAsia" w:ascii="宋体" w:hAnsi="宋体" w:cs="宋体"/>
                <w:kern w:val="0"/>
                <w:sz w:val="24"/>
                <w:szCs w:val="24"/>
              </w:rPr>
            </w:pPr>
            <w:r>
              <w:rPr>
                <w:rFonts w:hint="eastAsia" w:ascii="宋体" w:hAnsi="宋体" w:cs="宋体"/>
                <w:kern w:val="0"/>
                <w:sz w:val="24"/>
                <w:szCs w:val="24"/>
              </w:rPr>
              <w:t xml:space="preserve">    行政单位医疗</w:t>
            </w:r>
          </w:p>
        </w:tc>
        <w:tc>
          <w:tcPr>
            <w:tcW w:w="1985" w:type="dxa"/>
            <w:tcBorders>
              <w:top w:val="nil"/>
              <w:left w:val="nil"/>
              <w:bottom w:val="single" w:color="000000" w:sz="4" w:space="0"/>
              <w:right w:val="single" w:color="000000" w:sz="4" w:space="0"/>
            </w:tcBorders>
            <w:noWrap/>
            <w:vAlign w:val="center"/>
          </w:tcPr>
          <w:p w14:paraId="66DDB17C">
            <w:pPr>
              <w:widowControl/>
              <w:jc w:val="right"/>
              <w:rPr>
                <w:rFonts w:hint="eastAsia" w:ascii="宋体" w:hAnsi="宋体" w:cs="宋体"/>
                <w:kern w:val="0"/>
                <w:sz w:val="24"/>
                <w:szCs w:val="24"/>
              </w:rPr>
            </w:pPr>
            <w:r>
              <w:rPr>
                <w:rFonts w:hint="eastAsia" w:ascii="宋体" w:hAnsi="宋体" w:cs="宋体"/>
                <w:kern w:val="0"/>
                <w:sz w:val="24"/>
                <w:szCs w:val="24"/>
              </w:rPr>
              <w:t>1,551</w:t>
            </w:r>
          </w:p>
        </w:tc>
      </w:tr>
      <w:tr w14:paraId="1FC5C9D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4321D0E">
            <w:pPr>
              <w:widowControl/>
              <w:jc w:val="left"/>
              <w:rPr>
                <w:rFonts w:hint="eastAsia" w:ascii="宋体" w:hAnsi="宋体" w:cs="宋体"/>
                <w:kern w:val="0"/>
                <w:sz w:val="24"/>
                <w:szCs w:val="24"/>
              </w:rPr>
            </w:pPr>
            <w:r>
              <w:rPr>
                <w:rFonts w:hint="eastAsia" w:ascii="宋体" w:hAnsi="宋体" w:cs="宋体"/>
                <w:kern w:val="0"/>
                <w:sz w:val="24"/>
                <w:szCs w:val="24"/>
              </w:rPr>
              <w:t xml:space="preserve">    事业单位医疗</w:t>
            </w:r>
          </w:p>
        </w:tc>
        <w:tc>
          <w:tcPr>
            <w:tcW w:w="1985" w:type="dxa"/>
            <w:tcBorders>
              <w:top w:val="nil"/>
              <w:left w:val="nil"/>
              <w:bottom w:val="single" w:color="000000" w:sz="4" w:space="0"/>
              <w:right w:val="single" w:color="000000" w:sz="4" w:space="0"/>
            </w:tcBorders>
            <w:noWrap/>
            <w:vAlign w:val="center"/>
          </w:tcPr>
          <w:p w14:paraId="7A6F467D">
            <w:pPr>
              <w:widowControl/>
              <w:jc w:val="right"/>
              <w:rPr>
                <w:rFonts w:hint="eastAsia" w:ascii="宋体" w:hAnsi="宋体" w:cs="宋体"/>
                <w:kern w:val="0"/>
                <w:sz w:val="24"/>
                <w:szCs w:val="24"/>
              </w:rPr>
            </w:pPr>
            <w:r>
              <w:rPr>
                <w:rFonts w:hint="eastAsia" w:ascii="宋体" w:hAnsi="宋体" w:cs="宋体"/>
                <w:kern w:val="0"/>
                <w:sz w:val="24"/>
                <w:szCs w:val="24"/>
              </w:rPr>
              <w:t>2,776</w:t>
            </w:r>
          </w:p>
        </w:tc>
      </w:tr>
      <w:tr w14:paraId="0EB9E83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E6348CD">
            <w:pPr>
              <w:widowControl/>
              <w:jc w:val="left"/>
              <w:rPr>
                <w:rFonts w:hint="eastAsia" w:ascii="宋体" w:hAnsi="宋体" w:cs="宋体"/>
                <w:kern w:val="0"/>
                <w:sz w:val="24"/>
                <w:szCs w:val="24"/>
              </w:rPr>
            </w:pPr>
            <w:r>
              <w:rPr>
                <w:rFonts w:hint="eastAsia" w:ascii="宋体" w:hAnsi="宋体" w:cs="宋体"/>
                <w:kern w:val="0"/>
                <w:sz w:val="24"/>
                <w:szCs w:val="24"/>
              </w:rPr>
              <w:t xml:space="preserve">    其他行政事业单位医疗支出</w:t>
            </w:r>
          </w:p>
        </w:tc>
        <w:tc>
          <w:tcPr>
            <w:tcW w:w="1985" w:type="dxa"/>
            <w:tcBorders>
              <w:top w:val="nil"/>
              <w:left w:val="nil"/>
              <w:bottom w:val="single" w:color="000000" w:sz="4" w:space="0"/>
              <w:right w:val="single" w:color="000000" w:sz="4" w:space="0"/>
            </w:tcBorders>
            <w:noWrap/>
            <w:vAlign w:val="center"/>
          </w:tcPr>
          <w:p w14:paraId="409476DC">
            <w:pPr>
              <w:widowControl/>
              <w:jc w:val="right"/>
              <w:rPr>
                <w:rFonts w:hint="eastAsia" w:ascii="宋体" w:hAnsi="宋体" w:cs="宋体"/>
                <w:kern w:val="0"/>
                <w:sz w:val="24"/>
                <w:szCs w:val="24"/>
              </w:rPr>
            </w:pPr>
            <w:r>
              <w:rPr>
                <w:rFonts w:hint="eastAsia" w:ascii="宋体" w:hAnsi="宋体" w:cs="宋体"/>
                <w:kern w:val="0"/>
                <w:sz w:val="24"/>
                <w:szCs w:val="24"/>
              </w:rPr>
              <w:t>2,278</w:t>
            </w:r>
          </w:p>
        </w:tc>
      </w:tr>
      <w:tr w14:paraId="196A66F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3E4AD2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财政对基本医疗保险基金的补助</w:t>
            </w:r>
          </w:p>
        </w:tc>
        <w:tc>
          <w:tcPr>
            <w:tcW w:w="1985" w:type="dxa"/>
            <w:tcBorders>
              <w:top w:val="nil"/>
              <w:left w:val="nil"/>
              <w:bottom w:val="single" w:color="000000" w:sz="4" w:space="0"/>
              <w:right w:val="single" w:color="000000" w:sz="4" w:space="0"/>
            </w:tcBorders>
            <w:noWrap/>
            <w:vAlign w:val="center"/>
          </w:tcPr>
          <w:p w14:paraId="7AEB4117">
            <w:pPr>
              <w:widowControl/>
              <w:jc w:val="right"/>
              <w:rPr>
                <w:rFonts w:hint="eastAsia" w:ascii="宋体" w:hAnsi="宋体" w:cs="宋体"/>
                <w:kern w:val="0"/>
                <w:sz w:val="24"/>
                <w:szCs w:val="24"/>
              </w:rPr>
            </w:pPr>
            <w:r>
              <w:rPr>
                <w:rFonts w:hint="eastAsia" w:ascii="宋体" w:hAnsi="宋体" w:cs="宋体"/>
                <w:kern w:val="0"/>
                <w:sz w:val="24"/>
                <w:szCs w:val="24"/>
              </w:rPr>
              <w:t>223</w:t>
            </w:r>
          </w:p>
        </w:tc>
      </w:tr>
      <w:tr w14:paraId="726AB76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13B576A">
            <w:pPr>
              <w:widowControl/>
              <w:jc w:val="left"/>
              <w:rPr>
                <w:rFonts w:hint="eastAsia" w:ascii="宋体" w:hAnsi="宋体" w:cs="宋体"/>
                <w:kern w:val="0"/>
                <w:sz w:val="24"/>
                <w:szCs w:val="24"/>
              </w:rPr>
            </w:pPr>
            <w:r>
              <w:rPr>
                <w:rFonts w:hint="eastAsia" w:ascii="宋体" w:hAnsi="宋体" w:cs="宋体"/>
                <w:kern w:val="0"/>
                <w:sz w:val="24"/>
                <w:szCs w:val="24"/>
              </w:rPr>
              <w:t xml:space="preserve">    财政对城乡居民基本医疗保险基金的补助</w:t>
            </w:r>
          </w:p>
        </w:tc>
        <w:tc>
          <w:tcPr>
            <w:tcW w:w="1985" w:type="dxa"/>
            <w:tcBorders>
              <w:top w:val="nil"/>
              <w:left w:val="nil"/>
              <w:bottom w:val="single" w:color="000000" w:sz="4" w:space="0"/>
              <w:right w:val="single" w:color="000000" w:sz="4" w:space="0"/>
            </w:tcBorders>
            <w:noWrap/>
            <w:vAlign w:val="center"/>
          </w:tcPr>
          <w:p w14:paraId="434ABFC9">
            <w:pPr>
              <w:widowControl/>
              <w:jc w:val="right"/>
              <w:rPr>
                <w:rFonts w:hint="eastAsia" w:ascii="宋体" w:hAnsi="宋体" w:cs="宋体"/>
                <w:kern w:val="0"/>
                <w:sz w:val="24"/>
                <w:szCs w:val="24"/>
              </w:rPr>
            </w:pPr>
            <w:r>
              <w:rPr>
                <w:rFonts w:hint="eastAsia" w:ascii="宋体" w:hAnsi="宋体" w:cs="宋体"/>
                <w:kern w:val="0"/>
                <w:sz w:val="24"/>
                <w:szCs w:val="24"/>
              </w:rPr>
              <w:t>223</w:t>
            </w:r>
          </w:p>
        </w:tc>
      </w:tr>
      <w:tr w14:paraId="5893EC7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F8C9B6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医疗救助</w:t>
            </w:r>
          </w:p>
        </w:tc>
        <w:tc>
          <w:tcPr>
            <w:tcW w:w="1985" w:type="dxa"/>
            <w:tcBorders>
              <w:top w:val="nil"/>
              <w:left w:val="nil"/>
              <w:bottom w:val="single" w:color="000000" w:sz="4" w:space="0"/>
              <w:right w:val="single" w:color="000000" w:sz="4" w:space="0"/>
            </w:tcBorders>
            <w:noWrap/>
            <w:vAlign w:val="center"/>
          </w:tcPr>
          <w:p w14:paraId="2DEF5DAC">
            <w:pPr>
              <w:widowControl/>
              <w:jc w:val="right"/>
              <w:rPr>
                <w:rFonts w:hint="eastAsia" w:ascii="宋体" w:hAnsi="宋体" w:cs="宋体"/>
                <w:kern w:val="0"/>
                <w:sz w:val="24"/>
                <w:szCs w:val="24"/>
              </w:rPr>
            </w:pPr>
            <w:r>
              <w:rPr>
                <w:rFonts w:hint="eastAsia" w:ascii="宋体" w:hAnsi="宋体" w:cs="宋体"/>
                <w:kern w:val="0"/>
                <w:sz w:val="24"/>
                <w:szCs w:val="24"/>
              </w:rPr>
              <w:t>1,089</w:t>
            </w:r>
          </w:p>
        </w:tc>
      </w:tr>
      <w:tr w14:paraId="7F55F8C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B2A157B">
            <w:pPr>
              <w:widowControl/>
              <w:jc w:val="left"/>
              <w:rPr>
                <w:rFonts w:hint="eastAsia" w:ascii="宋体" w:hAnsi="宋体" w:cs="宋体"/>
                <w:kern w:val="0"/>
                <w:sz w:val="24"/>
                <w:szCs w:val="24"/>
              </w:rPr>
            </w:pPr>
            <w:r>
              <w:rPr>
                <w:rFonts w:hint="eastAsia" w:ascii="宋体" w:hAnsi="宋体" w:cs="宋体"/>
                <w:kern w:val="0"/>
                <w:sz w:val="24"/>
                <w:szCs w:val="24"/>
              </w:rPr>
              <w:t xml:space="preserve">    城乡医疗救助</w:t>
            </w:r>
          </w:p>
        </w:tc>
        <w:tc>
          <w:tcPr>
            <w:tcW w:w="1985" w:type="dxa"/>
            <w:tcBorders>
              <w:top w:val="nil"/>
              <w:left w:val="nil"/>
              <w:bottom w:val="single" w:color="000000" w:sz="4" w:space="0"/>
              <w:right w:val="single" w:color="000000" w:sz="4" w:space="0"/>
            </w:tcBorders>
            <w:noWrap/>
            <w:vAlign w:val="center"/>
          </w:tcPr>
          <w:p w14:paraId="263FC151">
            <w:pPr>
              <w:widowControl/>
              <w:jc w:val="right"/>
              <w:rPr>
                <w:rFonts w:hint="eastAsia" w:ascii="宋体" w:hAnsi="宋体" w:cs="宋体"/>
                <w:kern w:val="0"/>
                <w:sz w:val="24"/>
                <w:szCs w:val="24"/>
              </w:rPr>
            </w:pPr>
            <w:r>
              <w:rPr>
                <w:rFonts w:hint="eastAsia" w:ascii="宋体" w:hAnsi="宋体" w:cs="宋体"/>
                <w:kern w:val="0"/>
                <w:sz w:val="24"/>
                <w:szCs w:val="24"/>
              </w:rPr>
              <w:t>1,087</w:t>
            </w:r>
          </w:p>
        </w:tc>
      </w:tr>
      <w:tr w14:paraId="4FBBFAE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DE9AE0F">
            <w:pPr>
              <w:widowControl/>
              <w:jc w:val="left"/>
              <w:rPr>
                <w:rFonts w:hint="eastAsia" w:ascii="宋体" w:hAnsi="宋体" w:cs="宋体"/>
                <w:kern w:val="0"/>
                <w:sz w:val="24"/>
                <w:szCs w:val="24"/>
              </w:rPr>
            </w:pPr>
            <w:r>
              <w:rPr>
                <w:rFonts w:hint="eastAsia" w:ascii="宋体" w:hAnsi="宋体" w:cs="宋体"/>
                <w:kern w:val="0"/>
                <w:sz w:val="24"/>
                <w:szCs w:val="24"/>
              </w:rPr>
              <w:t xml:space="preserve">    其他医疗救助支出</w:t>
            </w:r>
          </w:p>
        </w:tc>
        <w:tc>
          <w:tcPr>
            <w:tcW w:w="1985" w:type="dxa"/>
            <w:tcBorders>
              <w:top w:val="nil"/>
              <w:left w:val="nil"/>
              <w:bottom w:val="single" w:color="000000" w:sz="4" w:space="0"/>
              <w:right w:val="single" w:color="000000" w:sz="4" w:space="0"/>
            </w:tcBorders>
            <w:noWrap/>
            <w:vAlign w:val="center"/>
          </w:tcPr>
          <w:p w14:paraId="77847DE0">
            <w:pPr>
              <w:widowControl/>
              <w:jc w:val="right"/>
              <w:rPr>
                <w:rFonts w:hint="eastAsia" w:ascii="宋体" w:hAnsi="宋体" w:cs="宋体"/>
                <w:kern w:val="0"/>
                <w:sz w:val="24"/>
                <w:szCs w:val="24"/>
              </w:rPr>
            </w:pPr>
            <w:r>
              <w:rPr>
                <w:rFonts w:hint="eastAsia" w:ascii="宋体" w:hAnsi="宋体" w:cs="宋体"/>
                <w:kern w:val="0"/>
                <w:sz w:val="24"/>
                <w:szCs w:val="24"/>
              </w:rPr>
              <w:t>2</w:t>
            </w:r>
          </w:p>
        </w:tc>
      </w:tr>
      <w:tr w14:paraId="65766B9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B4CF5CB">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优抚对象医疗</w:t>
            </w:r>
          </w:p>
        </w:tc>
        <w:tc>
          <w:tcPr>
            <w:tcW w:w="1985" w:type="dxa"/>
            <w:tcBorders>
              <w:top w:val="nil"/>
              <w:left w:val="nil"/>
              <w:bottom w:val="single" w:color="000000" w:sz="4" w:space="0"/>
              <w:right w:val="single" w:color="000000" w:sz="4" w:space="0"/>
            </w:tcBorders>
            <w:noWrap/>
            <w:vAlign w:val="center"/>
          </w:tcPr>
          <w:p w14:paraId="7A4F1130">
            <w:pPr>
              <w:widowControl/>
              <w:jc w:val="right"/>
              <w:rPr>
                <w:rFonts w:hint="eastAsia" w:ascii="宋体" w:hAnsi="宋体" w:cs="宋体"/>
                <w:kern w:val="0"/>
                <w:sz w:val="24"/>
                <w:szCs w:val="24"/>
              </w:rPr>
            </w:pPr>
            <w:r>
              <w:rPr>
                <w:rFonts w:hint="eastAsia" w:ascii="宋体" w:hAnsi="宋体" w:cs="宋体"/>
                <w:kern w:val="0"/>
                <w:sz w:val="24"/>
                <w:szCs w:val="24"/>
              </w:rPr>
              <w:t>131</w:t>
            </w:r>
          </w:p>
        </w:tc>
      </w:tr>
      <w:tr w14:paraId="2A070CE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B539538">
            <w:pPr>
              <w:widowControl/>
              <w:jc w:val="left"/>
              <w:rPr>
                <w:rFonts w:hint="eastAsia" w:ascii="宋体" w:hAnsi="宋体" w:cs="宋体"/>
                <w:kern w:val="0"/>
                <w:sz w:val="24"/>
                <w:szCs w:val="24"/>
              </w:rPr>
            </w:pPr>
            <w:r>
              <w:rPr>
                <w:rFonts w:hint="eastAsia" w:ascii="宋体" w:hAnsi="宋体" w:cs="宋体"/>
                <w:kern w:val="0"/>
                <w:sz w:val="24"/>
                <w:szCs w:val="24"/>
              </w:rPr>
              <w:t xml:space="preserve">    优抚对象医疗补助</w:t>
            </w:r>
          </w:p>
        </w:tc>
        <w:tc>
          <w:tcPr>
            <w:tcW w:w="1985" w:type="dxa"/>
            <w:tcBorders>
              <w:top w:val="nil"/>
              <w:left w:val="nil"/>
              <w:bottom w:val="single" w:color="000000" w:sz="4" w:space="0"/>
              <w:right w:val="single" w:color="000000" w:sz="4" w:space="0"/>
            </w:tcBorders>
            <w:noWrap/>
            <w:vAlign w:val="center"/>
          </w:tcPr>
          <w:p w14:paraId="75EBFFE9">
            <w:pPr>
              <w:widowControl/>
              <w:jc w:val="right"/>
              <w:rPr>
                <w:rFonts w:hint="eastAsia" w:ascii="宋体" w:hAnsi="宋体" w:cs="宋体"/>
                <w:kern w:val="0"/>
                <w:sz w:val="24"/>
                <w:szCs w:val="24"/>
              </w:rPr>
            </w:pPr>
            <w:r>
              <w:rPr>
                <w:rFonts w:hint="eastAsia" w:ascii="宋体" w:hAnsi="宋体" w:cs="宋体"/>
                <w:kern w:val="0"/>
                <w:sz w:val="24"/>
                <w:szCs w:val="24"/>
              </w:rPr>
              <w:t>131</w:t>
            </w:r>
          </w:p>
        </w:tc>
      </w:tr>
      <w:tr w14:paraId="4ED6E88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50C19F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医疗保障管理事务</w:t>
            </w:r>
          </w:p>
        </w:tc>
        <w:tc>
          <w:tcPr>
            <w:tcW w:w="1985" w:type="dxa"/>
            <w:tcBorders>
              <w:top w:val="nil"/>
              <w:left w:val="nil"/>
              <w:bottom w:val="single" w:color="000000" w:sz="4" w:space="0"/>
              <w:right w:val="single" w:color="000000" w:sz="4" w:space="0"/>
            </w:tcBorders>
            <w:noWrap/>
            <w:vAlign w:val="center"/>
          </w:tcPr>
          <w:p w14:paraId="465A2D11">
            <w:pPr>
              <w:widowControl/>
              <w:jc w:val="right"/>
              <w:rPr>
                <w:rFonts w:hint="eastAsia" w:ascii="宋体" w:hAnsi="宋体" w:cs="宋体"/>
                <w:kern w:val="0"/>
                <w:sz w:val="24"/>
                <w:szCs w:val="24"/>
              </w:rPr>
            </w:pPr>
            <w:r>
              <w:rPr>
                <w:rFonts w:hint="eastAsia" w:ascii="宋体" w:hAnsi="宋体" w:cs="宋体"/>
                <w:kern w:val="0"/>
                <w:sz w:val="24"/>
                <w:szCs w:val="24"/>
              </w:rPr>
              <w:t>3,330</w:t>
            </w:r>
          </w:p>
        </w:tc>
      </w:tr>
      <w:tr w14:paraId="5761408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4F12EA7">
            <w:pPr>
              <w:widowControl/>
              <w:jc w:val="left"/>
              <w:rPr>
                <w:rFonts w:hint="eastAsia" w:ascii="宋体" w:hAnsi="宋体" w:cs="宋体"/>
                <w:kern w:val="0"/>
                <w:sz w:val="24"/>
                <w:szCs w:val="24"/>
              </w:rPr>
            </w:pPr>
            <w:r>
              <w:rPr>
                <w:rFonts w:hint="eastAsia" w:ascii="宋体" w:hAnsi="宋体" w:cs="宋体"/>
                <w:kern w:val="0"/>
                <w:sz w:val="24"/>
                <w:szCs w:val="24"/>
              </w:rPr>
              <w:t xml:space="preserve">    医疗保障经办事务</w:t>
            </w:r>
          </w:p>
        </w:tc>
        <w:tc>
          <w:tcPr>
            <w:tcW w:w="1985" w:type="dxa"/>
            <w:tcBorders>
              <w:top w:val="nil"/>
              <w:left w:val="nil"/>
              <w:bottom w:val="single" w:color="000000" w:sz="4" w:space="0"/>
              <w:right w:val="single" w:color="000000" w:sz="4" w:space="0"/>
            </w:tcBorders>
            <w:noWrap/>
            <w:vAlign w:val="center"/>
          </w:tcPr>
          <w:p w14:paraId="73812E3F">
            <w:pPr>
              <w:widowControl/>
              <w:jc w:val="right"/>
              <w:rPr>
                <w:rFonts w:hint="eastAsia" w:ascii="宋体" w:hAnsi="宋体" w:cs="宋体"/>
                <w:kern w:val="0"/>
                <w:sz w:val="24"/>
                <w:szCs w:val="24"/>
              </w:rPr>
            </w:pPr>
            <w:r>
              <w:rPr>
                <w:rFonts w:hint="eastAsia" w:ascii="宋体" w:hAnsi="宋体" w:cs="宋体"/>
                <w:kern w:val="0"/>
                <w:sz w:val="24"/>
                <w:szCs w:val="24"/>
              </w:rPr>
              <w:t>11</w:t>
            </w:r>
          </w:p>
        </w:tc>
      </w:tr>
      <w:tr w14:paraId="162FD13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CD9B129">
            <w:pPr>
              <w:widowControl/>
              <w:jc w:val="left"/>
              <w:rPr>
                <w:rFonts w:hint="eastAsia" w:ascii="宋体" w:hAnsi="宋体" w:cs="宋体"/>
                <w:kern w:val="0"/>
                <w:sz w:val="24"/>
                <w:szCs w:val="24"/>
              </w:rPr>
            </w:pPr>
            <w:r>
              <w:rPr>
                <w:rFonts w:hint="eastAsia" w:ascii="宋体" w:hAnsi="宋体" w:cs="宋体"/>
                <w:kern w:val="0"/>
                <w:sz w:val="24"/>
                <w:szCs w:val="24"/>
              </w:rPr>
              <w:t xml:space="preserve">    其他医疗保障管理事务支出</w:t>
            </w:r>
          </w:p>
        </w:tc>
        <w:tc>
          <w:tcPr>
            <w:tcW w:w="1985" w:type="dxa"/>
            <w:tcBorders>
              <w:top w:val="nil"/>
              <w:left w:val="nil"/>
              <w:bottom w:val="single" w:color="000000" w:sz="4" w:space="0"/>
              <w:right w:val="single" w:color="000000" w:sz="4" w:space="0"/>
            </w:tcBorders>
            <w:noWrap/>
            <w:vAlign w:val="center"/>
          </w:tcPr>
          <w:p w14:paraId="3A4DAA1D">
            <w:pPr>
              <w:widowControl/>
              <w:jc w:val="right"/>
              <w:rPr>
                <w:rFonts w:hint="eastAsia" w:ascii="宋体" w:hAnsi="宋体" w:cs="宋体"/>
                <w:kern w:val="0"/>
                <w:sz w:val="24"/>
                <w:szCs w:val="24"/>
              </w:rPr>
            </w:pPr>
            <w:r>
              <w:rPr>
                <w:rFonts w:hint="eastAsia" w:ascii="宋体" w:hAnsi="宋体" w:cs="宋体"/>
                <w:kern w:val="0"/>
                <w:sz w:val="24"/>
                <w:szCs w:val="24"/>
              </w:rPr>
              <w:t>3,319</w:t>
            </w:r>
          </w:p>
        </w:tc>
      </w:tr>
      <w:tr w14:paraId="7E7B495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909DEE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中医药事务</w:t>
            </w:r>
          </w:p>
        </w:tc>
        <w:tc>
          <w:tcPr>
            <w:tcW w:w="1985" w:type="dxa"/>
            <w:tcBorders>
              <w:top w:val="nil"/>
              <w:left w:val="nil"/>
              <w:bottom w:val="single" w:color="000000" w:sz="4" w:space="0"/>
              <w:right w:val="single" w:color="000000" w:sz="4" w:space="0"/>
            </w:tcBorders>
            <w:noWrap/>
            <w:vAlign w:val="center"/>
          </w:tcPr>
          <w:p w14:paraId="010D73DE">
            <w:pPr>
              <w:widowControl/>
              <w:jc w:val="right"/>
              <w:rPr>
                <w:rFonts w:hint="eastAsia" w:ascii="宋体" w:hAnsi="宋体" w:cs="宋体"/>
                <w:kern w:val="0"/>
                <w:sz w:val="24"/>
                <w:szCs w:val="24"/>
              </w:rPr>
            </w:pPr>
            <w:r>
              <w:rPr>
                <w:rFonts w:hint="eastAsia" w:ascii="宋体" w:hAnsi="宋体" w:cs="宋体"/>
                <w:kern w:val="0"/>
                <w:sz w:val="24"/>
                <w:szCs w:val="24"/>
              </w:rPr>
              <w:t>20</w:t>
            </w:r>
          </w:p>
        </w:tc>
      </w:tr>
      <w:tr w14:paraId="6535C27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97F70A6">
            <w:pPr>
              <w:widowControl/>
              <w:jc w:val="left"/>
              <w:rPr>
                <w:rFonts w:hint="eastAsia" w:ascii="宋体" w:hAnsi="宋体" w:cs="宋体"/>
                <w:kern w:val="0"/>
                <w:sz w:val="24"/>
                <w:szCs w:val="24"/>
              </w:rPr>
            </w:pPr>
            <w:r>
              <w:rPr>
                <w:rFonts w:hint="eastAsia" w:ascii="宋体" w:hAnsi="宋体" w:cs="宋体"/>
                <w:kern w:val="0"/>
                <w:sz w:val="24"/>
                <w:szCs w:val="24"/>
              </w:rPr>
              <w:t xml:space="preserve">    中医(民族医)药专项</w:t>
            </w:r>
          </w:p>
        </w:tc>
        <w:tc>
          <w:tcPr>
            <w:tcW w:w="1985" w:type="dxa"/>
            <w:tcBorders>
              <w:top w:val="nil"/>
              <w:left w:val="nil"/>
              <w:bottom w:val="single" w:color="000000" w:sz="4" w:space="0"/>
              <w:right w:val="single" w:color="000000" w:sz="4" w:space="0"/>
            </w:tcBorders>
            <w:noWrap/>
            <w:vAlign w:val="center"/>
          </w:tcPr>
          <w:p w14:paraId="57E903B4">
            <w:pPr>
              <w:widowControl/>
              <w:jc w:val="right"/>
              <w:rPr>
                <w:rFonts w:hint="eastAsia" w:ascii="宋体" w:hAnsi="宋体" w:cs="宋体"/>
                <w:kern w:val="0"/>
                <w:sz w:val="24"/>
                <w:szCs w:val="24"/>
              </w:rPr>
            </w:pPr>
            <w:r>
              <w:rPr>
                <w:rFonts w:hint="eastAsia" w:ascii="宋体" w:hAnsi="宋体" w:cs="宋体"/>
                <w:kern w:val="0"/>
                <w:sz w:val="24"/>
                <w:szCs w:val="24"/>
              </w:rPr>
              <w:t>20</w:t>
            </w:r>
          </w:p>
        </w:tc>
      </w:tr>
      <w:tr w14:paraId="678BEFC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61CCEAD">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其他卫生健康支出(款)</w:t>
            </w:r>
          </w:p>
        </w:tc>
        <w:tc>
          <w:tcPr>
            <w:tcW w:w="1985" w:type="dxa"/>
            <w:tcBorders>
              <w:top w:val="nil"/>
              <w:left w:val="nil"/>
              <w:bottom w:val="single" w:color="000000" w:sz="4" w:space="0"/>
              <w:right w:val="single" w:color="000000" w:sz="4" w:space="0"/>
            </w:tcBorders>
            <w:noWrap/>
            <w:vAlign w:val="center"/>
          </w:tcPr>
          <w:p w14:paraId="4046F320">
            <w:pPr>
              <w:widowControl/>
              <w:jc w:val="right"/>
              <w:rPr>
                <w:rFonts w:hint="eastAsia" w:ascii="宋体" w:hAnsi="宋体" w:cs="宋体"/>
                <w:kern w:val="0"/>
                <w:sz w:val="24"/>
                <w:szCs w:val="24"/>
              </w:rPr>
            </w:pPr>
            <w:r>
              <w:rPr>
                <w:rFonts w:hint="eastAsia" w:ascii="宋体" w:hAnsi="宋体" w:cs="宋体"/>
                <w:kern w:val="0"/>
                <w:sz w:val="24"/>
                <w:szCs w:val="24"/>
              </w:rPr>
              <w:t>104</w:t>
            </w:r>
          </w:p>
        </w:tc>
      </w:tr>
      <w:tr w14:paraId="6E43EEE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A8AE7E6">
            <w:pPr>
              <w:widowControl/>
              <w:jc w:val="left"/>
              <w:rPr>
                <w:rFonts w:hint="eastAsia" w:ascii="宋体" w:hAnsi="宋体" w:cs="宋体"/>
                <w:kern w:val="0"/>
                <w:sz w:val="24"/>
                <w:szCs w:val="24"/>
              </w:rPr>
            </w:pPr>
            <w:r>
              <w:rPr>
                <w:rFonts w:hint="eastAsia" w:ascii="宋体" w:hAnsi="宋体" w:cs="宋体"/>
                <w:kern w:val="0"/>
                <w:sz w:val="24"/>
                <w:szCs w:val="24"/>
              </w:rPr>
              <w:t xml:space="preserve">    其他卫生健康支出(项)</w:t>
            </w:r>
          </w:p>
        </w:tc>
        <w:tc>
          <w:tcPr>
            <w:tcW w:w="1985" w:type="dxa"/>
            <w:tcBorders>
              <w:top w:val="nil"/>
              <w:left w:val="nil"/>
              <w:bottom w:val="single" w:color="000000" w:sz="4" w:space="0"/>
              <w:right w:val="single" w:color="000000" w:sz="4" w:space="0"/>
            </w:tcBorders>
            <w:noWrap/>
            <w:vAlign w:val="center"/>
          </w:tcPr>
          <w:p w14:paraId="5D34FA9E">
            <w:pPr>
              <w:widowControl/>
              <w:jc w:val="right"/>
              <w:rPr>
                <w:rFonts w:hint="eastAsia" w:ascii="宋体" w:hAnsi="宋体" w:cs="宋体"/>
                <w:kern w:val="0"/>
                <w:sz w:val="24"/>
                <w:szCs w:val="24"/>
              </w:rPr>
            </w:pPr>
            <w:r>
              <w:rPr>
                <w:rFonts w:hint="eastAsia" w:ascii="宋体" w:hAnsi="宋体" w:cs="宋体"/>
                <w:kern w:val="0"/>
                <w:sz w:val="24"/>
                <w:szCs w:val="24"/>
              </w:rPr>
              <w:t>104</w:t>
            </w:r>
          </w:p>
        </w:tc>
      </w:tr>
      <w:tr w14:paraId="11F8CC5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DCCFF24">
            <w:pPr>
              <w:widowControl/>
              <w:jc w:val="left"/>
              <w:rPr>
                <w:rFonts w:hint="eastAsia" w:ascii="宋体" w:hAnsi="宋体" w:cs="宋体"/>
                <w:b/>
                <w:bCs/>
                <w:kern w:val="0"/>
                <w:sz w:val="24"/>
                <w:szCs w:val="24"/>
              </w:rPr>
            </w:pPr>
            <w:r>
              <w:rPr>
                <w:rFonts w:hint="eastAsia" w:ascii="宋体" w:hAnsi="宋体" w:cs="宋体"/>
                <w:b/>
                <w:bCs/>
                <w:kern w:val="0"/>
                <w:sz w:val="24"/>
                <w:szCs w:val="24"/>
              </w:rPr>
              <w:t>节能环保支出</w:t>
            </w:r>
          </w:p>
        </w:tc>
        <w:tc>
          <w:tcPr>
            <w:tcW w:w="1985" w:type="dxa"/>
            <w:tcBorders>
              <w:top w:val="nil"/>
              <w:left w:val="nil"/>
              <w:bottom w:val="single" w:color="000000" w:sz="4" w:space="0"/>
              <w:right w:val="single" w:color="000000" w:sz="4" w:space="0"/>
            </w:tcBorders>
            <w:noWrap/>
            <w:vAlign w:val="center"/>
          </w:tcPr>
          <w:p w14:paraId="27031132">
            <w:pPr>
              <w:widowControl/>
              <w:jc w:val="right"/>
              <w:rPr>
                <w:rFonts w:hint="eastAsia" w:ascii="宋体" w:hAnsi="宋体" w:cs="宋体"/>
                <w:kern w:val="0"/>
                <w:sz w:val="24"/>
                <w:szCs w:val="24"/>
              </w:rPr>
            </w:pPr>
            <w:r>
              <w:rPr>
                <w:rFonts w:hint="eastAsia" w:ascii="宋体" w:hAnsi="宋体" w:cs="宋体"/>
                <w:kern w:val="0"/>
                <w:sz w:val="24"/>
                <w:szCs w:val="24"/>
              </w:rPr>
              <w:t>9,925</w:t>
            </w:r>
          </w:p>
        </w:tc>
      </w:tr>
      <w:tr w14:paraId="5127AAD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E0BBE0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环境保护管理事务</w:t>
            </w:r>
          </w:p>
        </w:tc>
        <w:tc>
          <w:tcPr>
            <w:tcW w:w="1985" w:type="dxa"/>
            <w:tcBorders>
              <w:top w:val="nil"/>
              <w:left w:val="nil"/>
              <w:bottom w:val="single" w:color="000000" w:sz="4" w:space="0"/>
              <w:right w:val="single" w:color="000000" w:sz="4" w:space="0"/>
            </w:tcBorders>
            <w:noWrap/>
            <w:vAlign w:val="center"/>
          </w:tcPr>
          <w:p w14:paraId="7DC3D1AD">
            <w:pPr>
              <w:widowControl/>
              <w:jc w:val="right"/>
              <w:rPr>
                <w:rFonts w:hint="eastAsia" w:ascii="宋体" w:hAnsi="宋体" w:cs="宋体"/>
                <w:kern w:val="0"/>
                <w:sz w:val="24"/>
                <w:szCs w:val="24"/>
              </w:rPr>
            </w:pPr>
            <w:r>
              <w:rPr>
                <w:rFonts w:hint="eastAsia" w:ascii="宋体" w:hAnsi="宋体" w:cs="宋体"/>
                <w:kern w:val="0"/>
                <w:sz w:val="24"/>
                <w:szCs w:val="24"/>
              </w:rPr>
              <w:t>1,162</w:t>
            </w:r>
          </w:p>
        </w:tc>
      </w:tr>
      <w:tr w14:paraId="6BD0E9B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3893C2E">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6698972C">
            <w:pPr>
              <w:widowControl/>
              <w:jc w:val="right"/>
              <w:rPr>
                <w:rFonts w:hint="eastAsia" w:ascii="宋体" w:hAnsi="宋体" w:cs="宋体"/>
                <w:kern w:val="0"/>
                <w:sz w:val="24"/>
                <w:szCs w:val="24"/>
              </w:rPr>
            </w:pPr>
            <w:r>
              <w:rPr>
                <w:rFonts w:hint="eastAsia" w:ascii="宋体" w:hAnsi="宋体" w:cs="宋体"/>
                <w:kern w:val="0"/>
                <w:sz w:val="24"/>
                <w:szCs w:val="24"/>
              </w:rPr>
              <w:t>832</w:t>
            </w:r>
          </w:p>
        </w:tc>
      </w:tr>
      <w:tr w14:paraId="7D339BB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215F5E1">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48D9002F">
            <w:pPr>
              <w:widowControl/>
              <w:jc w:val="right"/>
              <w:rPr>
                <w:rFonts w:hint="eastAsia" w:ascii="宋体" w:hAnsi="宋体" w:cs="宋体"/>
                <w:kern w:val="0"/>
                <w:sz w:val="24"/>
                <w:szCs w:val="24"/>
              </w:rPr>
            </w:pPr>
            <w:r>
              <w:rPr>
                <w:rFonts w:hint="eastAsia" w:ascii="宋体" w:hAnsi="宋体" w:cs="宋体"/>
                <w:kern w:val="0"/>
                <w:sz w:val="24"/>
                <w:szCs w:val="24"/>
              </w:rPr>
              <w:t>78</w:t>
            </w:r>
          </w:p>
        </w:tc>
      </w:tr>
      <w:tr w14:paraId="2F34B0E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3797353">
            <w:pPr>
              <w:widowControl/>
              <w:jc w:val="left"/>
              <w:rPr>
                <w:rFonts w:hint="eastAsia" w:ascii="宋体" w:hAnsi="宋体" w:cs="宋体"/>
                <w:kern w:val="0"/>
                <w:sz w:val="24"/>
                <w:szCs w:val="24"/>
              </w:rPr>
            </w:pPr>
            <w:r>
              <w:rPr>
                <w:rFonts w:hint="eastAsia" w:ascii="宋体" w:hAnsi="宋体" w:cs="宋体"/>
                <w:kern w:val="0"/>
                <w:sz w:val="24"/>
                <w:szCs w:val="24"/>
              </w:rPr>
              <w:t xml:space="preserve">    生态环境保护宣传</w:t>
            </w:r>
          </w:p>
        </w:tc>
        <w:tc>
          <w:tcPr>
            <w:tcW w:w="1985" w:type="dxa"/>
            <w:tcBorders>
              <w:top w:val="nil"/>
              <w:left w:val="nil"/>
              <w:bottom w:val="single" w:color="000000" w:sz="4" w:space="0"/>
              <w:right w:val="single" w:color="000000" w:sz="4" w:space="0"/>
            </w:tcBorders>
            <w:noWrap/>
            <w:vAlign w:val="center"/>
          </w:tcPr>
          <w:p w14:paraId="014307B9">
            <w:pPr>
              <w:widowControl/>
              <w:jc w:val="right"/>
              <w:rPr>
                <w:rFonts w:hint="eastAsia" w:ascii="宋体" w:hAnsi="宋体" w:cs="宋体"/>
                <w:kern w:val="0"/>
                <w:sz w:val="24"/>
                <w:szCs w:val="24"/>
              </w:rPr>
            </w:pPr>
            <w:r>
              <w:rPr>
                <w:rFonts w:hint="eastAsia" w:ascii="宋体" w:hAnsi="宋体" w:cs="宋体"/>
                <w:kern w:val="0"/>
                <w:sz w:val="24"/>
                <w:szCs w:val="24"/>
              </w:rPr>
              <w:t>26</w:t>
            </w:r>
          </w:p>
        </w:tc>
      </w:tr>
      <w:tr w14:paraId="32C8431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E74F15F">
            <w:pPr>
              <w:widowControl/>
              <w:jc w:val="left"/>
              <w:rPr>
                <w:rFonts w:hint="eastAsia" w:ascii="宋体" w:hAnsi="宋体" w:cs="宋体"/>
                <w:kern w:val="0"/>
                <w:sz w:val="24"/>
                <w:szCs w:val="24"/>
              </w:rPr>
            </w:pPr>
            <w:r>
              <w:rPr>
                <w:rFonts w:hint="eastAsia" w:ascii="宋体" w:hAnsi="宋体" w:cs="宋体"/>
                <w:kern w:val="0"/>
                <w:sz w:val="24"/>
                <w:szCs w:val="24"/>
              </w:rPr>
              <w:t xml:space="preserve">    生态环境保护行政许可</w:t>
            </w:r>
          </w:p>
        </w:tc>
        <w:tc>
          <w:tcPr>
            <w:tcW w:w="1985" w:type="dxa"/>
            <w:tcBorders>
              <w:top w:val="nil"/>
              <w:left w:val="nil"/>
              <w:bottom w:val="single" w:color="000000" w:sz="4" w:space="0"/>
              <w:right w:val="single" w:color="000000" w:sz="4" w:space="0"/>
            </w:tcBorders>
            <w:noWrap/>
            <w:vAlign w:val="center"/>
          </w:tcPr>
          <w:p w14:paraId="474936B7">
            <w:pPr>
              <w:widowControl/>
              <w:jc w:val="right"/>
              <w:rPr>
                <w:rFonts w:hint="eastAsia" w:ascii="宋体" w:hAnsi="宋体" w:cs="宋体"/>
                <w:kern w:val="0"/>
                <w:sz w:val="24"/>
                <w:szCs w:val="24"/>
              </w:rPr>
            </w:pPr>
            <w:r>
              <w:rPr>
                <w:rFonts w:hint="eastAsia" w:ascii="宋体" w:hAnsi="宋体" w:cs="宋体"/>
                <w:kern w:val="0"/>
                <w:sz w:val="24"/>
                <w:szCs w:val="24"/>
              </w:rPr>
              <w:t>153</w:t>
            </w:r>
          </w:p>
        </w:tc>
      </w:tr>
      <w:tr w14:paraId="57C9774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F023F78">
            <w:pPr>
              <w:widowControl/>
              <w:jc w:val="left"/>
              <w:rPr>
                <w:rFonts w:hint="eastAsia" w:ascii="宋体" w:hAnsi="宋体" w:cs="宋体"/>
                <w:kern w:val="0"/>
                <w:sz w:val="24"/>
                <w:szCs w:val="24"/>
              </w:rPr>
            </w:pPr>
            <w:r>
              <w:rPr>
                <w:rFonts w:hint="eastAsia" w:ascii="宋体" w:hAnsi="宋体" w:cs="宋体"/>
                <w:kern w:val="0"/>
                <w:sz w:val="24"/>
                <w:szCs w:val="24"/>
              </w:rPr>
              <w:t xml:space="preserve">    其他环境保护管理事务支出</w:t>
            </w:r>
          </w:p>
        </w:tc>
        <w:tc>
          <w:tcPr>
            <w:tcW w:w="1985" w:type="dxa"/>
            <w:tcBorders>
              <w:top w:val="nil"/>
              <w:left w:val="nil"/>
              <w:bottom w:val="single" w:color="000000" w:sz="4" w:space="0"/>
              <w:right w:val="single" w:color="000000" w:sz="4" w:space="0"/>
            </w:tcBorders>
            <w:noWrap/>
            <w:vAlign w:val="center"/>
          </w:tcPr>
          <w:p w14:paraId="0939CFEE">
            <w:pPr>
              <w:widowControl/>
              <w:jc w:val="right"/>
              <w:rPr>
                <w:rFonts w:hint="eastAsia" w:ascii="宋体" w:hAnsi="宋体" w:cs="宋体"/>
                <w:kern w:val="0"/>
                <w:sz w:val="24"/>
                <w:szCs w:val="24"/>
              </w:rPr>
            </w:pPr>
            <w:r>
              <w:rPr>
                <w:rFonts w:hint="eastAsia" w:ascii="宋体" w:hAnsi="宋体" w:cs="宋体"/>
                <w:kern w:val="0"/>
                <w:sz w:val="24"/>
                <w:szCs w:val="24"/>
              </w:rPr>
              <w:t>73</w:t>
            </w:r>
          </w:p>
        </w:tc>
      </w:tr>
      <w:tr w14:paraId="45E0887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CCDE2A8">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环境监测与监察</w:t>
            </w:r>
          </w:p>
        </w:tc>
        <w:tc>
          <w:tcPr>
            <w:tcW w:w="1985" w:type="dxa"/>
            <w:tcBorders>
              <w:top w:val="nil"/>
              <w:left w:val="nil"/>
              <w:bottom w:val="single" w:color="000000" w:sz="4" w:space="0"/>
              <w:right w:val="single" w:color="000000" w:sz="4" w:space="0"/>
            </w:tcBorders>
            <w:noWrap/>
            <w:vAlign w:val="center"/>
          </w:tcPr>
          <w:p w14:paraId="71CDA3FF">
            <w:pPr>
              <w:widowControl/>
              <w:jc w:val="right"/>
              <w:rPr>
                <w:rFonts w:hint="eastAsia" w:ascii="宋体" w:hAnsi="宋体" w:cs="宋体"/>
                <w:kern w:val="0"/>
                <w:sz w:val="24"/>
                <w:szCs w:val="24"/>
              </w:rPr>
            </w:pPr>
            <w:r>
              <w:rPr>
                <w:rFonts w:hint="eastAsia" w:ascii="宋体" w:hAnsi="宋体" w:cs="宋体"/>
                <w:kern w:val="0"/>
                <w:sz w:val="24"/>
                <w:szCs w:val="24"/>
              </w:rPr>
              <w:t>401</w:t>
            </w:r>
          </w:p>
        </w:tc>
      </w:tr>
      <w:tr w14:paraId="6467BA1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EFA8569">
            <w:pPr>
              <w:widowControl/>
              <w:jc w:val="left"/>
              <w:rPr>
                <w:rFonts w:hint="eastAsia" w:ascii="宋体" w:hAnsi="宋体" w:cs="宋体"/>
                <w:kern w:val="0"/>
                <w:sz w:val="24"/>
                <w:szCs w:val="24"/>
              </w:rPr>
            </w:pPr>
            <w:r>
              <w:rPr>
                <w:rFonts w:hint="eastAsia" w:ascii="宋体" w:hAnsi="宋体" w:cs="宋体"/>
                <w:kern w:val="0"/>
                <w:sz w:val="24"/>
                <w:szCs w:val="24"/>
              </w:rPr>
              <w:t xml:space="preserve">    其他环境监测与监察支出</w:t>
            </w:r>
          </w:p>
        </w:tc>
        <w:tc>
          <w:tcPr>
            <w:tcW w:w="1985" w:type="dxa"/>
            <w:tcBorders>
              <w:top w:val="nil"/>
              <w:left w:val="nil"/>
              <w:bottom w:val="single" w:color="000000" w:sz="4" w:space="0"/>
              <w:right w:val="single" w:color="000000" w:sz="4" w:space="0"/>
            </w:tcBorders>
            <w:noWrap/>
            <w:vAlign w:val="center"/>
          </w:tcPr>
          <w:p w14:paraId="6CEB1CDA">
            <w:pPr>
              <w:widowControl/>
              <w:jc w:val="right"/>
              <w:rPr>
                <w:rFonts w:hint="eastAsia" w:ascii="宋体" w:hAnsi="宋体" w:cs="宋体"/>
                <w:kern w:val="0"/>
                <w:sz w:val="24"/>
                <w:szCs w:val="24"/>
              </w:rPr>
            </w:pPr>
            <w:r>
              <w:rPr>
                <w:rFonts w:hint="eastAsia" w:ascii="宋体" w:hAnsi="宋体" w:cs="宋体"/>
                <w:kern w:val="0"/>
                <w:sz w:val="24"/>
                <w:szCs w:val="24"/>
              </w:rPr>
              <w:t>401</w:t>
            </w:r>
          </w:p>
        </w:tc>
      </w:tr>
      <w:tr w14:paraId="68547DB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2E14C13">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污染防治</w:t>
            </w:r>
          </w:p>
        </w:tc>
        <w:tc>
          <w:tcPr>
            <w:tcW w:w="1985" w:type="dxa"/>
            <w:tcBorders>
              <w:top w:val="nil"/>
              <w:left w:val="nil"/>
              <w:bottom w:val="single" w:color="000000" w:sz="4" w:space="0"/>
              <w:right w:val="single" w:color="000000" w:sz="4" w:space="0"/>
            </w:tcBorders>
            <w:noWrap/>
            <w:vAlign w:val="center"/>
          </w:tcPr>
          <w:p w14:paraId="396A3202">
            <w:pPr>
              <w:widowControl/>
              <w:jc w:val="right"/>
              <w:rPr>
                <w:rFonts w:hint="eastAsia" w:ascii="宋体" w:hAnsi="宋体" w:cs="宋体"/>
                <w:kern w:val="0"/>
                <w:sz w:val="24"/>
                <w:szCs w:val="24"/>
              </w:rPr>
            </w:pPr>
            <w:r>
              <w:rPr>
                <w:rFonts w:hint="eastAsia" w:ascii="宋体" w:hAnsi="宋体" w:cs="宋体"/>
                <w:kern w:val="0"/>
                <w:sz w:val="24"/>
                <w:szCs w:val="24"/>
              </w:rPr>
              <w:t>8,025</w:t>
            </w:r>
          </w:p>
        </w:tc>
      </w:tr>
      <w:tr w14:paraId="03EE02C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43B22A2">
            <w:pPr>
              <w:widowControl/>
              <w:jc w:val="left"/>
              <w:rPr>
                <w:rFonts w:hint="eastAsia" w:ascii="宋体" w:hAnsi="宋体" w:cs="宋体"/>
                <w:kern w:val="0"/>
                <w:sz w:val="24"/>
                <w:szCs w:val="24"/>
              </w:rPr>
            </w:pPr>
            <w:r>
              <w:rPr>
                <w:rFonts w:hint="eastAsia" w:ascii="宋体" w:hAnsi="宋体" w:cs="宋体"/>
                <w:kern w:val="0"/>
                <w:sz w:val="24"/>
                <w:szCs w:val="24"/>
              </w:rPr>
              <w:t xml:space="preserve">    大气</w:t>
            </w:r>
          </w:p>
        </w:tc>
        <w:tc>
          <w:tcPr>
            <w:tcW w:w="1985" w:type="dxa"/>
            <w:tcBorders>
              <w:top w:val="nil"/>
              <w:left w:val="nil"/>
              <w:bottom w:val="single" w:color="000000" w:sz="4" w:space="0"/>
              <w:right w:val="single" w:color="000000" w:sz="4" w:space="0"/>
            </w:tcBorders>
            <w:noWrap/>
            <w:vAlign w:val="center"/>
          </w:tcPr>
          <w:p w14:paraId="79B7B6EF">
            <w:pPr>
              <w:widowControl/>
              <w:jc w:val="right"/>
              <w:rPr>
                <w:rFonts w:hint="eastAsia" w:ascii="宋体" w:hAnsi="宋体" w:cs="宋体"/>
                <w:kern w:val="0"/>
                <w:sz w:val="24"/>
                <w:szCs w:val="24"/>
              </w:rPr>
            </w:pPr>
            <w:r>
              <w:rPr>
                <w:rFonts w:hint="eastAsia" w:ascii="宋体" w:hAnsi="宋体" w:cs="宋体"/>
                <w:kern w:val="0"/>
                <w:sz w:val="24"/>
                <w:szCs w:val="24"/>
              </w:rPr>
              <w:t>1,233</w:t>
            </w:r>
          </w:p>
        </w:tc>
      </w:tr>
      <w:tr w14:paraId="5F77C61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75D0D14">
            <w:pPr>
              <w:widowControl/>
              <w:jc w:val="left"/>
              <w:rPr>
                <w:rFonts w:hint="eastAsia" w:ascii="宋体" w:hAnsi="宋体" w:cs="宋体"/>
                <w:kern w:val="0"/>
                <w:sz w:val="24"/>
                <w:szCs w:val="24"/>
              </w:rPr>
            </w:pPr>
            <w:r>
              <w:rPr>
                <w:rFonts w:hint="eastAsia" w:ascii="宋体" w:hAnsi="宋体" w:cs="宋体"/>
                <w:kern w:val="0"/>
                <w:sz w:val="24"/>
                <w:szCs w:val="24"/>
              </w:rPr>
              <w:t xml:space="preserve">    水体</w:t>
            </w:r>
          </w:p>
        </w:tc>
        <w:tc>
          <w:tcPr>
            <w:tcW w:w="1985" w:type="dxa"/>
            <w:tcBorders>
              <w:top w:val="nil"/>
              <w:left w:val="nil"/>
              <w:bottom w:val="single" w:color="000000" w:sz="4" w:space="0"/>
              <w:right w:val="single" w:color="000000" w:sz="4" w:space="0"/>
            </w:tcBorders>
            <w:noWrap/>
            <w:vAlign w:val="center"/>
          </w:tcPr>
          <w:p w14:paraId="5CBCCE21">
            <w:pPr>
              <w:widowControl/>
              <w:jc w:val="right"/>
              <w:rPr>
                <w:rFonts w:hint="eastAsia" w:ascii="宋体" w:hAnsi="宋体" w:cs="宋体"/>
                <w:kern w:val="0"/>
                <w:sz w:val="24"/>
                <w:szCs w:val="24"/>
              </w:rPr>
            </w:pPr>
            <w:r>
              <w:rPr>
                <w:rFonts w:hint="eastAsia" w:ascii="宋体" w:hAnsi="宋体" w:cs="宋体"/>
                <w:kern w:val="0"/>
                <w:sz w:val="24"/>
                <w:szCs w:val="24"/>
              </w:rPr>
              <w:t>2,990</w:t>
            </w:r>
          </w:p>
        </w:tc>
      </w:tr>
      <w:tr w14:paraId="51F6B28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C4E735F">
            <w:pPr>
              <w:widowControl/>
              <w:jc w:val="left"/>
              <w:rPr>
                <w:rFonts w:hint="eastAsia" w:ascii="宋体" w:hAnsi="宋体" w:cs="宋体"/>
                <w:kern w:val="0"/>
                <w:sz w:val="24"/>
                <w:szCs w:val="24"/>
              </w:rPr>
            </w:pPr>
            <w:r>
              <w:rPr>
                <w:rFonts w:hint="eastAsia" w:ascii="宋体" w:hAnsi="宋体" w:cs="宋体"/>
                <w:kern w:val="0"/>
                <w:sz w:val="24"/>
                <w:szCs w:val="24"/>
              </w:rPr>
              <w:t xml:space="preserve">    固体废弃物与化学品</w:t>
            </w:r>
          </w:p>
        </w:tc>
        <w:tc>
          <w:tcPr>
            <w:tcW w:w="1985" w:type="dxa"/>
            <w:tcBorders>
              <w:top w:val="nil"/>
              <w:left w:val="nil"/>
              <w:bottom w:val="single" w:color="000000" w:sz="4" w:space="0"/>
              <w:right w:val="single" w:color="000000" w:sz="4" w:space="0"/>
            </w:tcBorders>
            <w:noWrap/>
            <w:vAlign w:val="center"/>
          </w:tcPr>
          <w:p w14:paraId="42C413EA">
            <w:pPr>
              <w:widowControl/>
              <w:jc w:val="right"/>
              <w:rPr>
                <w:rFonts w:hint="eastAsia" w:ascii="宋体" w:hAnsi="宋体" w:cs="宋体"/>
                <w:kern w:val="0"/>
                <w:sz w:val="24"/>
                <w:szCs w:val="24"/>
              </w:rPr>
            </w:pPr>
            <w:r>
              <w:rPr>
                <w:rFonts w:hint="eastAsia" w:ascii="宋体" w:hAnsi="宋体" w:cs="宋体"/>
                <w:kern w:val="0"/>
                <w:sz w:val="24"/>
                <w:szCs w:val="24"/>
              </w:rPr>
              <w:t>3,568</w:t>
            </w:r>
          </w:p>
        </w:tc>
      </w:tr>
      <w:tr w14:paraId="2636F3F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7E3C1BD">
            <w:pPr>
              <w:widowControl/>
              <w:jc w:val="left"/>
              <w:rPr>
                <w:rFonts w:hint="eastAsia" w:ascii="宋体" w:hAnsi="宋体" w:cs="宋体"/>
                <w:kern w:val="0"/>
                <w:sz w:val="24"/>
                <w:szCs w:val="24"/>
              </w:rPr>
            </w:pPr>
            <w:r>
              <w:rPr>
                <w:rFonts w:hint="eastAsia" w:ascii="宋体" w:hAnsi="宋体" w:cs="宋体"/>
                <w:kern w:val="0"/>
                <w:sz w:val="24"/>
                <w:szCs w:val="24"/>
              </w:rPr>
              <w:t xml:space="preserve">    土壤</w:t>
            </w:r>
          </w:p>
        </w:tc>
        <w:tc>
          <w:tcPr>
            <w:tcW w:w="1985" w:type="dxa"/>
            <w:tcBorders>
              <w:top w:val="nil"/>
              <w:left w:val="nil"/>
              <w:bottom w:val="single" w:color="000000" w:sz="4" w:space="0"/>
              <w:right w:val="single" w:color="000000" w:sz="4" w:space="0"/>
            </w:tcBorders>
            <w:noWrap/>
            <w:vAlign w:val="center"/>
          </w:tcPr>
          <w:p w14:paraId="11A5BF0A">
            <w:pPr>
              <w:widowControl/>
              <w:jc w:val="right"/>
              <w:rPr>
                <w:rFonts w:hint="eastAsia" w:ascii="宋体" w:hAnsi="宋体" w:cs="宋体"/>
                <w:kern w:val="0"/>
                <w:sz w:val="24"/>
                <w:szCs w:val="24"/>
              </w:rPr>
            </w:pPr>
            <w:r>
              <w:rPr>
                <w:rFonts w:hint="eastAsia" w:ascii="宋体" w:hAnsi="宋体" w:cs="宋体"/>
                <w:kern w:val="0"/>
                <w:sz w:val="24"/>
                <w:szCs w:val="24"/>
              </w:rPr>
              <w:t>5</w:t>
            </w:r>
          </w:p>
        </w:tc>
      </w:tr>
      <w:tr w14:paraId="56A1E9F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7D737DC">
            <w:pPr>
              <w:widowControl/>
              <w:jc w:val="left"/>
              <w:rPr>
                <w:rFonts w:hint="eastAsia" w:ascii="宋体" w:hAnsi="宋体" w:cs="宋体"/>
                <w:kern w:val="0"/>
                <w:sz w:val="24"/>
                <w:szCs w:val="24"/>
              </w:rPr>
            </w:pPr>
            <w:r>
              <w:rPr>
                <w:rFonts w:hint="eastAsia" w:ascii="宋体" w:hAnsi="宋体" w:cs="宋体"/>
                <w:kern w:val="0"/>
                <w:sz w:val="24"/>
                <w:szCs w:val="24"/>
              </w:rPr>
              <w:t xml:space="preserve">    其他污染防治支出</w:t>
            </w:r>
          </w:p>
        </w:tc>
        <w:tc>
          <w:tcPr>
            <w:tcW w:w="1985" w:type="dxa"/>
            <w:tcBorders>
              <w:top w:val="nil"/>
              <w:left w:val="nil"/>
              <w:bottom w:val="single" w:color="000000" w:sz="4" w:space="0"/>
              <w:right w:val="single" w:color="000000" w:sz="4" w:space="0"/>
            </w:tcBorders>
            <w:noWrap/>
            <w:vAlign w:val="center"/>
          </w:tcPr>
          <w:p w14:paraId="0C252731">
            <w:pPr>
              <w:widowControl/>
              <w:jc w:val="right"/>
              <w:rPr>
                <w:rFonts w:hint="eastAsia" w:ascii="宋体" w:hAnsi="宋体" w:cs="宋体"/>
                <w:kern w:val="0"/>
                <w:sz w:val="24"/>
                <w:szCs w:val="24"/>
              </w:rPr>
            </w:pPr>
            <w:r>
              <w:rPr>
                <w:rFonts w:hint="eastAsia" w:ascii="宋体" w:hAnsi="宋体" w:cs="宋体"/>
                <w:kern w:val="0"/>
                <w:sz w:val="24"/>
                <w:szCs w:val="24"/>
              </w:rPr>
              <w:t>229</w:t>
            </w:r>
          </w:p>
        </w:tc>
      </w:tr>
      <w:tr w14:paraId="384BAEE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0A8BD78">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自然生态保护</w:t>
            </w:r>
          </w:p>
        </w:tc>
        <w:tc>
          <w:tcPr>
            <w:tcW w:w="1985" w:type="dxa"/>
            <w:tcBorders>
              <w:top w:val="nil"/>
              <w:left w:val="nil"/>
              <w:bottom w:val="single" w:color="000000" w:sz="4" w:space="0"/>
              <w:right w:val="single" w:color="000000" w:sz="4" w:space="0"/>
            </w:tcBorders>
            <w:noWrap/>
            <w:vAlign w:val="center"/>
          </w:tcPr>
          <w:p w14:paraId="006351CF">
            <w:pPr>
              <w:widowControl/>
              <w:jc w:val="right"/>
              <w:rPr>
                <w:rFonts w:hint="eastAsia" w:ascii="宋体" w:hAnsi="宋体" w:cs="宋体"/>
                <w:kern w:val="0"/>
                <w:sz w:val="24"/>
                <w:szCs w:val="24"/>
              </w:rPr>
            </w:pPr>
            <w:r>
              <w:rPr>
                <w:rFonts w:hint="eastAsia" w:ascii="宋体" w:hAnsi="宋体" w:cs="宋体"/>
                <w:kern w:val="0"/>
                <w:sz w:val="24"/>
                <w:szCs w:val="24"/>
              </w:rPr>
              <w:t>119</w:t>
            </w:r>
          </w:p>
        </w:tc>
      </w:tr>
      <w:tr w14:paraId="09A98C6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91F0547">
            <w:pPr>
              <w:widowControl/>
              <w:jc w:val="left"/>
              <w:rPr>
                <w:rFonts w:hint="eastAsia" w:ascii="宋体" w:hAnsi="宋体" w:cs="宋体"/>
                <w:kern w:val="0"/>
                <w:sz w:val="24"/>
                <w:szCs w:val="24"/>
              </w:rPr>
            </w:pPr>
            <w:r>
              <w:rPr>
                <w:rFonts w:hint="eastAsia" w:ascii="宋体" w:hAnsi="宋体" w:cs="宋体"/>
                <w:kern w:val="0"/>
                <w:sz w:val="24"/>
                <w:szCs w:val="24"/>
              </w:rPr>
              <w:t xml:space="preserve">    生态保护</w:t>
            </w:r>
          </w:p>
        </w:tc>
        <w:tc>
          <w:tcPr>
            <w:tcW w:w="1985" w:type="dxa"/>
            <w:tcBorders>
              <w:top w:val="nil"/>
              <w:left w:val="nil"/>
              <w:bottom w:val="single" w:color="000000" w:sz="4" w:space="0"/>
              <w:right w:val="single" w:color="000000" w:sz="4" w:space="0"/>
            </w:tcBorders>
            <w:noWrap/>
            <w:vAlign w:val="center"/>
          </w:tcPr>
          <w:p w14:paraId="5A33C147">
            <w:pPr>
              <w:widowControl/>
              <w:jc w:val="right"/>
              <w:rPr>
                <w:rFonts w:hint="eastAsia" w:ascii="宋体" w:hAnsi="宋体" w:cs="宋体"/>
                <w:kern w:val="0"/>
                <w:sz w:val="24"/>
                <w:szCs w:val="24"/>
              </w:rPr>
            </w:pPr>
            <w:r>
              <w:rPr>
                <w:rFonts w:hint="eastAsia" w:ascii="宋体" w:hAnsi="宋体" w:cs="宋体"/>
                <w:kern w:val="0"/>
                <w:sz w:val="24"/>
                <w:szCs w:val="24"/>
              </w:rPr>
              <w:t>8</w:t>
            </w:r>
          </w:p>
        </w:tc>
      </w:tr>
      <w:tr w14:paraId="4819306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B867C19">
            <w:pPr>
              <w:widowControl/>
              <w:jc w:val="left"/>
              <w:rPr>
                <w:rFonts w:hint="eastAsia" w:ascii="宋体" w:hAnsi="宋体" w:cs="宋体"/>
                <w:kern w:val="0"/>
                <w:sz w:val="24"/>
                <w:szCs w:val="24"/>
              </w:rPr>
            </w:pPr>
            <w:r>
              <w:rPr>
                <w:rFonts w:hint="eastAsia" w:ascii="宋体" w:hAnsi="宋体" w:cs="宋体"/>
                <w:kern w:val="0"/>
                <w:sz w:val="24"/>
                <w:szCs w:val="24"/>
              </w:rPr>
              <w:t xml:space="preserve">    农村环境保护</w:t>
            </w:r>
          </w:p>
        </w:tc>
        <w:tc>
          <w:tcPr>
            <w:tcW w:w="1985" w:type="dxa"/>
            <w:tcBorders>
              <w:top w:val="nil"/>
              <w:left w:val="nil"/>
              <w:bottom w:val="single" w:color="000000" w:sz="4" w:space="0"/>
              <w:right w:val="single" w:color="000000" w:sz="4" w:space="0"/>
            </w:tcBorders>
            <w:noWrap/>
            <w:vAlign w:val="center"/>
          </w:tcPr>
          <w:p w14:paraId="54E84036">
            <w:pPr>
              <w:widowControl/>
              <w:jc w:val="right"/>
              <w:rPr>
                <w:rFonts w:hint="eastAsia" w:ascii="宋体" w:hAnsi="宋体" w:cs="宋体"/>
                <w:kern w:val="0"/>
                <w:sz w:val="24"/>
                <w:szCs w:val="24"/>
              </w:rPr>
            </w:pPr>
            <w:r>
              <w:rPr>
                <w:rFonts w:hint="eastAsia" w:ascii="宋体" w:hAnsi="宋体" w:cs="宋体"/>
                <w:kern w:val="0"/>
                <w:sz w:val="24"/>
                <w:szCs w:val="24"/>
              </w:rPr>
              <w:t>111</w:t>
            </w:r>
          </w:p>
        </w:tc>
      </w:tr>
      <w:tr w14:paraId="6F55BC4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48A10B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森林保护修复</w:t>
            </w:r>
          </w:p>
        </w:tc>
        <w:tc>
          <w:tcPr>
            <w:tcW w:w="1985" w:type="dxa"/>
            <w:tcBorders>
              <w:top w:val="nil"/>
              <w:left w:val="nil"/>
              <w:bottom w:val="single" w:color="000000" w:sz="4" w:space="0"/>
              <w:right w:val="single" w:color="000000" w:sz="4" w:space="0"/>
            </w:tcBorders>
            <w:noWrap/>
            <w:vAlign w:val="center"/>
          </w:tcPr>
          <w:p w14:paraId="1B23502F">
            <w:pPr>
              <w:widowControl/>
              <w:jc w:val="right"/>
              <w:rPr>
                <w:rFonts w:hint="eastAsia" w:ascii="宋体" w:hAnsi="宋体" w:cs="宋体"/>
                <w:kern w:val="0"/>
                <w:sz w:val="24"/>
                <w:szCs w:val="24"/>
              </w:rPr>
            </w:pPr>
            <w:r>
              <w:rPr>
                <w:rFonts w:hint="eastAsia" w:ascii="宋体" w:hAnsi="宋体" w:cs="宋体"/>
                <w:kern w:val="0"/>
                <w:sz w:val="24"/>
                <w:szCs w:val="24"/>
              </w:rPr>
              <w:t>80</w:t>
            </w:r>
          </w:p>
        </w:tc>
      </w:tr>
      <w:tr w14:paraId="7207ECF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C885242">
            <w:pPr>
              <w:widowControl/>
              <w:jc w:val="left"/>
              <w:rPr>
                <w:rFonts w:hint="eastAsia" w:ascii="宋体" w:hAnsi="宋体" w:cs="宋体"/>
                <w:kern w:val="0"/>
                <w:sz w:val="24"/>
                <w:szCs w:val="24"/>
              </w:rPr>
            </w:pPr>
            <w:r>
              <w:rPr>
                <w:rFonts w:hint="eastAsia" w:ascii="宋体" w:hAnsi="宋体" w:cs="宋体"/>
                <w:kern w:val="0"/>
                <w:sz w:val="24"/>
                <w:szCs w:val="24"/>
              </w:rPr>
              <w:t xml:space="preserve">    森林管护</w:t>
            </w:r>
          </w:p>
        </w:tc>
        <w:tc>
          <w:tcPr>
            <w:tcW w:w="1985" w:type="dxa"/>
            <w:tcBorders>
              <w:top w:val="nil"/>
              <w:left w:val="nil"/>
              <w:bottom w:val="single" w:color="000000" w:sz="4" w:space="0"/>
              <w:right w:val="single" w:color="000000" w:sz="4" w:space="0"/>
            </w:tcBorders>
            <w:noWrap/>
            <w:vAlign w:val="center"/>
          </w:tcPr>
          <w:p w14:paraId="3330E371">
            <w:pPr>
              <w:widowControl/>
              <w:jc w:val="right"/>
              <w:rPr>
                <w:rFonts w:hint="eastAsia" w:ascii="宋体" w:hAnsi="宋体" w:cs="宋体"/>
                <w:kern w:val="0"/>
                <w:sz w:val="24"/>
                <w:szCs w:val="24"/>
              </w:rPr>
            </w:pPr>
            <w:r>
              <w:rPr>
                <w:rFonts w:hint="eastAsia" w:ascii="宋体" w:hAnsi="宋体" w:cs="宋体"/>
                <w:kern w:val="0"/>
                <w:sz w:val="24"/>
                <w:szCs w:val="24"/>
              </w:rPr>
              <w:t>36</w:t>
            </w:r>
          </w:p>
        </w:tc>
      </w:tr>
      <w:tr w14:paraId="7E4F8DF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2BB0D16">
            <w:pPr>
              <w:widowControl/>
              <w:jc w:val="left"/>
              <w:rPr>
                <w:rFonts w:hint="eastAsia" w:ascii="宋体" w:hAnsi="宋体" w:cs="宋体"/>
                <w:kern w:val="0"/>
                <w:sz w:val="24"/>
                <w:szCs w:val="24"/>
              </w:rPr>
            </w:pPr>
            <w:r>
              <w:rPr>
                <w:rFonts w:hint="eastAsia" w:ascii="宋体" w:hAnsi="宋体" w:cs="宋体"/>
                <w:kern w:val="0"/>
                <w:sz w:val="24"/>
                <w:szCs w:val="24"/>
              </w:rPr>
              <w:t xml:space="preserve">    其他森林保护修复支出</w:t>
            </w:r>
          </w:p>
        </w:tc>
        <w:tc>
          <w:tcPr>
            <w:tcW w:w="1985" w:type="dxa"/>
            <w:tcBorders>
              <w:top w:val="nil"/>
              <w:left w:val="nil"/>
              <w:bottom w:val="single" w:color="000000" w:sz="4" w:space="0"/>
              <w:right w:val="single" w:color="000000" w:sz="4" w:space="0"/>
            </w:tcBorders>
            <w:noWrap/>
            <w:vAlign w:val="center"/>
          </w:tcPr>
          <w:p w14:paraId="38B2DF53">
            <w:pPr>
              <w:widowControl/>
              <w:jc w:val="right"/>
              <w:rPr>
                <w:rFonts w:hint="eastAsia" w:ascii="宋体" w:hAnsi="宋体" w:cs="宋体"/>
                <w:kern w:val="0"/>
                <w:sz w:val="24"/>
                <w:szCs w:val="24"/>
              </w:rPr>
            </w:pPr>
            <w:r>
              <w:rPr>
                <w:rFonts w:hint="eastAsia" w:ascii="宋体" w:hAnsi="宋体" w:cs="宋体"/>
                <w:kern w:val="0"/>
                <w:sz w:val="24"/>
                <w:szCs w:val="24"/>
              </w:rPr>
              <w:t>44</w:t>
            </w:r>
          </w:p>
        </w:tc>
      </w:tr>
      <w:tr w14:paraId="2C6D374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9132922">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污染减排</w:t>
            </w:r>
          </w:p>
        </w:tc>
        <w:tc>
          <w:tcPr>
            <w:tcW w:w="1985" w:type="dxa"/>
            <w:tcBorders>
              <w:top w:val="nil"/>
              <w:left w:val="nil"/>
              <w:bottom w:val="single" w:color="000000" w:sz="4" w:space="0"/>
              <w:right w:val="single" w:color="000000" w:sz="4" w:space="0"/>
            </w:tcBorders>
            <w:noWrap/>
            <w:vAlign w:val="center"/>
          </w:tcPr>
          <w:p w14:paraId="6948CBF5">
            <w:pPr>
              <w:widowControl/>
              <w:jc w:val="right"/>
              <w:rPr>
                <w:rFonts w:hint="eastAsia" w:ascii="宋体" w:hAnsi="宋体" w:cs="宋体"/>
                <w:kern w:val="0"/>
                <w:sz w:val="24"/>
                <w:szCs w:val="24"/>
              </w:rPr>
            </w:pPr>
            <w:r>
              <w:rPr>
                <w:rFonts w:hint="eastAsia" w:ascii="宋体" w:hAnsi="宋体" w:cs="宋体"/>
                <w:kern w:val="0"/>
                <w:sz w:val="24"/>
                <w:szCs w:val="24"/>
              </w:rPr>
              <w:t>17</w:t>
            </w:r>
          </w:p>
        </w:tc>
      </w:tr>
      <w:tr w14:paraId="2B8E69B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67A9948">
            <w:pPr>
              <w:widowControl/>
              <w:jc w:val="left"/>
              <w:rPr>
                <w:rFonts w:hint="eastAsia" w:ascii="宋体" w:hAnsi="宋体" w:cs="宋体"/>
                <w:kern w:val="0"/>
                <w:sz w:val="24"/>
                <w:szCs w:val="24"/>
              </w:rPr>
            </w:pPr>
            <w:r>
              <w:rPr>
                <w:rFonts w:hint="eastAsia" w:ascii="宋体" w:hAnsi="宋体" w:cs="宋体"/>
                <w:kern w:val="0"/>
                <w:sz w:val="24"/>
                <w:szCs w:val="24"/>
              </w:rPr>
              <w:t xml:space="preserve">    生态环境执法监察</w:t>
            </w:r>
          </w:p>
        </w:tc>
        <w:tc>
          <w:tcPr>
            <w:tcW w:w="1985" w:type="dxa"/>
            <w:tcBorders>
              <w:top w:val="nil"/>
              <w:left w:val="nil"/>
              <w:bottom w:val="single" w:color="000000" w:sz="4" w:space="0"/>
              <w:right w:val="single" w:color="000000" w:sz="4" w:space="0"/>
            </w:tcBorders>
            <w:noWrap/>
            <w:vAlign w:val="center"/>
          </w:tcPr>
          <w:p w14:paraId="3BED6C38">
            <w:pPr>
              <w:widowControl/>
              <w:jc w:val="right"/>
              <w:rPr>
                <w:rFonts w:hint="eastAsia" w:ascii="宋体" w:hAnsi="宋体" w:cs="宋体"/>
                <w:kern w:val="0"/>
                <w:sz w:val="24"/>
                <w:szCs w:val="24"/>
              </w:rPr>
            </w:pPr>
            <w:r>
              <w:rPr>
                <w:rFonts w:hint="eastAsia" w:ascii="宋体" w:hAnsi="宋体" w:cs="宋体"/>
                <w:kern w:val="0"/>
                <w:sz w:val="24"/>
                <w:szCs w:val="24"/>
              </w:rPr>
              <w:t>17</w:t>
            </w:r>
          </w:p>
        </w:tc>
      </w:tr>
      <w:tr w14:paraId="6D01507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17D54A7">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能源管理事务</w:t>
            </w:r>
          </w:p>
        </w:tc>
        <w:tc>
          <w:tcPr>
            <w:tcW w:w="1985" w:type="dxa"/>
            <w:tcBorders>
              <w:top w:val="nil"/>
              <w:left w:val="nil"/>
              <w:bottom w:val="single" w:color="000000" w:sz="4" w:space="0"/>
              <w:right w:val="single" w:color="000000" w:sz="4" w:space="0"/>
            </w:tcBorders>
            <w:noWrap/>
            <w:vAlign w:val="center"/>
          </w:tcPr>
          <w:p w14:paraId="2748D30A">
            <w:pPr>
              <w:widowControl/>
              <w:jc w:val="right"/>
              <w:rPr>
                <w:rFonts w:hint="eastAsia" w:ascii="宋体" w:hAnsi="宋体" w:cs="宋体"/>
                <w:kern w:val="0"/>
                <w:sz w:val="24"/>
                <w:szCs w:val="24"/>
              </w:rPr>
            </w:pPr>
            <w:r>
              <w:rPr>
                <w:rFonts w:hint="eastAsia" w:ascii="宋体" w:hAnsi="宋体" w:cs="宋体"/>
                <w:kern w:val="0"/>
                <w:sz w:val="24"/>
                <w:szCs w:val="24"/>
              </w:rPr>
              <w:t>121</w:t>
            </w:r>
          </w:p>
        </w:tc>
      </w:tr>
      <w:tr w14:paraId="5326DB2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3C70E22">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1815F1B3">
            <w:pPr>
              <w:widowControl/>
              <w:jc w:val="right"/>
              <w:rPr>
                <w:rFonts w:hint="eastAsia" w:ascii="宋体" w:hAnsi="宋体" w:cs="宋体"/>
                <w:kern w:val="0"/>
                <w:sz w:val="24"/>
                <w:szCs w:val="24"/>
              </w:rPr>
            </w:pPr>
            <w:r>
              <w:rPr>
                <w:rFonts w:hint="eastAsia" w:ascii="宋体" w:hAnsi="宋体" w:cs="宋体"/>
                <w:kern w:val="0"/>
                <w:sz w:val="24"/>
                <w:szCs w:val="24"/>
              </w:rPr>
              <w:t>121</w:t>
            </w:r>
          </w:p>
        </w:tc>
      </w:tr>
      <w:tr w14:paraId="1861720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EC4F014">
            <w:pPr>
              <w:widowControl/>
              <w:jc w:val="left"/>
              <w:rPr>
                <w:rFonts w:hint="eastAsia" w:ascii="宋体" w:hAnsi="宋体" w:cs="宋体"/>
                <w:b/>
                <w:bCs/>
                <w:kern w:val="0"/>
                <w:sz w:val="24"/>
                <w:szCs w:val="24"/>
              </w:rPr>
            </w:pPr>
            <w:r>
              <w:rPr>
                <w:rFonts w:hint="eastAsia" w:ascii="宋体" w:hAnsi="宋体" w:cs="宋体"/>
                <w:b/>
                <w:bCs/>
                <w:kern w:val="0"/>
                <w:sz w:val="24"/>
                <w:szCs w:val="24"/>
              </w:rPr>
              <w:t>城乡社区支出</w:t>
            </w:r>
          </w:p>
        </w:tc>
        <w:tc>
          <w:tcPr>
            <w:tcW w:w="1985" w:type="dxa"/>
            <w:tcBorders>
              <w:top w:val="nil"/>
              <w:left w:val="nil"/>
              <w:bottom w:val="single" w:color="000000" w:sz="4" w:space="0"/>
              <w:right w:val="single" w:color="000000" w:sz="4" w:space="0"/>
            </w:tcBorders>
            <w:noWrap/>
            <w:vAlign w:val="center"/>
          </w:tcPr>
          <w:p w14:paraId="0DC7DCC3">
            <w:pPr>
              <w:widowControl/>
              <w:jc w:val="right"/>
              <w:rPr>
                <w:rFonts w:hint="eastAsia" w:ascii="宋体" w:hAnsi="宋体" w:cs="宋体"/>
                <w:kern w:val="0"/>
                <w:sz w:val="24"/>
                <w:szCs w:val="24"/>
              </w:rPr>
            </w:pPr>
            <w:r>
              <w:rPr>
                <w:rFonts w:hint="eastAsia" w:ascii="宋体" w:hAnsi="宋体" w:cs="宋体"/>
                <w:kern w:val="0"/>
                <w:sz w:val="24"/>
                <w:szCs w:val="24"/>
              </w:rPr>
              <w:t>69,725</w:t>
            </w:r>
          </w:p>
        </w:tc>
      </w:tr>
      <w:tr w14:paraId="5C73B99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24193DE">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城乡社区管理事务</w:t>
            </w:r>
          </w:p>
        </w:tc>
        <w:tc>
          <w:tcPr>
            <w:tcW w:w="1985" w:type="dxa"/>
            <w:tcBorders>
              <w:top w:val="nil"/>
              <w:left w:val="nil"/>
              <w:bottom w:val="single" w:color="000000" w:sz="4" w:space="0"/>
              <w:right w:val="single" w:color="000000" w:sz="4" w:space="0"/>
            </w:tcBorders>
            <w:noWrap/>
            <w:vAlign w:val="center"/>
          </w:tcPr>
          <w:p w14:paraId="2D325BDD">
            <w:pPr>
              <w:widowControl/>
              <w:jc w:val="right"/>
              <w:rPr>
                <w:rFonts w:hint="eastAsia" w:ascii="宋体" w:hAnsi="宋体" w:cs="宋体"/>
                <w:kern w:val="0"/>
                <w:sz w:val="24"/>
                <w:szCs w:val="24"/>
              </w:rPr>
            </w:pPr>
            <w:r>
              <w:rPr>
                <w:rFonts w:hint="eastAsia" w:ascii="宋体" w:hAnsi="宋体" w:cs="宋体"/>
                <w:kern w:val="0"/>
                <w:sz w:val="24"/>
                <w:szCs w:val="24"/>
              </w:rPr>
              <w:t>11,335</w:t>
            </w:r>
          </w:p>
        </w:tc>
      </w:tr>
      <w:tr w14:paraId="3681DC5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609F736">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07B74537">
            <w:pPr>
              <w:widowControl/>
              <w:jc w:val="right"/>
              <w:rPr>
                <w:rFonts w:hint="eastAsia" w:ascii="宋体" w:hAnsi="宋体" w:cs="宋体"/>
                <w:kern w:val="0"/>
                <w:sz w:val="24"/>
                <w:szCs w:val="24"/>
              </w:rPr>
            </w:pPr>
            <w:r>
              <w:rPr>
                <w:rFonts w:hint="eastAsia" w:ascii="宋体" w:hAnsi="宋体" w:cs="宋体"/>
                <w:kern w:val="0"/>
                <w:sz w:val="24"/>
                <w:szCs w:val="24"/>
              </w:rPr>
              <w:t>1,312</w:t>
            </w:r>
          </w:p>
        </w:tc>
      </w:tr>
      <w:tr w14:paraId="3A6F9CC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29AC86C">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243FD769">
            <w:pPr>
              <w:widowControl/>
              <w:jc w:val="right"/>
              <w:rPr>
                <w:rFonts w:hint="eastAsia" w:ascii="宋体" w:hAnsi="宋体" w:cs="宋体"/>
                <w:kern w:val="0"/>
                <w:sz w:val="24"/>
                <w:szCs w:val="24"/>
              </w:rPr>
            </w:pPr>
            <w:r>
              <w:rPr>
                <w:rFonts w:hint="eastAsia" w:ascii="宋体" w:hAnsi="宋体" w:cs="宋体"/>
                <w:kern w:val="0"/>
                <w:sz w:val="24"/>
                <w:szCs w:val="24"/>
              </w:rPr>
              <w:t>3,483</w:t>
            </w:r>
          </w:p>
        </w:tc>
      </w:tr>
      <w:tr w14:paraId="3E6D3A3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38B02B9">
            <w:pPr>
              <w:widowControl/>
              <w:jc w:val="left"/>
              <w:rPr>
                <w:rFonts w:hint="eastAsia" w:ascii="宋体" w:hAnsi="宋体" w:cs="宋体"/>
                <w:kern w:val="0"/>
                <w:sz w:val="24"/>
                <w:szCs w:val="24"/>
              </w:rPr>
            </w:pPr>
            <w:r>
              <w:rPr>
                <w:rFonts w:hint="eastAsia" w:ascii="宋体" w:hAnsi="宋体" w:cs="宋体"/>
                <w:kern w:val="0"/>
                <w:sz w:val="24"/>
                <w:szCs w:val="24"/>
              </w:rPr>
              <w:t xml:space="preserve">    城管执法</w:t>
            </w:r>
          </w:p>
        </w:tc>
        <w:tc>
          <w:tcPr>
            <w:tcW w:w="1985" w:type="dxa"/>
            <w:tcBorders>
              <w:top w:val="nil"/>
              <w:left w:val="nil"/>
              <w:bottom w:val="single" w:color="000000" w:sz="4" w:space="0"/>
              <w:right w:val="single" w:color="000000" w:sz="4" w:space="0"/>
            </w:tcBorders>
            <w:noWrap/>
            <w:vAlign w:val="center"/>
          </w:tcPr>
          <w:p w14:paraId="73A8EA88">
            <w:pPr>
              <w:widowControl/>
              <w:jc w:val="right"/>
              <w:rPr>
                <w:rFonts w:hint="eastAsia" w:ascii="宋体" w:hAnsi="宋体" w:cs="宋体"/>
                <w:kern w:val="0"/>
                <w:sz w:val="24"/>
                <w:szCs w:val="24"/>
              </w:rPr>
            </w:pPr>
            <w:r>
              <w:rPr>
                <w:rFonts w:hint="eastAsia" w:ascii="宋体" w:hAnsi="宋体" w:cs="宋体"/>
                <w:kern w:val="0"/>
                <w:sz w:val="24"/>
                <w:szCs w:val="24"/>
              </w:rPr>
              <w:t>119</w:t>
            </w:r>
          </w:p>
        </w:tc>
      </w:tr>
      <w:tr w14:paraId="5C2564F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2A32515">
            <w:pPr>
              <w:widowControl/>
              <w:jc w:val="left"/>
              <w:rPr>
                <w:rFonts w:hint="eastAsia" w:ascii="宋体" w:hAnsi="宋体" w:cs="宋体"/>
                <w:kern w:val="0"/>
                <w:sz w:val="24"/>
                <w:szCs w:val="24"/>
              </w:rPr>
            </w:pPr>
            <w:r>
              <w:rPr>
                <w:rFonts w:hint="eastAsia" w:ascii="宋体" w:hAnsi="宋体" w:cs="宋体"/>
                <w:kern w:val="0"/>
                <w:sz w:val="24"/>
                <w:szCs w:val="24"/>
              </w:rPr>
              <w:t xml:space="preserve">    住宅建设与房地产市场监管</w:t>
            </w:r>
          </w:p>
        </w:tc>
        <w:tc>
          <w:tcPr>
            <w:tcW w:w="1985" w:type="dxa"/>
            <w:tcBorders>
              <w:top w:val="nil"/>
              <w:left w:val="nil"/>
              <w:bottom w:val="single" w:color="000000" w:sz="4" w:space="0"/>
              <w:right w:val="single" w:color="000000" w:sz="4" w:space="0"/>
            </w:tcBorders>
            <w:noWrap/>
            <w:vAlign w:val="center"/>
          </w:tcPr>
          <w:p w14:paraId="4FEC48B4">
            <w:pPr>
              <w:widowControl/>
              <w:jc w:val="right"/>
              <w:rPr>
                <w:rFonts w:hint="eastAsia" w:ascii="宋体" w:hAnsi="宋体" w:cs="宋体"/>
                <w:kern w:val="0"/>
                <w:sz w:val="24"/>
                <w:szCs w:val="24"/>
              </w:rPr>
            </w:pPr>
            <w:r>
              <w:rPr>
                <w:rFonts w:hint="eastAsia" w:ascii="宋体" w:hAnsi="宋体" w:cs="宋体"/>
                <w:kern w:val="0"/>
                <w:sz w:val="24"/>
                <w:szCs w:val="24"/>
              </w:rPr>
              <w:t>145</w:t>
            </w:r>
          </w:p>
        </w:tc>
      </w:tr>
      <w:tr w14:paraId="4AD6921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8E52F17">
            <w:pPr>
              <w:widowControl/>
              <w:jc w:val="left"/>
              <w:rPr>
                <w:rFonts w:hint="eastAsia" w:ascii="宋体" w:hAnsi="宋体" w:cs="宋体"/>
                <w:kern w:val="0"/>
                <w:sz w:val="24"/>
                <w:szCs w:val="24"/>
              </w:rPr>
            </w:pPr>
            <w:r>
              <w:rPr>
                <w:rFonts w:hint="eastAsia" w:ascii="宋体" w:hAnsi="宋体" w:cs="宋体"/>
                <w:kern w:val="0"/>
                <w:sz w:val="24"/>
                <w:szCs w:val="24"/>
              </w:rPr>
              <w:t xml:space="preserve">    其他城乡社区管理事务支出</w:t>
            </w:r>
          </w:p>
        </w:tc>
        <w:tc>
          <w:tcPr>
            <w:tcW w:w="1985" w:type="dxa"/>
            <w:tcBorders>
              <w:top w:val="nil"/>
              <w:left w:val="nil"/>
              <w:bottom w:val="single" w:color="000000" w:sz="4" w:space="0"/>
              <w:right w:val="single" w:color="000000" w:sz="4" w:space="0"/>
            </w:tcBorders>
            <w:noWrap/>
            <w:vAlign w:val="center"/>
          </w:tcPr>
          <w:p w14:paraId="78E6BC85">
            <w:pPr>
              <w:widowControl/>
              <w:jc w:val="right"/>
              <w:rPr>
                <w:rFonts w:hint="eastAsia" w:ascii="宋体" w:hAnsi="宋体" w:cs="宋体"/>
                <w:kern w:val="0"/>
                <w:sz w:val="24"/>
                <w:szCs w:val="24"/>
              </w:rPr>
            </w:pPr>
            <w:r>
              <w:rPr>
                <w:rFonts w:hint="eastAsia" w:ascii="宋体" w:hAnsi="宋体" w:cs="宋体"/>
                <w:kern w:val="0"/>
                <w:sz w:val="24"/>
                <w:szCs w:val="24"/>
              </w:rPr>
              <w:t>6,276</w:t>
            </w:r>
          </w:p>
        </w:tc>
      </w:tr>
      <w:tr w14:paraId="748E91A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CC99A5D">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城乡社区公共设施</w:t>
            </w:r>
          </w:p>
        </w:tc>
        <w:tc>
          <w:tcPr>
            <w:tcW w:w="1985" w:type="dxa"/>
            <w:tcBorders>
              <w:top w:val="nil"/>
              <w:left w:val="nil"/>
              <w:bottom w:val="single" w:color="000000" w:sz="4" w:space="0"/>
              <w:right w:val="single" w:color="000000" w:sz="4" w:space="0"/>
            </w:tcBorders>
            <w:noWrap/>
            <w:vAlign w:val="center"/>
          </w:tcPr>
          <w:p w14:paraId="2EE06EA4">
            <w:pPr>
              <w:widowControl/>
              <w:jc w:val="right"/>
              <w:rPr>
                <w:rFonts w:hint="eastAsia" w:ascii="宋体" w:hAnsi="宋体" w:cs="宋体"/>
                <w:kern w:val="0"/>
                <w:sz w:val="24"/>
                <w:szCs w:val="24"/>
              </w:rPr>
            </w:pPr>
            <w:r>
              <w:rPr>
                <w:rFonts w:hint="eastAsia" w:ascii="宋体" w:hAnsi="宋体" w:cs="宋体"/>
                <w:kern w:val="0"/>
                <w:sz w:val="24"/>
                <w:szCs w:val="24"/>
              </w:rPr>
              <w:t>35,938</w:t>
            </w:r>
          </w:p>
        </w:tc>
      </w:tr>
      <w:tr w14:paraId="39914C5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1557612">
            <w:pPr>
              <w:widowControl/>
              <w:jc w:val="left"/>
              <w:rPr>
                <w:rFonts w:hint="eastAsia" w:ascii="宋体" w:hAnsi="宋体" w:cs="宋体"/>
                <w:kern w:val="0"/>
                <w:sz w:val="24"/>
                <w:szCs w:val="24"/>
              </w:rPr>
            </w:pPr>
            <w:r>
              <w:rPr>
                <w:rFonts w:hint="eastAsia" w:ascii="宋体" w:hAnsi="宋体" w:cs="宋体"/>
                <w:kern w:val="0"/>
                <w:sz w:val="24"/>
                <w:szCs w:val="24"/>
              </w:rPr>
              <w:t xml:space="preserve">    小城镇基础设施建设</w:t>
            </w:r>
          </w:p>
        </w:tc>
        <w:tc>
          <w:tcPr>
            <w:tcW w:w="1985" w:type="dxa"/>
            <w:tcBorders>
              <w:top w:val="nil"/>
              <w:left w:val="nil"/>
              <w:bottom w:val="single" w:color="000000" w:sz="4" w:space="0"/>
              <w:right w:val="single" w:color="000000" w:sz="4" w:space="0"/>
            </w:tcBorders>
            <w:noWrap/>
            <w:vAlign w:val="center"/>
          </w:tcPr>
          <w:p w14:paraId="0C3255B1">
            <w:pPr>
              <w:widowControl/>
              <w:jc w:val="right"/>
              <w:rPr>
                <w:rFonts w:hint="eastAsia" w:ascii="宋体" w:hAnsi="宋体" w:cs="宋体"/>
                <w:kern w:val="0"/>
                <w:sz w:val="24"/>
                <w:szCs w:val="24"/>
              </w:rPr>
            </w:pPr>
            <w:r>
              <w:rPr>
                <w:rFonts w:hint="eastAsia" w:ascii="宋体" w:hAnsi="宋体" w:cs="宋体"/>
                <w:kern w:val="0"/>
                <w:sz w:val="24"/>
                <w:szCs w:val="24"/>
              </w:rPr>
              <w:t>34,818</w:t>
            </w:r>
          </w:p>
        </w:tc>
      </w:tr>
      <w:tr w14:paraId="6324F77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3969697">
            <w:pPr>
              <w:widowControl/>
              <w:jc w:val="left"/>
              <w:rPr>
                <w:rFonts w:hint="eastAsia" w:ascii="宋体" w:hAnsi="宋体" w:cs="宋体"/>
                <w:kern w:val="0"/>
                <w:sz w:val="24"/>
                <w:szCs w:val="24"/>
              </w:rPr>
            </w:pPr>
            <w:r>
              <w:rPr>
                <w:rFonts w:hint="eastAsia" w:ascii="宋体" w:hAnsi="宋体" w:cs="宋体"/>
                <w:kern w:val="0"/>
                <w:sz w:val="24"/>
                <w:szCs w:val="24"/>
              </w:rPr>
              <w:t xml:space="preserve">    其他城乡社区公共设施支出</w:t>
            </w:r>
          </w:p>
        </w:tc>
        <w:tc>
          <w:tcPr>
            <w:tcW w:w="1985" w:type="dxa"/>
            <w:tcBorders>
              <w:top w:val="nil"/>
              <w:left w:val="nil"/>
              <w:bottom w:val="single" w:color="000000" w:sz="4" w:space="0"/>
              <w:right w:val="single" w:color="000000" w:sz="4" w:space="0"/>
            </w:tcBorders>
            <w:noWrap/>
            <w:vAlign w:val="center"/>
          </w:tcPr>
          <w:p w14:paraId="18CBDF18">
            <w:pPr>
              <w:widowControl/>
              <w:jc w:val="right"/>
              <w:rPr>
                <w:rFonts w:hint="eastAsia" w:ascii="宋体" w:hAnsi="宋体" w:cs="宋体"/>
                <w:kern w:val="0"/>
                <w:sz w:val="24"/>
                <w:szCs w:val="24"/>
              </w:rPr>
            </w:pPr>
            <w:r>
              <w:rPr>
                <w:rFonts w:hint="eastAsia" w:ascii="宋体" w:hAnsi="宋体" w:cs="宋体"/>
                <w:kern w:val="0"/>
                <w:sz w:val="24"/>
                <w:szCs w:val="24"/>
              </w:rPr>
              <w:t>1,120</w:t>
            </w:r>
          </w:p>
        </w:tc>
      </w:tr>
      <w:tr w14:paraId="5E32201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468E312">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城乡社区环境卫生(款)</w:t>
            </w:r>
          </w:p>
        </w:tc>
        <w:tc>
          <w:tcPr>
            <w:tcW w:w="1985" w:type="dxa"/>
            <w:tcBorders>
              <w:top w:val="nil"/>
              <w:left w:val="nil"/>
              <w:bottom w:val="single" w:color="000000" w:sz="4" w:space="0"/>
              <w:right w:val="single" w:color="000000" w:sz="4" w:space="0"/>
            </w:tcBorders>
            <w:noWrap/>
            <w:vAlign w:val="center"/>
          </w:tcPr>
          <w:p w14:paraId="47E04ECE">
            <w:pPr>
              <w:widowControl/>
              <w:jc w:val="right"/>
              <w:rPr>
                <w:rFonts w:hint="eastAsia" w:ascii="宋体" w:hAnsi="宋体" w:cs="宋体"/>
                <w:kern w:val="0"/>
                <w:sz w:val="24"/>
                <w:szCs w:val="24"/>
              </w:rPr>
            </w:pPr>
            <w:r>
              <w:rPr>
                <w:rFonts w:hint="eastAsia" w:ascii="宋体" w:hAnsi="宋体" w:cs="宋体"/>
                <w:kern w:val="0"/>
                <w:sz w:val="24"/>
                <w:szCs w:val="24"/>
              </w:rPr>
              <w:t>22,452</w:t>
            </w:r>
          </w:p>
        </w:tc>
      </w:tr>
      <w:tr w14:paraId="18C6B8D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B1D95B6">
            <w:pPr>
              <w:widowControl/>
              <w:jc w:val="left"/>
              <w:rPr>
                <w:rFonts w:hint="eastAsia" w:ascii="宋体" w:hAnsi="宋体" w:cs="宋体"/>
                <w:kern w:val="0"/>
                <w:sz w:val="24"/>
                <w:szCs w:val="24"/>
              </w:rPr>
            </w:pPr>
            <w:r>
              <w:rPr>
                <w:rFonts w:hint="eastAsia" w:ascii="宋体" w:hAnsi="宋体" w:cs="宋体"/>
                <w:kern w:val="0"/>
                <w:sz w:val="24"/>
                <w:szCs w:val="24"/>
              </w:rPr>
              <w:t xml:space="preserve">    城乡社区环境卫生(项)</w:t>
            </w:r>
          </w:p>
        </w:tc>
        <w:tc>
          <w:tcPr>
            <w:tcW w:w="1985" w:type="dxa"/>
            <w:tcBorders>
              <w:top w:val="nil"/>
              <w:left w:val="nil"/>
              <w:bottom w:val="single" w:color="000000" w:sz="4" w:space="0"/>
              <w:right w:val="single" w:color="000000" w:sz="4" w:space="0"/>
            </w:tcBorders>
            <w:noWrap/>
            <w:vAlign w:val="center"/>
          </w:tcPr>
          <w:p w14:paraId="5E054E6D">
            <w:pPr>
              <w:widowControl/>
              <w:jc w:val="right"/>
              <w:rPr>
                <w:rFonts w:hint="eastAsia" w:ascii="宋体" w:hAnsi="宋体" w:cs="宋体"/>
                <w:kern w:val="0"/>
                <w:sz w:val="24"/>
                <w:szCs w:val="24"/>
              </w:rPr>
            </w:pPr>
            <w:r>
              <w:rPr>
                <w:rFonts w:hint="eastAsia" w:ascii="宋体" w:hAnsi="宋体" w:cs="宋体"/>
                <w:kern w:val="0"/>
                <w:sz w:val="24"/>
                <w:szCs w:val="24"/>
              </w:rPr>
              <w:t>22,452</w:t>
            </w:r>
          </w:p>
        </w:tc>
      </w:tr>
      <w:tr w14:paraId="31AB6B9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8FE7238">
            <w:pPr>
              <w:widowControl/>
              <w:jc w:val="left"/>
              <w:rPr>
                <w:rFonts w:hint="eastAsia" w:ascii="宋体" w:hAnsi="宋体" w:cs="宋体"/>
                <w:b/>
                <w:bCs/>
                <w:kern w:val="0"/>
                <w:sz w:val="24"/>
                <w:szCs w:val="24"/>
              </w:rPr>
            </w:pPr>
            <w:r>
              <w:rPr>
                <w:rFonts w:hint="eastAsia" w:ascii="宋体" w:hAnsi="宋体" w:cs="宋体"/>
                <w:b/>
                <w:bCs/>
                <w:kern w:val="0"/>
                <w:sz w:val="24"/>
                <w:szCs w:val="24"/>
              </w:rPr>
              <w:t>农林水支出</w:t>
            </w:r>
          </w:p>
        </w:tc>
        <w:tc>
          <w:tcPr>
            <w:tcW w:w="1985" w:type="dxa"/>
            <w:tcBorders>
              <w:top w:val="nil"/>
              <w:left w:val="nil"/>
              <w:bottom w:val="single" w:color="000000" w:sz="4" w:space="0"/>
              <w:right w:val="single" w:color="000000" w:sz="4" w:space="0"/>
            </w:tcBorders>
            <w:noWrap/>
            <w:vAlign w:val="center"/>
          </w:tcPr>
          <w:p w14:paraId="3EEEE9A7">
            <w:pPr>
              <w:widowControl/>
              <w:jc w:val="right"/>
              <w:rPr>
                <w:rFonts w:hint="eastAsia" w:ascii="宋体" w:hAnsi="宋体" w:cs="宋体"/>
                <w:kern w:val="0"/>
                <w:sz w:val="24"/>
                <w:szCs w:val="24"/>
              </w:rPr>
            </w:pPr>
            <w:r>
              <w:rPr>
                <w:rFonts w:hint="eastAsia" w:ascii="宋体" w:hAnsi="宋体" w:cs="宋体"/>
                <w:kern w:val="0"/>
                <w:sz w:val="24"/>
                <w:szCs w:val="24"/>
              </w:rPr>
              <w:t>10,429</w:t>
            </w:r>
          </w:p>
        </w:tc>
      </w:tr>
      <w:tr w14:paraId="0FA35EC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444087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农业农村</w:t>
            </w:r>
          </w:p>
        </w:tc>
        <w:tc>
          <w:tcPr>
            <w:tcW w:w="1985" w:type="dxa"/>
            <w:tcBorders>
              <w:top w:val="nil"/>
              <w:left w:val="nil"/>
              <w:bottom w:val="single" w:color="000000" w:sz="4" w:space="0"/>
              <w:right w:val="single" w:color="000000" w:sz="4" w:space="0"/>
            </w:tcBorders>
            <w:noWrap/>
            <w:vAlign w:val="center"/>
          </w:tcPr>
          <w:p w14:paraId="4B109AC3">
            <w:pPr>
              <w:widowControl/>
              <w:jc w:val="right"/>
              <w:rPr>
                <w:rFonts w:hint="eastAsia" w:ascii="宋体" w:hAnsi="宋体" w:cs="宋体"/>
                <w:kern w:val="0"/>
                <w:sz w:val="24"/>
                <w:szCs w:val="24"/>
              </w:rPr>
            </w:pPr>
            <w:r>
              <w:rPr>
                <w:rFonts w:hint="eastAsia" w:ascii="宋体" w:hAnsi="宋体" w:cs="宋体"/>
                <w:kern w:val="0"/>
                <w:sz w:val="24"/>
                <w:szCs w:val="24"/>
              </w:rPr>
              <w:t>4,556</w:t>
            </w:r>
          </w:p>
        </w:tc>
      </w:tr>
      <w:tr w14:paraId="4A0EB29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7FC1A3B">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34BC326D">
            <w:pPr>
              <w:widowControl/>
              <w:jc w:val="right"/>
              <w:rPr>
                <w:rFonts w:hint="eastAsia" w:ascii="宋体" w:hAnsi="宋体" w:cs="宋体"/>
                <w:kern w:val="0"/>
                <w:sz w:val="24"/>
                <w:szCs w:val="24"/>
              </w:rPr>
            </w:pPr>
            <w:r>
              <w:rPr>
                <w:rFonts w:hint="eastAsia" w:ascii="宋体" w:hAnsi="宋体" w:cs="宋体"/>
                <w:kern w:val="0"/>
                <w:sz w:val="24"/>
                <w:szCs w:val="24"/>
              </w:rPr>
              <w:t>112</w:t>
            </w:r>
          </w:p>
        </w:tc>
      </w:tr>
      <w:tr w14:paraId="67FC5FF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4B165A8">
            <w:pPr>
              <w:widowControl/>
              <w:jc w:val="left"/>
              <w:rPr>
                <w:rFonts w:hint="eastAsia" w:ascii="宋体" w:hAnsi="宋体" w:cs="宋体"/>
                <w:kern w:val="0"/>
                <w:sz w:val="24"/>
                <w:szCs w:val="24"/>
              </w:rPr>
            </w:pPr>
            <w:r>
              <w:rPr>
                <w:rFonts w:hint="eastAsia" w:ascii="宋体" w:hAnsi="宋体" w:cs="宋体"/>
                <w:kern w:val="0"/>
                <w:sz w:val="24"/>
                <w:szCs w:val="24"/>
              </w:rPr>
              <w:t xml:space="preserve">    事业运行</w:t>
            </w:r>
          </w:p>
        </w:tc>
        <w:tc>
          <w:tcPr>
            <w:tcW w:w="1985" w:type="dxa"/>
            <w:tcBorders>
              <w:top w:val="nil"/>
              <w:left w:val="nil"/>
              <w:bottom w:val="single" w:color="000000" w:sz="4" w:space="0"/>
              <w:right w:val="single" w:color="000000" w:sz="4" w:space="0"/>
            </w:tcBorders>
            <w:noWrap/>
            <w:vAlign w:val="center"/>
          </w:tcPr>
          <w:p w14:paraId="3EAFF0C9">
            <w:pPr>
              <w:widowControl/>
              <w:jc w:val="right"/>
              <w:rPr>
                <w:rFonts w:hint="eastAsia" w:ascii="宋体" w:hAnsi="宋体" w:cs="宋体"/>
                <w:kern w:val="0"/>
                <w:sz w:val="24"/>
                <w:szCs w:val="24"/>
              </w:rPr>
            </w:pPr>
            <w:r>
              <w:rPr>
                <w:rFonts w:hint="eastAsia" w:ascii="宋体" w:hAnsi="宋体" w:cs="宋体"/>
                <w:kern w:val="0"/>
                <w:sz w:val="24"/>
                <w:szCs w:val="24"/>
              </w:rPr>
              <w:t>1,254</w:t>
            </w:r>
          </w:p>
        </w:tc>
      </w:tr>
      <w:tr w14:paraId="0603638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C64C297">
            <w:pPr>
              <w:widowControl/>
              <w:jc w:val="left"/>
              <w:rPr>
                <w:rFonts w:hint="eastAsia" w:ascii="宋体" w:hAnsi="宋体" w:cs="宋体"/>
                <w:kern w:val="0"/>
                <w:sz w:val="24"/>
                <w:szCs w:val="24"/>
              </w:rPr>
            </w:pPr>
            <w:r>
              <w:rPr>
                <w:rFonts w:hint="eastAsia" w:ascii="宋体" w:hAnsi="宋体" w:cs="宋体"/>
                <w:kern w:val="0"/>
                <w:sz w:val="24"/>
                <w:szCs w:val="24"/>
              </w:rPr>
              <w:t xml:space="preserve">    病虫害控制</w:t>
            </w:r>
          </w:p>
        </w:tc>
        <w:tc>
          <w:tcPr>
            <w:tcW w:w="1985" w:type="dxa"/>
            <w:tcBorders>
              <w:top w:val="nil"/>
              <w:left w:val="nil"/>
              <w:bottom w:val="single" w:color="000000" w:sz="4" w:space="0"/>
              <w:right w:val="single" w:color="000000" w:sz="4" w:space="0"/>
            </w:tcBorders>
            <w:noWrap/>
            <w:vAlign w:val="center"/>
          </w:tcPr>
          <w:p w14:paraId="187F77DE">
            <w:pPr>
              <w:widowControl/>
              <w:jc w:val="right"/>
              <w:rPr>
                <w:rFonts w:hint="eastAsia" w:ascii="宋体" w:hAnsi="宋体" w:cs="宋体"/>
                <w:kern w:val="0"/>
                <w:sz w:val="24"/>
                <w:szCs w:val="24"/>
              </w:rPr>
            </w:pPr>
            <w:r>
              <w:rPr>
                <w:rFonts w:hint="eastAsia" w:ascii="宋体" w:hAnsi="宋体" w:cs="宋体"/>
                <w:kern w:val="0"/>
                <w:sz w:val="24"/>
                <w:szCs w:val="24"/>
              </w:rPr>
              <w:t>32</w:t>
            </w:r>
          </w:p>
        </w:tc>
      </w:tr>
      <w:tr w14:paraId="74DB922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F6857B1">
            <w:pPr>
              <w:widowControl/>
              <w:jc w:val="left"/>
              <w:rPr>
                <w:rFonts w:hint="eastAsia" w:ascii="宋体" w:hAnsi="宋体" w:cs="宋体"/>
                <w:kern w:val="0"/>
                <w:sz w:val="24"/>
                <w:szCs w:val="24"/>
              </w:rPr>
            </w:pPr>
            <w:r>
              <w:rPr>
                <w:rFonts w:hint="eastAsia" w:ascii="宋体" w:hAnsi="宋体" w:cs="宋体"/>
                <w:kern w:val="0"/>
                <w:sz w:val="24"/>
                <w:szCs w:val="24"/>
              </w:rPr>
              <w:t xml:space="preserve">    农产品质量安全</w:t>
            </w:r>
          </w:p>
        </w:tc>
        <w:tc>
          <w:tcPr>
            <w:tcW w:w="1985" w:type="dxa"/>
            <w:tcBorders>
              <w:top w:val="nil"/>
              <w:left w:val="nil"/>
              <w:bottom w:val="single" w:color="000000" w:sz="4" w:space="0"/>
              <w:right w:val="single" w:color="000000" w:sz="4" w:space="0"/>
            </w:tcBorders>
            <w:noWrap/>
            <w:vAlign w:val="center"/>
          </w:tcPr>
          <w:p w14:paraId="083A717D">
            <w:pPr>
              <w:widowControl/>
              <w:jc w:val="right"/>
              <w:rPr>
                <w:rFonts w:hint="eastAsia" w:ascii="宋体" w:hAnsi="宋体" w:cs="宋体"/>
                <w:kern w:val="0"/>
                <w:sz w:val="24"/>
                <w:szCs w:val="24"/>
              </w:rPr>
            </w:pPr>
            <w:r>
              <w:rPr>
                <w:rFonts w:hint="eastAsia" w:ascii="宋体" w:hAnsi="宋体" w:cs="宋体"/>
                <w:kern w:val="0"/>
                <w:sz w:val="24"/>
                <w:szCs w:val="24"/>
              </w:rPr>
              <w:t>96</w:t>
            </w:r>
          </w:p>
        </w:tc>
      </w:tr>
      <w:tr w14:paraId="6D8A9ED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8A12367">
            <w:pPr>
              <w:widowControl/>
              <w:jc w:val="left"/>
              <w:rPr>
                <w:rFonts w:hint="eastAsia" w:ascii="宋体" w:hAnsi="宋体" w:cs="宋体"/>
                <w:kern w:val="0"/>
                <w:sz w:val="24"/>
                <w:szCs w:val="24"/>
              </w:rPr>
            </w:pPr>
            <w:r>
              <w:rPr>
                <w:rFonts w:hint="eastAsia" w:ascii="宋体" w:hAnsi="宋体" w:cs="宋体"/>
                <w:kern w:val="0"/>
                <w:sz w:val="24"/>
                <w:szCs w:val="24"/>
              </w:rPr>
              <w:t xml:space="preserve">    稳定农民收入补贴</w:t>
            </w:r>
          </w:p>
        </w:tc>
        <w:tc>
          <w:tcPr>
            <w:tcW w:w="1985" w:type="dxa"/>
            <w:tcBorders>
              <w:top w:val="nil"/>
              <w:left w:val="nil"/>
              <w:bottom w:val="single" w:color="000000" w:sz="4" w:space="0"/>
              <w:right w:val="single" w:color="000000" w:sz="4" w:space="0"/>
            </w:tcBorders>
            <w:noWrap/>
            <w:vAlign w:val="center"/>
          </w:tcPr>
          <w:p w14:paraId="64EC8B1F">
            <w:pPr>
              <w:widowControl/>
              <w:jc w:val="right"/>
              <w:rPr>
                <w:rFonts w:hint="eastAsia" w:ascii="宋体" w:hAnsi="宋体" w:cs="宋体"/>
                <w:kern w:val="0"/>
                <w:sz w:val="24"/>
                <w:szCs w:val="24"/>
              </w:rPr>
            </w:pPr>
            <w:r>
              <w:rPr>
                <w:rFonts w:hint="eastAsia" w:ascii="宋体" w:hAnsi="宋体" w:cs="宋体"/>
                <w:kern w:val="0"/>
                <w:sz w:val="24"/>
                <w:szCs w:val="24"/>
              </w:rPr>
              <w:t>64</w:t>
            </w:r>
          </w:p>
        </w:tc>
      </w:tr>
      <w:tr w14:paraId="72AB113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FCAF3A3">
            <w:pPr>
              <w:widowControl/>
              <w:jc w:val="left"/>
              <w:rPr>
                <w:rFonts w:hint="eastAsia" w:ascii="宋体" w:hAnsi="宋体" w:cs="宋体"/>
                <w:kern w:val="0"/>
                <w:sz w:val="24"/>
                <w:szCs w:val="24"/>
              </w:rPr>
            </w:pPr>
            <w:r>
              <w:rPr>
                <w:rFonts w:hint="eastAsia" w:ascii="宋体" w:hAnsi="宋体" w:cs="宋体"/>
                <w:kern w:val="0"/>
                <w:sz w:val="24"/>
                <w:szCs w:val="24"/>
              </w:rPr>
              <w:t xml:space="preserve">    农业生产发展</w:t>
            </w:r>
          </w:p>
        </w:tc>
        <w:tc>
          <w:tcPr>
            <w:tcW w:w="1985" w:type="dxa"/>
            <w:tcBorders>
              <w:top w:val="nil"/>
              <w:left w:val="nil"/>
              <w:bottom w:val="single" w:color="000000" w:sz="4" w:space="0"/>
              <w:right w:val="single" w:color="000000" w:sz="4" w:space="0"/>
            </w:tcBorders>
            <w:noWrap/>
            <w:vAlign w:val="center"/>
          </w:tcPr>
          <w:p w14:paraId="2A98E199">
            <w:pPr>
              <w:widowControl/>
              <w:jc w:val="right"/>
              <w:rPr>
                <w:rFonts w:hint="eastAsia" w:ascii="宋体" w:hAnsi="宋体" w:cs="宋体"/>
                <w:kern w:val="0"/>
                <w:sz w:val="24"/>
                <w:szCs w:val="24"/>
              </w:rPr>
            </w:pPr>
            <w:r>
              <w:rPr>
                <w:rFonts w:hint="eastAsia" w:ascii="宋体" w:hAnsi="宋体" w:cs="宋体"/>
                <w:kern w:val="0"/>
                <w:sz w:val="24"/>
                <w:szCs w:val="24"/>
              </w:rPr>
              <w:t>298</w:t>
            </w:r>
          </w:p>
        </w:tc>
      </w:tr>
      <w:tr w14:paraId="47C8EAA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8E2DC99">
            <w:pPr>
              <w:widowControl/>
              <w:jc w:val="left"/>
              <w:rPr>
                <w:rFonts w:hint="eastAsia" w:ascii="宋体" w:hAnsi="宋体" w:cs="宋体"/>
                <w:kern w:val="0"/>
                <w:sz w:val="24"/>
                <w:szCs w:val="24"/>
              </w:rPr>
            </w:pPr>
            <w:r>
              <w:rPr>
                <w:rFonts w:hint="eastAsia" w:ascii="宋体" w:hAnsi="宋体" w:cs="宋体"/>
                <w:kern w:val="0"/>
                <w:sz w:val="24"/>
                <w:szCs w:val="24"/>
              </w:rPr>
              <w:t xml:space="preserve">    农村合作经济</w:t>
            </w:r>
          </w:p>
        </w:tc>
        <w:tc>
          <w:tcPr>
            <w:tcW w:w="1985" w:type="dxa"/>
            <w:tcBorders>
              <w:top w:val="nil"/>
              <w:left w:val="nil"/>
              <w:bottom w:val="single" w:color="000000" w:sz="4" w:space="0"/>
              <w:right w:val="single" w:color="000000" w:sz="4" w:space="0"/>
            </w:tcBorders>
            <w:noWrap/>
            <w:vAlign w:val="center"/>
          </w:tcPr>
          <w:p w14:paraId="3DB9CD63">
            <w:pPr>
              <w:widowControl/>
              <w:jc w:val="right"/>
              <w:rPr>
                <w:rFonts w:hint="eastAsia" w:ascii="宋体" w:hAnsi="宋体" w:cs="宋体"/>
                <w:kern w:val="0"/>
                <w:sz w:val="24"/>
                <w:szCs w:val="24"/>
              </w:rPr>
            </w:pPr>
            <w:r>
              <w:rPr>
                <w:rFonts w:hint="eastAsia" w:ascii="宋体" w:hAnsi="宋体" w:cs="宋体"/>
                <w:kern w:val="0"/>
                <w:sz w:val="24"/>
                <w:szCs w:val="24"/>
              </w:rPr>
              <w:t>13</w:t>
            </w:r>
          </w:p>
        </w:tc>
      </w:tr>
      <w:tr w14:paraId="05402DB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E781197">
            <w:pPr>
              <w:widowControl/>
              <w:jc w:val="left"/>
              <w:rPr>
                <w:rFonts w:hint="eastAsia" w:ascii="宋体" w:hAnsi="宋体" w:cs="宋体"/>
                <w:kern w:val="0"/>
                <w:sz w:val="24"/>
                <w:szCs w:val="24"/>
              </w:rPr>
            </w:pPr>
            <w:r>
              <w:rPr>
                <w:rFonts w:hint="eastAsia" w:ascii="宋体" w:hAnsi="宋体" w:cs="宋体"/>
                <w:kern w:val="0"/>
                <w:sz w:val="24"/>
                <w:szCs w:val="24"/>
              </w:rPr>
              <w:t xml:space="preserve">    农村社会事业</w:t>
            </w:r>
          </w:p>
        </w:tc>
        <w:tc>
          <w:tcPr>
            <w:tcW w:w="1985" w:type="dxa"/>
            <w:tcBorders>
              <w:top w:val="nil"/>
              <w:left w:val="nil"/>
              <w:bottom w:val="single" w:color="000000" w:sz="4" w:space="0"/>
              <w:right w:val="single" w:color="000000" w:sz="4" w:space="0"/>
            </w:tcBorders>
            <w:noWrap/>
            <w:vAlign w:val="center"/>
          </w:tcPr>
          <w:p w14:paraId="260E1561">
            <w:pPr>
              <w:widowControl/>
              <w:jc w:val="right"/>
              <w:rPr>
                <w:rFonts w:hint="eastAsia" w:ascii="宋体" w:hAnsi="宋体" w:cs="宋体"/>
                <w:kern w:val="0"/>
                <w:sz w:val="24"/>
                <w:szCs w:val="24"/>
              </w:rPr>
            </w:pPr>
            <w:r>
              <w:rPr>
                <w:rFonts w:hint="eastAsia" w:ascii="宋体" w:hAnsi="宋体" w:cs="宋体"/>
                <w:kern w:val="0"/>
                <w:sz w:val="24"/>
                <w:szCs w:val="24"/>
              </w:rPr>
              <w:t>1,298</w:t>
            </w:r>
          </w:p>
        </w:tc>
      </w:tr>
      <w:tr w14:paraId="3CEB949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E38F427">
            <w:pPr>
              <w:widowControl/>
              <w:jc w:val="left"/>
              <w:rPr>
                <w:rFonts w:hint="eastAsia" w:ascii="宋体" w:hAnsi="宋体" w:cs="宋体"/>
                <w:kern w:val="0"/>
                <w:sz w:val="24"/>
                <w:szCs w:val="24"/>
              </w:rPr>
            </w:pPr>
            <w:r>
              <w:rPr>
                <w:rFonts w:hint="eastAsia" w:ascii="宋体" w:hAnsi="宋体" w:cs="宋体"/>
                <w:kern w:val="0"/>
                <w:sz w:val="24"/>
                <w:szCs w:val="24"/>
              </w:rPr>
              <w:t xml:space="preserve">    农业生态资源保护</w:t>
            </w:r>
          </w:p>
        </w:tc>
        <w:tc>
          <w:tcPr>
            <w:tcW w:w="1985" w:type="dxa"/>
            <w:tcBorders>
              <w:top w:val="nil"/>
              <w:left w:val="nil"/>
              <w:bottom w:val="single" w:color="000000" w:sz="4" w:space="0"/>
              <w:right w:val="single" w:color="000000" w:sz="4" w:space="0"/>
            </w:tcBorders>
            <w:noWrap/>
            <w:vAlign w:val="center"/>
          </w:tcPr>
          <w:p w14:paraId="44DE6E2D">
            <w:pPr>
              <w:widowControl/>
              <w:jc w:val="right"/>
              <w:rPr>
                <w:rFonts w:hint="eastAsia" w:ascii="宋体" w:hAnsi="宋体" w:cs="宋体"/>
                <w:kern w:val="0"/>
                <w:sz w:val="24"/>
                <w:szCs w:val="24"/>
              </w:rPr>
            </w:pPr>
            <w:r>
              <w:rPr>
                <w:rFonts w:hint="eastAsia" w:ascii="宋体" w:hAnsi="宋体" w:cs="宋体"/>
                <w:kern w:val="0"/>
                <w:sz w:val="24"/>
                <w:szCs w:val="24"/>
              </w:rPr>
              <w:t>50</w:t>
            </w:r>
          </w:p>
        </w:tc>
      </w:tr>
      <w:tr w14:paraId="4EFB134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2A0C210">
            <w:pPr>
              <w:widowControl/>
              <w:jc w:val="left"/>
              <w:rPr>
                <w:rFonts w:hint="eastAsia" w:ascii="宋体" w:hAnsi="宋体" w:cs="宋体"/>
                <w:kern w:val="0"/>
                <w:sz w:val="24"/>
                <w:szCs w:val="24"/>
              </w:rPr>
            </w:pPr>
            <w:r>
              <w:rPr>
                <w:rFonts w:hint="eastAsia" w:ascii="宋体" w:hAnsi="宋体" w:cs="宋体"/>
                <w:kern w:val="0"/>
                <w:sz w:val="24"/>
                <w:szCs w:val="24"/>
              </w:rPr>
              <w:t xml:space="preserve">    渔业发展</w:t>
            </w:r>
          </w:p>
        </w:tc>
        <w:tc>
          <w:tcPr>
            <w:tcW w:w="1985" w:type="dxa"/>
            <w:tcBorders>
              <w:top w:val="nil"/>
              <w:left w:val="nil"/>
              <w:bottom w:val="single" w:color="000000" w:sz="4" w:space="0"/>
              <w:right w:val="single" w:color="000000" w:sz="4" w:space="0"/>
            </w:tcBorders>
            <w:noWrap/>
            <w:vAlign w:val="center"/>
          </w:tcPr>
          <w:p w14:paraId="00316444">
            <w:pPr>
              <w:widowControl/>
              <w:jc w:val="right"/>
              <w:rPr>
                <w:rFonts w:hint="eastAsia" w:ascii="宋体" w:hAnsi="宋体" w:cs="宋体"/>
                <w:kern w:val="0"/>
                <w:sz w:val="24"/>
                <w:szCs w:val="24"/>
              </w:rPr>
            </w:pPr>
            <w:r>
              <w:rPr>
                <w:rFonts w:hint="eastAsia" w:ascii="宋体" w:hAnsi="宋体" w:cs="宋体"/>
                <w:kern w:val="0"/>
                <w:sz w:val="24"/>
                <w:szCs w:val="24"/>
              </w:rPr>
              <w:t>4</w:t>
            </w:r>
          </w:p>
        </w:tc>
      </w:tr>
      <w:tr w14:paraId="730CC9D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CCFD704">
            <w:pPr>
              <w:widowControl/>
              <w:jc w:val="left"/>
              <w:rPr>
                <w:rFonts w:hint="eastAsia" w:ascii="宋体" w:hAnsi="宋体" w:cs="宋体"/>
                <w:kern w:val="0"/>
                <w:sz w:val="24"/>
                <w:szCs w:val="24"/>
              </w:rPr>
            </w:pPr>
            <w:r>
              <w:rPr>
                <w:rFonts w:hint="eastAsia" w:ascii="宋体" w:hAnsi="宋体" w:cs="宋体"/>
                <w:kern w:val="0"/>
                <w:sz w:val="24"/>
                <w:szCs w:val="24"/>
              </w:rPr>
              <w:t xml:space="preserve">    耕地建设与利用</w:t>
            </w:r>
          </w:p>
        </w:tc>
        <w:tc>
          <w:tcPr>
            <w:tcW w:w="1985" w:type="dxa"/>
            <w:tcBorders>
              <w:top w:val="nil"/>
              <w:left w:val="nil"/>
              <w:bottom w:val="single" w:color="000000" w:sz="4" w:space="0"/>
              <w:right w:val="single" w:color="000000" w:sz="4" w:space="0"/>
            </w:tcBorders>
            <w:noWrap/>
            <w:vAlign w:val="center"/>
          </w:tcPr>
          <w:p w14:paraId="64945143">
            <w:pPr>
              <w:widowControl/>
              <w:jc w:val="right"/>
              <w:rPr>
                <w:rFonts w:hint="eastAsia" w:ascii="宋体" w:hAnsi="宋体" w:cs="宋体"/>
                <w:kern w:val="0"/>
                <w:sz w:val="24"/>
                <w:szCs w:val="24"/>
              </w:rPr>
            </w:pPr>
            <w:r>
              <w:rPr>
                <w:rFonts w:hint="eastAsia" w:ascii="宋体" w:hAnsi="宋体" w:cs="宋体"/>
                <w:kern w:val="0"/>
                <w:sz w:val="24"/>
                <w:szCs w:val="24"/>
              </w:rPr>
              <w:t>319</w:t>
            </w:r>
          </w:p>
        </w:tc>
      </w:tr>
      <w:tr w14:paraId="68BC12D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4732E83">
            <w:pPr>
              <w:widowControl/>
              <w:jc w:val="left"/>
              <w:rPr>
                <w:rFonts w:hint="eastAsia" w:ascii="宋体" w:hAnsi="宋体" w:cs="宋体"/>
                <w:kern w:val="0"/>
                <w:sz w:val="24"/>
                <w:szCs w:val="24"/>
              </w:rPr>
            </w:pPr>
            <w:r>
              <w:rPr>
                <w:rFonts w:hint="eastAsia" w:ascii="宋体" w:hAnsi="宋体" w:cs="宋体"/>
                <w:kern w:val="0"/>
                <w:sz w:val="24"/>
                <w:szCs w:val="24"/>
              </w:rPr>
              <w:t xml:space="preserve">    其他农业农村支出</w:t>
            </w:r>
          </w:p>
        </w:tc>
        <w:tc>
          <w:tcPr>
            <w:tcW w:w="1985" w:type="dxa"/>
            <w:tcBorders>
              <w:top w:val="nil"/>
              <w:left w:val="nil"/>
              <w:bottom w:val="single" w:color="000000" w:sz="4" w:space="0"/>
              <w:right w:val="single" w:color="000000" w:sz="4" w:space="0"/>
            </w:tcBorders>
            <w:noWrap/>
            <w:vAlign w:val="center"/>
          </w:tcPr>
          <w:p w14:paraId="6E7D5EBD">
            <w:pPr>
              <w:widowControl/>
              <w:jc w:val="right"/>
              <w:rPr>
                <w:rFonts w:hint="eastAsia" w:ascii="宋体" w:hAnsi="宋体" w:cs="宋体"/>
                <w:kern w:val="0"/>
                <w:sz w:val="24"/>
                <w:szCs w:val="24"/>
              </w:rPr>
            </w:pPr>
            <w:r>
              <w:rPr>
                <w:rFonts w:hint="eastAsia" w:ascii="宋体" w:hAnsi="宋体" w:cs="宋体"/>
                <w:kern w:val="0"/>
                <w:sz w:val="24"/>
                <w:szCs w:val="24"/>
              </w:rPr>
              <w:t>1,016</w:t>
            </w:r>
          </w:p>
        </w:tc>
      </w:tr>
      <w:tr w14:paraId="721B510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783CCD1">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林业和草原</w:t>
            </w:r>
          </w:p>
        </w:tc>
        <w:tc>
          <w:tcPr>
            <w:tcW w:w="1985" w:type="dxa"/>
            <w:tcBorders>
              <w:top w:val="nil"/>
              <w:left w:val="nil"/>
              <w:bottom w:val="single" w:color="000000" w:sz="4" w:space="0"/>
              <w:right w:val="single" w:color="000000" w:sz="4" w:space="0"/>
            </w:tcBorders>
            <w:noWrap/>
            <w:vAlign w:val="center"/>
          </w:tcPr>
          <w:p w14:paraId="5FA2E496">
            <w:pPr>
              <w:widowControl/>
              <w:jc w:val="right"/>
              <w:rPr>
                <w:rFonts w:hint="eastAsia" w:ascii="宋体" w:hAnsi="宋体" w:cs="宋体"/>
                <w:kern w:val="0"/>
                <w:sz w:val="24"/>
                <w:szCs w:val="24"/>
              </w:rPr>
            </w:pPr>
            <w:r>
              <w:rPr>
                <w:rFonts w:hint="eastAsia" w:ascii="宋体" w:hAnsi="宋体" w:cs="宋体"/>
                <w:kern w:val="0"/>
                <w:sz w:val="24"/>
                <w:szCs w:val="24"/>
              </w:rPr>
              <w:t>785</w:t>
            </w:r>
          </w:p>
        </w:tc>
      </w:tr>
      <w:tr w14:paraId="461C487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A291D57">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1E5721DE">
            <w:pPr>
              <w:widowControl/>
              <w:jc w:val="right"/>
              <w:rPr>
                <w:rFonts w:hint="eastAsia" w:ascii="宋体" w:hAnsi="宋体" w:cs="宋体"/>
                <w:kern w:val="0"/>
                <w:sz w:val="24"/>
                <w:szCs w:val="24"/>
              </w:rPr>
            </w:pPr>
            <w:r>
              <w:rPr>
                <w:rFonts w:hint="eastAsia" w:ascii="宋体" w:hAnsi="宋体" w:cs="宋体"/>
                <w:kern w:val="0"/>
                <w:sz w:val="24"/>
                <w:szCs w:val="24"/>
              </w:rPr>
              <w:t>99</w:t>
            </w:r>
          </w:p>
        </w:tc>
      </w:tr>
      <w:tr w14:paraId="5A7B847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4AAD79C">
            <w:pPr>
              <w:widowControl/>
              <w:jc w:val="left"/>
              <w:rPr>
                <w:rFonts w:hint="eastAsia" w:ascii="宋体" w:hAnsi="宋体" w:cs="宋体"/>
                <w:kern w:val="0"/>
                <w:sz w:val="24"/>
                <w:szCs w:val="24"/>
              </w:rPr>
            </w:pPr>
            <w:r>
              <w:rPr>
                <w:rFonts w:hint="eastAsia" w:ascii="宋体" w:hAnsi="宋体" w:cs="宋体"/>
                <w:kern w:val="0"/>
                <w:sz w:val="24"/>
                <w:szCs w:val="24"/>
              </w:rPr>
              <w:t xml:space="preserve">    森林资源管理</w:t>
            </w:r>
          </w:p>
        </w:tc>
        <w:tc>
          <w:tcPr>
            <w:tcW w:w="1985" w:type="dxa"/>
            <w:tcBorders>
              <w:top w:val="nil"/>
              <w:left w:val="nil"/>
              <w:bottom w:val="single" w:color="000000" w:sz="4" w:space="0"/>
              <w:right w:val="single" w:color="000000" w:sz="4" w:space="0"/>
            </w:tcBorders>
            <w:noWrap/>
            <w:vAlign w:val="center"/>
          </w:tcPr>
          <w:p w14:paraId="7CC4A7C6">
            <w:pPr>
              <w:widowControl/>
              <w:jc w:val="right"/>
              <w:rPr>
                <w:rFonts w:hint="eastAsia" w:ascii="宋体" w:hAnsi="宋体" w:cs="宋体"/>
                <w:kern w:val="0"/>
                <w:sz w:val="24"/>
                <w:szCs w:val="24"/>
              </w:rPr>
            </w:pPr>
            <w:r>
              <w:rPr>
                <w:rFonts w:hint="eastAsia" w:ascii="宋体" w:hAnsi="宋体" w:cs="宋体"/>
                <w:kern w:val="0"/>
                <w:sz w:val="24"/>
                <w:szCs w:val="24"/>
              </w:rPr>
              <w:t>2</w:t>
            </w:r>
          </w:p>
        </w:tc>
      </w:tr>
      <w:tr w14:paraId="24C6646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84C1090">
            <w:pPr>
              <w:widowControl/>
              <w:jc w:val="left"/>
              <w:rPr>
                <w:rFonts w:hint="eastAsia" w:ascii="宋体" w:hAnsi="宋体" w:cs="宋体"/>
                <w:kern w:val="0"/>
                <w:sz w:val="24"/>
                <w:szCs w:val="24"/>
              </w:rPr>
            </w:pPr>
            <w:r>
              <w:rPr>
                <w:rFonts w:hint="eastAsia" w:ascii="宋体" w:hAnsi="宋体" w:cs="宋体"/>
                <w:kern w:val="0"/>
                <w:sz w:val="24"/>
                <w:szCs w:val="24"/>
              </w:rPr>
              <w:t xml:space="preserve">    森林生态效益补偿</w:t>
            </w:r>
          </w:p>
        </w:tc>
        <w:tc>
          <w:tcPr>
            <w:tcW w:w="1985" w:type="dxa"/>
            <w:tcBorders>
              <w:top w:val="nil"/>
              <w:left w:val="nil"/>
              <w:bottom w:val="single" w:color="000000" w:sz="4" w:space="0"/>
              <w:right w:val="single" w:color="000000" w:sz="4" w:space="0"/>
            </w:tcBorders>
            <w:noWrap/>
            <w:vAlign w:val="center"/>
          </w:tcPr>
          <w:p w14:paraId="630F8006">
            <w:pPr>
              <w:widowControl/>
              <w:jc w:val="right"/>
              <w:rPr>
                <w:rFonts w:hint="eastAsia" w:ascii="宋体" w:hAnsi="宋体" w:cs="宋体"/>
                <w:kern w:val="0"/>
                <w:sz w:val="24"/>
                <w:szCs w:val="24"/>
              </w:rPr>
            </w:pPr>
            <w:r>
              <w:rPr>
                <w:rFonts w:hint="eastAsia" w:ascii="宋体" w:hAnsi="宋体" w:cs="宋体"/>
                <w:kern w:val="0"/>
                <w:sz w:val="24"/>
                <w:szCs w:val="24"/>
              </w:rPr>
              <w:t>19</w:t>
            </w:r>
          </w:p>
        </w:tc>
      </w:tr>
      <w:tr w14:paraId="11181D4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878F73E">
            <w:pPr>
              <w:widowControl/>
              <w:jc w:val="left"/>
              <w:rPr>
                <w:rFonts w:hint="eastAsia" w:ascii="宋体" w:hAnsi="宋体" w:cs="宋体"/>
                <w:kern w:val="0"/>
                <w:sz w:val="24"/>
                <w:szCs w:val="24"/>
              </w:rPr>
            </w:pPr>
            <w:r>
              <w:rPr>
                <w:rFonts w:hint="eastAsia" w:ascii="宋体" w:hAnsi="宋体" w:cs="宋体"/>
                <w:kern w:val="0"/>
                <w:sz w:val="24"/>
                <w:szCs w:val="24"/>
              </w:rPr>
              <w:t xml:space="preserve">    林业草原防灾减灾</w:t>
            </w:r>
          </w:p>
        </w:tc>
        <w:tc>
          <w:tcPr>
            <w:tcW w:w="1985" w:type="dxa"/>
            <w:tcBorders>
              <w:top w:val="nil"/>
              <w:left w:val="nil"/>
              <w:bottom w:val="single" w:color="000000" w:sz="4" w:space="0"/>
              <w:right w:val="single" w:color="000000" w:sz="4" w:space="0"/>
            </w:tcBorders>
            <w:noWrap/>
            <w:vAlign w:val="center"/>
          </w:tcPr>
          <w:p w14:paraId="04848534">
            <w:pPr>
              <w:widowControl/>
              <w:jc w:val="right"/>
              <w:rPr>
                <w:rFonts w:hint="eastAsia" w:ascii="宋体" w:hAnsi="宋体" w:cs="宋体"/>
                <w:kern w:val="0"/>
                <w:sz w:val="24"/>
                <w:szCs w:val="24"/>
              </w:rPr>
            </w:pPr>
            <w:r>
              <w:rPr>
                <w:rFonts w:hint="eastAsia" w:ascii="宋体" w:hAnsi="宋体" w:cs="宋体"/>
                <w:kern w:val="0"/>
                <w:sz w:val="24"/>
                <w:szCs w:val="24"/>
              </w:rPr>
              <w:t>472</w:t>
            </w:r>
          </w:p>
        </w:tc>
      </w:tr>
      <w:tr w14:paraId="02C46FB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908FB6B">
            <w:pPr>
              <w:widowControl/>
              <w:jc w:val="left"/>
              <w:rPr>
                <w:rFonts w:hint="eastAsia" w:ascii="宋体" w:hAnsi="宋体" w:cs="宋体"/>
                <w:kern w:val="0"/>
                <w:sz w:val="24"/>
                <w:szCs w:val="24"/>
              </w:rPr>
            </w:pPr>
            <w:r>
              <w:rPr>
                <w:rFonts w:hint="eastAsia" w:ascii="宋体" w:hAnsi="宋体" w:cs="宋体"/>
                <w:kern w:val="0"/>
                <w:sz w:val="24"/>
                <w:szCs w:val="24"/>
              </w:rPr>
              <w:t xml:space="preserve">    其他林业和草原支出</w:t>
            </w:r>
          </w:p>
        </w:tc>
        <w:tc>
          <w:tcPr>
            <w:tcW w:w="1985" w:type="dxa"/>
            <w:tcBorders>
              <w:top w:val="nil"/>
              <w:left w:val="nil"/>
              <w:bottom w:val="single" w:color="000000" w:sz="4" w:space="0"/>
              <w:right w:val="single" w:color="000000" w:sz="4" w:space="0"/>
            </w:tcBorders>
            <w:noWrap/>
            <w:vAlign w:val="center"/>
          </w:tcPr>
          <w:p w14:paraId="784B0913">
            <w:pPr>
              <w:widowControl/>
              <w:jc w:val="right"/>
              <w:rPr>
                <w:rFonts w:hint="eastAsia" w:ascii="宋体" w:hAnsi="宋体" w:cs="宋体"/>
                <w:kern w:val="0"/>
                <w:sz w:val="24"/>
                <w:szCs w:val="24"/>
              </w:rPr>
            </w:pPr>
            <w:r>
              <w:rPr>
                <w:rFonts w:hint="eastAsia" w:ascii="宋体" w:hAnsi="宋体" w:cs="宋体"/>
                <w:kern w:val="0"/>
                <w:sz w:val="24"/>
                <w:szCs w:val="24"/>
              </w:rPr>
              <w:t>193</w:t>
            </w:r>
          </w:p>
        </w:tc>
      </w:tr>
      <w:tr w14:paraId="19B77B5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2DA9768">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水利</w:t>
            </w:r>
          </w:p>
        </w:tc>
        <w:tc>
          <w:tcPr>
            <w:tcW w:w="1985" w:type="dxa"/>
            <w:tcBorders>
              <w:top w:val="nil"/>
              <w:left w:val="nil"/>
              <w:bottom w:val="single" w:color="000000" w:sz="4" w:space="0"/>
              <w:right w:val="single" w:color="000000" w:sz="4" w:space="0"/>
            </w:tcBorders>
            <w:noWrap/>
            <w:vAlign w:val="center"/>
          </w:tcPr>
          <w:p w14:paraId="0915A55C">
            <w:pPr>
              <w:widowControl/>
              <w:jc w:val="right"/>
              <w:rPr>
                <w:rFonts w:hint="eastAsia" w:ascii="宋体" w:hAnsi="宋体" w:cs="宋体"/>
                <w:kern w:val="0"/>
                <w:sz w:val="24"/>
                <w:szCs w:val="24"/>
              </w:rPr>
            </w:pPr>
            <w:r>
              <w:rPr>
                <w:rFonts w:hint="eastAsia" w:ascii="宋体" w:hAnsi="宋体" w:cs="宋体"/>
                <w:kern w:val="0"/>
                <w:sz w:val="24"/>
                <w:szCs w:val="24"/>
              </w:rPr>
              <w:t>2,660</w:t>
            </w:r>
          </w:p>
        </w:tc>
      </w:tr>
      <w:tr w14:paraId="6D44BB5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1FF3663">
            <w:pPr>
              <w:widowControl/>
              <w:jc w:val="left"/>
              <w:rPr>
                <w:rFonts w:hint="eastAsia" w:ascii="宋体" w:hAnsi="宋体" w:cs="宋体"/>
                <w:kern w:val="0"/>
                <w:sz w:val="24"/>
                <w:szCs w:val="24"/>
              </w:rPr>
            </w:pPr>
            <w:r>
              <w:rPr>
                <w:rFonts w:hint="eastAsia" w:ascii="宋体" w:hAnsi="宋体" w:cs="宋体"/>
                <w:kern w:val="0"/>
                <w:sz w:val="24"/>
                <w:szCs w:val="24"/>
              </w:rPr>
              <w:t xml:space="preserve">    水利工程建设</w:t>
            </w:r>
          </w:p>
        </w:tc>
        <w:tc>
          <w:tcPr>
            <w:tcW w:w="1985" w:type="dxa"/>
            <w:tcBorders>
              <w:top w:val="nil"/>
              <w:left w:val="nil"/>
              <w:bottom w:val="single" w:color="000000" w:sz="4" w:space="0"/>
              <w:right w:val="single" w:color="000000" w:sz="4" w:space="0"/>
            </w:tcBorders>
            <w:noWrap/>
            <w:vAlign w:val="center"/>
          </w:tcPr>
          <w:p w14:paraId="34C1A348">
            <w:pPr>
              <w:widowControl/>
              <w:jc w:val="right"/>
              <w:rPr>
                <w:rFonts w:hint="eastAsia" w:ascii="宋体" w:hAnsi="宋体" w:cs="宋体"/>
                <w:kern w:val="0"/>
                <w:sz w:val="24"/>
                <w:szCs w:val="24"/>
              </w:rPr>
            </w:pPr>
            <w:r>
              <w:rPr>
                <w:rFonts w:hint="eastAsia" w:ascii="宋体" w:hAnsi="宋体" w:cs="宋体"/>
                <w:kern w:val="0"/>
                <w:sz w:val="24"/>
                <w:szCs w:val="24"/>
              </w:rPr>
              <w:t>1,560</w:t>
            </w:r>
          </w:p>
        </w:tc>
      </w:tr>
      <w:tr w14:paraId="5A8AD1A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F247980">
            <w:pPr>
              <w:widowControl/>
              <w:jc w:val="left"/>
              <w:rPr>
                <w:rFonts w:hint="eastAsia" w:ascii="宋体" w:hAnsi="宋体" w:cs="宋体"/>
                <w:kern w:val="0"/>
                <w:sz w:val="24"/>
                <w:szCs w:val="24"/>
              </w:rPr>
            </w:pPr>
            <w:r>
              <w:rPr>
                <w:rFonts w:hint="eastAsia" w:ascii="宋体" w:hAnsi="宋体" w:cs="宋体"/>
                <w:kern w:val="0"/>
                <w:sz w:val="24"/>
                <w:szCs w:val="24"/>
              </w:rPr>
              <w:t xml:space="preserve">    水利工程运行与维护</w:t>
            </w:r>
          </w:p>
        </w:tc>
        <w:tc>
          <w:tcPr>
            <w:tcW w:w="1985" w:type="dxa"/>
            <w:tcBorders>
              <w:top w:val="nil"/>
              <w:left w:val="nil"/>
              <w:bottom w:val="single" w:color="000000" w:sz="4" w:space="0"/>
              <w:right w:val="single" w:color="000000" w:sz="4" w:space="0"/>
            </w:tcBorders>
            <w:noWrap/>
            <w:vAlign w:val="center"/>
          </w:tcPr>
          <w:p w14:paraId="65AE58F7">
            <w:pPr>
              <w:widowControl/>
              <w:jc w:val="right"/>
              <w:rPr>
                <w:rFonts w:hint="eastAsia" w:ascii="宋体" w:hAnsi="宋体" w:cs="宋体"/>
                <w:kern w:val="0"/>
                <w:sz w:val="24"/>
                <w:szCs w:val="24"/>
              </w:rPr>
            </w:pPr>
            <w:r>
              <w:rPr>
                <w:rFonts w:hint="eastAsia" w:ascii="宋体" w:hAnsi="宋体" w:cs="宋体"/>
                <w:kern w:val="0"/>
                <w:sz w:val="24"/>
                <w:szCs w:val="24"/>
              </w:rPr>
              <w:t>361</w:t>
            </w:r>
          </w:p>
        </w:tc>
      </w:tr>
      <w:tr w14:paraId="105C7FB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3D0A7C4">
            <w:pPr>
              <w:widowControl/>
              <w:jc w:val="left"/>
              <w:rPr>
                <w:rFonts w:hint="eastAsia" w:ascii="宋体" w:hAnsi="宋体" w:cs="宋体"/>
                <w:kern w:val="0"/>
                <w:sz w:val="24"/>
                <w:szCs w:val="24"/>
              </w:rPr>
            </w:pPr>
            <w:r>
              <w:rPr>
                <w:rFonts w:hint="eastAsia" w:ascii="宋体" w:hAnsi="宋体" w:cs="宋体"/>
                <w:kern w:val="0"/>
                <w:sz w:val="24"/>
                <w:szCs w:val="24"/>
              </w:rPr>
              <w:t xml:space="preserve">    水文测报</w:t>
            </w:r>
          </w:p>
        </w:tc>
        <w:tc>
          <w:tcPr>
            <w:tcW w:w="1985" w:type="dxa"/>
            <w:tcBorders>
              <w:top w:val="nil"/>
              <w:left w:val="nil"/>
              <w:bottom w:val="single" w:color="000000" w:sz="4" w:space="0"/>
              <w:right w:val="single" w:color="000000" w:sz="4" w:space="0"/>
            </w:tcBorders>
            <w:noWrap/>
            <w:vAlign w:val="center"/>
          </w:tcPr>
          <w:p w14:paraId="4D471864">
            <w:pPr>
              <w:widowControl/>
              <w:jc w:val="right"/>
              <w:rPr>
                <w:rFonts w:hint="eastAsia" w:ascii="宋体" w:hAnsi="宋体" w:cs="宋体"/>
                <w:kern w:val="0"/>
                <w:sz w:val="24"/>
                <w:szCs w:val="24"/>
              </w:rPr>
            </w:pPr>
            <w:r>
              <w:rPr>
                <w:rFonts w:hint="eastAsia" w:ascii="宋体" w:hAnsi="宋体" w:cs="宋体"/>
                <w:kern w:val="0"/>
                <w:sz w:val="24"/>
                <w:szCs w:val="24"/>
              </w:rPr>
              <w:t>74</w:t>
            </w:r>
          </w:p>
        </w:tc>
      </w:tr>
      <w:tr w14:paraId="1C9305D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EC258AC">
            <w:pPr>
              <w:widowControl/>
              <w:jc w:val="left"/>
              <w:rPr>
                <w:rFonts w:hint="eastAsia" w:ascii="宋体" w:hAnsi="宋体" w:cs="宋体"/>
                <w:kern w:val="0"/>
                <w:sz w:val="24"/>
                <w:szCs w:val="24"/>
              </w:rPr>
            </w:pPr>
            <w:r>
              <w:rPr>
                <w:rFonts w:hint="eastAsia" w:ascii="宋体" w:hAnsi="宋体" w:cs="宋体"/>
                <w:kern w:val="0"/>
                <w:sz w:val="24"/>
                <w:szCs w:val="24"/>
              </w:rPr>
              <w:t xml:space="preserve">    防汛</w:t>
            </w:r>
          </w:p>
        </w:tc>
        <w:tc>
          <w:tcPr>
            <w:tcW w:w="1985" w:type="dxa"/>
            <w:tcBorders>
              <w:top w:val="nil"/>
              <w:left w:val="nil"/>
              <w:bottom w:val="single" w:color="000000" w:sz="4" w:space="0"/>
              <w:right w:val="single" w:color="000000" w:sz="4" w:space="0"/>
            </w:tcBorders>
            <w:noWrap/>
            <w:vAlign w:val="center"/>
          </w:tcPr>
          <w:p w14:paraId="4AE3E206">
            <w:pPr>
              <w:widowControl/>
              <w:jc w:val="right"/>
              <w:rPr>
                <w:rFonts w:hint="eastAsia" w:ascii="宋体" w:hAnsi="宋体" w:cs="宋体"/>
                <w:kern w:val="0"/>
                <w:sz w:val="24"/>
                <w:szCs w:val="24"/>
              </w:rPr>
            </w:pPr>
            <w:r>
              <w:rPr>
                <w:rFonts w:hint="eastAsia" w:ascii="宋体" w:hAnsi="宋体" w:cs="宋体"/>
                <w:kern w:val="0"/>
                <w:sz w:val="24"/>
                <w:szCs w:val="24"/>
              </w:rPr>
              <w:t>235</w:t>
            </w:r>
          </w:p>
        </w:tc>
      </w:tr>
      <w:tr w14:paraId="6F8353F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ADC5DAB">
            <w:pPr>
              <w:widowControl/>
              <w:jc w:val="left"/>
              <w:rPr>
                <w:rFonts w:hint="eastAsia" w:ascii="宋体" w:hAnsi="宋体" w:cs="宋体"/>
                <w:kern w:val="0"/>
                <w:sz w:val="24"/>
                <w:szCs w:val="24"/>
              </w:rPr>
            </w:pPr>
            <w:r>
              <w:rPr>
                <w:rFonts w:hint="eastAsia" w:ascii="宋体" w:hAnsi="宋体" w:cs="宋体"/>
                <w:kern w:val="0"/>
                <w:sz w:val="24"/>
                <w:szCs w:val="24"/>
              </w:rPr>
              <w:t xml:space="preserve">    农村供水</w:t>
            </w:r>
          </w:p>
        </w:tc>
        <w:tc>
          <w:tcPr>
            <w:tcW w:w="1985" w:type="dxa"/>
            <w:tcBorders>
              <w:top w:val="nil"/>
              <w:left w:val="nil"/>
              <w:bottom w:val="single" w:color="000000" w:sz="4" w:space="0"/>
              <w:right w:val="single" w:color="000000" w:sz="4" w:space="0"/>
            </w:tcBorders>
            <w:noWrap/>
            <w:vAlign w:val="center"/>
          </w:tcPr>
          <w:p w14:paraId="2376F86D">
            <w:pPr>
              <w:widowControl/>
              <w:jc w:val="right"/>
              <w:rPr>
                <w:rFonts w:hint="eastAsia" w:ascii="宋体" w:hAnsi="宋体" w:cs="宋体"/>
                <w:kern w:val="0"/>
                <w:sz w:val="24"/>
                <w:szCs w:val="24"/>
              </w:rPr>
            </w:pPr>
            <w:r>
              <w:rPr>
                <w:rFonts w:hint="eastAsia" w:ascii="宋体" w:hAnsi="宋体" w:cs="宋体"/>
                <w:kern w:val="0"/>
                <w:sz w:val="24"/>
                <w:szCs w:val="24"/>
              </w:rPr>
              <w:t>22</w:t>
            </w:r>
          </w:p>
        </w:tc>
      </w:tr>
      <w:tr w14:paraId="5010B9F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30B2952">
            <w:pPr>
              <w:widowControl/>
              <w:jc w:val="left"/>
              <w:rPr>
                <w:rFonts w:hint="eastAsia" w:ascii="宋体" w:hAnsi="宋体" w:cs="宋体"/>
                <w:kern w:val="0"/>
                <w:sz w:val="24"/>
                <w:szCs w:val="24"/>
              </w:rPr>
            </w:pPr>
            <w:r>
              <w:rPr>
                <w:rFonts w:hint="eastAsia" w:ascii="宋体" w:hAnsi="宋体" w:cs="宋体"/>
                <w:kern w:val="0"/>
                <w:sz w:val="24"/>
                <w:szCs w:val="24"/>
              </w:rPr>
              <w:t xml:space="preserve">    其他水利支出</w:t>
            </w:r>
          </w:p>
        </w:tc>
        <w:tc>
          <w:tcPr>
            <w:tcW w:w="1985" w:type="dxa"/>
            <w:tcBorders>
              <w:top w:val="nil"/>
              <w:left w:val="nil"/>
              <w:bottom w:val="single" w:color="000000" w:sz="4" w:space="0"/>
              <w:right w:val="single" w:color="000000" w:sz="4" w:space="0"/>
            </w:tcBorders>
            <w:noWrap/>
            <w:vAlign w:val="center"/>
          </w:tcPr>
          <w:p w14:paraId="34211483">
            <w:pPr>
              <w:widowControl/>
              <w:jc w:val="right"/>
              <w:rPr>
                <w:rFonts w:hint="eastAsia" w:ascii="宋体" w:hAnsi="宋体" w:cs="宋体"/>
                <w:kern w:val="0"/>
                <w:sz w:val="24"/>
                <w:szCs w:val="24"/>
              </w:rPr>
            </w:pPr>
            <w:r>
              <w:rPr>
                <w:rFonts w:hint="eastAsia" w:ascii="宋体" w:hAnsi="宋体" w:cs="宋体"/>
                <w:kern w:val="0"/>
                <w:sz w:val="24"/>
                <w:szCs w:val="24"/>
              </w:rPr>
              <w:t>408</w:t>
            </w:r>
          </w:p>
        </w:tc>
      </w:tr>
      <w:tr w14:paraId="0DA0E92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DDE9DF6">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巩固脱贫攻坚成果衔接乡村振兴</w:t>
            </w:r>
          </w:p>
        </w:tc>
        <w:tc>
          <w:tcPr>
            <w:tcW w:w="1985" w:type="dxa"/>
            <w:tcBorders>
              <w:top w:val="nil"/>
              <w:left w:val="nil"/>
              <w:bottom w:val="single" w:color="000000" w:sz="4" w:space="0"/>
              <w:right w:val="single" w:color="000000" w:sz="4" w:space="0"/>
            </w:tcBorders>
            <w:noWrap/>
            <w:vAlign w:val="center"/>
          </w:tcPr>
          <w:p w14:paraId="3DA58E77">
            <w:pPr>
              <w:widowControl/>
              <w:jc w:val="right"/>
              <w:rPr>
                <w:rFonts w:hint="eastAsia" w:ascii="宋体" w:hAnsi="宋体" w:cs="宋体"/>
                <w:kern w:val="0"/>
                <w:sz w:val="24"/>
                <w:szCs w:val="24"/>
              </w:rPr>
            </w:pPr>
            <w:r>
              <w:rPr>
                <w:rFonts w:hint="eastAsia" w:ascii="宋体" w:hAnsi="宋体" w:cs="宋体"/>
                <w:kern w:val="0"/>
                <w:sz w:val="24"/>
                <w:szCs w:val="24"/>
              </w:rPr>
              <w:t>865</w:t>
            </w:r>
          </w:p>
        </w:tc>
      </w:tr>
      <w:tr w14:paraId="57DD243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9EF8A71">
            <w:pPr>
              <w:widowControl/>
              <w:jc w:val="left"/>
              <w:rPr>
                <w:rFonts w:hint="eastAsia" w:ascii="宋体" w:hAnsi="宋体" w:cs="宋体"/>
                <w:kern w:val="0"/>
                <w:sz w:val="24"/>
                <w:szCs w:val="24"/>
              </w:rPr>
            </w:pPr>
            <w:r>
              <w:rPr>
                <w:rFonts w:hint="eastAsia" w:ascii="宋体" w:hAnsi="宋体" w:cs="宋体"/>
                <w:kern w:val="0"/>
                <w:sz w:val="24"/>
                <w:szCs w:val="24"/>
              </w:rPr>
              <w:t xml:space="preserve">    农村基础设施建设</w:t>
            </w:r>
          </w:p>
        </w:tc>
        <w:tc>
          <w:tcPr>
            <w:tcW w:w="1985" w:type="dxa"/>
            <w:tcBorders>
              <w:top w:val="nil"/>
              <w:left w:val="nil"/>
              <w:bottom w:val="single" w:color="000000" w:sz="4" w:space="0"/>
              <w:right w:val="single" w:color="000000" w:sz="4" w:space="0"/>
            </w:tcBorders>
            <w:noWrap/>
            <w:vAlign w:val="center"/>
          </w:tcPr>
          <w:p w14:paraId="7980CA4C">
            <w:pPr>
              <w:widowControl/>
              <w:jc w:val="right"/>
              <w:rPr>
                <w:rFonts w:hint="eastAsia" w:ascii="宋体" w:hAnsi="宋体" w:cs="宋体"/>
                <w:kern w:val="0"/>
                <w:sz w:val="24"/>
                <w:szCs w:val="24"/>
              </w:rPr>
            </w:pPr>
            <w:r>
              <w:rPr>
                <w:rFonts w:hint="eastAsia" w:ascii="宋体" w:hAnsi="宋体" w:cs="宋体"/>
                <w:kern w:val="0"/>
                <w:sz w:val="24"/>
                <w:szCs w:val="24"/>
              </w:rPr>
              <w:t>65</w:t>
            </w:r>
          </w:p>
        </w:tc>
      </w:tr>
      <w:tr w14:paraId="158368F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CD527A4">
            <w:pPr>
              <w:widowControl/>
              <w:jc w:val="left"/>
              <w:rPr>
                <w:rFonts w:hint="eastAsia" w:ascii="宋体" w:hAnsi="宋体" w:cs="宋体"/>
                <w:kern w:val="0"/>
                <w:sz w:val="24"/>
                <w:szCs w:val="24"/>
              </w:rPr>
            </w:pPr>
            <w:r>
              <w:rPr>
                <w:rFonts w:hint="eastAsia" w:ascii="宋体" w:hAnsi="宋体" w:cs="宋体"/>
                <w:kern w:val="0"/>
                <w:sz w:val="24"/>
                <w:szCs w:val="24"/>
              </w:rPr>
              <w:t xml:space="preserve">    生产发展</w:t>
            </w:r>
          </w:p>
        </w:tc>
        <w:tc>
          <w:tcPr>
            <w:tcW w:w="1985" w:type="dxa"/>
            <w:tcBorders>
              <w:top w:val="nil"/>
              <w:left w:val="nil"/>
              <w:bottom w:val="single" w:color="000000" w:sz="4" w:space="0"/>
              <w:right w:val="single" w:color="000000" w:sz="4" w:space="0"/>
            </w:tcBorders>
            <w:noWrap/>
            <w:vAlign w:val="center"/>
          </w:tcPr>
          <w:p w14:paraId="52D7BF0F">
            <w:pPr>
              <w:widowControl/>
              <w:jc w:val="right"/>
              <w:rPr>
                <w:rFonts w:hint="eastAsia" w:ascii="宋体" w:hAnsi="宋体" w:cs="宋体"/>
                <w:kern w:val="0"/>
                <w:sz w:val="24"/>
                <w:szCs w:val="24"/>
              </w:rPr>
            </w:pPr>
            <w:r>
              <w:rPr>
                <w:rFonts w:hint="eastAsia" w:ascii="宋体" w:hAnsi="宋体" w:cs="宋体"/>
                <w:kern w:val="0"/>
                <w:sz w:val="24"/>
                <w:szCs w:val="24"/>
              </w:rPr>
              <w:t>798</w:t>
            </w:r>
          </w:p>
        </w:tc>
      </w:tr>
      <w:tr w14:paraId="22D6483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4C2EA1E">
            <w:pPr>
              <w:widowControl/>
              <w:jc w:val="left"/>
              <w:rPr>
                <w:rFonts w:hint="eastAsia" w:ascii="宋体" w:hAnsi="宋体" w:cs="宋体"/>
                <w:kern w:val="0"/>
                <w:sz w:val="24"/>
                <w:szCs w:val="24"/>
              </w:rPr>
            </w:pPr>
            <w:r>
              <w:rPr>
                <w:rFonts w:hint="eastAsia" w:ascii="宋体" w:hAnsi="宋体" w:cs="宋体"/>
                <w:kern w:val="0"/>
                <w:sz w:val="24"/>
                <w:szCs w:val="24"/>
              </w:rPr>
              <w:t xml:space="preserve">    其他巩固脱贫攻坚成果衔接乡村振兴支出</w:t>
            </w:r>
          </w:p>
        </w:tc>
        <w:tc>
          <w:tcPr>
            <w:tcW w:w="1985" w:type="dxa"/>
            <w:tcBorders>
              <w:top w:val="nil"/>
              <w:left w:val="nil"/>
              <w:bottom w:val="single" w:color="000000" w:sz="4" w:space="0"/>
              <w:right w:val="single" w:color="000000" w:sz="4" w:space="0"/>
            </w:tcBorders>
            <w:noWrap/>
            <w:vAlign w:val="center"/>
          </w:tcPr>
          <w:p w14:paraId="662A0672">
            <w:pPr>
              <w:widowControl/>
              <w:jc w:val="right"/>
              <w:rPr>
                <w:rFonts w:hint="eastAsia" w:ascii="宋体" w:hAnsi="宋体" w:cs="宋体"/>
                <w:kern w:val="0"/>
                <w:sz w:val="24"/>
                <w:szCs w:val="24"/>
              </w:rPr>
            </w:pPr>
            <w:r>
              <w:rPr>
                <w:rFonts w:hint="eastAsia" w:ascii="宋体" w:hAnsi="宋体" w:cs="宋体"/>
                <w:kern w:val="0"/>
                <w:sz w:val="24"/>
                <w:szCs w:val="24"/>
              </w:rPr>
              <w:t>2</w:t>
            </w:r>
          </w:p>
        </w:tc>
      </w:tr>
      <w:tr w14:paraId="2F2C55B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DA60DE1">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农村综合改革</w:t>
            </w:r>
          </w:p>
        </w:tc>
        <w:tc>
          <w:tcPr>
            <w:tcW w:w="1985" w:type="dxa"/>
            <w:tcBorders>
              <w:top w:val="nil"/>
              <w:left w:val="nil"/>
              <w:bottom w:val="single" w:color="000000" w:sz="4" w:space="0"/>
              <w:right w:val="single" w:color="000000" w:sz="4" w:space="0"/>
            </w:tcBorders>
            <w:noWrap/>
            <w:vAlign w:val="center"/>
          </w:tcPr>
          <w:p w14:paraId="3718270E">
            <w:pPr>
              <w:widowControl/>
              <w:jc w:val="right"/>
              <w:rPr>
                <w:rFonts w:hint="eastAsia" w:ascii="宋体" w:hAnsi="宋体" w:cs="宋体"/>
                <w:kern w:val="0"/>
                <w:sz w:val="24"/>
                <w:szCs w:val="24"/>
              </w:rPr>
            </w:pPr>
            <w:r>
              <w:rPr>
                <w:rFonts w:hint="eastAsia" w:ascii="宋体" w:hAnsi="宋体" w:cs="宋体"/>
                <w:kern w:val="0"/>
                <w:sz w:val="24"/>
                <w:szCs w:val="24"/>
              </w:rPr>
              <w:t>1,219</w:t>
            </w:r>
          </w:p>
        </w:tc>
      </w:tr>
      <w:tr w14:paraId="46B2929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D0B16C3">
            <w:pPr>
              <w:widowControl/>
              <w:jc w:val="left"/>
              <w:rPr>
                <w:rFonts w:hint="eastAsia" w:ascii="宋体" w:hAnsi="宋体" w:cs="宋体"/>
                <w:kern w:val="0"/>
                <w:sz w:val="24"/>
                <w:szCs w:val="24"/>
              </w:rPr>
            </w:pPr>
            <w:r>
              <w:rPr>
                <w:rFonts w:hint="eastAsia" w:ascii="宋体" w:hAnsi="宋体" w:cs="宋体"/>
                <w:kern w:val="0"/>
                <w:sz w:val="24"/>
                <w:szCs w:val="24"/>
              </w:rPr>
              <w:t xml:space="preserve">    对村级公益事业建设的补助</w:t>
            </w:r>
          </w:p>
        </w:tc>
        <w:tc>
          <w:tcPr>
            <w:tcW w:w="1985" w:type="dxa"/>
            <w:tcBorders>
              <w:top w:val="nil"/>
              <w:left w:val="nil"/>
              <w:bottom w:val="single" w:color="000000" w:sz="4" w:space="0"/>
              <w:right w:val="single" w:color="000000" w:sz="4" w:space="0"/>
            </w:tcBorders>
            <w:noWrap/>
            <w:vAlign w:val="center"/>
          </w:tcPr>
          <w:p w14:paraId="798EF1A1">
            <w:pPr>
              <w:widowControl/>
              <w:jc w:val="right"/>
              <w:rPr>
                <w:rFonts w:hint="eastAsia" w:ascii="宋体" w:hAnsi="宋体" w:cs="宋体"/>
                <w:kern w:val="0"/>
                <w:sz w:val="24"/>
                <w:szCs w:val="24"/>
              </w:rPr>
            </w:pPr>
            <w:r>
              <w:rPr>
                <w:rFonts w:hint="eastAsia" w:ascii="宋体" w:hAnsi="宋体" w:cs="宋体"/>
                <w:kern w:val="0"/>
                <w:sz w:val="24"/>
                <w:szCs w:val="24"/>
              </w:rPr>
              <w:t>1,182</w:t>
            </w:r>
          </w:p>
        </w:tc>
      </w:tr>
      <w:tr w14:paraId="615C263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11505BD">
            <w:pPr>
              <w:widowControl/>
              <w:jc w:val="left"/>
              <w:rPr>
                <w:rFonts w:hint="eastAsia" w:ascii="宋体" w:hAnsi="宋体" w:cs="宋体"/>
                <w:kern w:val="0"/>
                <w:sz w:val="24"/>
                <w:szCs w:val="24"/>
              </w:rPr>
            </w:pPr>
            <w:r>
              <w:rPr>
                <w:rFonts w:hint="eastAsia" w:ascii="宋体" w:hAnsi="宋体" w:cs="宋体"/>
                <w:kern w:val="0"/>
                <w:sz w:val="24"/>
                <w:szCs w:val="24"/>
              </w:rPr>
              <w:t xml:space="preserve">    其他农村综合改革支出</w:t>
            </w:r>
          </w:p>
        </w:tc>
        <w:tc>
          <w:tcPr>
            <w:tcW w:w="1985" w:type="dxa"/>
            <w:tcBorders>
              <w:top w:val="nil"/>
              <w:left w:val="nil"/>
              <w:bottom w:val="single" w:color="000000" w:sz="4" w:space="0"/>
              <w:right w:val="single" w:color="000000" w:sz="4" w:space="0"/>
            </w:tcBorders>
            <w:noWrap/>
            <w:vAlign w:val="center"/>
          </w:tcPr>
          <w:p w14:paraId="03EAC4F7">
            <w:pPr>
              <w:widowControl/>
              <w:jc w:val="right"/>
              <w:rPr>
                <w:rFonts w:hint="eastAsia" w:ascii="宋体" w:hAnsi="宋体" w:cs="宋体"/>
                <w:kern w:val="0"/>
                <w:sz w:val="24"/>
                <w:szCs w:val="24"/>
              </w:rPr>
            </w:pPr>
            <w:r>
              <w:rPr>
                <w:rFonts w:hint="eastAsia" w:ascii="宋体" w:hAnsi="宋体" w:cs="宋体"/>
                <w:kern w:val="0"/>
                <w:sz w:val="24"/>
                <w:szCs w:val="24"/>
              </w:rPr>
              <w:t>37</w:t>
            </w:r>
          </w:p>
        </w:tc>
      </w:tr>
      <w:tr w14:paraId="1A5421F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E4F244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普惠金融发展支出</w:t>
            </w:r>
          </w:p>
        </w:tc>
        <w:tc>
          <w:tcPr>
            <w:tcW w:w="1985" w:type="dxa"/>
            <w:tcBorders>
              <w:top w:val="nil"/>
              <w:left w:val="nil"/>
              <w:bottom w:val="single" w:color="000000" w:sz="4" w:space="0"/>
              <w:right w:val="single" w:color="000000" w:sz="4" w:space="0"/>
            </w:tcBorders>
            <w:noWrap/>
            <w:vAlign w:val="center"/>
          </w:tcPr>
          <w:p w14:paraId="56B856D0">
            <w:pPr>
              <w:widowControl/>
              <w:jc w:val="right"/>
              <w:rPr>
                <w:rFonts w:hint="eastAsia" w:ascii="宋体" w:hAnsi="宋体" w:cs="宋体"/>
                <w:kern w:val="0"/>
                <w:sz w:val="24"/>
                <w:szCs w:val="24"/>
              </w:rPr>
            </w:pPr>
            <w:r>
              <w:rPr>
                <w:rFonts w:hint="eastAsia" w:ascii="宋体" w:hAnsi="宋体" w:cs="宋体"/>
                <w:kern w:val="0"/>
                <w:sz w:val="24"/>
                <w:szCs w:val="24"/>
              </w:rPr>
              <w:t>344</w:t>
            </w:r>
          </w:p>
        </w:tc>
      </w:tr>
      <w:tr w14:paraId="301FC4C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6270FA2">
            <w:pPr>
              <w:widowControl/>
              <w:jc w:val="left"/>
              <w:rPr>
                <w:rFonts w:hint="eastAsia" w:ascii="宋体" w:hAnsi="宋体" w:cs="宋体"/>
                <w:kern w:val="0"/>
                <w:sz w:val="24"/>
                <w:szCs w:val="24"/>
              </w:rPr>
            </w:pPr>
            <w:r>
              <w:rPr>
                <w:rFonts w:hint="eastAsia" w:ascii="宋体" w:hAnsi="宋体" w:cs="宋体"/>
                <w:kern w:val="0"/>
                <w:sz w:val="24"/>
                <w:szCs w:val="24"/>
              </w:rPr>
              <w:t xml:space="preserve">    农业保险保费补贴</w:t>
            </w:r>
          </w:p>
        </w:tc>
        <w:tc>
          <w:tcPr>
            <w:tcW w:w="1985" w:type="dxa"/>
            <w:tcBorders>
              <w:top w:val="nil"/>
              <w:left w:val="nil"/>
              <w:bottom w:val="single" w:color="000000" w:sz="4" w:space="0"/>
              <w:right w:val="single" w:color="000000" w:sz="4" w:space="0"/>
            </w:tcBorders>
            <w:noWrap/>
            <w:vAlign w:val="center"/>
          </w:tcPr>
          <w:p w14:paraId="0442032D">
            <w:pPr>
              <w:widowControl/>
              <w:jc w:val="right"/>
              <w:rPr>
                <w:rFonts w:hint="eastAsia" w:ascii="宋体" w:hAnsi="宋体" w:cs="宋体"/>
                <w:kern w:val="0"/>
                <w:sz w:val="24"/>
                <w:szCs w:val="24"/>
              </w:rPr>
            </w:pPr>
            <w:r>
              <w:rPr>
                <w:rFonts w:hint="eastAsia" w:ascii="宋体" w:hAnsi="宋体" w:cs="宋体"/>
                <w:kern w:val="0"/>
                <w:sz w:val="24"/>
                <w:szCs w:val="24"/>
              </w:rPr>
              <w:t>3</w:t>
            </w:r>
          </w:p>
        </w:tc>
      </w:tr>
      <w:tr w14:paraId="6BAA57B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754DB73">
            <w:pPr>
              <w:widowControl/>
              <w:jc w:val="left"/>
              <w:rPr>
                <w:rFonts w:hint="eastAsia" w:ascii="宋体" w:hAnsi="宋体" w:cs="宋体"/>
                <w:kern w:val="0"/>
                <w:sz w:val="24"/>
                <w:szCs w:val="24"/>
              </w:rPr>
            </w:pPr>
            <w:r>
              <w:rPr>
                <w:rFonts w:hint="eastAsia" w:ascii="宋体" w:hAnsi="宋体" w:cs="宋体"/>
                <w:kern w:val="0"/>
                <w:sz w:val="24"/>
                <w:szCs w:val="24"/>
              </w:rPr>
              <w:t xml:space="preserve">    创业担保贷款贴息及奖补</w:t>
            </w:r>
          </w:p>
        </w:tc>
        <w:tc>
          <w:tcPr>
            <w:tcW w:w="1985" w:type="dxa"/>
            <w:tcBorders>
              <w:top w:val="nil"/>
              <w:left w:val="nil"/>
              <w:bottom w:val="single" w:color="000000" w:sz="4" w:space="0"/>
              <w:right w:val="single" w:color="000000" w:sz="4" w:space="0"/>
            </w:tcBorders>
            <w:noWrap/>
            <w:vAlign w:val="center"/>
          </w:tcPr>
          <w:p w14:paraId="1D822399">
            <w:pPr>
              <w:widowControl/>
              <w:jc w:val="right"/>
              <w:rPr>
                <w:rFonts w:hint="eastAsia" w:ascii="宋体" w:hAnsi="宋体" w:cs="宋体"/>
                <w:kern w:val="0"/>
                <w:sz w:val="24"/>
                <w:szCs w:val="24"/>
              </w:rPr>
            </w:pPr>
            <w:r>
              <w:rPr>
                <w:rFonts w:hint="eastAsia" w:ascii="宋体" w:hAnsi="宋体" w:cs="宋体"/>
                <w:kern w:val="0"/>
                <w:sz w:val="24"/>
                <w:szCs w:val="24"/>
              </w:rPr>
              <w:t>341</w:t>
            </w:r>
          </w:p>
        </w:tc>
      </w:tr>
      <w:tr w14:paraId="169DB62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DE4E307">
            <w:pPr>
              <w:widowControl/>
              <w:jc w:val="left"/>
              <w:rPr>
                <w:rFonts w:hint="eastAsia" w:ascii="宋体" w:hAnsi="宋体" w:cs="宋体"/>
                <w:b/>
                <w:bCs/>
                <w:kern w:val="0"/>
                <w:sz w:val="24"/>
                <w:szCs w:val="24"/>
              </w:rPr>
            </w:pPr>
            <w:r>
              <w:rPr>
                <w:rFonts w:hint="eastAsia" w:ascii="宋体" w:hAnsi="宋体" w:cs="宋体"/>
                <w:b/>
                <w:bCs/>
                <w:kern w:val="0"/>
                <w:sz w:val="24"/>
                <w:szCs w:val="24"/>
              </w:rPr>
              <w:t>交通运输支出</w:t>
            </w:r>
          </w:p>
        </w:tc>
        <w:tc>
          <w:tcPr>
            <w:tcW w:w="1985" w:type="dxa"/>
            <w:tcBorders>
              <w:top w:val="nil"/>
              <w:left w:val="nil"/>
              <w:bottom w:val="single" w:color="000000" w:sz="4" w:space="0"/>
              <w:right w:val="single" w:color="000000" w:sz="4" w:space="0"/>
            </w:tcBorders>
            <w:noWrap/>
            <w:vAlign w:val="center"/>
          </w:tcPr>
          <w:p w14:paraId="76D65B4D">
            <w:pPr>
              <w:widowControl/>
              <w:jc w:val="right"/>
              <w:rPr>
                <w:rFonts w:hint="eastAsia" w:ascii="宋体" w:hAnsi="宋体" w:cs="宋体"/>
                <w:kern w:val="0"/>
                <w:sz w:val="24"/>
                <w:szCs w:val="24"/>
              </w:rPr>
            </w:pPr>
            <w:r>
              <w:rPr>
                <w:rFonts w:hint="eastAsia" w:ascii="宋体" w:hAnsi="宋体" w:cs="宋体"/>
                <w:kern w:val="0"/>
                <w:sz w:val="24"/>
                <w:szCs w:val="24"/>
              </w:rPr>
              <w:t>3,240</w:t>
            </w:r>
          </w:p>
        </w:tc>
      </w:tr>
      <w:tr w14:paraId="154FE0A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08A8814">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公路水路运输</w:t>
            </w:r>
          </w:p>
        </w:tc>
        <w:tc>
          <w:tcPr>
            <w:tcW w:w="1985" w:type="dxa"/>
            <w:tcBorders>
              <w:top w:val="nil"/>
              <w:left w:val="nil"/>
              <w:bottom w:val="single" w:color="000000" w:sz="4" w:space="0"/>
              <w:right w:val="single" w:color="000000" w:sz="4" w:space="0"/>
            </w:tcBorders>
            <w:noWrap/>
            <w:vAlign w:val="center"/>
          </w:tcPr>
          <w:p w14:paraId="62EFFBBC">
            <w:pPr>
              <w:widowControl/>
              <w:jc w:val="right"/>
              <w:rPr>
                <w:rFonts w:hint="eastAsia" w:ascii="宋体" w:hAnsi="宋体" w:cs="宋体"/>
                <w:kern w:val="0"/>
                <w:sz w:val="24"/>
                <w:szCs w:val="24"/>
              </w:rPr>
            </w:pPr>
            <w:r>
              <w:rPr>
                <w:rFonts w:hint="eastAsia" w:ascii="宋体" w:hAnsi="宋体" w:cs="宋体"/>
                <w:kern w:val="0"/>
                <w:sz w:val="24"/>
                <w:szCs w:val="24"/>
              </w:rPr>
              <w:t>3,230</w:t>
            </w:r>
          </w:p>
        </w:tc>
      </w:tr>
      <w:tr w14:paraId="3E717F1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513D3B9">
            <w:pPr>
              <w:widowControl/>
              <w:jc w:val="left"/>
              <w:rPr>
                <w:rFonts w:hint="eastAsia" w:ascii="宋体" w:hAnsi="宋体" w:cs="宋体"/>
                <w:kern w:val="0"/>
                <w:sz w:val="24"/>
                <w:szCs w:val="24"/>
              </w:rPr>
            </w:pPr>
            <w:r>
              <w:rPr>
                <w:rFonts w:hint="eastAsia" w:ascii="宋体" w:hAnsi="宋体" w:cs="宋体"/>
                <w:kern w:val="0"/>
                <w:sz w:val="24"/>
                <w:szCs w:val="24"/>
              </w:rPr>
              <w:t xml:space="preserve">    公路建设</w:t>
            </w:r>
          </w:p>
        </w:tc>
        <w:tc>
          <w:tcPr>
            <w:tcW w:w="1985" w:type="dxa"/>
            <w:tcBorders>
              <w:top w:val="nil"/>
              <w:left w:val="nil"/>
              <w:bottom w:val="single" w:color="000000" w:sz="4" w:space="0"/>
              <w:right w:val="single" w:color="000000" w:sz="4" w:space="0"/>
            </w:tcBorders>
            <w:noWrap/>
            <w:vAlign w:val="center"/>
          </w:tcPr>
          <w:p w14:paraId="5214159E">
            <w:pPr>
              <w:widowControl/>
              <w:jc w:val="right"/>
              <w:rPr>
                <w:rFonts w:hint="eastAsia" w:ascii="宋体" w:hAnsi="宋体" w:cs="宋体"/>
                <w:kern w:val="0"/>
                <w:sz w:val="24"/>
                <w:szCs w:val="24"/>
              </w:rPr>
            </w:pPr>
            <w:r>
              <w:rPr>
                <w:rFonts w:hint="eastAsia" w:ascii="宋体" w:hAnsi="宋体" w:cs="宋体"/>
                <w:kern w:val="0"/>
                <w:sz w:val="24"/>
                <w:szCs w:val="24"/>
              </w:rPr>
              <w:t>455</w:t>
            </w:r>
          </w:p>
        </w:tc>
      </w:tr>
      <w:tr w14:paraId="0FAA3C4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8A78480">
            <w:pPr>
              <w:widowControl/>
              <w:jc w:val="left"/>
              <w:rPr>
                <w:rFonts w:hint="eastAsia" w:ascii="宋体" w:hAnsi="宋体" w:cs="宋体"/>
                <w:kern w:val="0"/>
                <w:sz w:val="24"/>
                <w:szCs w:val="24"/>
              </w:rPr>
            </w:pPr>
            <w:r>
              <w:rPr>
                <w:rFonts w:hint="eastAsia" w:ascii="宋体" w:hAnsi="宋体" w:cs="宋体"/>
                <w:kern w:val="0"/>
                <w:sz w:val="24"/>
                <w:szCs w:val="24"/>
              </w:rPr>
              <w:t xml:space="preserve">    公路养护</w:t>
            </w:r>
          </w:p>
        </w:tc>
        <w:tc>
          <w:tcPr>
            <w:tcW w:w="1985" w:type="dxa"/>
            <w:tcBorders>
              <w:top w:val="nil"/>
              <w:left w:val="nil"/>
              <w:bottom w:val="single" w:color="000000" w:sz="4" w:space="0"/>
              <w:right w:val="single" w:color="000000" w:sz="4" w:space="0"/>
            </w:tcBorders>
            <w:noWrap/>
            <w:vAlign w:val="center"/>
          </w:tcPr>
          <w:p w14:paraId="2CF833EA">
            <w:pPr>
              <w:widowControl/>
              <w:jc w:val="right"/>
              <w:rPr>
                <w:rFonts w:hint="eastAsia" w:ascii="宋体" w:hAnsi="宋体" w:cs="宋体"/>
                <w:kern w:val="0"/>
                <w:sz w:val="24"/>
                <w:szCs w:val="24"/>
              </w:rPr>
            </w:pPr>
            <w:r>
              <w:rPr>
                <w:rFonts w:hint="eastAsia" w:ascii="宋体" w:hAnsi="宋体" w:cs="宋体"/>
                <w:kern w:val="0"/>
                <w:sz w:val="24"/>
                <w:szCs w:val="24"/>
              </w:rPr>
              <w:t>408</w:t>
            </w:r>
          </w:p>
        </w:tc>
      </w:tr>
      <w:tr w14:paraId="1E9D04A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738BB7D">
            <w:pPr>
              <w:widowControl/>
              <w:jc w:val="left"/>
              <w:rPr>
                <w:rFonts w:hint="eastAsia" w:ascii="宋体" w:hAnsi="宋体" w:cs="宋体"/>
                <w:kern w:val="0"/>
                <w:sz w:val="24"/>
                <w:szCs w:val="24"/>
              </w:rPr>
            </w:pPr>
            <w:r>
              <w:rPr>
                <w:rFonts w:hint="eastAsia" w:ascii="宋体" w:hAnsi="宋体" w:cs="宋体"/>
                <w:kern w:val="0"/>
                <w:sz w:val="24"/>
                <w:szCs w:val="24"/>
              </w:rPr>
              <w:t xml:space="preserve">    公路和运输安全</w:t>
            </w:r>
          </w:p>
        </w:tc>
        <w:tc>
          <w:tcPr>
            <w:tcW w:w="1985" w:type="dxa"/>
            <w:tcBorders>
              <w:top w:val="nil"/>
              <w:left w:val="nil"/>
              <w:bottom w:val="single" w:color="000000" w:sz="4" w:space="0"/>
              <w:right w:val="single" w:color="000000" w:sz="4" w:space="0"/>
            </w:tcBorders>
            <w:noWrap/>
            <w:vAlign w:val="center"/>
          </w:tcPr>
          <w:p w14:paraId="11C3C35C">
            <w:pPr>
              <w:widowControl/>
              <w:jc w:val="right"/>
              <w:rPr>
                <w:rFonts w:hint="eastAsia" w:ascii="宋体" w:hAnsi="宋体" w:cs="宋体"/>
                <w:kern w:val="0"/>
                <w:sz w:val="24"/>
                <w:szCs w:val="24"/>
              </w:rPr>
            </w:pPr>
            <w:r>
              <w:rPr>
                <w:rFonts w:hint="eastAsia" w:ascii="宋体" w:hAnsi="宋体" w:cs="宋体"/>
                <w:kern w:val="0"/>
                <w:sz w:val="24"/>
                <w:szCs w:val="24"/>
              </w:rPr>
              <w:t>18</w:t>
            </w:r>
          </w:p>
        </w:tc>
      </w:tr>
      <w:tr w14:paraId="0E23038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11310BE">
            <w:pPr>
              <w:widowControl/>
              <w:jc w:val="left"/>
              <w:rPr>
                <w:rFonts w:hint="eastAsia" w:ascii="宋体" w:hAnsi="宋体" w:cs="宋体"/>
                <w:kern w:val="0"/>
                <w:sz w:val="24"/>
                <w:szCs w:val="24"/>
              </w:rPr>
            </w:pPr>
            <w:r>
              <w:rPr>
                <w:rFonts w:hint="eastAsia" w:ascii="宋体" w:hAnsi="宋体" w:cs="宋体"/>
                <w:kern w:val="0"/>
                <w:sz w:val="24"/>
                <w:szCs w:val="24"/>
              </w:rPr>
              <w:t xml:space="preserve">    公路运输管理</w:t>
            </w:r>
          </w:p>
        </w:tc>
        <w:tc>
          <w:tcPr>
            <w:tcW w:w="1985" w:type="dxa"/>
            <w:tcBorders>
              <w:top w:val="nil"/>
              <w:left w:val="nil"/>
              <w:bottom w:val="single" w:color="000000" w:sz="4" w:space="0"/>
              <w:right w:val="single" w:color="000000" w:sz="4" w:space="0"/>
            </w:tcBorders>
            <w:noWrap/>
            <w:vAlign w:val="center"/>
          </w:tcPr>
          <w:p w14:paraId="533B9DBD">
            <w:pPr>
              <w:widowControl/>
              <w:jc w:val="right"/>
              <w:rPr>
                <w:rFonts w:hint="eastAsia" w:ascii="宋体" w:hAnsi="宋体" w:cs="宋体"/>
                <w:kern w:val="0"/>
                <w:sz w:val="24"/>
                <w:szCs w:val="24"/>
              </w:rPr>
            </w:pPr>
            <w:r>
              <w:rPr>
                <w:rFonts w:hint="eastAsia" w:ascii="宋体" w:hAnsi="宋体" w:cs="宋体"/>
                <w:kern w:val="0"/>
                <w:sz w:val="24"/>
                <w:szCs w:val="24"/>
              </w:rPr>
              <w:t>2,312</w:t>
            </w:r>
          </w:p>
        </w:tc>
      </w:tr>
      <w:tr w14:paraId="5A7D56E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0915ABD">
            <w:pPr>
              <w:widowControl/>
              <w:jc w:val="left"/>
              <w:rPr>
                <w:rFonts w:hint="eastAsia" w:ascii="宋体" w:hAnsi="宋体" w:cs="宋体"/>
                <w:kern w:val="0"/>
                <w:sz w:val="24"/>
                <w:szCs w:val="24"/>
              </w:rPr>
            </w:pPr>
            <w:r>
              <w:rPr>
                <w:rFonts w:hint="eastAsia" w:ascii="宋体" w:hAnsi="宋体" w:cs="宋体"/>
                <w:kern w:val="0"/>
                <w:sz w:val="24"/>
                <w:szCs w:val="24"/>
              </w:rPr>
              <w:t xml:space="preserve">    其他公路水路运输支出</w:t>
            </w:r>
          </w:p>
        </w:tc>
        <w:tc>
          <w:tcPr>
            <w:tcW w:w="1985" w:type="dxa"/>
            <w:tcBorders>
              <w:top w:val="nil"/>
              <w:left w:val="nil"/>
              <w:bottom w:val="single" w:color="000000" w:sz="4" w:space="0"/>
              <w:right w:val="single" w:color="000000" w:sz="4" w:space="0"/>
            </w:tcBorders>
            <w:noWrap/>
            <w:vAlign w:val="center"/>
          </w:tcPr>
          <w:p w14:paraId="566EBB90">
            <w:pPr>
              <w:widowControl/>
              <w:jc w:val="right"/>
              <w:rPr>
                <w:rFonts w:hint="eastAsia" w:ascii="宋体" w:hAnsi="宋体" w:cs="宋体"/>
                <w:kern w:val="0"/>
                <w:sz w:val="24"/>
                <w:szCs w:val="24"/>
              </w:rPr>
            </w:pPr>
            <w:r>
              <w:rPr>
                <w:rFonts w:hint="eastAsia" w:ascii="宋体" w:hAnsi="宋体" w:cs="宋体"/>
                <w:kern w:val="0"/>
                <w:sz w:val="24"/>
                <w:szCs w:val="24"/>
              </w:rPr>
              <w:t>37</w:t>
            </w:r>
          </w:p>
        </w:tc>
      </w:tr>
      <w:tr w14:paraId="264D9F1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42EE019">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铁路运输</w:t>
            </w:r>
          </w:p>
        </w:tc>
        <w:tc>
          <w:tcPr>
            <w:tcW w:w="1985" w:type="dxa"/>
            <w:tcBorders>
              <w:top w:val="nil"/>
              <w:left w:val="nil"/>
              <w:bottom w:val="single" w:color="000000" w:sz="4" w:space="0"/>
              <w:right w:val="single" w:color="000000" w:sz="4" w:space="0"/>
            </w:tcBorders>
            <w:noWrap/>
            <w:vAlign w:val="center"/>
          </w:tcPr>
          <w:p w14:paraId="79330349">
            <w:pPr>
              <w:widowControl/>
              <w:jc w:val="right"/>
              <w:rPr>
                <w:rFonts w:hint="eastAsia" w:ascii="宋体" w:hAnsi="宋体" w:cs="宋体"/>
                <w:kern w:val="0"/>
                <w:sz w:val="24"/>
                <w:szCs w:val="24"/>
              </w:rPr>
            </w:pPr>
            <w:r>
              <w:rPr>
                <w:rFonts w:hint="eastAsia" w:ascii="宋体" w:hAnsi="宋体" w:cs="宋体"/>
                <w:kern w:val="0"/>
                <w:sz w:val="24"/>
                <w:szCs w:val="24"/>
              </w:rPr>
              <w:t>10</w:t>
            </w:r>
          </w:p>
        </w:tc>
      </w:tr>
      <w:tr w14:paraId="5AD975D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9B3394E">
            <w:pPr>
              <w:widowControl/>
              <w:jc w:val="left"/>
              <w:rPr>
                <w:rFonts w:hint="eastAsia" w:ascii="宋体" w:hAnsi="宋体" w:cs="宋体"/>
                <w:kern w:val="0"/>
                <w:sz w:val="24"/>
                <w:szCs w:val="24"/>
              </w:rPr>
            </w:pPr>
            <w:r>
              <w:rPr>
                <w:rFonts w:hint="eastAsia" w:ascii="宋体" w:hAnsi="宋体" w:cs="宋体"/>
                <w:kern w:val="0"/>
                <w:sz w:val="24"/>
                <w:szCs w:val="24"/>
              </w:rPr>
              <w:t xml:space="preserve">    铁路安全</w:t>
            </w:r>
          </w:p>
        </w:tc>
        <w:tc>
          <w:tcPr>
            <w:tcW w:w="1985" w:type="dxa"/>
            <w:tcBorders>
              <w:top w:val="nil"/>
              <w:left w:val="nil"/>
              <w:bottom w:val="single" w:color="000000" w:sz="4" w:space="0"/>
              <w:right w:val="single" w:color="000000" w:sz="4" w:space="0"/>
            </w:tcBorders>
            <w:noWrap/>
            <w:vAlign w:val="center"/>
          </w:tcPr>
          <w:p w14:paraId="66E2E81F">
            <w:pPr>
              <w:widowControl/>
              <w:jc w:val="right"/>
              <w:rPr>
                <w:rFonts w:hint="eastAsia" w:ascii="宋体" w:hAnsi="宋体" w:cs="宋体"/>
                <w:kern w:val="0"/>
                <w:sz w:val="24"/>
                <w:szCs w:val="24"/>
              </w:rPr>
            </w:pPr>
            <w:r>
              <w:rPr>
                <w:rFonts w:hint="eastAsia" w:ascii="宋体" w:hAnsi="宋体" w:cs="宋体"/>
                <w:kern w:val="0"/>
                <w:sz w:val="24"/>
                <w:szCs w:val="24"/>
              </w:rPr>
              <w:t>10</w:t>
            </w:r>
          </w:p>
        </w:tc>
      </w:tr>
      <w:tr w14:paraId="55034E1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BDB29D5">
            <w:pPr>
              <w:widowControl/>
              <w:jc w:val="left"/>
              <w:rPr>
                <w:rFonts w:hint="eastAsia" w:ascii="宋体" w:hAnsi="宋体" w:cs="宋体"/>
                <w:b/>
                <w:bCs/>
                <w:kern w:val="0"/>
                <w:sz w:val="24"/>
                <w:szCs w:val="24"/>
              </w:rPr>
            </w:pPr>
            <w:r>
              <w:rPr>
                <w:rFonts w:hint="eastAsia" w:ascii="宋体" w:hAnsi="宋体" w:cs="宋体"/>
                <w:b/>
                <w:bCs/>
                <w:kern w:val="0"/>
                <w:sz w:val="24"/>
                <w:szCs w:val="24"/>
              </w:rPr>
              <w:t>资源勘探工业信息等支出</w:t>
            </w:r>
          </w:p>
        </w:tc>
        <w:tc>
          <w:tcPr>
            <w:tcW w:w="1985" w:type="dxa"/>
            <w:tcBorders>
              <w:top w:val="nil"/>
              <w:left w:val="nil"/>
              <w:bottom w:val="single" w:color="000000" w:sz="4" w:space="0"/>
              <w:right w:val="single" w:color="000000" w:sz="4" w:space="0"/>
            </w:tcBorders>
            <w:noWrap/>
            <w:vAlign w:val="center"/>
          </w:tcPr>
          <w:p w14:paraId="667F9602">
            <w:pPr>
              <w:widowControl/>
              <w:jc w:val="right"/>
              <w:rPr>
                <w:rFonts w:hint="eastAsia" w:ascii="宋体" w:hAnsi="宋体" w:cs="宋体"/>
                <w:kern w:val="0"/>
                <w:sz w:val="24"/>
                <w:szCs w:val="24"/>
              </w:rPr>
            </w:pPr>
            <w:r>
              <w:rPr>
                <w:rFonts w:hint="eastAsia" w:ascii="宋体" w:hAnsi="宋体" w:cs="宋体"/>
                <w:kern w:val="0"/>
                <w:sz w:val="24"/>
                <w:szCs w:val="24"/>
              </w:rPr>
              <w:t>531,317</w:t>
            </w:r>
          </w:p>
        </w:tc>
      </w:tr>
      <w:tr w14:paraId="0D4FEB0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FB99427">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制造业</w:t>
            </w:r>
          </w:p>
        </w:tc>
        <w:tc>
          <w:tcPr>
            <w:tcW w:w="1985" w:type="dxa"/>
            <w:tcBorders>
              <w:top w:val="nil"/>
              <w:left w:val="nil"/>
              <w:bottom w:val="single" w:color="000000" w:sz="4" w:space="0"/>
              <w:right w:val="single" w:color="000000" w:sz="4" w:space="0"/>
            </w:tcBorders>
            <w:noWrap/>
            <w:vAlign w:val="center"/>
          </w:tcPr>
          <w:p w14:paraId="006DE6B2">
            <w:pPr>
              <w:widowControl/>
              <w:jc w:val="right"/>
              <w:rPr>
                <w:rFonts w:hint="eastAsia" w:ascii="宋体" w:hAnsi="宋体" w:cs="宋体"/>
                <w:kern w:val="0"/>
                <w:sz w:val="24"/>
                <w:szCs w:val="24"/>
              </w:rPr>
            </w:pPr>
            <w:r>
              <w:rPr>
                <w:rFonts w:hint="eastAsia" w:ascii="宋体" w:hAnsi="宋体" w:cs="宋体"/>
                <w:kern w:val="0"/>
                <w:sz w:val="24"/>
                <w:szCs w:val="24"/>
              </w:rPr>
              <w:t>188,270</w:t>
            </w:r>
          </w:p>
        </w:tc>
      </w:tr>
      <w:tr w14:paraId="45F3111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F92E395">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4D9B616A">
            <w:pPr>
              <w:widowControl/>
              <w:jc w:val="right"/>
              <w:rPr>
                <w:rFonts w:hint="eastAsia" w:ascii="宋体" w:hAnsi="宋体" w:cs="宋体"/>
                <w:kern w:val="0"/>
                <w:sz w:val="24"/>
                <w:szCs w:val="24"/>
              </w:rPr>
            </w:pPr>
            <w:r>
              <w:rPr>
                <w:rFonts w:hint="eastAsia" w:ascii="宋体" w:hAnsi="宋体" w:cs="宋体"/>
                <w:kern w:val="0"/>
                <w:sz w:val="24"/>
                <w:szCs w:val="24"/>
              </w:rPr>
              <w:t>2,623</w:t>
            </w:r>
          </w:p>
        </w:tc>
      </w:tr>
      <w:tr w14:paraId="4926B20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745643E">
            <w:pPr>
              <w:widowControl/>
              <w:jc w:val="left"/>
              <w:rPr>
                <w:rFonts w:hint="eastAsia" w:ascii="宋体" w:hAnsi="宋体" w:cs="宋体"/>
                <w:kern w:val="0"/>
                <w:sz w:val="24"/>
                <w:szCs w:val="24"/>
              </w:rPr>
            </w:pPr>
            <w:r>
              <w:rPr>
                <w:rFonts w:hint="eastAsia" w:ascii="宋体" w:hAnsi="宋体" w:cs="宋体"/>
                <w:kern w:val="0"/>
                <w:sz w:val="24"/>
                <w:szCs w:val="24"/>
              </w:rPr>
              <w:t xml:space="preserve">    通信设备、计算机及其他电子设备制造业</w:t>
            </w:r>
          </w:p>
        </w:tc>
        <w:tc>
          <w:tcPr>
            <w:tcW w:w="1985" w:type="dxa"/>
            <w:tcBorders>
              <w:top w:val="nil"/>
              <w:left w:val="nil"/>
              <w:bottom w:val="single" w:color="000000" w:sz="4" w:space="0"/>
              <w:right w:val="single" w:color="000000" w:sz="4" w:space="0"/>
            </w:tcBorders>
            <w:noWrap/>
            <w:vAlign w:val="center"/>
          </w:tcPr>
          <w:p w14:paraId="12093409">
            <w:pPr>
              <w:widowControl/>
              <w:jc w:val="right"/>
              <w:rPr>
                <w:rFonts w:hint="eastAsia" w:ascii="宋体" w:hAnsi="宋体" w:cs="宋体"/>
                <w:kern w:val="0"/>
                <w:sz w:val="24"/>
                <w:szCs w:val="24"/>
              </w:rPr>
            </w:pPr>
            <w:r>
              <w:rPr>
                <w:rFonts w:hint="eastAsia" w:ascii="宋体" w:hAnsi="宋体" w:cs="宋体"/>
                <w:kern w:val="0"/>
                <w:sz w:val="24"/>
                <w:szCs w:val="24"/>
              </w:rPr>
              <w:t>174,055</w:t>
            </w:r>
          </w:p>
        </w:tc>
      </w:tr>
      <w:tr w14:paraId="1A77D39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F32C841">
            <w:pPr>
              <w:widowControl/>
              <w:jc w:val="left"/>
              <w:rPr>
                <w:rFonts w:hint="eastAsia" w:ascii="宋体" w:hAnsi="宋体" w:cs="宋体"/>
                <w:kern w:val="0"/>
                <w:sz w:val="24"/>
                <w:szCs w:val="24"/>
              </w:rPr>
            </w:pPr>
            <w:r>
              <w:rPr>
                <w:rFonts w:hint="eastAsia" w:ascii="宋体" w:hAnsi="宋体" w:cs="宋体"/>
                <w:kern w:val="0"/>
                <w:sz w:val="24"/>
                <w:szCs w:val="24"/>
              </w:rPr>
              <w:t xml:space="preserve">    其他制造业支出</w:t>
            </w:r>
          </w:p>
        </w:tc>
        <w:tc>
          <w:tcPr>
            <w:tcW w:w="1985" w:type="dxa"/>
            <w:tcBorders>
              <w:top w:val="nil"/>
              <w:left w:val="nil"/>
              <w:bottom w:val="single" w:color="000000" w:sz="4" w:space="0"/>
              <w:right w:val="single" w:color="000000" w:sz="4" w:space="0"/>
            </w:tcBorders>
            <w:noWrap/>
            <w:vAlign w:val="center"/>
          </w:tcPr>
          <w:p w14:paraId="103F5E36">
            <w:pPr>
              <w:widowControl/>
              <w:jc w:val="right"/>
              <w:rPr>
                <w:rFonts w:hint="eastAsia" w:ascii="宋体" w:hAnsi="宋体" w:cs="宋体"/>
                <w:kern w:val="0"/>
                <w:sz w:val="24"/>
                <w:szCs w:val="24"/>
              </w:rPr>
            </w:pPr>
            <w:r>
              <w:rPr>
                <w:rFonts w:hint="eastAsia" w:ascii="宋体" w:hAnsi="宋体" w:cs="宋体"/>
                <w:kern w:val="0"/>
                <w:sz w:val="24"/>
                <w:szCs w:val="24"/>
              </w:rPr>
              <w:t>11,592</w:t>
            </w:r>
          </w:p>
        </w:tc>
      </w:tr>
      <w:tr w14:paraId="2DCF526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225E6B2">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工业和信息产业监管</w:t>
            </w:r>
          </w:p>
        </w:tc>
        <w:tc>
          <w:tcPr>
            <w:tcW w:w="1985" w:type="dxa"/>
            <w:tcBorders>
              <w:top w:val="nil"/>
              <w:left w:val="nil"/>
              <w:bottom w:val="single" w:color="000000" w:sz="4" w:space="0"/>
              <w:right w:val="single" w:color="000000" w:sz="4" w:space="0"/>
            </w:tcBorders>
            <w:noWrap/>
            <w:vAlign w:val="center"/>
          </w:tcPr>
          <w:p w14:paraId="09E10BDB">
            <w:pPr>
              <w:widowControl/>
              <w:jc w:val="right"/>
              <w:rPr>
                <w:rFonts w:hint="eastAsia" w:ascii="宋体" w:hAnsi="宋体" w:cs="宋体"/>
                <w:kern w:val="0"/>
                <w:sz w:val="24"/>
                <w:szCs w:val="24"/>
              </w:rPr>
            </w:pPr>
            <w:r>
              <w:rPr>
                <w:rFonts w:hint="eastAsia" w:ascii="宋体" w:hAnsi="宋体" w:cs="宋体"/>
                <w:kern w:val="0"/>
                <w:sz w:val="24"/>
                <w:szCs w:val="24"/>
              </w:rPr>
              <w:t>85,047</w:t>
            </w:r>
          </w:p>
        </w:tc>
      </w:tr>
      <w:tr w14:paraId="62E9DD2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5FE1B05">
            <w:pPr>
              <w:widowControl/>
              <w:jc w:val="left"/>
              <w:rPr>
                <w:rFonts w:hint="eastAsia" w:ascii="宋体" w:hAnsi="宋体" w:cs="宋体"/>
                <w:kern w:val="0"/>
                <w:sz w:val="24"/>
                <w:szCs w:val="24"/>
              </w:rPr>
            </w:pPr>
            <w:r>
              <w:rPr>
                <w:rFonts w:hint="eastAsia" w:ascii="宋体" w:hAnsi="宋体" w:cs="宋体"/>
                <w:kern w:val="0"/>
                <w:sz w:val="24"/>
                <w:szCs w:val="24"/>
              </w:rPr>
              <w:t xml:space="preserve">    产业发展</w:t>
            </w:r>
          </w:p>
        </w:tc>
        <w:tc>
          <w:tcPr>
            <w:tcW w:w="1985" w:type="dxa"/>
            <w:tcBorders>
              <w:top w:val="nil"/>
              <w:left w:val="nil"/>
              <w:bottom w:val="single" w:color="000000" w:sz="4" w:space="0"/>
              <w:right w:val="single" w:color="000000" w:sz="4" w:space="0"/>
            </w:tcBorders>
            <w:noWrap/>
            <w:vAlign w:val="center"/>
          </w:tcPr>
          <w:p w14:paraId="44DC7037">
            <w:pPr>
              <w:widowControl/>
              <w:jc w:val="right"/>
              <w:rPr>
                <w:rFonts w:hint="eastAsia" w:ascii="宋体" w:hAnsi="宋体" w:cs="宋体"/>
                <w:kern w:val="0"/>
                <w:sz w:val="24"/>
                <w:szCs w:val="24"/>
              </w:rPr>
            </w:pPr>
            <w:r>
              <w:rPr>
                <w:rFonts w:hint="eastAsia" w:ascii="宋体" w:hAnsi="宋体" w:cs="宋体"/>
                <w:kern w:val="0"/>
                <w:sz w:val="24"/>
                <w:szCs w:val="24"/>
              </w:rPr>
              <w:t>85,047</w:t>
            </w:r>
          </w:p>
        </w:tc>
      </w:tr>
      <w:tr w14:paraId="3F89CB7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CF90146">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国有资产监管</w:t>
            </w:r>
          </w:p>
        </w:tc>
        <w:tc>
          <w:tcPr>
            <w:tcW w:w="1985" w:type="dxa"/>
            <w:tcBorders>
              <w:top w:val="nil"/>
              <w:left w:val="nil"/>
              <w:bottom w:val="single" w:color="000000" w:sz="4" w:space="0"/>
              <w:right w:val="single" w:color="000000" w:sz="4" w:space="0"/>
            </w:tcBorders>
            <w:noWrap/>
            <w:vAlign w:val="center"/>
          </w:tcPr>
          <w:p w14:paraId="7B3F28B7">
            <w:pPr>
              <w:widowControl/>
              <w:jc w:val="right"/>
              <w:rPr>
                <w:rFonts w:hint="eastAsia" w:ascii="宋体" w:hAnsi="宋体" w:cs="宋体"/>
                <w:kern w:val="0"/>
                <w:sz w:val="24"/>
                <w:szCs w:val="24"/>
              </w:rPr>
            </w:pPr>
            <w:r>
              <w:rPr>
                <w:rFonts w:hint="eastAsia" w:ascii="宋体" w:hAnsi="宋体" w:cs="宋体"/>
                <w:kern w:val="0"/>
                <w:sz w:val="24"/>
                <w:szCs w:val="24"/>
              </w:rPr>
              <w:t>256,050</w:t>
            </w:r>
          </w:p>
        </w:tc>
      </w:tr>
      <w:tr w14:paraId="4250907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93E86DA">
            <w:pPr>
              <w:widowControl/>
              <w:jc w:val="left"/>
              <w:rPr>
                <w:rFonts w:hint="eastAsia" w:ascii="宋体" w:hAnsi="宋体" w:cs="宋体"/>
                <w:kern w:val="0"/>
                <w:sz w:val="24"/>
                <w:szCs w:val="24"/>
              </w:rPr>
            </w:pPr>
            <w:r>
              <w:rPr>
                <w:rFonts w:hint="eastAsia" w:ascii="宋体" w:hAnsi="宋体" w:cs="宋体"/>
                <w:kern w:val="0"/>
                <w:sz w:val="24"/>
                <w:szCs w:val="24"/>
              </w:rPr>
              <w:t xml:space="preserve">    其他国有资产监管支出</w:t>
            </w:r>
          </w:p>
        </w:tc>
        <w:tc>
          <w:tcPr>
            <w:tcW w:w="1985" w:type="dxa"/>
            <w:tcBorders>
              <w:top w:val="nil"/>
              <w:left w:val="nil"/>
              <w:bottom w:val="single" w:color="000000" w:sz="4" w:space="0"/>
              <w:right w:val="single" w:color="000000" w:sz="4" w:space="0"/>
            </w:tcBorders>
            <w:noWrap/>
            <w:vAlign w:val="center"/>
          </w:tcPr>
          <w:p w14:paraId="2D4471CC">
            <w:pPr>
              <w:widowControl/>
              <w:jc w:val="right"/>
              <w:rPr>
                <w:rFonts w:hint="eastAsia" w:ascii="宋体" w:hAnsi="宋体" w:cs="宋体"/>
                <w:kern w:val="0"/>
                <w:sz w:val="24"/>
                <w:szCs w:val="24"/>
              </w:rPr>
            </w:pPr>
            <w:r>
              <w:rPr>
                <w:rFonts w:hint="eastAsia" w:ascii="宋体" w:hAnsi="宋体" w:cs="宋体"/>
                <w:kern w:val="0"/>
                <w:sz w:val="24"/>
                <w:szCs w:val="24"/>
              </w:rPr>
              <w:t>256,050</w:t>
            </w:r>
          </w:p>
        </w:tc>
      </w:tr>
      <w:tr w14:paraId="3E424C7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99CE7A4">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支持中小企业发展和管理支出</w:t>
            </w:r>
          </w:p>
        </w:tc>
        <w:tc>
          <w:tcPr>
            <w:tcW w:w="1985" w:type="dxa"/>
            <w:tcBorders>
              <w:top w:val="nil"/>
              <w:left w:val="nil"/>
              <w:bottom w:val="single" w:color="000000" w:sz="4" w:space="0"/>
              <w:right w:val="single" w:color="000000" w:sz="4" w:space="0"/>
            </w:tcBorders>
            <w:noWrap/>
            <w:vAlign w:val="center"/>
          </w:tcPr>
          <w:p w14:paraId="631D5D41">
            <w:pPr>
              <w:widowControl/>
              <w:jc w:val="right"/>
              <w:rPr>
                <w:rFonts w:hint="eastAsia" w:ascii="宋体" w:hAnsi="宋体" w:cs="宋体"/>
                <w:kern w:val="0"/>
                <w:sz w:val="24"/>
                <w:szCs w:val="24"/>
              </w:rPr>
            </w:pPr>
            <w:r>
              <w:rPr>
                <w:rFonts w:hint="eastAsia" w:ascii="宋体" w:hAnsi="宋体" w:cs="宋体"/>
                <w:kern w:val="0"/>
                <w:sz w:val="24"/>
                <w:szCs w:val="24"/>
              </w:rPr>
              <w:t>1,950</w:t>
            </w:r>
          </w:p>
        </w:tc>
      </w:tr>
      <w:tr w14:paraId="248E8A0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A434B4E">
            <w:pPr>
              <w:widowControl/>
              <w:jc w:val="left"/>
              <w:rPr>
                <w:rFonts w:hint="eastAsia" w:ascii="宋体" w:hAnsi="宋体" w:cs="宋体"/>
                <w:kern w:val="0"/>
                <w:sz w:val="24"/>
                <w:szCs w:val="24"/>
              </w:rPr>
            </w:pPr>
            <w:r>
              <w:rPr>
                <w:rFonts w:hint="eastAsia" w:ascii="宋体" w:hAnsi="宋体" w:cs="宋体"/>
                <w:kern w:val="0"/>
                <w:sz w:val="24"/>
                <w:szCs w:val="24"/>
              </w:rPr>
              <w:t xml:space="preserve">    中小企业发展专项</w:t>
            </w:r>
          </w:p>
        </w:tc>
        <w:tc>
          <w:tcPr>
            <w:tcW w:w="1985" w:type="dxa"/>
            <w:tcBorders>
              <w:top w:val="nil"/>
              <w:left w:val="nil"/>
              <w:bottom w:val="single" w:color="000000" w:sz="4" w:space="0"/>
              <w:right w:val="single" w:color="000000" w:sz="4" w:space="0"/>
            </w:tcBorders>
            <w:noWrap/>
            <w:vAlign w:val="center"/>
          </w:tcPr>
          <w:p w14:paraId="6FEE4B33">
            <w:pPr>
              <w:widowControl/>
              <w:jc w:val="right"/>
              <w:rPr>
                <w:rFonts w:hint="eastAsia" w:ascii="宋体" w:hAnsi="宋体" w:cs="宋体"/>
                <w:kern w:val="0"/>
                <w:sz w:val="24"/>
                <w:szCs w:val="24"/>
              </w:rPr>
            </w:pPr>
            <w:r>
              <w:rPr>
                <w:rFonts w:hint="eastAsia" w:ascii="宋体" w:hAnsi="宋体" w:cs="宋体"/>
                <w:kern w:val="0"/>
                <w:sz w:val="24"/>
                <w:szCs w:val="24"/>
              </w:rPr>
              <w:t>1,950</w:t>
            </w:r>
          </w:p>
        </w:tc>
      </w:tr>
      <w:tr w14:paraId="6A48ABC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D47175F">
            <w:pPr>
              <w:widowControl/>
              <w:jc w:val="left"/>
              <w:rPr>
                <w:rFonts w:hint="eastAsia" w:ascii="宋体" w:hAnsi="宋体" w:cs="宋体"/>
                <w:b/>
                <w:bCs/>
                <w:kern w:val="0"/>
                <w:sz w:val="24"/>
                <w:szCs w:val="24"/>
              </w:rPr>
            </w:pPr>
            <w:r>
              <w:rPr>
                <w:rFonts w:hint="eastAsia" w:ascii="宋体" w:hAnsi="宋体" w:cs="宋体"/>
                <w:b/>
                <w:bCs/>
                <w:kern w:val="0"/>
                <w:sz w:val="24"/>
                <w:szCs w:val="24"/>
              </w:rPr>
              <w:t>商业服务业等支出</w:t>
            </w:r>
          </w:p>
        </w:tc>
        <w:tc>
          <w:tcPr>
            <w:tcW w:w="1985" w:type="dxa"/>
            <w:tcBorders>
              <w:top w:val="nil"/>
              <w:left w:val="nil"/>
              <w:bottom w:val="single" w:color="000000" w:sz="4" w:space="0"/>
              <w:right w:val="single" w:color="000000" w:sz="4" w:space="0"/>
            </w:tcBorders>
            <w:noWrap/>
            <w:vAlign w:val="center"/>
          </w:tcPr>
          <w:p w14:paraId="0DA08CCD">
            <w:pPr>
              <w:widowControl/>
              <w:jc w:val="right"/>
              <w:rPr>
                <w:rFonts w:hint="eastAsia" w:ascii="宋体" w:hAnsi="宋体" w:cs="宋体"/>
                <w:kern w:val="0"/>
                <w:sz w:val="24"/>
                <w:szCs w:val="24"/>
              </w:rPr>
            </w:pPr>
            <w:r>
              <w:rPr>
                <w:rFonts w:hint="eastAsia" w:ascii="宋体" w:hAnsi="宋体" w:cs="宋体"/>
                <w:kern w:val="0"/>
                <w:sz w:val="24"/>
                <w:szCs w:val="24"/>
              </w:rPr>
              <w:t>10,949</w:t>
            </w:r>
          </w:p>
        </w:tc>
      </w:tr>
      <w:tr w14:paraId="05ECE89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CCAB30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商业流通事务</w:t>
            </w:r>
          </w:p>
        </w:tc>
        <w:tc>
          <w:tcPr>
            <w:tcW w:w="1985" w:type="dxa"/>
            <w:tcBorders>
              <w:top w:val="nil"/>
              <w:left w:val="nil"/>
              <w:bottom w:val="single" w:color="000000" w:sz="4" w:space="0"/>
              <w:right w:val="single" w:color="000000" w:sz="4" w:space="0"/>
            </w:tcBorders>
            <w:noWrap/>
            <w:vAlign w:val="center"/>
          </w:tcPr>
          <w:p w14:paraId="0D5A4234">
            <w:pPr>
              <w:widowControl/>
              <w:jc w:val="right"/>
              <w:rPr>
                <w:rFonts w:hint="eastAsia" w:ascii="宋体" w:hAnsi="宋体" w:cs="宋体"/>
                <w:kern w:val="0"/>
                <w:sz w:val="24"/>
                <w:szCs w:val="24"/>
              </w:rPr>
            </w:pPr>
            <w:r>
              <w:rPr>
                <w:rFonts w:hint="eastAsia" w:ascii="宋体" w:hAnsi="宋体" w:cs="宋体"/>
                <w:kern w:val="0"/>
                <w:sz w:val="24"/>
                <w:szCs w:val="24"/>
              </w:rPr>
              <w:t>7,814</w:t>
            </w:r>
          </w:p>
        </w:tc>
      </w:tr>
      <w:tr w14:paraId="02E35D6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5D10B3B">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3D971FAB">
            <w:pPr>
              <w:widowControl/>
              <w:jc w:val="right"/>
              <w:rPr>
                <w:rFonts w:hint="eastAsia" w:ascii="宋体" w:hAnsi="宋体" w:cs="宋体"/>
                <w:kern w:val="0"/>
                <w:sz w:val="24"/>
                <w:szCs w:val="24"/>
              </w:rPr>
            </w:pPr>
            <w:r>
              <w:rPr>
                <w:rFonts w:hint="eastAsia" w:ascii="宋体" w:hAnsi="宋体" w:cs="宋体"/>
                <w:kern w:val="0"/>
                <w:sz w:val="24"/>
                <w:szCs w:val="24"/>
              </w:rPr>
              <w:t>621</w:t>
            </w:r>
          </w:p>
        </w:tc>
      </w:tr>
      <w:tr w14:paraId="5F1288B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A08C86A">
            <w:pPr>
              <w:widowControl/>
              <w:jc w:val="left"/>
              <w:rPr>
                <w:rFonts w:hint="eastAsia" w:ascii="宋体" w:hAnsi="宋体" w:cs="宋体"/>
                <w:kern w:val="0"/>
                <w:sz w:val="24"/>
                <w:szCs w:val="24"/>
              </w:rPr>
            </w:pPr>
            <w:r>
              <w:rPr>
                <w:rFonts w:hint="eastAsia" w:ascii="宋体" w:hAnsi="宋体" w:cs="宋体"/>
                <w:kern w:val="0"/>
                <w:sz w:val="24"/>
                <w:szCs w:val="24"/>
              </w:rPr>
              <w:t xml:space="preserve">    其他商业流通事务支出</w:t>
            </w:r>
          </w:p>
        </w:tc>
        <w:tc>
          <w:tcPr>
            <w:tcW w:w="1985" w:type="dxa"/>
            <w:tcBorders>
              <w:top w:val="nil"/>
              <w:left w:val="nil"/>
              <w:bottom w:val="single" w:color="000000" w:sz="4" w:space="0"/>
              <w:right w:val="single" w:color="000000" w:sz="4" w:space="0"/>
            </w:tcBorders>
            <w:noWrap/>
            <w:vAlign w:val="center"/>
          </w:tcPr>
          <w:p w14:paraId="584B8491">
            <w:pPr>
              <w:widowControl/>
              <w:jc w:val="right"/>
              <w:rPr>
                <w:rFonts w:hint="eastAsia" w:ascii="宋体" w:hAnsi="宋体" w:cs="宋体"/>
                <w:kern w:val="0"/>
                <w:sz w:val="24"/>
                <w:szCs w:val="24"/>
              </w:rPr>
            </w:pPr>
            <w:r>
              <w:rPr>
                <w:rFonts w:hint="eastAsia" w:ascii="宋体" w:hAnsi="宋体" w:cs="宋体"/>
                <w:kern w:val="0"/>
                <w:sz w:val="24"/>
                <w:szCs w:val="24"/>
              </w:rPr>
              <w:t>7,193</w:t>
            </w:r>
          </w:p>
        </w:tc>
      </w:tr>
      <w:tr w14:paraId="07070BD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869A485">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涉外发展服务支出</w:t>
            </w:r>
          </w:p>
        </w:tc>
        <w:tc>
          <w:tcPr>
            <w:tcW w:w="1985" w:type="dxa"/>
            <w:tcBorders>
              <w:top w:val="nil"/>
              <w:left w:val="nil"/>
              <w:bottom w:val="single" w:color="000000" w:sz="4" w:space="0"/>
              <w:right w:val="single" w:color="000000" w:sz="4" w:space="0"/>
            </w:tcBorders>
            <w:noWrap/>
            <w:vAlign w:val="center"/>
          </w:tcPr>
          <w:p w14:paraId="1BEBD8E7">
            <w:pPr>
              <w:widowControl/>
              <w:jc w:val="right"/>
              <w:rPr>
                <w:rFonts w:hint="eastAsia" w:ascii="宋体" w:hAnsi="宋体" w:cs="宋体"/>
                <w:kern w:val="0"/>
                <w:sz w:val="24"/>
                <w:szCs w:val="24"/>
              </w:rPr>
            </w:pPr>
            <w:r>
              <w:rPr>
                <w:rFonts w:hint="eastAsia" w:ascii="宋体" w:hAnsi="宋体" w:cs="宋体"/>
                <w:kern w:val="0"/>
                <w:sz w:val="24"/>
                <w:szCs w:val="24"/>
              </w:rPr>
              <w:t>3,135</w:t>
            </w:r>
          </w:p>
        </w:tc>
      </w:tr>
      <w:tr w14:paraId="4A215B8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9E9E5C9">
            <w:pPr>
              <w:widowControl/>
              <w:jc w:val="left"/>
              <w:rPr>
                <w:rFonts w:hint="eastAsia" w:ascii="宋体" w:hAnsi="宋体" w:cs="宋体"/>
                <w:kern w:val="0"/>
                <w:sz w:val="24"/>
                <w:szCs w:val="24"/>
              </w:rPr>
            </w:pPr>
            <w:r>
              <w:rPr>
                <w:rFonts w:hint="eastAsia" w:ascii="宋体" w:hAnsi="宋体" w:cs="宋体"/>
                <w:kern w:val="0"/>
                <w:sz w:val="24"/>
                <w:szCs w:val="24"/>
              </w:rPr>
              <w:t xml:space="preserve">    其他涉外发展服务支出</w:t>
            </w:r>
          </w:p>
        </w:tc>
        <w:tc>
          <w:tcPr>
            <w:tcW w:w="1985" w:type="dxa"/>
            <w:tcBorders>
              <w:top w:val="nil"/>
              <w:left w:val="nil"/>
              <w:bottom w:val="single" w:color="000000" w:sz="4" w:space="0"/>
              <w:right w:val="single" w:color="000000" w:sz="4" w:space="0"/>
            </w:tcBorders>
            <w:noWrap/>
            <w:vAlign w:val="center"/>
          </w:tcPr>
          <w:p w14:paraId="34AE5BE4">
            <w:pPr>
              <w:widowControl/>
              <w:jc w:val="right"/>
              <w:rPr>
                <w:rFonts w:hint="eastAsia" w:ascii="宋体" w:hAnsi="宋体" w:cs="宋体"/>
                <w:kern w:val="0"/>
                <w:sz w:val="24"/>
                <w:szCs w:val="24"/>
              </w:rPr>
            </w:pPr>
            <w:r>
              <w:rPr>
                <w:rFonts w:hint="eastAsia" w:ascii="宋体" w:hAnsi="宋体" w:cs="宋体"/>
                <w:kern w:val="0"/>
                <w:sz w:val="24"/>
                <w:szCs w:val="24"/>
              </w:rPr>
              <w:t>3,135</w:t>
            </w:r>
          </w:p>
        </w:tc>
      </w:tr>
      <w:tr w14:paraId="0F4437B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850AA8B">
            <w:pPr>
              <w:widowControl/>
              <w:jc w:val="left"/>
              <w:rPr>
                <w:rFonts w:hint="eastAsia" w:ascii="宋体" w:hAnsi="宋体" w:cs="宋体"/>
                <w:b/>
                <w:bCs/>
                <w:kern w:val="0"/>
                <w:sz w:val="24"/>
                <w:szCs w:val="24"/>
              </w:rPr>
            </w:pPr>
            <w:r>
              <w:rPr>
                <w:rFonts w:hint="eastAsia" w:ascii="宋体" w:hAnsi="宋体" w:cs="宋体"/>
                <w:b/>
                <w:bCs/>
                <w:kern w:val="0"/>
                <w:sz w:val="24"/>
                <w:szCs w:val="24"/>
              </w:rPr>
              <w:t>自然资源海洋气象等支出</w:t>
            </w:r>
          </w:p>
        </w:tc>
        <w:tc>
          <w:tcPr>
            <w:tcW w:w="1985" w:type="dxa"/>
            <w:tcBorders>
              <w:top w:val="nil"/>
              <w:left w:val="nil"/>
              <w:bottom w:val="single" w:color="000000" w:sz="4" w:space="0"/>
              <w:right w:val="single" w:color="000000" w:sz="4" w:space="0"/>
            </w:tcBorders>
            <w:noWrap/>
            <w:vAlign w:val="center"/>
          </w:tcPr>
          <w:p w14:paraId="7B8BDDBD">
            <w:pPr>
              <w:widowControl/>
              <w:jc w:val="right"/>
              <w:rPr>
                <w:rFonts w:hint="eastAsia" w:ascii="宋体" w:hAnsi="宋体" w:cs="宋体"/>
                <w:kern w:val="0"/>
                <w:sz w:val="24"/>
                <w:szCs w:val="24"/>
              </w:rPr>
            </w:pPr>
            <w:r>
              <w:rPr>
                <w:rFonts w:hint="eastAsia" w:ascii="宋体" w:hAnsi="宋体" w:cs="宋体"/>
                <w:kern w:val="0"/>
                <w:sz w:val="24"/>
                <w:szCs w:val="24"/>
              </w:rPr>
              <w:t>15,542</w:t>
            </w:r>
          </w:p>
        </w:tc>
      </w:tr>
      <w:tr w14:paraId="73E0F3B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31DF472">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自然资源事务</w:t>
            </w:r>
          </w:p>
        </w:tc>
        <w:tc>
          <w:tcPr>
            <w:tcW w:w="1985" w:type="dxa"/>
            <w:tcBorders>
              <w:top w:val="nil"/>
              <w:left w:val="nil"/>
              <w:bottom w:val="single" w:color="000000" w:sz="4" w:space="0"/>
              <w:right w:val="single" w:color="000000" w:sz="4" w:space="0"/>
            </w:tcBorders>
            <w:noWrap/>
            <w:vAlign w:val="center"/>
          </w:tcPr>
          <w:p w14:paraId="467CB0FE">
            <w:pPr>
              <w:widowControl/>
              <w:jc w:val="right"/>
              <w:rPr>
                <w:rFonts w:hint="eastAsia" w:ascii="宋体" w:hAnsi="宋体" w:cs="宋体"/>
                <w:kern w:val="0"/>
                <w:sz w:val="24"/>
                <w:szCs w:val="24"/>
              </w:rPr>
            </w:pPr>
            <w:r>
              <w:rPr>
                <w:rFonts w:hint="eastAsia" w:ascii="宋体" w:hAnsi="宋体" w:cs="宋体"/>
                <w:kern w:val="0"/>
                <w:sz w:val="24"/>
                <w:szCs w:val="24"/>
              </w:rPr>
              <w:t>15,542</w:t>
            </w:r>
          </w:p>
        </w:tc>
      </w:tr>
      <w:tr w14:paraId="2430564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7404EAA">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1BAD1AD5">
            <w:pPr>
              <w:widowControl/>
              <w:jc w:val="right"/>
              <w:rPr>
                <w:rFonts w:hint="eastAsia" w:ascii="宋体" w:hAnsi="宋体" w:cs="宋体"/>
                <w:kern w:val="0"/>
                <w:sz w:val="24"/>
                <w:szCs w:val="24"/>
              </w:rPr>
            </w:pPr>
            <w:r>
              <w:rPr>
                <w:rFonts w:hint="eastAsia" w:ascii="宋体" w:hAnsi="宋体" w:cs="宋体"/>
                <w:kern w:val="0"/>
                <w:sz w:val="24"/>
                <w:szCs w:val="24"/>
              </w:rPr>
              <w:t>858</w:t>
            </w:r>
          </w:p>
        </w:tc>
      </w:tr>
      <w:tr w14:paraId="1DA8668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5EA473A">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25569EFB">
            <w:pPr>
              <w:widowControl/>
              <w:jc w:val="right"/>
              <w:rPr>
                <w:rFonts w:hint="eastAsia" w:ascii="宋体" w:hAnsi="宋体" w:cs="宋体"/>
                <w:kern w:val="0"/>
                <w:sz w:val="24"/>
                <w:szCs w:val="24"/>
              </w:rPr>
            </w:pPr>
            <w:r>
              <w:rPr>
                <w:rFonts w:hint="eastAsia" w:ascii="宋体" w:hAnsi="宋体" w:cs="宋体"/>
                <w:kern w:val="0"/>
                <w:sz w:val="24"/>
                <w:szCs w:val="24"/>
              </w:rPr>
              <w:t>3,968</w:t>
            </w:r>
          </w:p>
        </w:tc>
      </w:tr>
      <w:tr w14:paraId="7C06D43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472EC70">
            <w:pPr>
              <w:widowControl/>
              <w:jc w:val="left"/>
              <w:rPr>
                <w:rFonts w:hint="eastAsia" w:ascii="宋体" w:hAnsi="宋体" w:cs="宋体"/>
                <w:kern w:val="0"/>
                <w:sz w:val="24"/>
                <w:szCs w:val="24"/>
              </w:rPr>
            </w:pPr>
            <w:r>
              <w:rPr>
                <w:rFonts w:hint="eastAsia" w:ascii="宋体" w:hAnsi="宋体" w:cs="宋体"/>
                <w:kern w:val="0"/>
                <w:sz w:val="24"/>
                <w:szCs w:val="24"/>
              </w:rPr>
              <w:t xml:space="preserve">    自然资源规划及管理</w:t>
            </w:r>
          </w:p>
        </w:tc>
        <w:tc>
          <w:tcPr>
            <w:tcW w:w="1985" w:type="dxa"/>
            <w:tcBorders>
              <w:top w:val="nil"/>
              <w:left w:val="nil"/>
              <w:bottom w:val="single" w:color="000000" w:sz="4" w:space="0"/>
              <w:right w:val="single" w:color="000000" w:sz="4" w:space="0"/>
            </w:tcBorders>
            <w:noWrap/>
            <w:vAlign w:val="center"/>
          </w:tcPr>
          <w:p w14:paraId="54330C49">
            <w:pPr>
              <w:widowControl/>
              <w:jc w:val="right"/>
              <w:rPr>
                <w:rFonts w:hint="eastAsia" w:ascii="宋体" w:hAnsi="宋体" w:cs="宋体"/>
                <w:kern w:val="0"/>
                <w:sz w:val="24"/>
                <w:szCs w:val="24"/>
              </w:rPr>
            </w:pPr>
            <w:r>
              <w:rPr>
                <w:rFonts w:hint="eastAsia" w:ascii="宋体" w:hAnsi="宋体" w:cs="宋体"/>
                <w:kern w:val="0"/>
                <w:sz w:val="24"/>
                <w:szCs w:val="24"/>
              </w:rPr>
              <w:t>78</w:t>
            </w:r>
          </w:p>
        </w:tc>
      </w:tr>
      <w:tr w14:paraId="49B8559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1D829D0">
            <w:pPr>
              <w:widowControl/>
              <w:jc w:val="left"/>
              <w:rPr>
                <w:rFonts w:hint="eastAsia" w:ascii="宋体" w:hAnsi="宋体" w:cs="宋体"/>
                <w:kern w:val="0"/>
                <w:sz w:val="24"/>
                <w:szCs w:val="24"/>
              </w:rPr>
            </w:pPr>
            <w:r>
              <w:rPr>
                <w:rFonts w:hint="eastAsia" w:ascii="宋体" w:hAnsi="宋体" w:cs="宋体"/>
                <w:kern w:val="0"/>
                <w:sz w:val="24"/>
                <w:szCs w:val="24"/>
              </w:rPr>
              <w:t xml:space="preserve">    自然资源利用与保护</w:t>
            </w:r>
          </w:p>
        </w:tc>
        <w:tc>
          <w:tcPr>
            <w:tcW w:w="1985" w:type="dxa"/>
            <w:tcBorders>
              <w:top w:val="nil"/>
              <w:left w:val="nil"/>
              <w:bottom w:val="single" w:color="000000" w:sz="4" w:space="0"/>
              <w:right w:val="single" w:color="000000" w:sz="4" w:space="0"/>
            </w:tcBorders>
            <w:noWrap/>
            <w:vAlign w:val="center"/>
          </w:tcPr>
          <w:p w14:paraId="38D556D3">
            <w:pPr>
              <w:widowControl/>
              <w:jc w:val="right"/>
              <w:rPr>
                <w:rFonts w:hint="eastAsia" w:ascii="宋体" w:hAnsi="宋体" w:cs="宋体"/>
                <w:kern w:val="0"/>
                <w:sz w:val="24"/>
                <w:szCs w:val="24"/>
              </w:rPr>
            </w:pPr>
            <w:r>
              <w:rPr>
                <w:rFonts w:hint="eastAsia" w:ascii="宋体" w:hAnsi="宋体" w:cs="宋体"/>
                <w:kern w:val="0"/>
                <w:sz w:val="24"/>
                <w:szCs w:val="24"/>
              </w:rPr>
              <w:t>7,084</w:t>
            </w:r>
          </w:p>
        </w:tc>
      </w:tr>
      <w:tr w14:paraId="032312AD">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3738D9C">
            <w:pPr>
              <w:widowControl/>
              <w:jc w:val="left"/>
              <w:rPr>
                <w:rFonts w:hint="eastAsia" w:ascii="宋体" w:hAnsi="宋体" w:cs="宋体"/>
                <w:kern w:val="0"/>
                <w:sz w:val="24"/>
                <w:szCs w:val="24"/>
              </w:rPr>
            </w:pPr>
            <w:r>
              <w:rPr>
                <w:rFonts w:hint="eastAsia" w:ascii="宋体" w:hAnsi="宋体" w:cs="宋体"/>
                <w:kern w:val="0"/>
                <w:sz w:val="24"/>
                <w:szCs w:val="24"/>
              </w:rPr>
              <w:t xml:space="preserve">    事业运行</w:t>
            </w:r>
          </w:p>
        </w:tc>
        <w:tc>
          <w:tcPr>
            <w:tcW w:w="1985" w:type="dxa"/>
            <w:tcBorders>
              <w:top w:val="nil"/>
              <w:left w:val="nil"/>
              <w:bottom w:val="single" w:color="000000" w:sz="4" w:space="0"/>
              <w:right w:val="single" w:color="000000" w:sz="4" w:space="0"/>
            </w:tcBorders>
            <w:noWrap/>
            <w:vAlign w:val="center"/>
          </w:tcPr>
          <w:p w14:paraId="619F7417">
            <w:pPr>
              <w:widowControl/>
              <w:jc w:val="right"/>
              <w:rPr>
                <w:rFonts w:hint="eastAsia" w:ascii="宋体" w:hAnsi="宋体" w:cs="宋体"/>
                <w:kern w:val="0"/>
                <w:sz w:val="24"/>
                <w:szCs w:val="24"/>
              </w:rPr>
            </w:pPr>
            <w:r>
              <w:rPr>
                <w:rFonts w:hint="eastAsia" w:ascii="宋体" w:hAnsi="宋体" w:cs="宋体"/>
                <w:kern w:val="0"/>
                <w:sz w:val="24"/>
                <w:szCs w:val="24"/>
              </w:rPr>
              <w:t>1,701</w:t>
            </w:r>
          </w:p>
        </w:tc>
      </w:tr>
      <w:tr w14:paraId="5389558C">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87F7097">
            <w:pPr>
              <w:widowControl/>
              <w:jc w:val="left"/>
              <w:rPr>
                <w:rFonts w:hint="eastAsia" w:ascii="宋体" w:hAnsi="宋体" w:cs="宋体"/>
                <w:kern w:val="0"/>
                <w:sz w:val="24"/>
                <w:szCs w:val="24"/>
              </w:rPr>
            </w:pPr>
            <w:r>
              <w:rPr>
                <w:rFonts w:hint="eastAsia" w:ascii="宋体" w:hAnsi="宋体" w:cs="宋体"/>
                <w:kern w:val="0"/>
                <w:sz w:val="24"/>
                <w:szCs w:val="24"/>
              </w:rPr>
              <w:t xml:space="preserve">    其他自然资源事务支出</w:t>
            </w:r>
          </w:p>
        </w:tc>
        <w:tc>
          <w:tcPr>
            <w:tcW w:w="1985" w:type="dxa"/>
            <w:tcBorders>
              <w:top w:val="nil"/>
              <w:left w:val="nil"/>
              <w:bottom w:val="single" w:color="000000" w:sz="4" w:space="0"/>
              <w:right w:val="single" w:color="000000" w:sz="4" w:space="0"/>
            </w:tcBorders>
            <w:noWrap/>
            <w:vAlign w:val="center"/>
          </w:tcPr>
          <w:p w14:paraId="219F0B8F">
            <w:pPr>
              <w:widowControl/>
              <w:jc w:val="right"/>
              <w:rPr>
                <w:rFonts w:hint="eastAsia" w:ascii="宋体" w:hAnsi="宋体" w:cs="宋体"/>
                <w:kern w:val="0"/>
                <w:sz w:val="24"/>
                <w:szCs w:val="24"/>
              </w:rPr>
            </w:pPr>
            <w:r>
              <w:rPr>
                <w:rFonts w:hint="eastAsia" w:ascii="宋体" w:hAnsi="宋体" w:cs="宋体"/>
                <w:kern w:val="0"/>
                <w:sz w:val="24"/>
                <w:szCs w:val="24"/>
              </w:rPr>
              <w:t>1,853</w:t>
            </w:r>
          </w:p>
        </w:tc>
      </w:tr>
      <w:tr w14:paraId="1AFE569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3AAB2C6">
            <w:pPr>
              <w:widowControl/>
              <w:jc w:val="left"/>
              <w:rPr>
                <w:rFonts w:hint="eastAsia" w:ascii="宋体" w:hAnsi="宋体" w:cs="宋体"/>
                <w:b/>
                <w:bCs/>
                <w:kern w:val="0"/>
                <w:sz w:val="24"/>
                <w:szCs w:val="24"/>
              </w:rPr>
            </w:pPr>
            <w:r>
              <w:rPr>
                <w:rFonts w:hint="eastAsia" w:ascii="宋体" w:hAnsi="宋体" w:cs="宋体"/>
                <w:b/>
                <w:bCs/>
                <w:kern w:val="0"/>
                <w:sz w:val="24"/>
                <w:szCs w:val="24"/>
              </w:rPr>
              <w:t>住房保障支出</w:t>
            </w:r>
          </w:p>
        </w:tc>
        <w:tc>
          <w:tcPr>
            <w:tcW w:w="1985" w:type="dxa"/>
            <w:tcBorders>
              <w:top w:val="nil"/>
              <w:left w:val="nil"/>
              <w:bottom w:val="single" w:color="000000" w:sz="4" w:space="0"/>
              <w:right w:val="single" w:color="000000" w:sz="4" w:space="0"/>
            </w:tcBorders>
            <w:noWrap/>
            <w:vAlign w:val="center"/>
          </w:tcPr>
          <w:p w14:paraId="287DDAB2">
            <w:pPr>
              <w:widowControl/>
              <w:jc w:val="right"/>
              <w:rPr>
                <w:rFonts w:hint="eastAsia" w:ascii="宋体" w:hAnsi="宋体" w:cs="宋体"/>
                <w:kern w:val="0"/>
                <w:sz w:val="24"/>
                <w:szCs w:val="24"/>
              </w:rPr>
            </w:pPr>
            <w:r>
              <w:rPr>
                <w:rFonts w:hint="eastAsia" w:ascii="宋体" w:hAnsi="宋体" w:cs="宋体"/>
                <w:kern w:val="0"/>
                <w:sz w:val="24"/>
                <w:szCs w:val="24"/>
              </w:rPr>
              <w:t>43,013</w:t>
            </w:r>
          </w:p>
        </w:tc>
      </w:tr>
      <w:tr w14:paraId="4799C49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D8D1988">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保障性安居工程支出</w:t>
            </w:r>
          </w:p>
        </w:tc>
        <w:tc>
          <w:tcPr>
            <w:tcW w:w="1985" w:type="dxa"/>
            <w:tcBorders>
              <w:top w:val="nil"/>
              <w:left w:val="nil"/>
              <w:bottom w:val="single" w:color="000000" w:sz="4" w:space="0"/>
              <w:right w:val="single" w:color="000000" w:sz="4" w:space="0"/>
            </w:tcBorders>
            <w:noWrap/>
            <w:vAlign w:val="center"/>
          </w:tcPr>
          <w:p w14:paraId="5634A71A">
            <w:pPr>
              <w:widowControl/>
              <w:jc w:val="right"/>
              <w:rPr>
                <w:rFonts w:hint="eastAsia" w:ascii="宋体" w:hAnsi="宋体" w:cs="宋体"/>
                <w:kern w:val="0"/>
                <w:sz w:val="24"/>
                <w:szCs w:val="24"/>
              </w:rPr>
            </w:pPr>
            <w:r>
              <w:rPr>
                <w:rFonts w:hint="eastAsia" w:ascii="宋体" w:hAnsi="宋体" w:cs="宋体"/>
                <w:kern w:val="0"/>
                <w:sz w:val="24"/>
                <w:szCs w:val="24"/>
              </w:rPr>
              <w:t>35,197</w:t>
            </w:r>
          </w:p>
        </w:tc>
      </w:tr>
      <w:tr w14:paraId="1E4EF49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56EB6D6">
            <w:pPr>
              <w:widowControl/>
              <w:jc w:val="left"/>
              <w:rPr>
                <w:rFonts w:hint="eastAsia" w:ascii="宋体" w:hAnsi="宋体" w:cs="宋体"/>
                <w:kern w:val="0"/>
                <w:sz w:val="24"/>
                <w:szCs w:val="24"/>
              </w:rPr>
            </w:pPr>
            <w:r>
              <w:rPr>
                <w:rFonts w:hint="eastAsia" w:ascii="宋体" w:hAnsi="宋体" w:cs="宋体"/>
                <w:kern w:val="0"/>
                <w:sz w:val="24"/>
                <w:szCs w:val="24"/>
              </w:rPr>
              <w:t xml:space="preserve">    廉租住房</w:t>
            </w:r>
          </w:p>
        </w:tc>
        <w:tc>
          <w:tcPr>
            <w:tcW w:w="1985" w:type="dxa"/>
            <w:tcBorders>
              <w:top w:val="nil"/>
              <w:left w:val="nil"/>
              <w:bottom w:val="single" w:color="000000" w:sz="4" w:space="0"/>
              <w:right w:val="single" w:color="000000" w:sz="4" w:space="0"/>
            </w:tcBorders>
            <w:noWrap/>
            <w:vAlign w:val="center"/>
          </w:tcPr>
          <w:p w14:paraId="1F38D59B">
            <w:pPr>
              <w:widowControl/>
              <w:jc w:val="right"/>
              <w:rPr>
                <w:rFonts w:hint="eastAsia" w:ascii="宋体" w:hAnsi="宋体" w:cs="宋体"/>
                <w:kern w:val="0"/>
                <w:sz w:val="24"/>
                <w:szCs w:val="24"/>
              </w:rPr>
            </w:pPr>
            <w:r>
              <w:rPr>
                <w:rFonts w:hint="eastAsia" w:ascii="宋体" w:hAnsi="宋体" w:cs="宋体"/>
                <w:kern w:val="0"/>
                <w:sz w:val="24"/>
                <w:szCs w:val="24"/>
              </w:rPr>
              <w:t>1,000</w:t>
            </w:r>
          </w:p>
        </w:tc>
      </w:tr>
      <w:tr w14:paraId="73353AD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AC10D72">
            <w:pPr>
              <w:widowControl/>
              <w:jc w:val="left"/>
              <w:rPr>
                <w:rFonts w:hint="eastAsia" w:ascii="宋体" w:hAnsi="宋体" w:cs="宋体"/>
                <w:kern w:val="0"/>
                <w:sz w:val="24"/>
                <w:szCs w:val="24"/>
              </w:rPr>
            </w:pPr>
            <w:r>
              <w:rPr>
                <w:rFonts w:hint="eastAsia" w:ascii="宋体" w:hAnsi="宋体" w:cs="宋体"/>
                <w:kern w:val="0"/>
                <w:sz w:val="24"/>
                <w:szCs w:val="24"/>
              </w:rPr>
              <w:t xml:space="preserve">    棚户区改造</w:t>
            </w:r>
          </w:p>
        </w:tc>
        <w:tc>
          <w:tcPr>
            <w:tcW w:w="1985" w:type="dxa"/>
            <w:tcBorders>
              <w:top w:val="nil"/>
              <w:left w:val="nil"/>
              <w:bottom w:val="single" w:color="000000" w:sz="4" w:space="0"/>
              <w:right w:val="single" w:color="000000" w:sz="4" w:space="0"/>
            </w:tcBorders>
            <w:noWrap/>
            <w:vAlign w:val="center"/>
          </w:tcPr>
          <w:p w14:paraId="433892F9">
            <w:pPr>
              <w:widowControl/>
              <w:jc w:val="right"/>
              <w:rPr>
                <w:rFonts w:hint="eastAsia" w:ascii="宋体" w:hAnsi="宋体" w:cs="宋体"/>
                <w:kern w:val="0"/>
                <w:sz w:val="24"/>
                <w:szCs w:val="24"/>
              </w:rPr>
            </w:pPr>
            <w:r>
              <w:rPr>
                <w:rFonts w:hint="eastAsia" w:ascii="宋体" w:hAnsi="宋体" w:cs="宋体"/>
                <w:kern w:val="0"/>
                <w:sz w:val="24"/>
                <w:szCs w:val="24"/>
              </w:rPr>
              <w:t>220</w:t>
            </w:r>
          </w:p>
        </w:tc>
      </w:tr>
      <w:tr w14:paraId="1C001FE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F24184B">
            <w:pPr>
              <w:widowControl/>
              <w:jc w:val="left"/>
              <w:rPr>
                <w:rFonts w:hint="eastAsia" w:ascii="宋体" w:hAnsi="宋体" w:cs="宋体"/>
                <w:kern w:val="0"/>
                <w:sz w:val="24"/>
                <w:szCs w:val="24"/>
              </w:rPr>
            </w:pPr>
            <w:r>
              <w:rPr>
                <w:rFonts w:hint="eastAsia" w:ascii="宋体" w:hAnsi="宋体" w:cs="宋体"/>
                <w:kern w:val="0"/>
                <w:sz w:val="24"/>
                <w:szCs w:val="24"/>
              </w:rPr>
              <w:t xml:space="preserve">    老旧小区改造</w:t>
            </w:r>
          </w:p>
        </w:tc>
        <w:tc>
          <w:tcPr>
            <w:tcW w:w="1985" w:type="dxa"/>
            <w:tcBorders>
              <w:top w:val="nil"/>
              <w:left w:val="nil"/>
              <w:bottom w:val="single" w:color="000000" w:sz="4" w:space="0"/>
              <w:right w:val="single" w:color="000000" w:sz="4" w:space="0"/>
            </w:tcBorders>
            <w:noWrap/>
            <w:vAlign w:val="center"/>
          </w:tcPr>
          <w:p w14:paraId="3B52B800">
            <w:pPr>
              <w:widowControl/>
              <w:jc w:val="right"/>
              <w:rPr>
                <w:rFonts w:hint="eastAsia" w:ascii="宋体" w:hAnsi="宋体" w:cs="宋体"/>
                <w:kern w:val="0"/>
                <w:sz w:val="24"/>
                <w:szCs w:val="24"/>
              </w:rPr>
            </w:pPr>
            <w:r>
              <w:rPr>
                <w:rFonts w:hint="eastAsia" w:ascii="宋体" w:hAnsi="宋体" w:cs="宋体"/>
                <w:kern w:val="0"/>
                <w:sz w:val="24"/>
                <w:szCs w:val="24"/>
              </w:rPr>
              <w:t>61</w:t>
            </w:r>
          </w:p>
        </w:tc>
      </w:tr>
      <w:tr w14:paraId="4B244AB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F346F82">
            <w:pPr>
              <w:widowControl/>
              <w:jc w:val="left"/>
              <w:rPr>
                <w:rFonts w:hint="eastAsia" w:ascii="宋体" w:hAnsi="宋体" w:cs="宋体"/>
                <w:kern w:val="0"/>
                <w:sz w:val="24"/>
                <w:szCs w:val="24"/>
              </w:rPr>
            </w:pPr>
            <w:r>
              <w:rPr>
                <w:rFonts w:hint="eastAsia" w:ascii="宋体" w:hAnsi="宋体" w:cs="宋体"/>
                <w:kern w:val="0"/>
                <w:sz w:val="24"/>
                <w:szCs w:val="24"/>
              </w:rPr>
              <w:t xml:space="preserve">    住房租赁市场发展</w:t>
            </w:r>
          </w:p>
        </w:tc>
        <w:tc>
          <w:tcPr>
            <w:tcW w:w="1985" w:type="dxa"/>
            <w:tcBorders>
              <w:top w:val="nil"/>
              <w:left w:val="nil"/>
              <w:bottom w:val="single" w:color="000000" w:sz="4" w:space="0"/>
              <w:right w:val="single" w:color="000000" w:sz="4" w:space="0"/>
            </w:tcBorders>
            <w:noWrap/>
            <w:vAlign w:val="center"/>
          </w:tcPr>
          <w:p w14:paraId="78A02ABA">
            <w:pPr>
              <w:widowControl/>
              <w:jc w:val="right"/>
              <w:rPr>
                <w:rFonts w:hint="eastAsia" w:ascii="宋体" w:hAnsi="宋体" w:cs="宋体"/>
                <w:kern w:val="0"/>
                <w:sz w:val="24"/>
                <w:szCs w:val="24"/>
              </w:rPr>
            </w:pPr>
            <w:r>
              <w:rPr>
                <w:rFonts w:hint="eastAsia" w:ascii="宋体" w:hAnsi="宋体" w:cs="宋体"/>
                <w:kern w:val="0"/>
                <w:sz w:val="24"/>
                <w:szCs w:val="24"/>
              </w:rPr>
              <w:t>12,255</w:t>
            </w:r>
          </w:p>
        </w:tc>
      </w:tr>
      <w:tr w14:paraId="1505208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4725FAE">
            <w:pPr>
              <w:widowControl/>
              <w:jc w:val="left"/>
              <w:rPr>
                <w:rFonts w:hint="eastAsia" w:ascii="宋体" w:hAnsi="宋体" w:cs="宋体"/>
                <w:kern w:val="0"/>
                <w:sz w:val="24"/>
                <w:szCs w:val="24"/>
              </w:rPr>
            </w:pPr>
            <w:r>
              <w:rPr>
                <w:rFonts w:hint="eastAsia" w:ascii="宋体" w:hAnsi="宋体" w:cs="宋体"/>
                <w:kern w:val="0"/>
                <w:sz w:val="24"/>
                <w:szCs w:val="24"/>
              </w:rPr>
              <w:t xml:space="preserve">    保障性租赁住房</w:t>
            </w:r>
          </w:p>
        </w:tc>
        <w:tc>
          <w:tcPr>
            <w:tcW w:w="1985" w:type="dxa"/>
            <w:tcBorders>
              <w:top w:val="nil"/>
              <w:left w:val="nil"/>
              <w:bottom w:val="single" w:color="000000" w:sz="4" w:space="0"/>
              <w:right w:val="single" w:color="000000" w:sz="4" w:space="0"/>
            </w:tcBorders>
            <w:noWrap/>
            <w:vAlign w:val="center"/>
          </w:tcPr>
          <w:p w14:paraId="207271E8">
            <w:pPr>
              <w:widowControl/>
              <w:jc w:val="right"/>
              <w:rPr>
                <w:rFonts w:hint="eastAsia" w:ascii="宋体" w:hAnsi="宋体" w:cs="宋体"/>
                <w:kern w:val="0"/>
                <w:sz w:val="24"/>
                <w:szCs w:val="24"/>
              </w:rPr>
            </w:pPr>
            <w:r>
              <w:rPr>
                <w:rFonts w:hint="eastAsia" w:ascii="宋体" w:hAnsi="宋体" w:cs="宋体"/>
                <w:kern w:val="0"/>
                <w:sz w:val="24"/>
                <w:szCs w:val="24"/>
              </w:rPr>
              <w:t>3,717</w:t>
            </w:r>
          </w:p>
        </w:tc>
      </w:tr>
      <w:tr w14:paraId="33B3EC1E">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5CFB4B4">
            <w:pPr>
              <w:widowControl/>
              <w:jc w:val="left"/>
              <w:rPr>
                <w:rFonts w:hint="eastAsia" w:ascii="宋体" w:hAnsi="宋体" w:cs="宋体"/>
                <w:kern w:val="0"/>
                <w:sz w:val="24"/>
                <w:szCs w:val="24"/>
              </w:rPr>
            </w:pPr>
            <w:r>
              <w:rPr>
                <w:rFonts w:hint="eastAsia" w:ascii="宋体" w:hAnsi="宋体" w:cs="宋体"/>
                <w:kern w:val="0"/>
                <w:sz w:val="24"/>
                <w:szCs w:val="24"/>
              </w:rPr>
              <w:t xml:space="preserve">    其他保障性安居工程支出</w:t>
            </w:r>
          </w:p>
        </w:tc>
        <w:tc>
          <w:tcPr>
            <w:tcW w:w="1985" w:type="dxa"/>
            <w:tcBorders>
              <w:top w:val="nil"/>
              <w:left w:val="nil"/>
              <w:bottom w:val="single" w:color="000000" w:sz="4" w:space="0"/>
              <w:right w:val="single" w:color="000000" w:sz="4" w:space="0"/>
            </w:tcBorders>
            <w:noWrap/>
            <w:vAlign w:val="center"/>
          </w:tcPr>
          <w:p w14:paraId="5535043D">
            <w:pPr>
              <w:widowControl/>
              <w:jc w:val="right"/>
              <w:rPr>
                <w:rFonts w:hint="eastAsia" w:ascii="宋体" w:hAnsi="宋体" w:cs="宋体"/>
                <w:kern w:val="0"/>
                <w:sz w:val="24"/>
                <w:szCs w:val="24"/>
              </w:rPr>
            </w:pPr>
            <w:r>
              <w:rPr>
                <w:rFonts w:hint="eastAsia" w:ascii="宋体" w:hAnsi="宋体" w:cs="宋体"/>
                <w:kern w:val="0"/>
                <w:sz w:val="24"/>
                <w:szCs w:val="24"/>
              </w:rPr>
              <w:t>17,944</w:t>
            </w:r>
          </w:p>
        </w:tc>
      </w:tr>
      <w:tr w14:paraId="3A2988A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B0B76A1">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住房改革支出</w:t>
            </w:r>
          </w:p>
        </w:tc>
        <w:tc>
          <w:tcPr>
            <w:tcW w:w="1985" w:type="dxa"/>
            <w:tcBorders>
              <w:top w:val="nil"/>
              <w:left w:val="nil"/>
              <w:bottom w:val="single" w:color="000000" w:sz="4" w:space="0"/>
              <w:right w:val="single" w:color="000000" w:sz="4" w:space="0"/>
            </w:tcBorders>
            <w:noWrap/>
            <w:vAlign w:val="center"/>
          </w:tcPr>
          <w:p w14:paraId="151ADD2A">
            <w:pPr>
              <w:widowControl/>
              <w:jc w:val="right"/>
              <w:rPr>
                <w:rFonts w:hint="eastAsia" w:ascii="宋体" w:hAnsi="宋体" w:cs="宋体"/>
                <w:kern w:val="0"/>
                <w:sz w:val="24"/>
                <w:szCs w:val="24"/>
              </w:rPr>
            </w:pPr>
            <w:r>
              <w:rPr>
                <w:rFonts w:hint="eastAsia" w:ascii="宋体" w:hAnsi="宋体" w:cs="宋体"/>
                <w:kern w:val="0"/>
                <w:sz w:val="24"/>
                <w:szCs w:val="24"/>
              </w:rPr>
              <w:t>7,816</w:t>
            </w:r>
          </w:p>
        </w:tc>
      </w:tr>
      <w:tr w14:paraId="4BF1BBE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430C619">
            <w:pPr>
              <w:widowControl/>
              <w:jc w:val="left"/>
              <w:rPr>
                <w:rFonts w:hint="eastAsia" w:ascii="宋体" w:hAnsi="宋体" w:cs="宋体"/>
                <w:kern w:val="0"/>
                <w:sz w:val="24"/>
                <w:szCs w:val="24"/>
              </w:rPr>
            </w:pPr>
            <w:r>
              <w:rPr>
                <w:rFonts w:hint="eastAsia" w:ascii="宋体" w:hAnsi="宋体" w:cs="宋体"/>
                <w:kern w:val="0"/>
                <w:sz w:val="24"/>
                <w:szCs w:val="24"/>
              </w:rPr>
              <w:t xml:space="preserve">    住房公积金</w:t>
            </w:r>
          </w:p>
        </w:tc>
        <w:tc>
          <w:tcPr>
            <w:tcW w:w="1985" w:type="dxa"/>
            <w:tcBorders>
              <w:top w:val="nil"/>
              <w:left w:val="nil"/>
              <w:bottom w:val="single" w:color="000000" w:sz="4" w:space="0"/>
              <w:right w:val="single" w:color="000000" w:sz="4" w:space="0"/>
            </w:tcBorders>
            <w:noWrap/>
            <w:vAlign w:val="center"/>
          </w:tcPr>
          <w:p w14:paraId="7C7FA3F1">
            <w:pPr>
              <w:widowControl/>
              <w:jc w:val="right"/>
              <w:rPr>
                <w:rFonts w:hint="eastAsia" w:ascii="宋体" w:hAnsi="宋体" w:cs="宋体"/>
                <w:kern w:val="0"/>
                <w:sz w:val="24"/>
                <w:szCs w:val="24"/>
              </w:rPr>
            </w:pPr>
            <w:r>
              <w:rPr>
                <w:rFonts w:hint="eastAsia" w:ascii="宋体" w:hAnsi="宋体" w:cs="宋体"/>
                <w:kern w:val="0"/>
                <w:sz w:val="24"/>
                <w:szCs w:val="24"/>
              </w:rPr>
              <w:t>7,816</w:t>
            </w:r>
          </w:p>
        </w:tc>
      </w:tr>
      <w:tr w14:paraId="679328F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B43C92B">
            <w:pPr>
              <w:widowControl/>
              <w:jc w:val="left"/>
              <w:rPr>
                <w:rFonts w:hint="eastAsia" w:ascii="宋体" w:hAnsi="宋体" w:cs="宋体"/>
                <w:b/>
                <w:bCs/>
                <w:kern w:val="0"/>
                <w:sz w:val="24"/>
                <w:szCs w:val="24"/>
              </w:rPr>
            </w:pPr>
            <w:r>
              <w:rPr>
                <w:rFonts w:hint="eastAsia" w:ascii="宋体" w:hAnsi="宋体" w:cs="宋体"/>
                <w:b/>
                <w:bCs/>
                <w:kern w:val="0"/>
                <w:sz w:val="24"/>
                <w:szCs w:val="24"/>
              </w:rPr>
              <w:t>粮油物资储备支出</w:t>
            </w:r>
          </w:p>
        </w:tc>
        <w:tc>
          <w:tcPr>
            <w:tcW w:w="1985" w:type="dxa"/>
            <w:tcBorders>
              <w:top w:val="nil"/>
              <w:left w:val="nil"/>
              <w:bottom w:val="single" w:color="000000" w:sz="4" w:space="0"/>
              <w:right w:val="single" w:color="000000" w:sz="4" w:space="0"/>
            </w:tcBorders>
            <w:noWrap/>
            <w:vAlign w:val="center"/>
          </w:tcPr>
          <w:p w14:paraId="14BF2933">
            <w:pPr>
              <w:widowControl/>
              <w:jc w:val="right"/>
              <w:rPr>
                <w:rFonts w:hint="eastAsia" w:ascii="宋体" w:hAnsi="宋体" w:cs="宋体"/>
                <w:kern w:val="0"/>
                <w:sz w:val="24"/>
                <w:szCs w:val="24"/>
              </w:rPr>
            </w:pPr>
            <w:r>
              <w:rPr>
                <w:rFonts w:hint="eastAsia" w:ascii="宋体" w:hAnsi="宋体" w:cs="宋体"/>
                <w:kern w:val="0"/>
                <w:sz w:val="24"/>
                <w:szCs w:val="24"/>
              </w:rPr>
              <w:t>217</w:t>
            </w:r>
          </w:p>
        </w:tc>
      </w:tr>
      <w:tr w14:paraId="5571127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5E4933F">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粮油物资事务</w:t>
            </w:r>
          </w:p>
        </w:tc>
        <w:tc>
          <w:tcPr>
            <w:tcW w:w="1985" w:type="dxa"/>
            <w:tcBorders>
              <w:top w:val="nil"/>
              <w:left w:val="nil"/>
              <w:bottom w:val="single" w:color="000000" w:sz="4" w:space="0"/>
              <w:right w:val="single" w:color="000000" w:sz="4" w:space="0"/>
            </w:tcBorders>
            <w:noWrap/>
            <w:vAlign w:val="center"/>
          </w:tcPr>
          <w:p w14:paraId="1237BD80">
            <w:pPr>
              <w:widowControl/>
              <w:jc w:val="right"/>
              <w:rPr>
                <w:rFonts w:hint="eastAsia" w:ascii="宋体" w:hAnsi="宋体" w:cs="宋体"/>
                <w:kern w:val="0"/>
                <w:sz w:val="24"/>
                <w:szCs w:val="24"/>
              </w:rPr>
            </w:pPr>
            <w:r>
              <w:rPr>
                <w:rFonts w:hint="eastAsia" w:ascii="宋体" w:hAnsi="宋体" w:cs="宋体"/>
                <w:kern w:val="0"/>
                <w:sz w:val="24"/>
                <w:szCs w:val="24"/>
              </w:rPr>
              <w:t>42</w:t>
            </w:r>
          </w:p>
        </w:tc>
      </w:tr>
      <w:tr w14:paraId="28D1CC1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C400927">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4830D3DB">
            <w:pPr>
              <w:widowControl/>
              <w:jc w:val="right"/>
              <w:rPr>
                <w:rFonts w:hint="eastAsia" w:ascii="宋体" w:hAnsi="宋体" w:cs="宋体"/>
                <w:kern w:val="0"/>
                <w:sz w:val="24"/>
                <w:szCs w:val="24"/>
              </w:rPr>
            </w:pPr>
            <w:r>
              <w:rPr>
                <w:rFonts w:hint="eastAsia" w:ascii="宋体" w:hAnsi="宋体" w:cs="宋体"/>
                <w:kern w:val="0"/>
                <w:sz w:val="24"/>
                <w:szCs w:val="24"/>
              </w:rPr>
              <w:t>42</w:t>
            </w:r>
          </w:p>
        </w:tc>
      </w:tr>
      <w:tr w14:paraId="294B4022">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3A3AF8A7">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粮油储备</w:t>
            </w:r>
          </w:p>
        </w:tc>
        <w:tc>
          <w:tcPr>
            <w:tcW w:w="1985" w:type="dxa"/>
            <w:tcBorders>
              <w:top w:val="nil"/>
              <w:left w:val="nil"/>
              <w:bottom w:val="single" w:color="000000" w:sz="4" w:space="0"/>
              <w:right w:val="single" w:color="000000" w:sz="4" w:space="0"/>
            </w:tcBorders>
            <w:noWrap/>
            <w:vAlign w:val="center"/>
          </w:tcPr>
          <w:p w14:paraId="1E8C90F9">
            <w:pPr>
              <w:widowControl/>
              <w:jc w:val="right"/>
              <w:rPr>
                <w:rFonts w:hint="eastAsia" w:ascii="宋体" w:hAnsi="宋体" w:cs="宋体"/>
                <w:kern w:val="0"/>
                <w:sz w:val="24"/>
                <w:szCs w:val="24"/>
              </w:rPr>
            </w:pPr>
            <w:r>
              <w:rPr>
                <w:rFonts w:hint="eastAsia" w:ascii="宋体" w:hAnsi="宋体" w:cs="宋体"/>
                <w:kern w:val="0"/>
                <w:sz w:val="24"/>
                <w:szCs w:val="24"/>
              </w:rPr>
              <w:t>175</w:t>
            </w:r>
          </w:p>
        </w:tc>
      </w:tr>
      <w:tr w14:paraId="706A75B9">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D9B0F05">
            <w:pPr>
              <w:widowControl/>
              <w:jc w:val="left"/>
              <w:rPr>
                <w:rFonts w:hint="eastAsia" w:ascii="宋体" w:hAnsi="宋体" w:cs="宋体"/>
                <w:kern w:val="0"/>
                <w:sz w:val="24"/>
                <w:szCs w:val="24"/>
              </w:rPr>
            </w:pPr>
            <w:r>
              <w:rPr>
                <w:rFonts w:hint="eastAsia" w:ascii="宋体" w:hAnsi="宋体" w:cs="宋体"/>
                <w:kern w:val="0"/>
                <w:sz w:val="24"/>
                <w:szCs w:val="24"/>
              </w:rPr>
              <w:t xml:space="preserve">    储备粮油补贴</w:t>
            </w:r>
          </w:p>
        </w:tc>
        <w:tc>
          <w:tcPr>
            <w:tcW w:w="1985" w:type="dxa"/>
            <w:tcBorders>
              <w:top w:val="nil"/>
              <w:left w:val="nil"/>
              <w:bottom w:val="single" w:color="000000" w:sz="4" w:space="0"/>
              <w:right w:val="single" w:color="000000" w:sz="4" w:space="0"/>
            </w:tcBorders>
            <w:noWrap/>
            <w:vAlign w:val="center"/>
          </w:tcPr>
          <w:p w14:paraId="1A867E2E">
            <w:pPr>
              <w:widowControl/>
              <w:jc w:val="right"/>
              <w:rPr>
                <w:rFonts w:hint="eastAsia" w:ascii="宋体" w:hAnsi="宋体" w:cs="宋体"/>
                <w:kern w:val="0"/>
                <w:sz w:val="24"/>
                <w:szCs w:val="24"/>
              </w:rPr>
            </w:pPr>
            <w:r>
              <w:rPr>
                <w:rFonts w:hint="eastAsia" w:ascii="宋体" w:hAnsi="宋体" w:cs="宋体"/>
                <w:kern w:val="0"/>
                <w:sz w:val="24"/>
                <w:szCs w:val="24"/>
              </w:rPr>
              <w:t>175</w:t>
            </w:r>
          </w:p>
        </w:tc>
      </w:tr>
      <w:tr w14:paraId="1DA7341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AB85BF8">
            <w:pPr>
              <w:widowControl/>
              <w:jc w:val="left"/>
              <w:rPr>
                <w:rFonts w:hint="eastAsia" w:ascii="宋体" w:hAnsi="宋体" w:cs="宋体"/>
                <w:b/>
                <w:bCs/>
                <w:kern w:val="0"/>
                <w:sz w:val="24"/>
                <w:szCs w:val="24"/>
              </w:rPr>
            </w:pPr>
            <w:r>
              <w:rPr>
                <w:rFonts w:hint="eastAsia" w:ascii="宋体" w:hAnsi="宋体" w:cs="宋体"/>
                <w:b/>
                <w:bCs/>
                <w:kern w:val="0"/>
                <w:sz w:val="24"/>
                <w:szCs w:val="24"/>
              </w:rPr>
              <w:t>灾害防治及应急管理支出</w:t>
            </w:r>
          </w:p>
        </w:tc>
        <w:tc>
          <w:tcPr>
            <w:tcW w:w="1985" w:type="dxa"/>
            <w:tcBorders>
              <w:top w:val="nil"/>
              <w:left w:val="nil"/>
              <w:bottom w:val="single" w:color="000000" w:sz="4" w:space="0"/>
              <w:right w:val="single" w:color="000000" w:sz="4" w:space="0"/>
            </w:tcBorders>
            <w:noWrap/>
            <w:vAlign w:val="center"/>
          </w:tcPr>
          <w:p w14:paraId="2E0B71D1">
            <w:pPr>
              <w:widowControl/>
              <w:jc w:val="right"/>
              <w:rPr>
                <w:rFonts w:hint="eastAsia" w:ascii="宋体" w:hAnsi="宋体" w:cs="宋体"/>
                <w:kern w:val="0"/>
                <w:sz w:val="24"/>
                <w:szCs w:val="24"/>
              </w:rPr>
            </w:pPr>
            <w:r>
              <w:rPr>
                <w:rFonts w:hint="eastAsia" w:ascii="宋体" w:hAnsi="宋体" w:cs="宋体"/>
                <w:kern w:val="0"/>
                <w:sz w:val="24"/>
                <w:szCs w:val="24"/>
              </w:rPr>
              <w:t>3,812</w:t>
            </w:r>
          </w:p>
        </w:tc>
      </w:tr>
      <w:tr w14:paraId="51269CE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4F9B2D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应急管理事务</w:t>
            </w:r>
          </w:p>
        </w:tc>
        <w:tc>
          <w:tcPr>
            <w:tcW w:w="1985" w:type="dxa"/>
            <w:tcBorders>
              <w:top w:val="nil"/>
              <w:left w:val="nil"/>
              <w:bottom w:val="single" w:color="000000" w:sz="4" w:space="0"/>
              <w:right w:val="single" w:color="000000" w:sz="4" w:space="0"/>
            </w:tcBorders>
            <w:noWrap/>
            <w:vAlign w:val="center"/>
          </w:tcPr>
          <w:p w14:paraId="588CD7EC">
            <w:pPr>
              <w:widowControl/>
              <w:jc w:val="right"/>
              <w:rPr>
                <w:rFonts w:hint="eastAsia" w:ascii="宋体" w:hAnsi="宋体" w:cs="宋体"/>
                <w:kern w:val="0"/>
                <w:sz w:val="24"/>
                <w:szCs w:val="24"/>
              </w:rPr>
            </w:pPr>
            <w:r>
              <w:rPr>
                <w:rFonts w:hint="eastAsia" w:ascii="宋体" w:hAnsi="宋体" w:cs="宋体"/>
                <w:kern w:val="0"/>
                <w:sz w:val="24"/>
                <w:szCs w:val="24"/>
              </w:rPr>
              <w:t>2,384</w:t>
            </w:r>
          </w:p>
        </w:tc>
      </w:tr>
      <w:tr w14:paraId="69C9DD6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C5AA049">
            <w:pPr>
              <w:widowControl/>
              <w:jc w:val="left"/>
              <w:rPr>
                <w:rFonts w:hint="eastAsia" w:ascii="宋体" w:hAnsi="宋体" w:cs="宋体"/>
                <w:kern w:val="0"/>
                <w:sz w:val="24"/>
                <w:szCs w:val="24"/>
              </w:rPr>
            </w:pPr>
            <w:r>
              <w:rPr>
                <w:rFonts w:hint="eastAsia" w:ascii="宋体" w:hAnsi="宋体" w:cs="宋体"/>
                <w:kern w:val="0"/>
                <w:sz w:val="24"/>
                <w:szCs w:val="24"/>
              </w:rPr>
              <w:t xml:space="preserve">    行政运行</w:t>
            </w:r>
          </w:p>
        </w:tc>
        <w:tc>
          <w:tcPr>
            <w:tcW w:w="1985" w:type="dxa"/>
            <w:tcBorders>
              <w:top w:val="nil"/>
              <w:left w:val="nil"/>
              <w:bottom w:val="single" w:color="000000" w:sz="4" w:space="0"/>
              <w:right w:val="single" w:color="000000" w:sz="4" w:space="0"/>
            </w:tcBorders>
            <w:noWrap/>
            <w:vAlign w:val="center"/>
          </w:tcPr>
          <w:p w14:paraId="04DAD617">
            <w:pPr>
              <w:widowControl/>
              <w:jc w:val="right"/>
              <w:rPr>
                <w:rFonts w:hint="eastAsia" w:ascii="宋体" w:hAnsi="宋体" w:cs="宋体"/>
                <w:kern w:val="0"/>
                <w:sz w:val="24"/>
                <w:szCs w:val="24"/>
              </w:rPr>
            </w:pPr>
            <w:r>
              <w:rPr>
                <w:rFonts w:hint="eastAsia" w:ascii="宋体" w:hAnsi="宋体" w:cs="宋体"/>
                <w:kern w:val="0"/>
                <w:sz w:val="24"/>
                <w:szCs w:val="24"/>
              </w:rPr>
              <w:t>813</w:t>
            </w:r>
          </w:p>
        </w:tc>
      </w:tr>
      <w:tr w14:paraId="13404578">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2883615C">
            <w:pPr>
              <w:widowControl/>
              <w:jc w:val="left"/>
              <w:rPr>
                <w:rFonts w:hint="eastAsia" w:ascii="宋体" w:hAnsi="宋体" w:cs="宋体"/>
                <w:kern w:val="0"/>
                <w:sz w:val="24"/>
                <w:szCs w:val="24"/>
              </w:rPr>
            </w:pPr>
            <w:r>
              <w:rPr>
                <w:rFonts w:hint="eastAsia" w:ascii="宋体" w:hAnsi="宋体" w:cs="宋体"/>
                <w:kern w:val="0"/>
                <w:sz w:val="24"/>
                <w:szCs w:val="24"/>
              </w:rPr>
              <w:t xml:space="preserve">    一般行政管理事务</w:t>
            </w:r>
          </w:p>
        </w:tc>
        <w:tc>
          <w:tcPr>
            <w:tcW w:w="1985" w:type="dxa"/>
            <w:tcBorders>
              <w:top w:val="nil"/>
              <w:left w:val="nil"/>
              <w:bottom w:val="single" w:color="000000" w:sz="4" w:space="0"/>
              <w:right w:val="single" w:color="000000" w:sz="4" w:space="0"/>
            </w:tcBorders>
            <w:noWrap/>
            <w:vAlign w:val="center"/>
          </w:tcPr>
          <w:p w14:paraId="3E9003D6">
            <w:pPr>
              <w:widowControl/>
              <w:jc w:val="right"/>
              <w:rPr>
                <w:rFonts w:hint="eastAsia" w:ascii="宋体" w:hAnsi="宋体" w:cs="宋体"/>
                <w:kern w:val="0"/>
                <w:sz w:val="24"/>
                <w:szCs w:val="24"/>
              </w:rPr>
            </w:pPr>
            <w:r>
              <w:rPr>
                <w:rFonts w:hint="eastAsia" w:ascii="宋体" w:hAnsi="宋体" w:cs="宋体"/>
                <w:kern w:val="0"/>
                <w:sz w:val="24"/>
                <w:szCs w:val="24"/>
              </w:rPr>
              <w:t>308</w:t>
            </w:r>
          </w:p>
        </w:tc>
      </w:tr>
      <w:tr w14:paraId="0E47137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6AFC9F4">
            <w:pPr>
              <w:widowControl/>
              <w:jc w:val="left"/>
              <w:rPr>
                <w:rFonts w:hint="eastAsia" w:ascii="宋体" w:hAnsi="宋体" w:cs="宋体"/>
                <w:kern w:val="0"/>
                <w:sz w:val="24"/>
                <w:szCs w:val="24"/>
              </w:rPr>
            </w:pPr>
            <w:r>
              <w:rPr>
                <w:rFonts w:hint="eastAsia" w:ascii="宋体" w:hAnsi="宋体" w:cs="宋体"/>
                <w:kern w:val="0"/>
                <w:sz w:val="24"/>
                <w:szCs w:val="24"/>
              </w:rPr>
              <w:t xml:space="preserve">    安全监管</w:t>
            </w:r>
          </w:p>
        </w:tc>
        <w:tc>
          <w:tcPr>
            <w:tcW w:w="1985" w:type="dxa"/>
            <w:tcBorders>
              <w:top w:val="nil"/>
              <w:left w:val="nil"/>
              <w:bottom w:val="single" w:color="000000" w:sz="4" w:space="0"/>
              <w:right w:val="single" w:color="000000" w:sz="4" w:space="0"/>
            </w:tcBorders>
            <w:noWrap/>
            <w:vAlign w:val="center"/>
          </w:tcPr>
          <w:p w14:paraId="08433DF8">
            <w:pPr>
              <w:widowControl/>
              <w:jc w:val="right"/>
              <w:rPr>
                <w:rFonts w:hint="eastAsia" w:ascii="宋体" w:hAnsi="宋体" w:cs="宋体"/>
                <w:kern w:val="0"/>
                <w:sz w:val="24"/>
                <w:szCs w:val="24"/>
              </w:rPr>
            </w:pPr>
            <w:r>
              <w:rPr>
                <w:rFonts w:hint="eastAsia" w:ascii="宋体" w:hAnsi="宋体" w:cs="宋体"/>
                <w:kern w:val="0"/>
                <w:sz w:val="24"/>
                <w:szCs w:val="24"/>
              </w:rPr>
              <w:t>171</w:t>
            </w:r>
          </w:p>
        </w:tc>
      </w:tr>
      <w:tr w14:paraId="3C38A256">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86C2E10">
            <w:pPr>
              <w:widowControl/>
              <w:jc w:val="left"/>
              <w:rPr>
                <w:rFonts w:hint="eastAsia" w:ascii="宋体" w:hAnsi="宋体" w:cs="宋体"/>
                <w:kern w:val="0"/>
                <w:sz w:val="24"/>
                <w:szCs w:val="24"/>
              </w:rPr>
            </w:pPr>
            <w:r>
              <w:rPr>
                <w:rFonts w:hint="eastAsia" w:ascii="宋体" w:hAnsi="宋体" w:cs="宋体"/>
                <w:kern w:val="0"/>
                <w:sz w:val="24"/>
                <w:szCs w:val="24"/>
              </w:rPr>
              <w:t xml:space="preserve">    应急救援</w:t>
            </w:r>
          </w:p>
        </w:tc>
        <w:tc>
          <w:tcPr>
            <w:tcW w:w="1985" w:type="dxa"/>
            <w:tcBorders>
              <w:top w:val="nil"/>
              <w:left w:val="nil"/>
              <w:bottom w:val="single" w:color="000000" w:sz="4" w:space="0"/>
              <w:right w:val="single" w:color="000000" w:sz="4" w:space="0"/>
            </w:tcBorders>
            <w:noWrap/>
            <w:vAlign w:val="center"/>
          </w:tcPr>
          <w:p w14:paraId="1CC630F3">
            <w:pPr>
              <w:widowControl/>
              <w:jc w:val="right"/>
              <w:rPr>
                <w:rFonts w:hint="eastAsia" w:ascii="宋体" w:hAnsi="宋体" w:cs="宋体"/>
                <w:kern w:val="0"/>
                <w:sz w:val="24"/>
                <w:szCs w:val="24"/>
              </w:rPr>
            </w:pPr>
            <w:r>
              <w:rPr>
                <w:rFonts w:hint="eastAsia" w:ascii="宋体" w:hAnsi="宋体" w:cs="宋体"/>
                <w:kern w:val="0"/>
                <w:sz w:val="24"/>
                <w:szCs w:val="24"/>
              </w:rPr>
              <w:t>620</w:t>
            </w:r>
          </w:p>
        </w:tc>
      </w:tr>
      <w:tr w14:paraId="0B2C1A5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F67687A">
            <w:pPr>
              <w:widowControl/>
              <w:jc w:val="left"/>
              <w:rPr>
                <w:rFonts w:hint="eastAsia" w:ascii="宋体" w:hAnsi="宋体" w:cs="宋体"/>
                <w:kern w:val="0"/>
                <w:sz w:val="24"/>
                <w:szCs w:val="24"/>
              </w:rPr>
            </w:pPr>
            <w:r>
              <w:rPr>
                <w:rFonts w:hint="eastAsia" w:ascii="宋体" w:hAnsi="宋体" w:cs="宋体"/>
                <w:kern w:val="0"/>
                <w:sz w:val="24"/>
                <w:szCs w:val="24"/>
              </w:rPr>
              <w:t xml:space="preserve">    应急管理</w:t>
            </w:r>
          </w:p>
        </w:tc>
        <w:tc>
          <w:tcPr>
            <w:tcW w:w="1985" w:type="dxa"/>
            <w:tcBorders>
              <w:top w:val="nil"/>
              <w:left w:val="nil"/>
              <w:bottom w:val="single" w:color="000000" w:sz="4" w:space="0"/>
              <w:right w:val="single" w:color="000000" w:sz="4" w:space="0"/>
            </w:tcBorders>
            <w:noWrap/>
            <w:vAlign w:val="center"/>
          </w:tcPr>
          <w:p w14:paraId="2E889A47">
            <w:pPr>
              <w:widowControl/>
              <w:jc w:val="right"/>
              <w:rPr>
                <w:rFonts w:hint="eastAsia" w:ascii="宋体" w:hAnsi="宋体" w:cs="宋体"/>
                <w:kern w:val="0"/>
                <w:sz w:val="24"/>
                <w:szCs w:val="24"/>
              </w:rPr>
            </w:pPr>
            <w:r>
              <w:rPr>
                <w:rFonts w:hint="eastAsia" w:ascii="宋体" w:hAnsi="宋体" w:cs="宋体"/>
                <w:kern w:val="0"/>
                <w:sz w:val="24"/>
                <w:szCs w:val="24"/>
              </w:rPr>
              <w:t>300</w:t>
            </w:r>
          </w:p>
        </w:tc>
      </w:tr>
      <w:tr w14:paraId="640894C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E9336E2">
            <w:pPr>
              <w:widowControl/>
              <w:jc w:val="left"/>
              <w:rPr>
                <w:rFonts w:hint="eastAsia" w:ascii="宋体" w:hAnsi="宋体" w:cs="宋体"/>
                <w:kern w:val="0"/>
                <w:sz w:val="24"/>
                <w:szCs w:val="24"/>
              </w:rPr>
            </w:pPr>
            <w:r>
              <w:rPr>
                <w:rFonts w:hint="eastAsia" w:ascii="宋体" w:hAnsi="宋体" w:cs="宋体"/>
                <w:kern w:val="0"/>
                <w:sz w:val="24"/>
                <w:szCs w:val="24"/>
              </w:rPr>
              <w:t xml:space="preserve">    其他应急管理支出</w:t>
            </w:r>
          </w:p>
        </w:tc>
        <w:tc>
          <w:tcPr>
            <w:tcW w:w="1985" w:type="dxa"/>
            <w:tcBorders>
              <w:top w:val="nil"/>
              <w:left w:val="nil"/>
              <w:bottom w:val="single" w:color="000000" w:sz="4" w:space="0"/>
              <w:right w:val="single" w:color="000000" w:sz="4" w:space="0"/>
            </w:tcBorders>
            <w:noWrap/>
            <w:vAlign w:val="center"/>
          </w:tcPr>
          <w:p w14:paraId="763F1234">
            <w:pPr>
              <w:widowControl/>
              <w:jc w:val="right"/>
              <w:rPr>
                <w:rFonts w:hint="eastAsia" w:ascii="宋体" w:hAnsi="宋体" w:cs="宋体"/>
                <w:kern w:val="0"/>
                <w:sz w:val="24"/>
                <w:szCs w:val="24"/>
              </w:rPr>
            </w:pPr>
            <w:r>
              <w:rPr>
                <w:rFonts w:hint="eastAsia" w:ascii="宋体" w:hAnsi="宋体" w:cs="宋体"/>
                <w:kern w:val="0"/>
                <w:sz w:val="24"/>
                <w:szCs w:val="24"/>
              </w:rPr>
              <w:t>172</w:t>
            </w:r>
          </w:p>
        </w:tc>
      </w:tr>
      <w:tr w14:paraId="7E9A674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E198D4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消防救援事务</w:t>
            </w:r>
          </w:p>
        </w:tc>
        <w:tc>
          <w:tcPr>
            <w:tcW w:w="1985" w:type="dxa"/>
            <w:tcBorders>
              <w:top w:val="nil"/>
              <w:left w:val="nil"/>
              <w:bottom w:val="single" w:color="000000" w:sz="4" w:space="0"/>
              <w:right w:val="single" w:color="000000" w:sz="4" w:space="0"/>
            </w:tcBorders>
            <w:noWrap/>
            <w:vAlign w:val="center"/>
          </w:tcPr>
          <w:p w14:paraId="5AB8DAA3">
            <w:pPr>
              <w:widowControl/>
              <w:jc w:val="right"/>
              <w:rPr>
                <w:rFonts w:hint="eastAsia" w:ascii="宋体" w:hAnsi="宋体" w:cs="宋体"/>
                <w:kern w:val="0"/>
                <w:sz w:val="24"/>
                <w:szCs w:val="24"/>
              </w:rPr>
            </w:pPr>
            <w:r>
              <w:rPr>
                <w:rFonts w:hint="eastAsia" w:ascii="宋体" w:hAnsi="宋体" w:cs="宋体"/>
                <w:kern w:val="0"/>
                <w:sz w:val="24"/>
                <w:szCs w:val="24"/>
              </w:rPr>
              <w:t>471</w:t>
            </w:r>
          </w:p>
        </w:tc>
      </w:tr>
      <w:tr w14:paraId="6847AAA1">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00193375">
            <w:pPr>
              <w:widowControl/>
              <w:jc w:val="left"/>
              <w:rPr>
                <w:rFonts w:hint="eastAsia" w:ascii="宋体" w:hAnsi="宋体" w:cs="宋体"/>
                <w:kern w:val="0"/>
                <w:sz w:val="24"/>
                <w:szCs w:val="24"/>
              </w:rPr>
            </w:pPr>
            <w:r>
              <w:rPr>
                <w:rFonts w:hint="eastAsia" w:ascii="宋体" w:hAnsi="宋体" w:cs="宋体"/>
                <w:kern w:val="0"/>
                <w:sz w:val="24"/>
                <w:szCs w:val="24"/>
              </w:rPr>
              <w:t xml:space="preserve">    消防应急救援</w:t>
            </w:r>
          </w:p>
        </w:tc>
        <w:tc>
          <w:tcPr>
            <w:tcW w:w="1985" w:type="dxa"/>
            <w:tcBorders>
              <w:top w:val="nil"/>
              <w:left w:val="nil"/>
              <w:bottom w:val="single" w:color="000000" w:sz="4" w:space="0"/>
              <w:right w:val="single" w:color="000000" w:sz="4" w:space="0"/>
            </w:tcBorders>
            <w:noWrap/>
            <w:vAlign w:val="center"/>
          </w:tcPr>
          <w:p w14:paraId="1C2C4BD4">
            <w:pPr>
              <w:widowControl/>
              <w:jc w:val="right"/>
              <w:rPr>
                <w:rFonts w:hint="eastAsia" w:ascii="宋体" w:hAnsi="宋体" w:cs="宋体"/>
                <w:kern w:val="0"/>
                <w:sz w:val="24"/>
                <w:szCs w:val="24"/>
              </w:rPr>
            </w:pPr>
            <w:r>
              <w:rPr>
                <w:rFonts w:hint="eastAsia" w:ascii="宋体" w:hAnsi="宋体" w:cs="宋体"/>
                <w:kern w:val="0"/>
                <w:sz w:val="24"/>
                <w:szCs w:val="24"/>
              </w:rPr>
              <w:t>471</w:t>
            </w:r>
          </w:p>
        </w:tc>
      </w:tr>
      <w:tr w14:paraId="3023371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0DFDD24">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自然灾害防治</w:t>
            </w:r>
          </w:p>
        </w:tc>
        <w:tc>
          <w:tcPr>
            <w:tcW w:w="1985" w:type="dxa"/>
            <w:tcBorders>
              <w:top w:val="nil"/>
              <w:left w:val="nil"/>
              <w:bottom w:val="single" w:color="000000" w:sz="4" w:space="0"/>
              <w:right w:val="single" w:color="000000" w:sz="4" w:space="0"/>
            </w:tcBorders>
            <w:noWrap/>
            <w:vAlign w:val="center"/>
          </w:tcPr>
          <w:p w14:paraId="5480ED59">
            <w:pPr>
              <w:widowControl/>
              <w:jc w:val="right"/>
              <w:rPr>
                <w:rFonts w:hint="eastAsia" w:ascii="宋体" w:hAnsi="宋体" w:cs="宋体"/>
                <w:kern w:val="0"/>
                <w:sz w:val="24"/>
                <w:szCs w:val="24"/>
              </w:rPr>
            </w:pPr>
            <w:r>
              <w:rPr>
                <w:rFonts w:hint="eastAsia" w:ascii="宋体" w:hAnsi="宋体" w:cs="宋体"/>
                <w:kern w:val="0"/>
                <w:sz w:val="24"/>
                <w:szCs w:val="24"/>
              </w:rPr>
              <w:t>957</w:t>
            </w:r>
          </w:p>
        </w:tc>
      </w:tr>
      <w:tr w14:paraId="3F3D8654">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F5642D4">
            <w:pPr>
              <w:widowControl/>
              <w:jc w:val="left"/>
              <w:rPr>
                <w:rFonts w:hint="eastAsia" w:ascii="宋体" w:hAnsi="宋体" w:cs="宋体"/>
                <w:kern w:val="0"/>
                <w:sz w:val="24"/>
                <w:szCs w:val="24"/>
              </w:rPr>
            </w:pPr>
            <w:r>
              <w:rPr>
                <w:rFonts w:hint="eastAsia" w:ascii="宋体" w:hAnsi="宋体" w:cs="宋体"/>
                <w:kern w:val="0"/>
                <w:sz w:val="24"/>
                <w:szCs w:val="24"/>
              </w:rPr>
              <w:t xml:space="preserve">    地质灾害防治</w:t>
            </w:r>
          </w:p>
        </w:tc>
        <w:tc>
          <w:tcPr>
            <w:tcW w:w="1985" w:type="dxa"/>
            <w:tcBorders>
              <w:top w:val="nil"/>
              <w:left w:val="nil"/>
              <w:bottom w:val="single" w:color="000000" w:sz="4" w:space="0"/>
              <w:right w:val="single" w:color="000000" w:sz="4" w:space="0"/>
            </w:tcBorders>
            <w:noWrap/>
            <w:vAlign w:val="center"/>
          </w:tcPr>
          <w:p w14:paraId="5E904022">
            <w:pPr>
              <w:widowControl/>
              <w:jc w:val="right"/>
              <w:rPr>
                <w:rFonts w:hint="eastAsia" w:ascii="宋体" w:hAnsi="宋体" w:cs="宋体"/>
                <w:kern w:val="0"/>
                <w:sz w:val="24"/>
                <w:szCs w:val="24"/>
              </w:rPr>
            </w:pPr>
            <w:r>
              <w:rPr>
                <w:rFonts w:hint="eastAsia" w:ascii="宋体" w:hAnsi="宋体" w:cs="宋体"/>
                <w:kern w:val="0"/>
                <w:sz w:val="24"/>
                <w:szCs w:val="24"/>
              </w:rPr>
              <w:t>566</w:t>
            </w:r>
          </w:p>
        </w:tc>
      </w:tr>
      <w:tr w14:paraId="1A6DA56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CB1ED15">
            <w:pPr>
              <w:widowControl/>
              <w:jc w:val="left"/>
              <w:rPr>
                <w:rFonts w:hint="eastAsia" w:ascii="宋体" w:hAnsi="宋体" w:cs="宋体"/>
                <w:kern w:val="0"/>
                <w:sz w:val="24"/>
                <w:szCs w:val="24"/>
              </w:rPr>
            </w:pPr>
            <w:r>
              <w:rPr>
                <w:rFonts w:hint="eastAsia" w:ascii="宋体" w:hAnsi="宋体" w:cs="宋体"/>
                <w:kern w:val="0"/>
                <w:sz w:val="24"/>
                <w:szCs w:val="24"/>
              </w:rPr>
              <w:t xml:space="preserve">    森林草原防灾减灾</w:t>
            </w:r>
          </w:p>
        </w:tc>
        <w:tc>
          <w:tcPr>
            <w:tcW w:w="1985" w:type="dxa"/>
            <w:tcBorders>
              <w:top w:val="nil"/>
              <w:left w:val="nil"/>
              <w:bottom w:val="single" w:color="000000" w:sz="4" w:space="0"/>
              <w:right w:val="single" w:color="000000" w:sz="4" w:space="0"/>
            </w:tcBorders>
            <w:noWrap/>
            <w:vAlign w:val="center"/>
          </w:tcPr>
          <w:p w14:paraId="128BE90D">
            <w:pPr>
              <w:widowControl/>
              <w:jc w:val="right"/>
              <w:rPr>
                <w:rFonts w:hint="eastAsia" w:ascii="宋体" w:hAnsi="宋体" w:cs="宋体"/>
                <w:kern w:val="0"/>
                <w:sz w:val="24"/>
                <w:szCs w:val="24"/>
              </w:rPr>
            </w:pPr>
            <w:r>
              <w:rPr>
                <w:rFonts w:hint="eastAsia" w:ascii="宋体" w:hAnsi="宋体" w:cs="宋体"/>
                <w:kern w:val="0"/>
                <w:sz w:val="24"/>
                <w:szCs w:val="24"/>
              </w:rPr>
              <w:t>391</w:t>
            </w:r>
          </w:p>
        </w:tc>
      </w:tr>
      <w:tr w14:paraId="5F2A6C93">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6DA8D708">
            <w:pPr>
              <w:widowControl/>
              <w:jc w:val="left"/>
              <w:rPr>
                <w:rFonts w:hint="eastAsia" w:ascii="宋体" w:hAnsi="宋体" w:cs="宋体"/>
                <w:b/>
                <w:bCs/>
                <w:kern w:val="0"/>
                <w:sz w:val="24"/>
                <w:szCs w:val="24"/>
              </w:rPr>
            </w:pPr>
            <w:r>
              <w:rPr>
                <w:rFonts w:hint="eastAsia" w:ascii="宋体" w:hAnsi="宋体" w:cs="宋体"/>
                <w:b/>
                <w:bCs/>
                <w:kern w:val="0"/>
                <w:sz w:val="24"/>
                <w:szCs w:val="24"/>
              </w:rPr>
              <w:t>其他支出(类)</w:t>
            </w:r>
          </w:p>
        </w:tc>
        <w:tc>
          <w:tcPr>
            <w:tcW w:w="1985" w:type="dxa"/>
            <w:tcBorders>
              <w:top w:val="nil"/>
              <w:left w:val="nil"/>
              <w:bottom w:val="single" w:color="000000" w:sz="4" w:space="0"/>
              <w:right w:val="single" w:color="000000" w:sz="4" w:space="0"/>
            </w:tcBorders>
            <w:noWrap/>
            <w:vAlign w:val="center"/>
          </w:tcPr>
          <w:p w14:paraId="01D487EF">
            <w:pPr>
              <w:widowControl/>
              <w:jc w:val="right"/>
              <w:rPr>
                <w:rFonts w:hint="eastAsia" w:ascii="宋体" w:hAnsi="宋体" w:cs="宋体"/>
                <w:kern w:val="0"/>
                <w:sz w:val="24"/>
                <w:szCs w:val="24"/>
              </w:rPr>
            </w:pPr>
            <w:r>
              <w:rPr>
                <w:rFonts w:hint="eastAsia" w:ascii="宋体" w:hAnsi="宋体" w:cs="宋体"/>
                <w:kern w:val="0"/>
                <w:sz w:val="24"/>
                <w:szCs w:val="24"/>
              </w:rPr>
              <w:t>6,800</w:t>
            </w:r>
          </w:p>
        </w:tc>
      </w:tr>
      <w:tr w14:paraId="1AAC4A2A">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4ECF2041">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其他支出(款)</w:t>
            </w:r>
          </w:p>
        </w:tc>
        <w:tc>
          <w:tcPr>
            <w:tcW w:w="1985" w:type="dxa"/>
            <w:tcBorders>
              <w:top w:val="nil"/>
              <w:left w:val="nil"/>
              <w:bottom w:val="single" w:color="000000" w:sz="4" w:space="0"/>
              <w:right w:val="single" w:color="000000" w:sz="4" w:space="0"/>
            </w:tcBorders>
            <w:noWrap/>
            <w:vAlign w:val="center"/>
          </w:tcPr>
          <w:p w14:paraId="76631CA3">
            <w:pPr>
              <w:widowControl/>
              <w:jc w:val="right"/>
              <w:rPr>
                <w:rFonts w:hint="eastAsia" w:ascii="宋体" w:hAnsi="宋体" w:cs="宋体"/>
                <w:kern w:val="0"/>
                <w:sz w:val="24"/>
                <w:szCs w:val="24"/>
              </w:rPr>
            </w:pPr>
            <w:r>
              <w:rPr>
                <w:rFonts w:hint="eastAsia" w:ascii="宋体" w:hAnsi="宋体" w:cs="宋体"/>
                <w:kern w:val="0"/>
                <w:sz w:val="24"/>
                <w:szCs w:val="24"/>
              </w:rPr>
              <w:t>6,800</w:t>
            </w:r>
          </w:p>
        </w:tc>
      </w:tr>
      <w:tr w14:paraId="39DEF6A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02D0F77">
            <w:pPr>
              <w:widowControl/>
              <w:jc w:val="left"/>
              <w:rPr>
                <w:rFonts w:hint="eastAsia" w:ascii="宋体" w:hAnsi="宋体" w:cs="宋体"/>
                <w:kern w:val="0"/>
                <w:sz w:val="24"/>
                <w:szCs w:val="24"/>
              </w:rPr>
            </w:pPr>
            <w:r>
              <w:rPr>
                <w:rFonts w:hint="eastAsia" w:ascii="宋体" w:hAnsi="宋体" w:cs="宋体"/>
                <w:kern w:val="0"/>
                <w:sz w:val="24"/>
                <w:szCs w:val="24"/>
              </w:rPr>
              <w:t xml:space="preserve">    其他支出(项)</w:t>
            </w:r>
          </w:p>
        </w:tc>
        <w:tc>
          <w:tcPr>
            <w:tcW w:w="1985" w:type="dxa"/>
            <w:tcBorders>
              <w:top w:val="nil"/>
              <w:left w:val="nil"/>
              <w:bottom w:val="single" w:color="000000" w:sz="4" w:space="0"/>
              <w:right w:val="single" w:color="000000" w:sz="4" w:space="0"/>
            </w:tcBorders>
            <w:noWrap/>
            <w:vAlign w:val="center"/>
          </w:tcPr>
          <w:p w14:paraId="1D9A759D">
            <w:pPr>
              <w:widowControl/>
              <w:jc w:val="right"/>
              <w:rPr>
                <w:rFonts w:hint="eastAsia" w:ascii="宋体" w:hAnsi="宋体" w:cs="宋体"/>
                <w:kern w:val="0"/>
                <w:sz w:val="24"/>
                <w:szCs w:val="24"/>
              </w:rPr>
            </w:pPr>
            <w:r>
              <w:rPr>
                <w:rFonts w:hint="eastAsia" w:ascii="宋体" w:hAnsi="宋体" w:cs="宋体"/>
                <w:kern w:val="0"/>
                <w:sz w:val="24"/>
                <w:szCs w:val="24"/>
              </w:rPr>
              <w:t>6,800</w:t>
            </w:r>
          </w:p>
        </w:tc>
      </w:tr>
      <w:tr w14:paraId="6B540DEB">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123F35AE">
            <w:pPr>
              <w:widowControl/>
              <w:jc w:val="left"/>
              <w:rPr>
                <w:rFonts w:hint="eastAsia" w:ascii="宋体" w:hAnsi="宋体" w:cs="宋体"/>
                <w:b/>
                <w:bCs/>
                <w:kern w:val="0"/>
                <w:sz w:val="24"/>
                <w:szCs w:val="24"/>
              </w:rPr>
            </w:pPr>
            <w:r>
              <w:rPr>
                <w:rFonts w:hint="eastAsia" w:ascii="宋体" w:hAnsi="宋体" w:cs="宋体"/>
                <w:b/>
                <w:bCs/>
                <w:kern w:val="0"/>
                <w:sz w:val="24"/>
                <w:szCs w:val="24"/>
              </w:rPr>
              <w:t>债务付息支出</w:t>
            </w:r>
          </w:p>
        </w:tc>
        <w:tc>
          <w:tcPr>
            <w:tcW w:w="1985" w:type="dxa"/>
            <w:tcBorders>
              <w:top w:val="nil"/>
              <w:left w:val="nil"/>
              <w:bottom w:val="single" w:color="000000" w:sz="4" w:space="0"/>
              <w:right w:val="single" w:color="000000" w:sz="4" w:space="0"/>
            </w:tcBorders>
            <w:noWrap/>
            <w:vAlign w:val="center"/>
          </w:tcPr>
          <w:p w14:paraId="59D19EF7">
            <w:pPr>
              <w:widowControl/>
              <w:jc w:val="right"/>
              <w:rPr>
                <w:rFonts w:hint="eastAsia" w:ascii="宋体" w:hAnsi="宋体" w:cs="宋体"/>
                <w:kern w:val="0"/>
                <w:sz w:val="24"/>
                <w:szCs w:val="24"/>
              </w:rPr>
            </w:pPr>
            <w:r>
              <w:rPr>
                <w:rFonts w:hint="eastAsia" w:ascii="宋体" w:hAnsi="宋体" w:cs="宋体"/>
                <w:kern w:val="0"/>
                <w:sz w:val="24"/>
                <w:szCs w:val="24"/>
              </w:rPr>
              <w:t>55,660</w:t>
            </w:r>
          </w:p>
        </w:tc>
      </w:tr>
      <w:tr w14:paraId="14601317">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7BE0DAED">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地方政府一般债务付息支出</w:t>
            </w:r>
          </w:p>
        </w:tc>
        <w:tc>
          <w:tcPr>
            <w:tcW w:w="1985" w:type="dxa"/>
            <w:tcBorders>
              <w:top w:val="nil"/>
              <w:left w:val="nil"/>
              <w:bottom w:val="single" w:color="000000" w:sz="4" w:space="0"/>
              <w:right w:val="single" w:color="000000" w:sz="4" w:space="0"/>
            </w:tcBorders>
            <w:noWrap/>
            <w:vAlign w:val="center"/>
          </w:tcPr>
          <w:p w14:paraId="65D45F48">
            <w:pPr>
              <w:widowControl/>
              <w:jc w:val="right"/>
              <w:rPr>
                <w:rFonts w:hint="eastAsia" w:ascii="宋体" w:hAnsi="宋体" w:cs="宋体"/>
                <w:kern w:val="0"/>
                <w:sz w:val="24"/>
                <w:szCs w:val="24"/>
              </w:rPr>
            </w:pPr>
            <w:r>
              <w:rPr>
                <w:rFonts w:hint="eastAsia" w:ascii="宋体" w:hAnsi="宋体" w:cs="宋体"/>
                <w:kern w:val="0"/>
                <w:sz w:val="24"/>
                <w:szCs w:val="24"/>
              </w:rPr>
              <w:t>55,660</w:t>
            </w:r>
          </w:p>
        </w:tc>
      </w:tr>
      <w:tr w14:paraId="6F2FAED0">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4C8E744">
            <w:pPr>
              <w:widowControl/>
              <w:jc w:val="left"/>
              <w:rPr>
                <w:rFonts w:hint="eastAsia" w:ascii="宋体" w:hAnsi="宋体" w:cs="宋体"/>
                <w:kern w:val="0"/>
                <w:sz w:val="24"/>
                <w:szCs w:val="24"/>
              </w:rPr>
            </w:pPr>
            <w:r>
              <w:rPr>
                <w:rFonts w:hint="eastAsia" w:ascii="宋体" w:hAnsi="宋体" w:cs="宋体"/>
                <w:kern w:val="0"/>
                <w:sz w:val="24"/>
                <w:szCs w:val="24"/>
              </w:rPr>
              <w:t xml:space="preserve">    地方政府一般债券付息支出</w:t>
            </w:r>
          </w:p>
        </w:tc>
        <w:tc>
          <w:tcPr>
            <w:tcW w:w="1985" w:type="dxa"/>
            <w:tcBorders>
              <w:top w:val="nil"/>
              <w:left w:val="nil"/>
              <w:bottom w:val="single" w:color="000000" w:sz="4" w:space="0"/>
              <w:right w:val="single" w:color="000000" w:sz="4" w:space="0"/>
            </w:tcBorders>
            <w:noWrap/>
            <w:vAlign w:val="center"/>
          </w:tcPr>
          <w:p w14:paraId="59F1EA46">
            <w:pPr>
              <w:widowControl/>
              <w:jc w:val="right"/>
              <w:rPr>
                <w:rFonts w:hint="eastAsia" w:ascii="宋体" w:hAnsi="宋体" w:cs="宋体"/>
                <w:kern w:val="0"/>
                <w:sz w:val="24"/>
                <w:szCs w:val="24"/>
              </w:rPr>
            </w:pPr>
            <w:r>
              <w:rPr>
                <w:rFonts w:hint="eastAsia" w:ascii="宋体" w:hAnsi="宋体" w:cs="宋体"/>
                <w:kern w:val="0"/>
                <w:sz w:val="24"/>
                <w:szCs w:val="24"/>
              </w:rPr>
              <w:t>55,660</w:t>
            </w:r>
          </w:p>
        </w:tc>
      </w:tr>
      <w:tr w14:paraId="46444935">
        <w:tblPrEx>
          <w:tblCellMar>
            <w:top w:w="0" w:type="dxa"/>
            <w:left w:w="108" w:type="dxa"/>
            <w:bottom w:w="0" w:type="dxa"/>
            <w:right w:w="108" w:type="dxa"/>
          </w:tblCellMar>
        </w:tblPrEx>
        <w:trPr>
          <w:trHeight w:val="276" w:hRule="atLeast"/>
        </w:trPr>
        <w:tc>
          <w:tcPr>
            <w:tcW w:w="6799" w:type="dxa"/>
            <w:tcBorders>
              <w:top w:val="nil"/>
              <w:left w:val="single" w:color="000000" w:sz="4" w:space="0"/>
              <w:bottom w:val="single" w:color="000000" w:sz="4" w:space="0"/>
              <w:right w:val="single" w:color="000000" w:sz="4" w:space="0"/>
            </w:tcBorders>
            <w:noWrap/>
            <w:vAlign w:val="center"/>
          </w:tcPr>
          <w:p w14:paraId="589AEB5A">
            <w:pPr>
              <w:widowControl/>
              <w:jc w:val="left"/>
              <w:rPr>
                <w:rFonts w:hint="eastAsia" w:ascii="宋体" w:hAnsi="宋体" w:cs="宋体"/>
                <w:b/>
                <w:bCs/>
                <w:kern w:val="0"/>
                <w:sz w:val="24"/>
                <w:szCs w:val="24"/>
              </w:rPr>
            </w:pPr>
            <w:r>
              <w:rPr>
                <w:rFonts w:hint="eastAsia" w:ascii="宋体" w:hAnsi="宋体" w:cs="宋体"/>
                <w:b/>
                <w:bCs/>
                <w:kern w:val="0"/>
                <w:sz w:val="24"/>
                <w:szCs w:val="24"/>
              </w:rPr>
              <w:t>债务发行费用支出</w:t>
            </w:r>
          </w:p>
        </w:tc>
        <w:tc>
          <w:tcPr>
            <w:tcW w:w="1985" w:type="dxa"/>
            <w:tcBorders>
              <w:top w:val="nil"/>
              <w:left w:val="nil"/>
              <w:bottom w:val="single" w:color="000000" w:sz="4" w:space="0"/>
              <w:right w:val="single" w:color="000000" w:sz="4" w:space="0"/>
            </w:tcBorders>
            <w:noWrap/>
            <w:vAlign w:val="center"/>
          </w:tcPr>
          <w:p w14:paraId="5D4C94F3">
            <w:pPr>
              <w:widowControl/>
              <w:jc w:val="right"/>
              <w:rPr>
                <w:rFonts w:hint="eastAsia" w:ascii="宋体" w:hAnsi="宋体" w:cs="宋体"/>
                <w:kern w:val="0"/>
                <w:sz w:val="24"/>
                <w:szCs w:val="24"/>
              </w:rPr>
            </w:pPr>
            <w:r>
              <w:rPr>
                <w:rFonts w:hint="eastAsia" w:ascii="宋体" w:hAnsi="宋体" w:cs="宋体"/>
                <w:kern w:val="0"/>
                <w:sz w:val="24"/>
                <w:szCs w:val="24"/>
              </w:rPr>
              <w:t>14</w:t>
            </w:r>
          </w:p>
        </w:tc>
      </w:tr>
      <w:tr w14:paraId="7FCC2FFF">
        <w:tblPrEx>
          <w:tblCellMar>
            <w:top w:w="0" w:type="dxa"/>
            <w:left w:w="108" w:type="dxa"/>
            <w:bottom w:w="0" w:type="dxa"/>
            <w:right w:w="108" w:type="dxa"/>
          </w:tblCellMar>
        </w:tblPrEx>
        <w:trPr>
          <w:trHeight w:val="276" w:hRule="atLeast"/>
        </w:trPr>
        <w:tc>
          <w:tcPr>
            <w:tcW w:w="6799" w:type="dxa"/>
            <w:tcBorders>
              <w:top w:val="nil"/>
              <w:left w:val="single" w:color="000000" w:sz="4" w:space="0"/>
              <w:bottom w:val="nil"/>
              <w:right w:val="single" w:color="000000" w:sz="4" w:space="0"/>
            </w:tcBorders>
            <w:noWrap/>
            <w:vAlign w:val="center"/>
          </w:tcPr>
          <w:p w14:paraId="0522872C">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地方政府一般债务发行费用支出(款)</w:t>
            </w:r>
          </w:p>
        </w:tc>
        <w:tc>
          <w:tcPr>
            <w:tcW w:w="1985" w:type="dxa"/>
            <w:tcBorders>
              <w:top w:val="nil"/>
              <w:left w:val="nil"/>
              <w:bottom w:val="single" w:color="000000" w:sz="4" w:space="0"/>
              <w:right w:val="single" w:color="000000" w:sz="4" w:space="0"/>
            </w:tcBorders>
            <w:noWrap/>
            <w:vAlign w:val="center"/>
          </w:tcPr>
          <w:p w14:paraId="7DA8206B">
            <w:pPr>
              <w:widowControl/>
              <w:jc w:val="right"/>
              <w:rPr>
                <w:rFonts w:hint="eastAsia" w:ascii="宋体" w:hAnsi="宋体" w:cs="宋体"/>
                <w:kern w:val="0"/>
                <w:sz w:val="24"/>
                <w:szCs w:val="24"/>
              </w:rPr>
            </w:pPr>
            <w:r>
              <w:rPr>
                <w:rFonts w:hint="eastAsia" w:ascii="宋体" w:hAnsi="宋体" w:cs="宋体"/>
                <w:kern w:val="0"/>
                <w:sz w:val="24"/>
                <w:szCs w:val="24"/>
              </w:rPr>
              <w:t>14</w:t>
            </w:r>
          </w:p>
        </w:tc>
      </w:tr>
      <w:tr w14:paraId="5F6B0576">
        <w:tblPrEx>
          <w:tblCellMar>
            <w:top w:w="0" w:type="dxa"/>
            <w:left w:w="108" w:type="dxa"/>
            <w:bottom w:w="0" w:type="dxa"/>
            <w:right w:w="108" w:type="dxa"/>
          </w:tblCellMar>
        </w:tblPrEx>
        <w:trPr>
          <w:trHeight w:val="276" w:hRule="atLeast"/>
        </w:trPr>
        <w:tc>
          <w:tcPr>
            <w:tcW w:w="6799" w:type="dxa"/>
            <w:tcBorders>
              <w:top w:val="single" w:color="000000" w:sz="4" w:space="0"/>
              <w:left w:val="single" w:color="000000" w:sz="4" w:space="0"/>
              <w:bottom w:val="single" w:color="000000" w:sz="4" w:space="0"/>
              <w:right w:val="nil"/>
            </w:tcBorders>
            <w:noWrap/>
            <w:vAlign w:val="center"/>
          </w:tcPr>
          <w:p w14:paraId="08A514EC">
            <w:pPr>
              <w:widowControl/>
              <w:jc w:val="left"/>
              <w:rPr>
                <w:rFonts w:hint="eastAsia" w:ascii="宋体" w:hAnsi="宋体" w:cs="宋体"/>
                <w:kern w:val="0"/>
                <w:sz w:val="24"/>
                <w:szCs w:val="24"/>
              </w:rPr>
            </w:pPr>
            <w:r>
              <w:rPr>
                <w:rFonts w:hint="eastAsia" w:ascii="宋体" w:hAnsi="宋体" w:cs="宋体"/>
                <w:kern w:val="0"/>
                <w:sz w:val="24"/>
                <w:szCs w:val="24"/>
              </w:rPr>
              <w:t xml:space="preserve">    地方政府一般债务发行费用支出(项)</w:t>
            </w:r>
          </w:p>
        </w:tc>
        <w:tc>
          <w:tcPr>
            <w:tcW w:w="1985" w:type="dxa"/>
            <w:tcBorders>
              <w:top w:val="nil"/>
              <w:left w:val="single" w:color="000000" w:sz="4" w:space="0"/>
              <w:bottom w:val="single" w:color="000000" w:sz="4" w:space="0"/>
              <w:right w:val="single" w:color="000000" w:sz="4" w:space="0"/>
            </w:tcBorders>
            <w:noWrap/>
            <w:vAlign w:val="center"/>
          </w:tcPr>
          <w:p w14:paraId="526F94CD">
            <w:pPr>
              <w:widowControl/>
              <w:jc w:val="right"/>
              <w:rPr>
                <w:rFonts w:hint="eastAsia" w:ascii="宋体" w:hAnsi="宋体" w:cs="宋体"/>
                <w:kern w:val="0"/>
                <w:sz w:val="24"/>
                <w:szCs w:val="24"/>
              </w:rPr>
            </w:pPr>
            <w:r>
              <w:rPr>
                <w:rFonts w:hint="eastAsia" w:ascii="宋体" w:hAnsi="宋体" w:cs="宋体"/>
                <w:kern w:val="0"/>
                <w:sz w:val="24"/>
                <w:szCs w:val="24"/>
              </w:rPr>
              <w:t>14</w:t>
            </w:r>
          </w:p>
        </w:tc>
      </w:tr>
    </w:tbl>
    <w:p w14:paraId="189EEEBF">
      <w:pPr>
        <w:spacing w:line="600" w:lineRule="exact"/>
        <w:ind w:firstLine="640" w:firstLineChars="200"/>
        <w:jc w:val="left"/>
        <w:rPr>
          <w:rFonts w:ascii="Times New Roman" w:hAnsi="Times New Roman" w:eastAsia="方正仿宋_GBK"/>
          <w:sz w:val="32"/>
        </w:rPr>
      </w:pPr>
    </w:p>
    <w:p w14:paraId="7EC007ED">
      <w:pPr>
        <w:widowControl/>
        <w:jc w:val="left"/>
        <w:rPr>
          <w:rFonts w:ascii="Times New Roman" w:hAnsi="Times New Roman" w:eastAsia="方正仿宋_GBK"/>
          <w:sz w:val="32"/>
        </w:rPr>
      </w:pPr>
      <w:r>
        <w:rPr>
          <w:rFonts w:ascii="Times New Roman" w:hAnsi="Times New Roman" w:eastAsia="方正仿宋_GBK"/>
          <w:sz w:val="32"/>
        </w:rPr>
        <w:br w:type="page"/>
      </w:r>
    </w:p>
    <w:p w14:paraId="31478FE0">
      <w:pPr>
        <w:widowControl/>
        <w:jc w:val="left"/>
        <w:rPr>
          <w:rFonts w:ascii="Times New Roman" w:hAnsi="Times New Roman" w:eastAsia="方正黑体_GBK"/>
          <w:sz w:val="32"/>
        </w:rPr>
      </w:pPr>
      <w:r>
        <w:rPr>
          <w:rFonts w:ascii="Times New Roman" w:hAnsi="Times New Roman" w:eastAsia="方正黑体_GBK"/>
          <w:sz w:val="32"/>
        </w:rPr>
        <w:t>表3</w:t>
      </w:r>
    </w:p>
    <w:p w14:paraId="1C674DC7">
      <w:pPr>
        <w:widowControl/>
        <w:adjustRightInd w:val="0"/>
        <w:snapToGrid w:val="0"/>
        <w:jc w:val="center"/>
        <w:rPr>
          <w:rFonts w:ascii="方正小标宋_GBK" w:hAnsi="Times New Roman" w:eastAsia="方正小标宋_GBK" w:cs="宋体"/>
          <w:color w:val="0D0D0D"/>
          <w:kern w:val="0"/>
          <w:sz w:val="36"/>
          <w:szCs w:val="36"/>
        </w:rPr>
      </w:pPr>
      <w:r>
        <w:rPr>
          <w:rFonts w:hint="eastAsia" w:ascii="方正小标宋_GBK" w:hAnsi="Times New Roman" w:eastAsia="方正小标宋_GBK" w:cs="宋体"/>
          <w:color w:val="0D0D0D"/>
          <w:kern w:val="0"/>
          <w:sz w:val="36"/>
          <w:szCs w:val="36"/>
        </w:rPr>
        <w:t>一般公共预算支出决算表</w:t>
      </w:r>
    </w:p>
    <w:p w14:paraId="5C1A4D23">
      <w:pPr>
        <w:widowControl/>
        <w:adjustRightInd w:val="0"/>
        <w:snapToGrid w:val="0"/>
        <w:jc w:val="center"/>
        <w:rPr>
          <w:rFonts w:ascii="方正楷体_GBK" w:hAnsi="Times New Roman" w:eastAsia="方正楷体_GBK" w:cs="宋体"/>
          <w:color w:val="0D0D0D"/>
          <w:kern w:val="0"/>
          <w:sz w:val="40"/>
          <w:szCs w:val="40"/>
        </w:rPr>
      </w:pPr>
      <w:r>
        <w:rPr>
          <w:rFonts w:hint="eastAsia" w:ascii="方正楷体_GBK" w:hAnsi="Times New Roman" w:eastAsia="方正楷体_GBK" w:cs="宋体"/>
          <w:color w:val="0D0D0D"/>
          <w:kern w:val="0"/>
          <w:sz w:val="28"/>
          <w:szCs w:val="28"/>
        </w:rPr>
        <w:t>（按经济分类科目）</w:t>
      </w:r>
    </w:p>
    <w:p w14:paraId="79311749">
      <w:pPr>
        <w:widowControl/>
        <w:adjustRightInd w:val="0"/>
        <w:snapToGrid w:val="0"/>
        <w:ind w:right="-227" w:rightChars="-108"/>
        <w:jc w:val="right"/>
        <w:rPr>
          <w:rFonts w:ascii="方正楷体_GBK" w:hAnsi="Times New Roman" w:eastAsia="方正楷体_GBK"/>
          <w:sz w:val="36"/>
          <w:szCs w:val="24"/>
        </w:rPr>
      </w:pPr>
      <w:r>
        <w:rPr>
          <w:rFonts w:hint="eastAsia" w:ascii="方正楷体_GBK" w:hAnsi="Times New Roman" w:eastAsia="方正楷体_GBK"/>
          <w:sz w:val="24"/>
          <w:szCs w:val="20"/>
        </w:rPr>
        <w:t>单位：万元</w:t>
      </w:r>
    </w:p>
    <w:tbl>
      <w:tblPr>
        <w:tblStyle w:val="12"/>
        <w:tblW w:w="9162" w:type="dxa"/>
        <w:tblInd w:w="113" w:type="dxa"/>
        <w:tblLayout w:type="autofit"/>
        <w:tblCellMar>
          <w:top w:w="0" w:type="dxa"/>
          <w:left w:w="108" w:type="dxa"/>
          <w:bottom w:w="0" w:type="dxa"/>
          <w:right w:w="108" w:type="dxa"/>
        </w:tblCellMar>
      </w:tblPr>
      <w:tblGrid>
        <w:gridCol w:w="7083"/>
        <w:gridCol w:w="1843"/>
        <w:gridCol w:w="236"/>
      </w:tblGrid>
      <w:tr w14:paraId="26B95A08">
        <w:tblPrEx>
          <w:tblCellMar>
            <w:top w:w="0" w:type="dxa"/>
            <w:left w:w="108" w:type="dxa"/>
            <w:bottom w:w="0" w:type="dxa"/>
            <w:right w:w="108" w:type="dxa"/>
          </w:tblCellMar>
        </w:tblPrEx>
        <w:trPr>
          <w:gridAfter w:val="1"/>
          <w:wAfter w:w="236" w:type="dxa"/>
          <w:trHeight w:val="435" w:hRule="atLeast"/>
          <w:tblHeader/>
        </w:trPr>
        <w:tc>
          <w:tcPr>
            <w:tcW w:w="7083" w:type="dxa"/>
            <w:vMerge w:val="restart"/>
            <w:tcBorders>
              <w:top w:val="single" w:color="000000" w:sz="4" w:space="0"/>
              <w:left w:val="single" w:color="000000" w:sz="4" w:space="0"/>
              <w:bottom w:val="single" w:color="000000" w:sz="4" w:space="0"/>
              <w:right w:val="nil"/>
            </w:tcBorders>
            <w:vAlign w:val="center"/>
          </w:tcPr>
          <w:p w14:paraId="08889837">
            <w:pPr>
              <w:widowControl/>
              <w:adjustRightInd w:val="0"/>
              <w:snapToGrid w:val="0"/>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科目名称</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14:paraId="700CB30E">
            <w:pPr>
              <w:widowControl/>
              <w:adjustRightInd w:val="0"/>
              <w:snapToGrid w:val="0"/>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决算数</w:t>
            </w:r>
          </w:p>
        </w:tc>
      </w:tr>
      <w:tr w14:paraId="0079A31D">
        <w:tblPrEx>
          <w:tblCellMar>
            <w:top w:w="0" w:type="dxa"/>
            <w:left w:w="108" w:type="dxa"/>
            <w:bottom w:w="0" w:type="dxa"/>
            <w:right w:w="108" w:type="dxa"/>
          </w:tblCellMar>
        </w:tblPrEx>
        <w:trPr>
          <w:trHeight w:val="70" w:hRule="atLeast"/>
          <w:tblHeader/>
        </w:trPr>
        <w:tc>
          <w:tcPr>
            <w:tcW w:w="7083" w:type="dxa"/>
            <w:vMerge w:val="continue"/>
            <w:tcBorders>
              <w:top w:val="single" w:color="000000" w:sz="4" w:space="0"/>
              <w:left w:val="single" w:color="000000" w:sz="4" w:space="0"/>
              <w:bottom w:val="single" w:color="000000" w:sz="4" w:space="0"/>
              <w:right w:val="nil"/>
            </w:tcBorders>
            <w:vAlign w:val="center"/>
          </w:tcPr>
          <w:p w14:paraId="0A5930F7">
            <w:pPr>
              <w:widowControl/>
              <w:adjustRightInd w:val="0"/>
              <w:snapToGrid w:val="0"/>
              <w:jc w:val="left"/>
              <w:rPr>
                <w:rFonts w:hint="eastAsia" w:ascii="宋体" w:hAnsi="宋体" w:cs="宋体"/>
                <w:b/>
                <w:bCs/>
                <w:kern w:val="0"/>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518EFC5C">
            <w:pPr>
              <w:widowControl/>
              <w:adjustRightInd w:val="0"/>
              <w:snapToGrid w:val="0"/>
              <w:jc w:val="left"/>
              <w:rPr>
                <w:rFonts w:hint="eastAsia" w:ascii="宋体" w:hAnsi="宋体" w:cs="宋体"/>
                <w:b/>
                <w:bCs/>
                <w:kern w:val="0"/>
                <w:sz w:val="24"/>
                <w:szCs w:val="24"/>
              </w:rPr>
            </w:pPr>
          </w:p>
        </w:tc>
        <w:tc>
          <w:tcPr>
            <w:tcW w:w="236" w:type="dxa"/>
            <w:tcBorders>
              <w:top w:val="nil"/>
              <w:left w:val="nil"/>
              <w:bottom w:val="nil"/>
              <w:right w:val="nil"/>
            </w:tcBorders>
            <w:noWrap/>
            <w:vAlign w:val="bottom"/>
          </w:tcPr>
          <w:p w14:paraId="306EB0AA">
            <w:pPr>
              <w:widowControl/>
              <w:adjustRightInd w:val="0"/>
              <w:snapToGrid w:val="0"/>
              <w:jc w:val="center"/>
              <w:rPr>
                <w:rFonts w:hint="eastAsia" w:ascii="宋体" w:hAnsi="宋体" w:cs="宋体"/>
                <w:b/>
                <w:bCs/>
                <w:kern w:val="0"/>
                <w:sz w:val="20"/>
                <w:szCs w:val="20"/>
              </w:rPr>
            </w:pPr>
          </w:p>
        </w:tc>
      </w:tr>
      <w:tr w14:paraId="0354911C">
        <w:tblPrEx>
          <w:tblCellMar>
            <w:top w:w="0" w:type="dxa"/>
            <w:left w:w="108" w:type="dxa"/>
            <w:bottom w:w="0" w:type="dxa"/>
            <w:right w:w="108" w:type="dxa"/>
          </w:tblCellMar>
        </w:tblPrEx>
        <w:trPr>
          <w:trHeight w:val="397" w:hRule="atLeast"/>
        </w:trPr>
        <w:tc>
          <w:tcPr>
            <w:tcW w:w="7083" w:type="dxa"/>
            <w:tcBorders>
              <w:top w:val="single" w:color="000000" w:sz="4" w:space="0"/>
              <w:left w:val="single" w:color="000000" w:sz="4" w:space="0"/>
              <w:bottom w:val="single" w:color="000000" w:sz="4" w:space="0"/>
              <w:right w:val="single" w:color="000000" w:sz="4" w:space="0"/>
            </w:tcBorders>
            <w:noWrap/>
            <w:vAlign w:val="center"/>
          </w:tcPr>
          <w:p w14:paraId="20ED6395">
            <w:pPr>
              <w:widowControl/>
              <w:adjustRightInd w:val="0"/>
              <w:snapToGrid w:val="0"/>
              <w:jc w:val="center"/>
              <w:rPr>
                <w:rFonts w:hint="eastAsia" w:ascii="宋体" w:hAnsi="宋体" w:cs="宋体"/>
                <w:b/>
                <w:bCs/>
                <w:kern w:val="0"/>
                <w:sz w:val="24"/>
                <w:szCs w:val="24"/>
              </w:rPr>
            </w:pPr>
            <w:r>
              <w:rPr>
                <w:rFonts w:hint="eastAsia" w:ascii="宋体" w:hAnsi="宋体" w:cs="宋体"/>
                <w:b/>
                <w:bCs/>
                <w:kern w:val="0"/>
                <w:sz w:val="24"/>
                <w:szCs w:val="24"/>
              </w:rPr>
              <w:t>一般公共预算支出</w:t>
            </w:r>
          </w:p>
        </w:tc>
        <w:tc>
          <w:tcPr>
            <w:tcW w:w="1843" w:type="dxa"/>
            <w:tcBorders>
              <w:top w:val="single" w:color="000000" w:sz="4" w:space="0"/>
              <w:left w:val="nil"/>
              <w:bottom w:val="single" w:color="000000" w:sz="4" w:space="0"/>
              <w:right w:val="single" w:color="000000" w:sz="4" w:space="0"/>
            </w:tcBorders>
            <w:noWrap/>
            <w:vAlign w:val="center"/>
          </w:tcPr>
          <w:p w14:paraId="075805E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1,365,850</w:t>
            </w:r>
          </w:p>
        </w:tc>
        <w:tc>
          <w:tcPr>
            <w:tcW w:w="236" w:type="dxa"/>
            <w:vAlign w:val="center"/>
          </w:tcPr>
          <w:p w14:paraId="2869C1D6">
            <w:pPr>
              <w:widowControl/>
              <w:adjustRightInd w:val="0"/>
              <w:snapToGrid w:val="0"/>
              <w:jc w:val="left"/>
              <w:rPr>
                <w:rFonts w:ascii="Times New Roman" w:hAnsi="Times New Roman" w:eastAsia="Times New Roman"/>
                <w:kern w:val="0"/>
                <w:sz w:val="20"/>
                <w:szCs w:val="20"/>
              </w:rPr>
            </w:pPr>
          </w:p>
        </w:tc>
      </w:tr>
      <w:tr w14:paraId="7899F4F9">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4D563B4E">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机关工资福利支出</w:t>
            </w:r>
          </w:p>
        </w:tc>
        <w:tc>
          <w:tcPr>
            <w:tcW w:w="1843" w:type="dxa"/>
            <w:tcBorders>
              <w:top w:val="nil"/>
              <w:left w:val="nil"/>
              <w:bottom w:val="single" w:color="000000" w:sz="4" w:space="0"/>
              <w:right w:val="single" w:color="000000" w:sz="4" w:space="0"/>
            </w:tcBorders>
            <w:noWrap/>
            <w:vAlign w:val="center"/>
          </w:tcPr>
          <w:p w14:paraId="24D87B12">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60,404</w:t>
            </w:r>
          </w:p>
        </w:tc>
        <w:tc>
          <w:tcPr>
            <w:tcW w:w="236" w:type="dxa"/>
            <w:vAlign w:val="center"/>
          </w:tcPr>
          <w:p w14:paraId="409A4228">
            <w:pPr>
              <w:widowControl/>
              <w:adjustRightInd w:val="0"/>
              <w:snapToGrid w:val="0"/>
              <w:jc w:val="left"/>
              <w:rPr>
                <w:rFonts w:ascii="Times New Roman" w:hAnsi="Times New Roman" w:eastAsia="Times New Roman"/>
                <w:kern w:val="0"/>
                <w:sz w:val="20"/>
                <w:szCs w:val="20"/>
              </w:rPr>
            </w:pPr>
          </w:p>
        </w:tc>
      </w:tr>
      <w:tr w14:paraId="7AAA1346">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A400EA5">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工资奖金津补贴</w:t>
            </w:r>
          </w:p>
        </w:tc>
        <w:tc>
          <w:tcPr>
            <w:tcW w:w="1843" w:type="dxa"/>
            <w:tcBorders>
              <w:top w:val="nil"/>
              <w:left w:val="nil"/>
              <w:bottom w:val="single" w:color="000000" w:sz="4" w:space="0"/>
              <w:right w:val="single" w:color="000000" w:sz="4" w:space="0"/>
            </w:tcBorders>
            <w:noWrap/>
            <w:vAlign w:val="center"/>
          </w:tcPr>
          <w:p w14:paraId="631CA100">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36,080</w:t>
            </w:r>
          </w:p>
        </w:tc>
        <w:tc>
          <w:tcPr>
            <w:tcW w:w="236" w:type="dxa"/>
            <w:vAlign w:val="center"/>
          </w:tcPr>
          <w:p w14:paraId="17059F41">
            <w:pPr>
              <w:widowControl/>
              <w:adjustRightInd w:val="0"/>
              <w:snapToGrid w:val="0"/>
              <w:jc w:val="left"/>
              <w:rPr>
                <w:rFonts w:ascii="Times New Roman" w:hAnsi="Times New Roman" w:eastAsia="Times New Roman"/>
                <w:kern w:val="0"/>
                <w:sz w:val="20"/>
                <w:szCs w:val="20"/>
              </w:rPr>
            </w:pPr>
          </w:p>
        </w:tc>
      </w:tr>
      <w:tr w14:paraId="7F45470D">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590B6DE8">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社会保障缴费</w:t>
            </w:r>
          </w:p>
        </w:tc>
        <w:tc>
          <w:tcPr>
            <w:tcW w:w="1843" w:type="dxa"/>
            <w:tcBorders>
              <w:top w:val="nil"/>
              <w:left w:val="nil"/>
              <w:bottom w:val="single" w:color="000000" w:sz="4" w:space="0"/>
              <w:right w:val="single" w:color="000000" w:sz="4" w:space="0"/>
            </w:tcBorders>
            <w:noWrap/>
            <w:vAlign w:val="center"/>
          </w:tcPr>
          <w:p w14:paraId="323C5C52">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6,352</w:t>
            </w:r>
          </w:p>
        </w:tc>
        <w:tc>
          <w:tcPr>
            <w:tcW w:w="236" w:type="dxa"/>
            <w:vAlign w:val="center"/>
          </w:tcPr>
          <w:p w14:paraId="60202CC6">
            <w:pPr>
              <w:widowControl/>
              <w:adjustRightInd w:val="0"/>
              <w:snapToGrid w:val="0"/>
              <w:jc w:val="left"/>
              <w:rPr>
                <w:rFonts w:ascii="Times New Roman" w:hAnsi="Times New Roman" w:eastAsia="Times New Roman"/>
                <w:kern w:val="0"/>
                <w:sz w:val="20"/>
                <w:szCs w:val="20"/>
              </w:rPr>
            </w:pPr>
          </w:p>
        </w:tc>
      </w:tr>
      <w:tr w14:paraId="0FD0E410">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7EBBA8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住房公积金</w:t>
            </w:r>
          </w:p>
        </w:tc>
        <w:tc>
          <w:tcPr>
            <w:tcW w:w="1843" w:type="dxa"/>
            <w:tcBorders>
              <w:top w:val="nil"/>
              <w:left w:val="nil"/>
              <w:bottom w:val="single" w:color="000000" w:sz="4" w:space="0"/>
              <w:right w:val="single" w:color="000000" w:sz="4" w:space="0"/>
            </w:tcBorders>
            <w:noWrap/>
            <w:vAlign w:val="center"/>
          </w:tcPr>
          <w:p w14:paraId="149546A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3,918</w:t>
            </w:r>
          </w:p>
        </w:tc>
        <w:tc>
          <w:tcPr>
            <w:tcW w:w="236" w:type="dxa"/>
            <w:vAlign w:val="center"/>
          </w:tcPr>
          <w:p w14:paraId="15CADB7B">
            <w:pPr>
              <w:widowControl/>
              <w:adjustRightInd w:val="0"/>
              <w:snapToGrid w:val="0"/>
              <w:jc w:val="left"/>
              <w:rPr>
                <w:rFonts w:ascii="Times New Roman" w:hAnsi="Times New Roman" w:eastAsia="Times New Roman"/>
                <w:kern w:val="0"/>
                <w:sz w:val="20"/>
                <w:szCs w:val="20"/>
              </w:rPr>
            </w:pPr>
          </w:p>
        </w:tc>
      </w:tr>
      <w:tr w14:paraId="0CC4D704">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23558B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其他工资福利支出</w:t>
            </w:r>
          </w:p>
        </w:tc>
        <w:tc>
          <w:tcPr>
            <w:tcW w:w="1843" w:type="dxa"/>
            <w:tcBorders>
              <w:top w:val="nil"/>
              <w:left w:val="nil"/>
              <w:bottom w:val="single" w:color="000000" w:sz="4" w:space="0"/>
              <w:right w:val="single" w:color="000000" w:sz="4" w:space="0"/>
            </w:tcBorders>
            <w:noWrap/>
            <w:vAlign w:val="center"/>
          </w:tcPr>
          <w:p w14:paraId="0C25B91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14,054</w:t>
            </w:r>
          </w:p>
        </w:tc>
        <w:tc>
          <w:tcPr>
            <w:tcW w:w="236" w:type="dxa"/>
            <w:vAlign w:val="center"/>
          </w:tcPr>
          <w:p w14:paraId="7CBD2D94">
            <w:pPr>
              <w:widowControl/>
              <w:adjustRightInd w:val="0"/>
              <w:snapToGrid w:val="0"/>
              <w:jc w:val="left"/>
              <w:rPr>
                <w:rFonts w:ascii="Times New Roman" w:hAnsi="Times New Roman" w:eastAsia="Times New Roman"/>
                <w:kern w:val="0"/>
                <w:sz w:val="20"/>
                <w:szCs w:val="20"/>
              </w:rPr>
            </w:pPr>
          </w:p>
        </w:tc>
      </w:tr>
      <w:tr w14:paraId="03F6759F">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3807C9CB">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机关商品和服务支出</w:t>
            </w:r>
          </w:p>
        </w:tc>
        <w:tc>
          <w:tcPr>
            <w:tcW w:w="1843" w:type="dxa"/>
            <w:tcBorders>
              <w:top w:val="nil"/>
              <w:left w:val="nil"/>
              <w:bottom w:val="single" w:color="000000" w:sz="4" w:space="0"/>
              <w:right w:val="single" w:color="000000" w:sz="4" w:space="0"/>
            </w:tcBorders>
            <w:noWrap/>
            <w:vAlign w:val="center"/>
          </w:tcPr>
          <w:p w14:paraId="31DB86F9">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206,933</w:t>
            </w:r>
          </w:p>
        </w:tc>
        <w:tc>
          <w:tcPr>
            <w:tcW w:w="236" w:type="dxa"/>
            <w:vAlign w:val="center"/>
          </w:tcPr>
          <w:p w14:paraId="0A018836">
            <w:pPr>
              <w:widowControl/>
              <w:adjustRightInd w:val="0"/>
              <w:snapToGrid w:val="0"/>
              <w:jc w:val="left"/>
              <w:rPr>
                <w:rFonts w:ascii="Times New Roman" w:hAnsi="Times New Roman" w:eastAsia="Times New Roman"/>
                <w:kern w:val="0"/>
                <w:sz w:val="20"/>
                <w:szCs w:val="20"/>
              </w:rPr>
            </w:pPr>
          </w:p>
        </w:tc>
      </w:tr>
      <w:tr w14:paraId="1C4A6E3D">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36D1295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办公经费</w:t>
            </w:r>
          </w:p>
        </w:tc>
        <w:tc>
          <w:tcPr>
            <w:tcW w:w="1843" w:type="dxa"/>
            <w:tcBorders>
              <w:top w:val="nil"/>
              <w:left w:val="nil"/>
              <w:bottom w:val="single" w:color="000000" w:sz="4" w:space="0"/>
              <w:right w:val="single" w:color="000000" w:sz="4" w:space="0"/>
            </w:tcBorders>
            <w:noWrap/>
            <w:vAlign w:val="center"/>
          </w:tcPr>
          <w:p w14:paraId="5F3A831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17,061</w:t>
            </w:r>
          </w:p>
        </w:tc>
        <w:tc>
          <w:tcPr>
            <w:tcW w:w="236" w:type="dxa"/>
            <w:vAlign w:val="center"/>
          </w:tcPr>
          <w:p w14:paraId="58681257">
            <w:pPr>
              <w:widowControl/>
              <w:adjustRightInd w:val="0"/>
              <w:snapToGrid w:val="0"/>
              <w:jc w:val="left"/>
              <w:rPr>
                <w:rFonts w:ascii="Times New Roman" w:hAnsi="Times New Roman" w:eastAsia="Times New Roman"/>
                <w:kern w:val="0"/>
                <w:sz w:val="20"/>
                <w:szCs w:val="20"/>
              </w:rPr>
            </w:pPr>
          </w:p>
        </w:tc>
      </w:tr>
      <w:tr w14:paraId="5B89E9BA">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43C09141">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会议费</w:t>
            </w:r>
          </w:p>
        </w:tc>
        <w:tc>
          <w:tcPr>
            <w:tcW w:w="1843" w:type="dxa"/>
            <w:tcBorders>
              <w:top w:val="nil"/>
              <w:left w:val="nil"/>
              <w:bottom w:val="single" w:color="000000" w:sz="4" w:space="0"/>
              <w:right w:val="single" w:color="000000" w:sz="4" w:space="0"/>
            </w:tcBorders>
            <w:noWrap/>
            <w:vAlign w:val="center"/>
          </w:tcPr>
          <w:p w14:paraId="20622ADD">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113</w:t>
            </w:r>
          </w:p>
        </w:tc>
        <w:tc>
          <w:tcPr>
            <w:tcW w:w="236" w:type="dxa"/>
            <w:vAlign w:val="center"/>
          </w:tcPr>
          <w:p w14:paraId="112C0891">
            <w:pPr>
              <w:widowControl/>
              <w:adjustRightInd w:val="0"/>
              <w:snapToGrid w:val="0"/>
              <w:jc w:val="left"/>
              <w:rPr>
                <w:rFonts w:ascii="Times New Roman" w:hAnsi="Times New Roman" w:eastAsia="Times New Roman"/>
                <w:kern w:val="0"/>
                <w:sz w:val="20"/>
                <w:szCs w:val="20"/>
              </w:rPr>
            </w:pPr>
          </w:p>
        </w:tc>
      </w:tr>
      <w:tr w14:paraId="31CAC481">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1765400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培训费</w:t>
            </w:r>
          </w:p>
        </w:tc>
        <w:tc>
          <w:tcPr>
            <w:tcW w:w="1843" w:type="dxa"/>
            <w:tcBorders>
              <w:top w:val="nil"/>
              <w:left w:val="nil"/>
              <w:bottom w:val="single" w:color="000000" w:sz="4" w:space="0"/>
              <w:right w:val="single" w:color="000000" w:sz="4" w:space="0"/>
            </w:tcBorders>
            <w:noWrap/>
            <w:vAlign w:val="center"/>
          </w:tcPr>
          <w:p w14:paraId="3ADA49C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369</w:t>
            </w:r>
          </w:p>
        </w:tc>
        <w:tc>
          <w:tcPr>
            <w:tcW w:w="236" w:type="dxa"/>
            <w:vAlign w:val="center"/>
          </w:tcPr>
          <w:p w14:paraId="3523821A">
            <w:pPr>
              <w:widowControl/>
              <w:adjustRightInd w:val="0"/>
              <w:snapToGrid w:val="0"/>
              <w:jc w:val="left"/>
              <w:rPr>
                <w:rFonts w:ascii="Times New Roman" w:hAnsi="Times New Roman" w:eastAsia="Times New Roman"/>
                <w:kern w:val="0"/>
                <w:sz w:val="20"/>
                <w:szCs w:val="20"/>
              </w:rPr>
            </w:pPr>
          </w:p>
        </w:tc>
      </w:tr>
      <w:tr w14:paraId="3AB02ADC">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679EE1AB">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专用材料购置费</w:t>
            </w:r>
          </w:p>
        </w:tc>
        <w:tc>
          <w:tcPr>
            <w:tcW w:w="1843" w:type="dxa"/>
            <w:tcBorders>
              <w:top w:val="nil"/>
              <w:left w:val="nil"/>
              <w:bottom w:val="single" w:color="000000" w:sz="4" w:space="0"/>
              <w:right w:val="single" w:color="000000" w:sz="4" w:space="0"/>
            </w:tcBorders>
            <w:noWrap/>
            <w:vAlign w:val="center"/>
          </w:tcPr>
          <w:p w14:paraId="54D57D89">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311</w:t>
            </w:r>
          </w:p>
        </w:tc>
        <w:tc>
          <w:tcPr>
            <w:tcW w:w="236" w:type="dxa"/>
            <w:vAlign w:val="center"/>
          </w:tcPr>
          <w:p w14:paraId="65698221">
            <w:pPr>
              <w:widowControl/>
              <w:adjustRightInd w:val="0"/>
              <w:snapToGrid w:val="0"/>
              <w:jc w:val="left"/>
              <w:rPr>
                <w:rFonts w:ascii="Times New Roman" w:hAnsi="Times New Roman" w:eastAsia="Times New Roman"/>
                <w:kern w:val="0"/>
                <w:sz w:val="20"/>
                <w:szCs w:val="20"/>
              </w:rPr>
            </w:pPr>
          </w:p>
        </w:tc>
      </w:tr>
      <w:tr w14:paraId="7807E798">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1123AAA">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委托业务费</w:t>
            </w:r>
          </w:p>
        </w:tc>
        <w:tc>
          <w:tcPr>
            <w:tcW w:w="1843" w:type="dxa"/>
            <w:tcBorders>
              <w:top w:val="nil"/>
              <w:left w:val="nil"/>
              <w:bottom w:val="single" w:color="000000" w:sz="4" w:space="0"/>
              <w:right w:val="single" w:color="000000" w:sz="4" w:space="0"/>
            </w:tcBorders>
            <w:noWrap/>
            <w:vAlign w:val="center"/>
          </w:tcPr>
          <w:p w14:paraId="27E7A47B">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183,256</w:t>
            </w:r>
          </w:p>
        </w:tc>
        <w:tc>
          <w:tcPr>
            <w:tcW w:w="236" w:type="dxa"/>
            <w:vAlign w:val="center"/>
          </w:tcPr>
          <w:p w14:paraId="3E69458B">
            <w:pPr>
              <w:widowControl/>
              <w:adjustRightInd w:val="0"/>
              <w:snapToGrid w:val="0"/>
              <w:jc w:val="left"/>
              <w:rPr>
                <w:rFonts w:ascii="Times New Roman" w:hAnsi="Times New Roman" w:eastAsia="Times New Roman"/>
                <w:kern w:val="0"/>
                <w:sz w:val="20"/>
                <w:szCs w:val="20"/>
              </w:rPr>
            </w:pPr>
          </w:p>
        </w:tc>
      </w:tr>
      <w:tr w14:paraId="03A674E7">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C2F6500">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公务接待费</w:t>
            </w:r>
          </w:p>
        </w:tc>
        <w:tc>
          <w:tcPr>
            <w:tcW w:w="1843" w:type="dxa"/>
            <w:tcBorders>
              <w:top w:val="nil"/>
              <w:left w:val="nil"/>
              <w:bottom w:val="single" w:color="000000" w:sz="4" w:space="0"/>
              <w:right w:val="single" w:color="000000" w:sz="4" w:space="0"/>
            </w:tcBorders>
            <w:noWrap/>
            <w:vAlign w:val="center"/>
          </w:tcPr>
          <w:p w14:paraId="1211B838">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25</w:t>
            </w:r>
          </w:p>
        </w:tc>
        <w:tc>
          <w:tcPr>
            <w:tcW w:w="236" w:type="dxa"/>
            <w:vAlign w:val="center"/>
          </w:tcPr>
          <w:p w14:paraId="438233FD">
            <w:pPr>
              <w:widowControl/>
              <w:adjustRightInd w:val="0"/>
              <w:snapToGrid w:val="0"/>
              <w:jc w:val="left"/>
              <w:rPr>
                <w:rFonts w:ascii="Times New Roman" w:hAnsi="Times New Roman" w:eastAsia="Times New Roman"/>
                <w:kern w:val="0"/>
                <w:sz w:val="20"/>
                <w:szCs w:val="20"/>
              </w:rPr>
            </w:pPr>
          </w:p>
        </w:tc>
      </w:tr>
      <w:tr w14:paraId="4AFA3976">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36551AB5">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因公出国(境)费用</w:t>
            </w:r>
          </w:p>
        </w:tc>
        <w:tc>
          <w:tcPr>
            <w:tcW w:w="1843" w:type="dxa"/>
            <w:tcBorders>
              <w:top w:val="nil"/>
              <w:left w:val="nil"/>
              <w:bottom w:val="single" w:color="000000" w:sz="4" w:space="0"/>
              <w:right w:val="single" w:color="000000" w:sz="4" w:space="0"/>
            </w:tcBorders>
            <w:noWrap/>
            <w:vAlign w:val="center"/>
          </w:tcPr>
          <w:p w14:paraId="677DE1FD">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12</w:t>
            </w:r>
          </w:p>
        </w:tc>
        <w:tc>
          <w:tcPr>
            <w:tcW w:w="236" w:type="dxa"/>
            <w:vAlign w:val="center"/>
          </w:tcPr>
          <w:p w14:paraId="0113C969">
            <w:pPr>
              <w:widowControl/>
              <w:adjustRightInd w:val="0"/>
              <w:snapToGrid w:val="0"/>
              <w:jc w:val="left"/>
              <w:rPr>
                <w:rFonts w:ascii="Times New Roman" w:hAnsi="Times New Roman" w:eastAsia="Times New Roman"/>
                <w:kern w:val="0"/>
                <w:sz w:val="20"/>
                <w:szCs w:val="20"/>
              </w:rPr>
            </w:pPr>
          </w:p>
        </w:tc>
      </w:tr>
      <w:tr w14:paraId="68480900">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67BD62E1">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公务用车运行维护费</w:t>
            </w:r>
          </w:p>
        </w:tc>
        <w:tc>
          <w:tcPr>
            <w:tcW w:w="1843" w:type="dxa"/>
            <w:tcBorders>
              <w:top w:val="nil"/>
              <w:left w:val="nil"/>
              <w:bottom w:val="single" w:color="000000" w:sz="4" w:space="0"/>
              <w:right w:val="single" w:color="000000" w:sz="4" w:space="0"/>
            </w:tcBorders>
            <w:noWrap/>
            <w:vAlign w:val="center"/>
          </w:tcPr>
          <w:p w14:paraId="5036DEC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551</w:t>
            </w:r>
          </w:p>
        </w:tc>
        <w:tc>
          <w:tcPr>
            <w:tcW w:w="236" w:type="dxa"/>
            <w:vAlign w:val="center"/>
          </w:tcPr>
          <w:p w14:paraId="24F84E19">
            <w:pPr>
              <w:widowControl/>
              <w:adjustRightInd w:val="0"/>
              <w:snapToGrid w:val="0"/>
              <w:jc w:val="left"/>
              <w:rPr>
                <w:rFonts w:ascii="Times New Roman" w:hAnsi="Times New Roman" w:eastAsia="Times New Roman"/>
                <w:kern w:val="0"/>
                <w:sz w:val="20"/>
                <w:szCs w:val="20"/>
              </w:rPr>
            </w:pPr>
          </w:p>
        </w:tc>
      </w:tr>
      <w:tr w14:paraId="65E7EFD2">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513E2CE5">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维修(护)费</w:t>
            </w:r>
          </w:p>
        </w:tc>
        <w:tc>
          <w:tcPr>
            <w:tcW w:w="1843" w:type="dxa"/>
            <w:tcBorders>
              <w:top w:val="nil"/>
              <w:left w:val="nil"/>
              <w:bottom w:val="single" w:color="000000" w:sz="4" w:space="0"/>
              <w:right w:val="single" w:color="000000" w:sz="4" w:space="0"/>
            </w:tcBorders>
            <w:noWrap/>
            <w:vAlign w:val="center"/>
          </w:tcPr>
          <w:p w14:paraId="21123E00">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1,978</w:t>
            </w:r>
          </w:p>
        </w:tc>
        <w:tc>
          <w:tcPr>
            <w:tcW w:w="236" w:type="dxa"/>
            <w:vAlign w:val="center"/>
          </w:tcPr>
          <w:p w14:paraId="0DA44EF0">
            <w:pPr>
              <w:widowControl/>
              <w:adjustRightInd w:val="0"/>
              <w:snapToGrid w:val="0"/>
              <w:jc w:val="left"/>
              <w:rPr>
                <w:rFonts w:ascii="Times New Roman" w:hAnsi="Times New Roman" w:eastAsia="Times New Roman"/>
                <w:kern w:val="0"/>
                <w:sz w:val="20"/>
                <w:szCs w:val="20"/>
              </w:rPr>
            </w:pPr>
          </w:p>
        </w:tc>
      </w:tr>
      <w:tr w14:paraId="4D01AD36">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452DAF40">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其他商品和服务支出</w:t>
            </w:r>
          </w:p>
        </w:tc>
        <w:tc>
          <w:tcPr>
            <w:tcW w:w="1843" w:type="dxa"/>
            <w:tcBorders>
              <w:top w:val="nil"/>
              <w:left w:val="nil"/>
              <w:bottom w:val="single" w:color="000000" w:sz="4" w:space="0"/>
              <w:right w:val="single" w:color="000000" w:sz="4" w:space="0"/>
            </w:tcBorders>
            <w:noWrap/>
            <w:vAlign w:val="center"/>
          </w:tcPr>
          <w:p w14:paraId="4608EAFC">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3,257</w:t>
            </w:r>
          </w:p>
        </w:tc>
        <w:tc>
          <w:tcPr>
            <w:tcW w:w="236" w:type="dxa"/>
            <w:vAlign w:val="center"/>
          </w:tcPr>
          <w:p w14:paraId="5B21F75F">
            <w:pPr>
              <w:widowControl/>
              <w:adjustRightInd w:val="0"/>
              <w:snapToGrid w:val="0"/>
              <w:jc w:val="left"/>
              <w:rPr>
                <w:rFonts w:ascii="Times New Roman" w:hAnsi="Times New Roman" w:eastAsia="Times New Roman"/>
                <w:kern w:val="0"/>
                <w:sz w:val="20"/>
                <w:szCs w:val="20"/>
              </w:rPr>
            </w:pPr>
          </w:p>
        </w:tc>
      </w:tr>
      <w:tr w14:paraId="08FF3EDB">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238503BA">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机关资本性支出</w:t>
            </w:r>
          </w:p>
        </w:tc>
        <w:tc>
          <w:tcPr>
            <w:tcW w:w="1843" w:type="dxa"/>
            <w:tcBorders>
              <w:top w:val="nil"/>
              <w:left w:val="nil"/>
              <w:bottom w:val="single" w:color="000000" w:sz="4" w:space="0"/>
              <w:right w:val="single" w:color="000000" w:sz="4" w:space="0"/>
            </w:tcBorders>
            <w:noWrap/>
            <w:vAlign w:val="center"/>
          </w:tcPr>
          <w:p w14:paraId="4A09D55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37,182</w:t>
            </w:r>
          </w:p>
        </w:tc>
        <w:tc>
          <w:tcPr>
            <w:tcW w:w="236" w:type="dxa"/>
            <w:vAlign w:val="center"/>
          </w:tcPr>
          <w:p w14:paraId="7D3A35AF">
            <w:pPr>
              <w:widowControl/>
              <w:adjustRightInd w:val="0"/>
              <w:snapToGrid w:val="0"/>
              <w:jc w:val="left"/>
              <w:rPr>
                <w:rFonts w:ascii="Times New Roman" w:hAnsi="Times New Roman" w:eastAsia="Times New Roman"/>
                <w:kern w:val="0"/>
                <w:sz w:val="20"/>
                <w:szCs w:val="20"/>
              </w:rPr>
            </w:pPr>
          </w:p>
        </w:tc>
      </w:tr>
      <w:tr w14:paraId="4020468B">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CE4CBC5">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房屋建筑物购建</w:t>
            </w:r>
          </w:p>
        </w:tc>
        <w:tc>
          <w:tcPr>
            <w:tcW w:w="1843" w:type="dxa"/>
            <w:tcBorders>
              <w:top w:val="nil"/>
              <w:left w:val="nil"/>
              <w:bottom w:val="single" w:color="000000" w:sz="4" w:space="0"/>
              <w:right w:val="single" w:color="000000" w:sz="4" w:space="0"/>
            </w:tcBorders>
            <w:noWrap/>
            <w:vAlign w:val="center"/>
          </w:tcPr>
          <w:p w14:paraId="491BF9A5">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30,251</w:t>
            </w:r>
          </w:p>
        </w:tc>
        <w:tc>
          <w:tcPr>
            <w:tcW w:w="236" w:type="dxa"/>
            <w:vAlign w:val="center"/>
          </w:tcPr>
          <w:p w14:paraId="6BA77F51">
            <w:pPr>
              <w:widowControl/>
              <w:adjustRightInd w:val="0"/>
              <w:snapToGrid w:val="0"/>
              <w:jc w:val="left"/>
              <w:rPr>
                <w:rFonts w:ascii="Times New Roman" w:hAnsi="Times New Roman" w:eastAsia="Times New Roman"/>
                <w:kern w:val="0"/>
                <w:sz w:val="20"/>
                <w:szCs w:val="20"/>
              </w:rPr>
            </w:pPr>
          </w:p>
        </w:tc>
      </w:tr>
      <w:tr w14:paraId="73226DAF">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1AB34A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基础设施建设</w:t>
            </w:r>
          </w:p>
        </w:tc>
        <w:tc>
          <w:tcPr>
            <w:tcW w:w="1843" w:type="dxa"/>
            <w:tcBorders>
              <w:top w:val="nil"/>
              <w:left w:val="nil"/>
              <w:bottom w:val="single" w:color="000000" w:sz="4" w:space="0"/>
              <w:right w:val="single" w:color="000000" w:sz="4" w:space="0"/>
            </w:tcBorders>
            <w:noWrap/>
            <w:vAlign w:val="center"/>
          </w:tcPr>
          <w:p w14:paraId="4922E8E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1,016</w:t>
            </w:r>
          </w:p>
        </w:tc>
        <w:tc>
          <w:tcPr>
            <w:tcW w:w="236" w:type="dxa"/>
            <w:vAlign w:val="center"/>
          </w:tcPr>
          <w:p w14:paraId="77E2A854">
            <w:pPr>
              <w:widowControl/>
              <w:adjustRightInd w:val="0"/>
              <w:snapToGrid w:val="0"/>
              <w:jc w:val="left"/>
              <w:rPr>
                <w:rFonts w:ascii="Times New Roman" w:hAnsi="Times New Roman" w:eastAsia="Times New Roman"/>
                <w:kern w:val="0"/>
                <w:sz w:val="20"/>
                <w:szCs w:val="20"/>
              </w:rPr>
            </w:pPr>
          </w:p>
        </w:tc>
      </w:tr>
      <w:tr w14:paraId="4EF48D11">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62E8C555">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公务用车购置</w:t>
            </w:r>
          </w:p>
        </w:tc>
        <w:tc>
          <w:tcPr>
            <w:tcW w:w="1843" w:type="dxa"/>
            <w:tcBorders>
              <w:top w:val="nil"/>
              <w:left w:val="nil"/>
              <w:bottom w:val="single" w:color="000000" w:sz="4" w:space="0"/>
              <w:right w:val="single" w:color="000000" w:sz="4" w:space="0"/>
            </w:tcBorders>
            <w:noWrap/>
            <w:vAlign w:val="center"/>
          </w:tcPr>
          <w:p w14:paraId="05D40C5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144</w:t>
            </w:r>
          </w:p>
        </w:tc>
        <w:tc>
          <w:tcPr>
            <w:tcW w:w="236" w:type="dxa"/>
            <w:vAlign w:val="center"/>
          </w:tcPr>
          <w:p w14:paraId="6B7069E6">
            <w:pPr>
              <w:widowControl/>
              <w:adjustRightInd w:val="0"/>
              <w:snapToGrid w:val="0"/>
              <w:jc w:val="left"/>
              <w:rPr>
                <w:rFonts w:ascii="Times New Roman" w:hAnsi="Times New Roman" w:eastAsia="Times New Roman"/>
                <w:kern w:val="0"/>
                <w:sz w:val="20"/>
                <w:szCs w:val="20"/>
              </w:rPr>
            </w:pPr>
          </w:p>
        </w:tc>
      </w:tr>
      <w:tr w14:paraId="7DC42E96">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26B75530">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土地征迁补偿和安置支出</w:t>
            </w:r>
          </w:p>
        </w:tc>
        <w:tc>
          <w:tcPr>
            <w:tcW w:w="1843" w:type="dxa"/>
            <w:tcBorders>
              <w:top w:val="nil"/>
              <w:left w:val="nil"/>
              <w:bottom w:val="single" w:color="000000" w:sz="4" w:space="0"/>
              <w:right w:val="single" w:color="000000" w:sz="4" w:space="0"/>
            </w:tcBorders>
            <w:noWrap/>
            <w:vAlign w:val="center"/>
          </w:tcPr>
          <w:p w14:paraId="51AA288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74439244">
            <w:pPr>
              <w:widowControl/>
              <w:adjustRightInd w:val="0"/>
              <w:snapToGrid w:val="0"/>
              <w:jc w:val="left"/>
              <w:rPr>
                <w:rFonts w:ascii="Times New Roman" w:hAnsi="Times New Roman" w:eastAsia="Times New Roman"/>
                <w:kern w:val="0"/>
                <w:sz w:val="20"/>
                <w:szCs w:val="20"/>
              </w:rPr>
            </w:pPr>
          </w:p>
        </w:tc>
      </w:tr>
      <w:tr w14:paraId="0E7B8FB7">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115A871B">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设备购置</w:t>
            </w:r>
          </w:p>
        </w:tc>
        <w:tc>
          <w:tcPr>
            <w:tcW w:w="1843" w:type="dxa"/>
            <w:tcBorders>
              <w:top w:val="nil"/>
              <w:left w:val="nil"/>
              <w:bottom w:val="single" w:color="000000" w:sz="4" w:space="0"/>
              <w:right w:val="single" w:color="000000" w:sz="4" w:space="0"/>
            </w:tcBorders>
            <w:noWrap/>
            <w:vAlign w:val="center"/>
          </w:tcPr>
          <w:p w14:paraId="318381D8">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3,197</w:t>
            </w:r>
          </w:p>
        </w:tc>
        <w:tc>
          <w:tcPr>
            <w:tcW w:w="236" w:type="dxa"/>
            <w:vAlign w:val="center"/>
          </w:tcPr>
          <w:p w14:paraId="407F9965">
            <w:pPr>
              <w:widowControl/>
              <w:adjustRightInd w:val="0"/>
              <w:snapToGrid w:val="0"/>
              <w:jc w:val="left"/>
              <w:rPr>
                <w:rFonts w:ascii="Times New Roman" w:hAnsi="Times New Roman" w:eastAsia="Times New Roman"/>
                <w:kern w:val="0"/>
                <w:sz w:val="20"/>
                <w:szCs w:val="20"/>
              </w:rPr>
            </w:pPr>
          </w:p>
        </w:tc>
      </w:tr>
      <w:tr w14:paraId="181ADCEC">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373EBCDA">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大型修缮</w:t>
            </w:r>
          </w:p>
        </w:tc>
        <w:tc>
          <w:tcPr>
            <w:tcW w:w="1843" w:type="dxa"/>
            <w:tcBorders>
              <w:top w:val="nil"/>
              <w:left w:val="nil"/>
              <w:bottom w:val="single" w:color="000000" w:sz="4" w:space="0"/>
              <w:right w:val="single" w:color="000000" w:sz="4" w:space="0"/>
            </w:tcBorders>
            <w:noWrap/>
            <w:vAlign w:val="center"/>
          </w:tcPr>
          <w:p w14:paraId="085A0369">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2,419</w:t>
            </w:r>
          </w:p>
        </w:tc>
        <w:tc>
          <w:tcPr>
            <w:tcW w:w="236" w:type="dxa"/>
            <w:vAlign w:val="center"/>
          </w:tcPr>
          <w:p w14:paraId="1451AA5A">
            <w:pPr>
              <w:widowControl/>
              <w:adjustRightInd w:val="0"/>
              <w:snapToGrid w:val="0"/>
              <w:jc w:val="left"/>
              <w:rPr>
                <w:rFonts w:ascii="Times New Roman" w:hAnsi="Times New Roman" w:eastAsia="Times New Roman"/>
                <w:kern w:val="0"/>
                <w:sz w:val="20"/>
                <w:szCs w:val="20"/>
              </w:rPr>
            </w:pPr>
          </w:p>
        </w:tc>
      </w:tr>
      <w:tr w14:paraId="7FA8A431">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4D25370E">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其他资本性支出</w:t>
            </w:r>
          </w:p>
        </w:tc>
        <w:tc>
          <w:tcPr>
            <w:tcW w:w="1843" w:type="dxa"/>
            <w:tcBorders>
              <w:top w:val="nil"/>
              <w:left w:val="nil"/>
              <w:bottom w:val="single" w:color="000000" w:sz="4" w:space="0"/>
              <w:right w:val="single" w:color="000000" w:sz="4" w:space="0"/>
            </w:tcBorders>
            <w:noWrap/>
            <w:vAlign w:val="center"/>
          </w:tcPr>
          <w:p w14:paraId="47EB3AE2">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155</w:t>
            </w:r>
          </w:p>
        </w:tc>
        <w:tc>
          <w:tcPr>
            <w:tcW w:w="236" w:type="dxa"/>
            <w:vAlign w:val="center"/>
          </w:tcPr>
          <w:p w14:paraId="236BAAA4">
            <w:pPr>
              <w:widowControl/>
              <w:adjustRightInd w:val="0"/>
              <w:snapToGrid w:val="0"/>
              <w:jc w:val="left"/>
              <w:rPr>
                <w:rFonts w:ascii="Times New Roman" w:hAnsi="Times New Roman" w:eastAsia="Times New Roman"/>
                <w:kern w:val="0"/>
                <w:sz w:val="20"/>
                <w:szCs w:val="20"/>
              </w:rPr>
            </w:pPr>
          </w:p>
        </w:tc>
      </w:tr>
      <w:tr w14:paraId="1FFABAAD">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2BC3F61F">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机关资本性支出(基本建设)</w:t>
            </w:r>
          </w:p>
        </w:tc>
        <w:tc>
          <w:tcPr>
            <w:tcW w:w="1843" w:type="dxa"/>
            <w:tcBorders>
              <w:top w:val="nil"/>
              <w:left w:val="nil"/>
              <w:bottom w:val="single" w:color="000000" w:sz="4" w:space="0"/>
              <w:right w:val="single" w:color="000000" w:sz="4" w:space="0"/>
            </w:tcBorders>
            <w:noWrap/>
            <w:vAlign w:val="center"/>
          </w:tcPr>
          <w:p w14:paraId="0FEC28C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26,388</w:t>
            </w:r>
          </w:p>
        </w:tc>
        <w:tc>
          <w:tcPr>
            <w:tcW w:w="236" w:type="dxa"/>
            <w:vAlign w:val="center"/>
          </w:tcPr>
          <w:p w14:paraId="3A32CB89">
            <w:pPr>
              <w:widowControl/>
              <w:adjustRightInd w:val="0"/>
              <w:snapToGrid w:val="0"/>
              <w:jc w:val="left"/>
              <w:rPr>
                <w:rFonts w:ascii="Times New Roman" w:hAnsi="Times New Roman" w:eastAsia="Times New Roman"/>
                <w:kern w:val="0"/>
                <w:sz w:val="20"/>
                <w:szCs w:val="20"/>
              </w:rPr>
            </w:pPr>
          </w:p>
        </w:tc>
      </w:tr>
      <w:tr w14:paraId="50579016">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A06B2BA">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房屋建筑物购建</w:t>
            </w:r>
          </w:p>
        </w:tc>
        <w:tc>
          <w:tcPr>
            <w:tcW w:w="1843" w:type="dxa"/>
            <w:tcBorders>
              <w:top w:val="nil"/>
              <w:left w:val="nil"/>
              <w:bottom w:val="single" w:color="000000" w:sz="4" w:space="0"/>
              <w:right w:val="single" w:color="000000" w:sz="4" w:space="0"/>
            </w:tcBorders>
            <w:noWrap/>
            <w:vAlign w:val="center"/>
          </w:tcPr>
          <w:p w14:paraId="6A08239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4,210</w:t>
            </w:r>
          </w:p>
        </w:tc>
        <w:tc>
          <w:tcPr>
            <w:tcW w:w="236" w:type="dxa"/>
            <w:vAlign w:val="center"/>
          </w:tcPr>
          <w:p w14:paraId="5C67ED8E">
            <w:pPr>
              <w:widowControl/>
              <w:adjustRightInd w:val="0"/>
              <w:snapToGrid w:val="0"/>
              <w:jc w:val="left"/>
              <w:rPr>
                <w:rFonts w:ascii="Times New Roman" w:hAnsi="Times New Roman" w:eastAsia="Times New Roman"/>
                <w:kern w:val="0"/>
                <w:sz w:val="20"/>
                <w:szCs w:val="20"/>
              </w:rPr>
            </w:pPr>
          </w:p>
        </w:tc>
      </w:tr>
      <w:tr w14:paraId="38E2AA68">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30851C1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基础设施建设</w:t>
            </w:r>
          </w:p>
        </w:tc>
        <w:tc>
          <w:tcPr>
            <w:tcW w:w="1843" w:type="dxa"/>
            <w:tcBorders>
              <w:top w:val="nil"/>
              <w:left w:val="nil"/>
              <w:bottom w:val="single" w:color="000000" w:sz="4" w:space="0"/>
              <w:right w:val="single" w:color="000000" w:sz="4" w:space="0"/>
            </w:tcBorders>
            <w:noWrap/>
            <w:vAlign w:val="center"/>
          </w:tcPr>
          <w:p w14:paraId="1B6E483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22,178</w:t>
            </w:r>
          </w:p>
        </w:tc>
        <w:tc>
          <w:tcPr>
            <w:tcW w:w="236" w:type="dxa"/>
            <w:vAlign w:val="center"/>
          </w:tcPr>
          <w:p w14:paraId="3302E6BB">
            <w:pPr>
              <w:widowControl/>
              <w:adjustRightInd w:val="0"/>
              <w:snapToGrid w:val="0"/>
              <w:jc w:val="left"/>
              <w:rPr>
                <w:rFonts w:ascii="Times New Roman" w:hAnsi="Times New Roman" w:eastAsia="Times New Roman"/>
                <w:kern w:val="0"/>
                <w:sz w:val="20"/>
                <w:szCs w:val="20"/>
              </w:rPr>
            </w:pPr>
          </w:p>
        </w:tc>
      </w:tr>
      <w:tr w14:paraId="691ED7C8">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57AAA8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公务用车购置</w:t>
            </w:r>
          </w:p>
        </w:tc>
        <w:tc>
          <w:tcPr>
            <w:tcW w:w="1843" w:type="dxa"/>
            <w:tcBorders>
              <w:top w:val="nil"/>
              <w:left w:val="nil"/>
              <w:bottom w:val="single" w:color="000000" w:sz="4" w:space="0"/>
              <w:right w:val="single" w:color="000000" w:sz="4" w:space="0"/>
            </w:tcBorders>
            <w:noWrap/>
            <w:vAlign w:val="center"/>
          </w:tcPr>
          <w:p w14:paraId="752788F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0A76BB93">
            <w:pPr>
              <w:widowControl/>
              <w:adjustRightInd w:val="0"/>
              <w:snapToGrid w:val="0"/>
              <w:jc w:val="left"/>
              <w:rPr>
                <w:rFonts w:ascii="Times New Roman" w:hAnsi="Times New Roman" w:eastAsia="Times New Roman"/>
                <w:kern w:val="0"/>
                <w:sz w:val="20"/>
                <w:szCs w:val="20"/>
              </w:rPr>
            </w:pPr>
          </w:p>
        </w:tc>
      </w:tr>
      <w:tr w14:paraId="4BBDC283">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51DF2D3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设备购置</w:t>
            </w:r>
          </w:p>
        </w:tc>
        <w:tc>
          <w:tcPr>
            <w:tcW w:w="1843" w:type="dxa"/>
            <w:tcBorders>
              <w:top w:val="nil"/>
              <w:left w:val="nil"/>
              <w:bottom w:val="single" w:color="000000" w:sz="4" w:space="0"/>
              <w:right w:val="single" w:color="000000" w:sz="4" w:space="0"/>
            </w:tcBorders>
            <w:noWrap/>
            <w:vAlign w:val="center"/>
          </w:tcPr>
          <w:p w14:paraId="568104D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7130F6C2">
            <w:pPr>
              <w:widowControl/>
              <w:adjustRightInd w:val="0"/>
              <w:snapToGrid w:val="0"/>
              <w:jc w:val="left"/>
              <w:rPr>
                <w:rFonts w:ascii="Times New Roman" w:hAnsi="Times New Roman" w:eastAsia="Times New Roman"/>
                <w:kern w:val="0"/>
                <w:sz w:val="20"/>
                <w:szCs w:val="20"/>
              </w:rPr>
            </w:pPr>
          </w:p>
        </w:tc>
      </w:tr>
      <w:tr w14:paraId="3959F0C7">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7698EDE">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大型修缮</w:t>
            </w:r>
          </w:p>
        </w:tc>
        <w:tc>
          <w:tcPr>
            <w:tcW w:w="1843" w:type="dxa"/>
            <w:tcBorders>
              <w:top w:val="nil"/>
              <w:left w:val="nil"/>
              <w:bottom w:val="single" w:color="000000" w:sz="4" w:space="0"/>
              <w:right w:val="single" w:color="000000" w:sz="4" w:space="0"/>
            </w:tcBorders>
            <w:noWrap/>
            <w:vAlign w:val="center"/>
          </w:tcPr>
          <w:p w14:paraId="2AAEC3C8">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2C0F3E65">
            <w:pPr>
              <w:widowControl/>
              <w:adjustRightInd w:val="0"/>
              <w:snapToGrid w:val="0"/>
              <w:jc w:val="left"/>
              <w:rPr>
                <w:rFonts w:ascii="Times New Roman" w:hAnsi="Times New Roman" w:eastAsia="Times New Roman"/>
                <w:kern w:val="0"/>
                <w:sz w:val="20"/>
                <w:szCs w:val="20"/>
              </w:rPr>
            </w:pPr>
          </w:p>
        </w:tc>
      </w:tr>
      <w:tr w14:paraId="6B0FBE6A">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79C34A5">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其他资本性支出</w:t>
            </w:r>
          </w:p>
        </w:tc>
        <w:tc>
          <w:tcPr>
            <w:tcW w:w="1843" w:type="dxa"/>
            <w:tcBorders>
              <w:top w:val="nil"/>
              <w:left w:val="nil"/>
              <w:bottom w:val="single" w:color="000000" w:sz="4" w:space="0"/>
              <w:right w:val="single" w:color="000000" w:sz="4" w:space="0"/>
            </w:tcBorders>
            <w:noWrap/>
            <w:vAlign w:val="center"/>
          </w:tcPr>
          <w:p w14:paraId="2408EAE9">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6BC6A639">
            <w:pPr>
              <w:widowControl/>
              <w:adjustRightInd w:val="0"/>
              <w:snapToGrid w:val="0"/>
              <w:jc w:val="left"/>
              <w:rPr>
                <w:rFonts w:ascii="Times New Roman" w:hAnsi="Times New Roman" w:eastAsia="Times New Roman"/>
                <w:kern w:val="0"/>
                <w:sz w:val="20"/>
                <w:szCs w:val="20"/>
              </w:rPr>
            </w:pPr>
          </w:p>
        </w:tc>
      </w:tr>
      <w:tr w14:paraId="77EA1DC0">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7741734">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对事业单位经常性补助</w:t>
            </w:r>
          </w:p>
        </w:tc>
        <w:tc>
          <w:tcPr>
            <w:tcW w:w="1843" w:type="dxa"/>
            <w:tcBorders>
              <w:top w:val="nil"/>
              <w:left w:val="nil"/>
              <w:bottom w:val="single" w:color="000000" w:sz="4" w:space="0"/>
              <w:right w:val="single" w:color="000000" w:sz="4" w:space="0"/>
            </w:tcBorders>
            <w:noWrap/>
            <w:vAlign w:val="center"/>
          </w:tcPr>
          <w:p w14:paraId="3322FAD9">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217,768</w:t>
            </w:r>
          </w:p>
        </w:tc>
        <w:tc>
          <w:tcPr>
            <w:tcW w:w="236" w:type="dxa"/>
            <w:vAlign w:val="center"/>
          </w:tcPr>
          <w:p w14:paraId="275E9BC4">
            <w:pPr>
              <w:widowControl/>
              <w:adjustRightInd w:val="0"/>
              <w:snapToGrid w:val="0"/>
              <w:jc w:val="left"/>
              <w:rPr>
                <w:rFonts w:ascii="Times New Roman" w:hAnsi="Times New Roman" w:eastAsia="Times New Roman"/>
                <w:kern w:val="0"/>
                <w:sz w:val="20"/>
                <w:szCs w:val="20"/>
              </w:rPr>
            </w:pPr>
          </w:p>
        </w:tc>
      </w:tr>
      <w:tr w14:paraId="0B9B875E">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17119BEC">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工资福利支出</w:t>
            </w:r>
          </w:p>
        </w:tc>
        <w:tc>
          <w:tcPr>
            <w:tcW w:w="1843" w:type="dxa"/>
            <w:tcBorders>
              <w:top w:val="nil"/>
              <w:left w:val="nil"/>
              <w:bottom w:val="single" w:color="000000" w:sz="4" w:space="0"/>
              <w:right w:val="single" w:color="000000" w:sz="4" w:space="0"/>
            </w:tcBorders>
            <w:noWrap/>
            <w:vAlign w:val="center"/>
          </w:tcPr>
          <w:p w14:paraId="3B10C75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114,829</w:t>
            </w:r>
          </w:p>
        </w:tc>
        <w:tc>
          <w:tcPr>
            <w:tcW w:w="236" w:type="dxa"/>
            <w:vAlign w:val="center"/>
          </w:tcPr>
          <w:p w14:paraId="19AF9268">
            <w:pPr>
              <w:widowControl/>
              <w:adjustRightInd w:val="0"/>
              <w:snapToGrid w:val="0"/>
              <w:jc w:val="left"/>
              <w:rPr>
                <w:rFonts w:ascii="Times New Roman" w:hAnsi="Times New Roman" w:eastAsia="Times New Roman"/>
                <w:kern w:val="0"/>
                <w:sz w:val="20"/>
                <w:szCs w:val="20"/>
              </w:rPr>
            </w:pPr>
          </w:p>
        </w:tc>
      </w:tr>
      <w:tr w14:paraId="0E0F1497">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34970B05">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商品和服务支出</w:t>
            </w:r>
          </w:p>
        </w:tc>
        <w:tc>
          <w:tcPr>
            <w:tcW w:w="1843" w:type="dxa"/>
            <w:tcBorders>
              <w:top w:val="nil"/>
              <w:left w:val="nil"/>
              <w:bottom w:val="single" w:color="000000" w:sz="4" w:space="0"/>
              <w:right w:val="single" w:color="000000" w:sz="4" w:space="0"/>
            </w:tcBorders>
            <w:noWrap/>
            <w:vAlign w:val="center"/>
          </w:tcPr>
          <w:p w14:paraId="1288888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94,874</w:t>
            </w:r>
          </w:p>
        </w:tc>
        <w:tc>
          <w:tcPr>
            <w:tcW w:w="236" w:type="dxa"/>
            <w:vAlign w:val="center"/>
          </w:tcPr>
          <w:p w14:paraId="7E4AC07D">
            <w:pPr>
              <w:widowControl/>
              <w:adjustRightInd w:val="0"/>
              <w:snapToGrid w:val="0"/>
              <w:jc w:val="left"/>
              <w:rPr>
                <w:rFonts w:ascii="Times New Roman" w:hAnsi="Times New Roman" w:eastAsia="Times New Roman"/>
                <w:kern w:val="0"/>
                <w:sz w:val="20"/>
                <w:szCs w:val="20"/>
              </w:rPr>
            </w:pPr>
          </w:p>
        </w:tc>
      </w:tr>
      <w:tr w14:paraId="6CEFE5C9">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9593EFB">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其他对事业单位补助</w:t>
            </w:r>
          </w:p>
        </w:tc>
        <w:tc>
          <w:tcPr>
            <w:tcW w:w="1843" w:type="dxa"/>
            <w:tcBorders>
              <w:top w:val="nil"/>
              <w:left w:val="nil"/>
              <w:bottom w:val="single" w:color="000000" w:sz="4" w:space="0"/>
              <w:right w:val="single" w:color="000000" w:sz="4" w:space="0"/>
            </w:tcBorders>
            <w:noWrap/>
            <w:vAlign w:val="center"/>
          </w:tcPr>
          <w:p w14:paraId="6A2CB92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8,065</w:t>
            </w:r>
          </w:p>
        </w:tc>
        <w:tc>
          <w:tcPr>
            <w:tcW w:w="236" w:type="dxa"/>
            <w:vAlign w:val="center"/>
          </w:tcPr>
          <w:p w14:paraId="54E06D27">
            <w:pPr>
              <w:widowControl/>
              <w:adjustRightInd w:val="0"/>
              <w:snapToGrid w:val="0"/>
              <w:jc w:val="left"/>
              <w:rPr>
                <w:rFonts w:ascii="Times New Roman" w:hAnsi="Times New Roman" w:eastAsia="Times New Roman"/>
                <w:kern w:val="0"/>
                <w:sz w:val="20"/>
                <w:szCs w:val="20"/>
              </w:rPr>
            </w:pPr>
          </w:p>
        </w:tc>
      </w:tr>
      <w:tr w14:paraId="195150E5">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6EB9F943">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对事业单位资本性补助</w:t>
            </w:r>
          </w:p>
        </w:tc>
        <w:tc>
          <w:tcPr>
            <w:tcW w:w="1843" w:type="dxa"/>
            <w:tcBorders>
              <w:top w:val="nil"/>
              <w:left w:val="nil"/>
              <w:bottom w:val="single" w:color="000000" w:sz="4" w:space="0"/>
              <w:right w:val="single" w:color="000000" w:sz="4" w:space="0"/>
            </w:tcBorders>
            <w:noWrap/>
            <w:vAlign w:val="center"/>
          </w:tcPr>
          <w:p w14:paraId="5855F27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45D4FEB1">
            <w:pPr>
              <w:widowControl/>
              <w:adjustRightInd w:val="0"/>
              <w:snapToGrid w:val="0"/>
              <w:jc w:val="left"/>
              <w:rPr>
                <w:rFonts w:ascii="Times New Roman" w:hAnsi="Times New Roman" w:eastAsia="Times New Roman"/>
                <w:kern w:val="0"/>
                <w:sz w:val="20"/>
                <w:szCs w:val="20"/>
              </w:rPr>
            </w:pPr>
          </w:p>
        </w:tc>
      </w:tr>
      <w:tr w14:paraId="6CA5003A">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2CF0658">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资本性支出</w:t>
            </w:r>
          </w:p>
        </w:tc>
        <w:tc>
          <w:tcPr>
            <w:tcW w:w="1843" w:type="dxa"/>
            <w:tcBorders>
              <w:top w:val="nil"/>
              <w:left w:val="nil"/>
              <w:bottom w:val="single" w:color="000000" w:sz="4" w:space="0"/>
              <w:right w:val="single" w:color="000000" w:sz="4" w:space="0"/>
            </w:tcBorders>
            <w:noWrap/>
            <w:vAlign w:val="center"/>
          </w:tcPr>
          <w:p w14:paraId="79E1E22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40932223">
            <w:pPr>
              <w:widowControl/>
              <w:adjustRightInd w:val="0"/>
              <w:snapToGrid w:val="0"/>
              <w:jc w:val="left"/>
              <w:rPr>
                <w:rFonts w:ascii="Times New Roman" w:hAnsi="Times New Roman" w:eastAsia="Times New Roman"/>
                <w:kern w:val="0"/>
                <w:sz w:val="20"/>
                <w:szCs w:val="20"/>
              </w:rPr>
            </w:pPr>
          </w:p>
        </w:tc>
      </w:tr>
      <w:tr w14:paraId="2E5AA5CF">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5F005A66">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资本性支出(基本建设)</w:t>
            </w:r>
          </w:p>
        </w:tc>
        <w:tc>
          <w:tcPr>
            <w:tcW w:w="1843" w:type="dxa"/>
            <w:tcBorders>
              <w:top w:val="nil"/>
              <w:left w:val="nil"/>
              <w:bottom w:val="single" w:color="000000" w:sz="4" w:space="0"/>
              <w:right w:val="single" w:color="000000" w:sz="4" w:space="0"/>
            </w:tcBorders>
            <w:noWrap/>
            <w:vAlign w:val="center"/>
          </w:tcPr>
          <w:p w14:paraId="295EB3D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26C9DB9B">
            <w:pPr>
              <w:widowControl/>
              <w:adjustRightInd w:val="0"/>
              <w:snapToGrid w:val="0"/>
              <w:jc w:val="left"/>
              <w:rPr>
                <w:rFonts w:ascii="Times New Roman" w:hAnsi="Times New Roman" w:eastAsia="Times New Roman"/>
                <w:kern w:val="0"/>
                <w:sz w:val="20"/>
                <w:szCs w:val="20"/>
              </w:rPr>
            </w:pPr>
          </w:p>
        </w:tc>
      </w:tr>
      <w:tr w14:paraId="2931218A">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5312CC83">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对企业补助</w:t>
            </w:r>
          </w:p>
        </w:tc>
        <w:tc>
          <w:tcPr>
            <w:tcW w:w="1843" w:type="dxa"/>
            <w:tcBorders>
              <w:top w:val="nil"/>
              <w:left w:val="nil"/>
              <w:bottom w:val="single" w:color="000000" w:sz="4" w:space="0"/>
              <w:right w:val="single" w:color="000000" w:sz="4" w:space="0"/>
            </w:tcBorders>
            <w:noWrap/>
            <w:vAlign w:val="center"/>
          </w:tcPr>
          <w:p w14:paraId="2A2C9B50">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467,127</w:t>
            </w:r>
          </w:p>
        </w:tc>
        <w:tc>
          <w:tcPr>
            <w:tcW w:w="236" w:type="dxa"/>
            <w:vAlign w:val="center"/>
          </w:tcPr>
          <w:p w14:paraId="2E00CEB0">
            <w:pPr>
              <w:widowControl/>
              <w:adjustRightInd w:val="0"/>
              <w:snapToGrid w:val="0"/>
              <w:jc w:val="left"/>
              <w:rPr>
                <w:rFonts w:ascii="Times New Roman" w:hAnsi="Times New Roman" w:eastAsia="Times New Roman"/>
                <w:kern w:val="0"/>
                <w:sz w:val="20"/>
                <w:szCs w:val="20"/>
              </w:rPr>
            </w:pPr>
          </w:p>
        </w:tc>
      </w:tr>
      <w:tr w14:paraId="13CA1A04">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3E113721">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费用补贴</w:t>
            </w:r>
          </w:p>
        </w:tc>
        <w:tc>
          <w:tcPr>
            <w:tcW w:w="1843" w:type="dxa"/>
            <w:tcBorders>
              <w:top w:val="nil"/>
              <w:left w:val="nil"/>
              <w:bottom w:val="single" w:color="000000" w:sz="4" w:space="0"/>
              <w:right w:val="single" w:color="000000" w:sz="4" w:space="0"/>
            </w:tcBorders>
            <w:noWrap/>
            <w:vAlign w:val="center"/>
          </w:tcPr>
          <w:p w14:paraId="4335EC8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466,787</w:t>
            </w:r>
          </w:p>
        </w:tc>
        <w:tc>
          <w:tcPr>
            <w:tcW w:w="236" w:type="dxa"/>
            <w:vAlign w:val="center"/>
          </w:tcPr>
          <w:p w14:paraId="43B44E86">
            <w:pPr>
              <w:widowControl/>
              <w:adjustRightInd w:val="0"/>
              <w:snapToGrid w:val="0"/>
              <w:jc w:val="left"/>
              <w:rPr>
                <w:rFonts w:ascii="Times New Roman" w:hAnsi="Times New Roman" w:eastAsia="Times New Roman"/>
                <w:kern w:val="0"/>
                <w:sz w:val="20"/>
                <w:szCs w:val="20"/>
              </w:rPr>
            </w:pPr>
          </w:p>
        </w:tc>
      </w:tr>
      <w:tr w14:paraId="3388E769">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274B253C">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利息补贴</w:t>
            </w:r>
          </w:p>
        </w:tc>
        <w:tc>
          <w:tcPr>
            <w:tcW w:w="1843" w:type="dxa"/>
            <w:tcBorders>
              <w:top w:val="nil"/>
              <w:left w:val="nil"/>
              <w:bottom w:val="single" w:color="000000" w:sz="4" w:space="0"/>
              <w:right w:val="single" w:color="000000" w:sz="4" w:space="0"/>
            </w:tcBorders>
            <w:noWrap/>
            <w:vAlign w:val="center"/>
          </w:tcPr>
          <w:p w14:paraId="169F032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340</w:t>
            </w:r>
          </w:p>
        </w:tc>
        <w:tc>
          <w:tcPr>
            <w:tcW w:w="236" w:type="dxa"/>
            <w:vAlign w:val="center"/>
          </w:tcPr>
          <w:p w14:paraId="7BBF506C">
            <w:pPr>
              <w:widowControl/>
              <w:adjustRightInd w:val="0"/>
              <w:snapToGrid w:val="0"/>
              <w:jc w:val="left"/>
              <w:rPr>
                <w:rFonts w:ascii="Times New Roman" w:hAnsi="Times New Roman" w:eastAsia="Times New Roman"/>
                <w:kern w:val="0"/>
                <w:sz w:val="20"/>
                <w:szCs w:val="20"/>
              </w:rPr>
            </w:pPr>
          </w:p>
        </w:tc>
      </w:tr>
      <w:tr w14:paraId="7C74E701">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CC379B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其他对企业补助</w:t>
            </w:r>
          </w:p>
        </w:tc>
        <w:tc>
          <w:tcPr>
            <w:tcW w:w="1843" w:type="dxa"/>
            <w:tcBorders>
              <w:top w:val="nil"/>
              <w:left w:val="nil"/>
              <w:bottom w:val="single" w:color="000000" w:sz="4" w:space="0"/>
              <w:right w:val="single" w:color="000000" w:sz="4" w:space="0"/>
            </w:tcBorders>
            <w:noWrap/>
            <w:vAlign w:val="center"/>
          </w:tcPr>
          <w:p w14:paraId="01F88FB5">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30220D11">
            <w:pPr>
              <w:widowControl/>
              <w:adjustRightInd w:val="0"/>
              <w:snapToGrid w:val="0"/>
              <w:jc w:val="left"/>
              <w:rPr>
                <w:rFonts w:ascii="Times New Roman" w:hAnsi="Times New Roman" w:eastAsia="Times New Roman"/>
                <w:kern w:val="0"/>
                <w:sz w:val="20"/>
                <w:szCs w:val="20"/>
              </w:rPr>
            </w:pPr>
          </w:p>
        </w:tc>
      </w:tr>
      <w:tr w14:paraId="4278FE1B">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34064A6">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对企业资本性支出</w:t>
            </w:r>
          </w:p>
        </w:tc>
        <w:tc>
          <w:tcPr>
            <w:tcW w:w="1843" w:type="dxa"/>
            <w:tcBorders>
              <w:top w:val="nil"/>
              <w:left w:val="nil"/>
              <w:bottom w:val="single" w:color="000000" w:sz="4" w:space="0"/>
              <w:right w:val="single" w:color="000000" w:sz="4" w:space="0"/>
            </w:tcBorders>
            <w:noWrap/>
            <w:vAlign w:val="center"/>
          </w:tcPr>
          <w:p w14:paraId="6D4FEA60">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256,050</w:t>
            </w:r>
          </w:p>
        </w:tc>
        <w:tc>
          <w:tcPr>
            <w:tcW w:w="236" w:type="dxa"/>
            <w:vAlign w:val="center"/>
          </w:tcPr>
          <w:p w14:paraId="3E905E01">
            <w:pPr>
              <w:widowControl/>
              <w:adjustRightInd w:val="0"/>
              <w:snapToGrid w:val="0"/>
              <w:jc w:val="left"/>
              <w:rPr>
                <w:rFonts w:ascii="Times New Roman" w:hAnsi="Times New Roman" w:eastAsia="Times New Roman"/>
                <w:kern w:val="0"/>
                <w:sz w:val="20"/>
                <w:szCs w:val="20"/>
              </w:rPr>
            </w:pPr>
          </w:p>
        </w:tc>
      </w:tr>
      <w:tr w14:paraId="6507D08F">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10122B2F">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资本金注入</w:t>
            </w:r>
          </w:p>
        </w:tc>
        <w:tc>
          <w:tcPr>
            <w:tcW w:w="1843" w:type="dxa"/>
            <w:tcBorders>
              <w:top w:val="nil"/>
              <w:left w:val="nil"/>
              <w:bottom w:val="single" w:color="000000" w:sz="4" w:space="0"/>
              <w:right w:val="single" w:color="000000" w:sz="4" w:space="0"/>
            </w:tcBorders>
            <w:noWrap/>
            <w:vAlign w:val="center"/>
          </w:tcPr>
          <w:p w14:paraId="670637F5">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256,050</w:t>
            </w:r>
          </w:p>
        </w:tc>
        <w:tc>
          <w:tcPr>
            <w:tcW w:w="236" w:type="dxa"/>
            <w:vAlign w:val="center"/>
          </w:tcPr>
          <w:p w14:paraId="4A636653">
            <w:pPr>
              <w:widowControl/>
              <w:adjustRightInd w:val="0"/>
              <w:snapToGrid w:val="0"/>
              <w:jc w:val="left"/>
              <w:rPr>
                <w:rFonts w:ascii="Times New Roman" w:hAnsi="Times New Roman" w:eastAsia="Times New Roman"/>
                <w:kern w:val="0"/>
                <w:sz w:val="20"/>
                <w:szCs w:val="20"/>
              </w:rPr>
            </w:pPr>
          </w:p>
        </w:tc>
      </w:tr>
      <w:tr w14:paraId="015252C7">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4076BFE">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资本金注入(基本建设)</w:t>
            </w:r>
          </w:p>
        </w:tc>
        <w:tc>
          <w:tcPr>
            <w:tcW w:w="1843" w:type="dxa"/>
            <w:tcBorders>
              <w:top w:val="nil"/>
              <w:left w:val="nil"/>
              <w:bottom w:val="single" w:color="000000" w:sz="4" w:space="0"/>
              <w:right w:val="single" w:color="000000" w:sz="4" w:space="0"/>
            </w:tcBorders>
            <w:noWrap/>
            <w:vAlign w:val="center"/>
          </w:tcPr>
          <w:p w14:paraId="0AEED82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6DE7348E">
            <w:pPr>
              <w:widowControl/>
              <w:adjustRightInd w:val="0"/>
              <w:snapToGrid w:val="0"/>
              <w:jc w:val="left"/>
              <w:rPr>
                <w:rFonts w:ascii="Times New Roman" w:hAnsi="Times New Roman" w:eastAsia="Times New Roman"/>
                <w:kern w:val="0"/>
                <w:sz w:val="20"/>
                <w:szCs w:val="20"/>
              </w:rPr>
            </w:pPr>
          </w:p>
        </w:tc>
      </w:tr>
      <w:tr w14:paraId="50E88E2C">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65FF7803">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政府投资基金股权投资</w:t>
            </w:r>
          </w:p>
        </w:tc>
        <w:tc>
          <w:tcPr>
            <w:tcW w:w="1843" w:type="dxa"/>
            <w:tcBorders>
              <w:top w:val="nil"/>
              <w:left w:val="nil"/>
              <w:bottom w:val="single" w:color="000000" w:sz="4" w:space="0"/>
              <w:right w:val="single" w:color="000000" w:sz="4" w:space="0"/>
            </w:tcBorders>
            <w:noWrap/>
            <w:vAlign w:val="center"/>
          </w:tcPr>
          <w:p w14:paraId="53A3A2E0">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240FAB00">
            <w:pPr>
              <w:widowControl/>
              <w:adjustRightInd w:val="0"/>
              <w:snapToGrid w:val="0"/>
              <w:jc w:val="left"/>
              <w:rPr>
                <w:rFonts w:ascii="Times New Roman" w:hAnsi="Times New Roman" w:eastAsia="Times New Roman"/>
                <w:kern w:val="0"/>
                <w:sz w:val="20"/>
                <w:szCs w:val="20"/>
              </w:rPr>
            </w:pPr>
          </w:p>
        </w:tc>
      </w:tr>
      <w:tr w14:paraId="4DDBE11C">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566250FC">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其他对企业资本性支出</w:t>
            </w:r>
          </w:p>
        </w:tc>
        <w:tc>
          <w:tcPr>
            <w:tcW w:w="1843" w:type="dxa"/>
            <w:tcBorders>
              <w:top w:val="nil"/>
              <w:left w:val="nil"/>
              <w:bottom w:val="single" w:color="000000" w:sz="4" w:space="0"/>
              <w:right w:val="single" w:color="000000" w:sz="4" w:space="0"/>
            </w:tcBorders>
            <w:noWrap/>
            <w:vAlign w:val="center"/>
          </w:tcPr>
          <w:p w14:paraId="3F4D2E0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18B16177">
            <w:pPr>
              <w:widowControl/>
              <w:adjustRightInd w:val="0"/>
              <w:snapToGrid w:val="0"/>
              <w:jc w:val="left"/>
              <w:rPr>
                <w:rFonts w:ascii="Times New Roman" w:hAnsi="Times New Roman" w:eastAsia="Times New Roman"/>
                <w:kern w:val="0"/>
                <w:sz w:val="20"/>
                <w:szCs w:val="20"/>
              </w:rPr>
            </w:pPr>
          </w:p>
        </w:tc>
      </w:tr>
      <w:tr w14:paraId="00C10D9C">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ADBA450">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对个人和家庭的补助</w:t>
            </w:r>
          </w:p>
        </w:tc>
        <w:tc>
          <w:tcPr>
            <w:tcW w:w="1843" w:type="dxa"/>
            <w:tcBorders>
              <w:top w:val="nil"/>
              <w:left w:val="nil"/>
              <w:bottom w:val="single" w:color="000000" w:sz="4" w:space="0"/>
              <w:right w:val="single" w:color="000000" w:sz="4" w:space="0"/>
            </w:tcBorders>
            <w:noWrap/>
            <w:vAlign w:val="center"/>
          </w:tcPr>
          <w:p w14:paraId="040971E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38,101</w:t>
            </w:r>
          </w:p>
        </w:tc>
        <w:tc>
          <w:tcPr>
            <w:tcW w:w="236" w:type="dxa"/>
            <w:vAlign w:val="center"/>
          </w:tcPr>
          <w:p w14:paraId="33025D9C">
            <w:pPr>
              <w:widowControl/>
              <w:adjustRightInd w:val="0"/>
              <w:snapToGrid w:val="0"/>
              <w:jc w:val="left"/>
              <w:rPr>
                <w:rFonts w:ascii="Times New Roman" w:hAnsi="Times New Roman" w:eastAsia="Times New Roman"/>
                <w:kern w:val="0"/>
                <w:sz w:val="20"/>
                <w:szCs w:val="20"/>
              </w:rPr>
            </w:pPr>
          </w:p>
        </w:tc>
      </w:tr>
      <w:tr w14:paraId="2B7CF236">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C10171A">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社会福利和救助</w:t>
            </w:r>
          </w:p>
        </w:tc>
        <w:tc>
          <w:tcPr>
            <w:tcW w:w="1843" w:type="dxa"/>
            <w:tcBorders>
              <w:top w:val="nil"/>
              <w:left w:val="nil"/>
              <w:bottom w:val="single" w:color="000000" w:sz="4" w:space="0"/>
              <w:right w:val="single" w:color="000000" w:sz="4" w:space="0"/>
            </w:tcBorders>
            <w:noWrap/>
            <w:vAlign w:val="center"/>
          </w:tcPr>
          <w:p w14:paraId="621D8A04">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33,033</w:t>
            </w:r>
          </w:p>
        </w:tc>
        <w:tc>
          <w:tcPr>
            <w:tcW w:w="236" w:type="dxa"/>
            <w:vAlign w:val="center"/>
          </w:tcPr>
          <w:p w14:paraId="75E2427D">
            <w:pPr>
              <w:widowControl/>
              <w:adjustRightInd w:val="0"/>
              <w:snapToGrid w:val="0"/>
              <w:jc w:val="left"/>
              <w:rPr>
                <w:rFonts w:ascii="Times New Roman" w:hAnsi="Times New Roman" w:eastAsia="Times New Roman"/>
                <w:kern w:val="0"/>
                <w:sz w:val="20"/>
                <w:szCs w:val="20"/>
              </w:rPr>
            </w:pPr>
          </w:p>
        </w:tc>
      </w:tr>
      <w:tr w14:paraId="5315E7E5">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C4511C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助学金</w:t>
            </w:r>
          </w:p>
        </w:tc>
        <w:tc>
          <w:tcPr>
            <w:tcW w:w="1843" w:type="dxa"/>
            <w:tcBorders>
              <w:top w:val="nil"/>
              <w:left w:val="nil"/>
              <w:bottom w:val="single" w:color="000000" w:sz="4" w:space="0"/>
              <w:right w:val="single" w:color="000000" w:sz="4" w:space="0"/>
            </w:tcBorders>
            <w:noWrap/>
            <w:vAlign w:val="center"/>
          </w:tcPr>
          <w:p w14:paraId="72352CE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5,001</w:t>
            </w:r>
          </w:p>
        </w:tc>
        <w:tc>
          <w:tcPr>
            <w:tcW w:w="236" w:type="dxa"/>
            <w:vAlign w:val="center"/>
          </w:tcPr>
          <w:p w14:paraId="4CAFBB8D">
            <w:pPr>
              <w:widowControl/>
              <w:adjustRightInd w:val="0"/>
              <w:snapToGrid w:val="0"/>
              <w:jc w:val="left"/>
              <w:rPr>
                <w:rFonts w:ascii="Times New Roman" w:hAnsi="Times New Roman" w:eastAsia="Times New Roman"/>
                <w:kern w:val="0"/>
                <w:sz w:val="20"/>
                <w:szCs w:val="20"/>
              </w:rPr>
            </w:pPr>
          </w:p>
        </w:tc>
      </w:tr>
      <w:tr w14:paraId="01EFC8D5">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3C31F048">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个人农业生产补贴</w:t>
            </w:r>
          </w:p>
        </w:tc>
        <w:tc>
          <w:tcPr>
            <w:tcW w:w="1843" w:type="dxa"/>
            <w:tcBorders>
              <w:top w:val="nil"/>
              <w:left w:val="nil"/>
              <w:bottom w:val="single" w:color="000000" w:sz="4" w:space="0"/>
              <w:right w:val="single" w:color="000000" w:sz="4" w:space="0"/>
            </w:tcBorders>
            <w:noWrap/>
            <w:vAlign w:val="center"/>
          </w:tcPr>
          <w:p w14:paraId="1B465B65">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64</w:t>
            </w:r>
          </w:p>
        </w:tc>
        <w:tc>
          <w:tcPr>
            <w:tcW w:w="236" w:type="dxa"/>
            <w:vAlign w:val="center"/>
          </w:tcPr>
          <w:p w14:paraId="1BB51F21">
            <w:pPr>
              <w:widowControl/>
              <w:adjustRightInd w:val="0"/>
              <w:snapToGrid w:val="0"/>
              <w:jc w:val="left"/>
              <w:rPr>
                <w:rFonts w:ascii="Times New Roman" w:hAnsi="Times New Roman" w:eastAsia="Times New Roman"/>
                <w:kern w:val="0"/>
                <w:sz w:val="20"/>
                <w:szCs w:val="20"/>
              </w:rPr>
            </w:pPr>
          </w:p>
        </w:tc>
      </w:tr>
      <w:tr w14:paraId="50E01282">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35A215B5">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离退休费</w:t>
            </w:r>
          </w:p>
        </w:tc>
        <w:tc>
          <w:tcPr>
            <w:tcW w:w="1843" w:type="dxa"/>
            <w:tcBorders>
              <w:top w:val="nil"/>
              <w:left w:val="nil"/>
              <w:bottom w:val="single" w:color="000000" w:sz="4" w:space="0"/>
              <w:right w:val="single" w:color="000000" w:sz="4" w:space="0"/>
            </w:tcBorders>
            <w:noWrap/>
            <w:vAlign w:val="center"/>
          </w:tcPr>
          <w:p w14:paraId="12F36170">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w:t>
            </w:r>
          </w:p>
        </w:tc>
        <w:tc>
          <w:tcPr>
            <w:tcW w:w="236" w:type="dxa"/>
            <w:vAlign w:val="center"/>
          </w:tcPr>
          <w:p w14:paraId="234C2D87">
            <w:pPr>
              <w:widowControl/>
              <w:adjustRightInd w:val="0"/>
              <w:snapToGrid w:val="0"/>
              <w:jc w:val="left"/>
              <w:rPr>
                <w:rFonts w:ascii="Times New Roman" w:hAnsi="Times New Roman" w:eastAsia="Times New Roman"/>
                <w:kern w:val="0"/>
                <w:sz w:val="20"/>
                <w:szCs w:val="20"/>
              </w:rPr>
            </w:pPr>
          </w:p>
        </w:tc>
      </w:tr>
      <w:tr w14:paraId="18DC768D">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22FAF13">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其他对个人和家庭的补助</w:t>
            </w:r>
          </w:p>
        </w:tc>
        <w:tc>
          <w:tcPr>
            <w:tcW w:w="1843" w:type="dxa"/>
            <w:tcBorders>
              <w:top w:val="nil"/>
              <w:left w:val="nil"/>
              <w:bottom w:val="single" w:color="000000" w:sz="4" w:space="0"/>
              <w:right w:val="single" w:color="000000" w:sz="4" w:space="0"/>
            </w:tcBorders>
            <w:noWrap/>
            <w:vAlign w:val="center"/>
          </w:tcPr>
          <w:p w14:paraId="2F4C559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1C8DBF46">
            <w:pPr>
              <w:widowControl/>
              <w:adjustRightInd w:val="0"/>
              <w:snapToGrid w:val="0"/>
              <w:jc w:val="left"/>
              <w:rPr>
                <w:rFonts w:ascii="Times New Roman" w:hAnsi="Times New Roman" w:eastAsia="Times New Roman"/>
                <w:kern w:val="0"/>
                <w:sz w:val="20"/>
                <w:szCs w:val="20"/>
              </w:rPr>
            </w:pPr>
          </w:p>
        </w:tc>
      </w:tr>
      <w:tr w14:paraId="1EAE143C">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956C84F">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对社会保障基金补助</w:t>
            </w:r>
          </w:p>
        </w:tc>
        <w:tc>
          <w:tcPr>
            <w:tcW w:w="1843" w:type="dxa"/>
            <w:tcBorders>
              <w:top w:val="nil"/>
              <w:left w:val="nil"/>
              <w:bottom w:val="single" w:color="000000" w:sz="4" w:space="0"/>
              <w:right w:val="single" w:color="000000" w:sz="4" w:space="0"/>
            </w:tcBorders>
            <w:noWrap/>
            <w:vAlign w:val="center"/>
          </w:tcPr>
          <w:p w14:paraId="6F350A6C">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223</w:t>
            </w:r>
          </w:p>
        </w:tc>
        <w:tc>
          <w:tcPr>
            <w:tcW w:w="236" w:type="dxa"/>
            <w:vAlign w:val="center"/>
          </w:tcPr>
          <w:p w14:paraId="44624526">
            <w:pPr>
              <w:widowControl/>
              <w:adjustRightInd w:val="0"/>
              <w:snapToGrid w:val="0"/>
              <w:jc w:val="left"/>
              <w:rPr>
                <w:rFonts w:ascii="Times New Roman" w:hAnsi="Times New Roman" w:eastAsia="Times New Roman"/>
                <w:kern w:val="0"/>
                <w:sz w:val="20"/>
                <w:szCs w:val="20"/>
              </w:rPr>
            </w:pPr>
          </w:p>
        </w:tc>
      </w:tr>
      <w:tr w14:paraId="041387F7">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2E2F4621">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对社会保险基金补助</w:t>
            </w:r>
          </w:p>
        </w:tc>
        <w:tc>
          <w:tcPr>
            <w:tcW w:w="1843" w:type="dxa"/>
            <w:tcBorders>
              <w:top w:val="nil"/>
              <w:left w:val="nil"/>
              <w:bottom w:val="single" w:color="000000" w:sz="4" w:space="0"/>
              <w:right w:val="single" w:color="000000" w:sz="4" w:space="0"/>
            </w:tcBorders>
            <w:noWrap/>
            <w:vAlign w:val="center"/>
          </w:tcPr>
          <w:p w14:paraId="09AA64DC">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223</w:t>
            </w:r>
          </w:p>
        </w:tc>
        <w:tc>
          <w:tcPr>
            <w:tcW w:w="236" w:type="dxa"/>
            <w:vAlign w:val="center"/>
          </w:tcPr>
          <w:p w14:paraId="6C594814">
            <w:pPr>
              <w:widowControl/>
              <w:adjustRightInd w:val="0"/>
              <w:snapToGrid w:val="0"/>
              <w:jc w:val="left"/>
              <w:rPr>
                <w:rFonts w:ascii="Times New Roman" w:hAnsi="Times New Roman" w:eastAsia="Times New Roman"/>
                <w:kern w:val="0"/>
                <w:sz w:val="20"/>
                <w:szCs w:val="20"/>
              </w:rPr>
            </w:pPr>
          </w:p>
        </w:tc>
      </w:tr>
      <w:tr w14:paraId="3117AE42">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0E2BFF1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补充全国社会保障基金</w:t>
            </w:r>
          </w:p>
        </w:tc>
        <w:tc>
          <w:tcPr>
            <w:tcW w:w="1843" w:type="dxa"/>
            <w:tcBorders>
              <w:top w:val="nil"/>
              <w:left w:val="nil"/>
              <w:bottom w:val="single" w:color="000000" w:sz="4" w:space="0"/>
              <w:right w:val="single" w:color="000000" w:sz="4" w:space="0"/>
            </w:tcBorders>
            <w:noWrap/>
            <w:vAlign w:val="center"/>
          </w:tcPr>
          <w:p w14:paraId="6C5206C7">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7050724D">
            <w:pPr>
              <w:widowControl/>
              <w:adjustRightInd w:val="0"/>
              <w:snapToGrid w:val="0"/>
              <w:jc w:val="left"/>
              <w:rPr>
                <w:rFonts w:ascii="Times New Roman" w:hAnsi="Times New Roman" w:eastAsia="Times New Roman"/>
                <w:kern w:val="0"/>
                <w:sz w:val="20"/>
                <w:szCs w:val="20"/>
              </w:rPr>
            </w:pPr>
          </w:p>
        </w:tc>
      </w:tr>
      <w:tr w14:paraId="2CE7C4E0">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55538F6F">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对机关事业单位职业年金的补助</w:t>
            </w:r>
          </w:p>
        </w:tc>
        <w:tc>
          <w:tcPr>
            <w:tcW w:w="1843" w:type="dxa"/>
            <w:tcBorders>
              <w:top w:val="nil"/>
              <w:left w:val="nil"/>
              <w:bottom w:val="single" w:color="000000" w:sz="4" w:space="0"/>
              <w:right w:val="single" w:color="000000" w:sz="4" w:space="0"/>
            </w:tcBorders>
            <w:noWrap/>
            <w:vAlign w:val="center"/>
          </w:tcPr>
          <w:p w14:paraId="06585E5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2AA5EF0B">
            <w:pPr>
              <w:widowControl/>
              <w:adjustRightInd w:val="0"/>
              <w:snapToGrid w:val="0"/>
              <w:jc w:val="left"/>
              <w:rPr>
                <w:rFonts w:ascii="Times New Roman" w:hAnsi="Times New Roman" w:eastAsia="Times New Roman"/>
                <w:kern w:val="0"/>
                <w:sz w:val="20"/>
                <w:szCs w:val="20"/>
              </w:rPr>
            </w:pPr>
          </w:p>
        </w:tc>
      </w:tr>
      <w:tr w14:paraId="52B8CAFE">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72573FF7">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债务利息及费用支出</w:t>
            </w:r>
          </w:p>
        </w:tc>
        <w:tc>
          <w:tcPr>
            <w:tcW w:w="1843" w:type="dxa"/>
            <w:tcBorders>
              <w:top w:val="nil"/>
              <w:left w:val="nil"/>
              <w:bottom w:val="single" w:color="000000" w:sz="4" w:space="0"/>
              <w:right w:val="single" w:color="000000" w:sz="4" w:space="0"/>
            </w:tcBorders>
            <w:noWrap/>
            <w:vAlign w:val="center"/>
          </w:tcPr>
          <w:p w14:paraId="5AC7526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55,674</w:t>
            </w:r>
          </w:p>
        </w:tc>
        <w:tc>
          <w:tcPr>
            <w:tcW w:w="236" w:type="dxa"/>
            <w:vAlign w:val="center"/>
          </w:tcPr>
          <w:p w14:paraId="7EDC90E9">
            <w:pPr>
              <w:widowControl/>
              <w:adjustRightInd w:val="0"/>
              <w:snapToGrid w:val="0"/>
              <w:jc w:val="left"/>
              <w:rPr>
                <w:rFonts w:ascii="Times New Roman" w:hAnsi="Times New Roman" w:eastAsia="Times New Roman"/>
                <w:kern w:val="0"/>
                <w:sz w:val="20"/>
                <w:szCs w:val="20"/>
              </w:rPr>
            </w:pPr>
          </w:p>
        </w:tc>
      </w:tr>
      <w:tr w14:paraId="5A280132">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5E58DD8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国内债务付息</w:t>
            </w:r>
          </w:p>
        </w:tc>
        <w:tc>
          <w:tcPr>
            <w:tcW w:w="1843" w:type="dxa"/>
            <w:tcBorders>
              <w:top w:val="nil"/>
              <w:left w:val="nil"/>
              <w:bottom w:val="single" w:color="000000" w:sz="4" w:space="0"/>
              <w:right w:val="single" w:color="000000" w:sz="4" w:space="0"/>
            </w:tcBorders>
            <w:noWrap/>
            <w:vAlign w:val="center"/>
          </w:tcPr>
          <w:p w14:paraId="5EC9194B">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55,660</w:t>
            </w:r>
          </w:p>
        </w:tc>
        <w:tc>
          <w:tcPr>
            <w:tcW w:w="236" w:type="dxa"/>
            <w:vAlign w:val="center"/>
          </w:tcPr>
          <w:p w14:paraId="3D7BD964">
            <w:pPr>
              <w:widowControl/>
              <w:adjustRightInd w:val="0"/>
              <w:snapToGrid w:val="0"/>
              <w:jc w:val="left"/>
              <w:rPr>
                <w:rFonts w:ascii="Times New Roman" w:hAnsi="Times New Roman" w:eastAsia="Times New Roman"/>
                <w:kern w:val="0"/>
                <w:sz w:val="20"/>
                <w:szCs w:val="20"/>
              </w:rPr>
            </w:pPr>
          </w:p>
        </w:tc>
      </w:tr>
      <w:tr w14:paraId="3870082A">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40047166">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国外债务付息</w:t>
            </w:r>
          </w:p>
        </w:tc>
        <w:tc>
          <w:tcPr>
            <w:tcW w:w="1843" w:type="dxa"/>
            <w:tcBorders>
              <w:top w:val="nil"/>
              <w:left w:val="nil"/>
              <w:bottom w:val="single" w:color="000000" w:sz="4" w:space="0"/>
              <w:right w:val="single" w:color="000000" w:sz="4" w:space="0"/>
            </w:tcBorders>
            <w:noWrap/>
            <w:vAlign w:val="center"/>
          </w:tcPr>
          <w:p w14:paraId="65F0E0C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1FE67668">
            <w:pPr>
              <w:widowControl/>
              <w:adjustRightInd w:val="0"/>
              <w:snapToGrid w:val="0"/>
              <w:jc w:val="left"/>
              <w:rPr>
                <w:rFonts w:ascii="Times New Roman" w:hAnsi="Times New Roman" w:eastAsia="Times New Roman"/>
                <w:kern w:val="0"/>
                <w:sz w:val="20"/>
                <w:szCs w:val="20"/>
              </w:rPr>
            </w:pPr>
          </w:p>
        </w:tc>
      </w:tr>
      <w:tr w14:paraId="5E79810F">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2727D94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国内债务发行费用</w:t>
            </w:r>
          </w:p>
        </w:tc>
        <w:tc>
          <w:tcPr>
            <w:tcW w:w="1843" w:type="dxa"/>
            <w:tcBorders>
              <w:top w:val="nil"/>
              <w:left w:val="nil"/>
              <w:bottom w:val="single" w:color="000000" w:sz="4" w:space="0"/>
              <w:right w:val="single" w:color="000000" w:sz="4" w:space="0"/>
            </w:tcBorders>
            <w:noWrap/>
            <w:vAlign w:val="center"/>
          </w:tcPr>
          <w:p w14:paraId="020901BD">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14</w:t>
            </w:r>
          </w:p>
        </w:tc>
        <w:tc>
          <w:tcPr>
            <w:tcW w:w="236" w:type="dxa"/>
            <w:vAlign w:val="center"/>
          </w:tcPr>
          <w:p w14:paraId="2D10CD18">
            <w:pPr>
              <w:widowControl/>
              <w:adjustRightInd w:val="0"/>
              <w:snapToGrid w:val="0"/>
              <w:jc w:val="left"/>
              <w:rPr>
                <w:rFonts w:ascii="Times New Roman" w:hAnsi="Times New Roman" w:eastAsia="Times New Roman"/>
                <w:kern w:val="0"/>
                <w:sz w:val="20"/>
                <w:szCs w:val="20"/>
              </w:rPr>
            </w:pPr>
          </w:p>
        </w:tc>
      </w:tr>
      <w:tr w14:paraId="685607B7">
        <w:tblPrEx>
          <w:tblCellMar>
            <w:top w:w="0" w:type="dxa"/>
            <w:left w:w="108" w:type="dxa"/>
            <w:bottom w:w="0" w:type="dxa"/>
            <w:right w:w="108" w:type="dxa"/>
          </w:tblCellMar>
        </w:tblPrEx>
        <w:trPr>
          <w:trHeight w:val="397" w:hRule="atLeast"/>
        </w:trPr>
        <w:tc>
          <w:tcPr>
            <w:tcW w:w="7083" w:type="dxa"/>
            <w:tcBorders>
              <w:top w:val="nil"/>
              <w:left w:val="single" w:color="000000" w:sz="4" w:space="0"/>
              <w:bottom w:val="single" w:color="000000" w:sz="4" w:space="0"/>
              <w:right w:val="single" w:color="000000" w:sz="4" w:space="0"/>
            </w:tcBorders>
            <w:noWrap/>
            <w:vAlign w:val="center"/>
          </w:tcPr>
          <w:p w14:paraId="25F5F199">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国外债务发行费用</w:t>
            </w:r>
          </w:p>
        </w:tc>
        <w:tc>
          <w:tcPr>
            <w:tcW w:w="1843" w:type="dxa"/>
            <w:tcBorders>
              <w:top w:val="nil"/>
              <w:left w:val="nil"/>
              <w:bottom w:val="single" w:color="000000" w:sz="4" w:space="0"/>
              <w:right w:val="single" w:color="000000" w:sz="4" w:space="0"/>
            </w:tcBorders>
            <w:noWrap/>
            <w:vAlign w:val="center"/>
          </w:tcPr>
          <w:p w14:paraId="61069F6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4B10149F">
            <w:pPr>
              <w:widowControl/>
              <w:adjustRightInd w:val="0"/>
              <w:snapToGrid w:val="0"/>
              <w:jc w:val="left"/>
              <w:rPr>
                <w:rFonts w:ascii="Times New Roman" w:hAnsi="Times New Roman" w:eastAsia="Times New Roman"/>
                <w:kern w:val="0"/>
                <w:sz w:val="20"/>
                <w:szCs w:val="20"/>
              </w:rPr>
            </w:pPr>
          </w:p>
        </w:tc>
      </w:tr>
    </w:tbl>
    <w:p w14:paraId="5AB401EA">
      <w:pPr>
        <w:widowControl/>
        <w:adjustRightInd w:val="0"/>
        <w:snapToGrid w:val="0"/>
        <w:jc w:val="center"/>
        <w:rPr>
          <w:rFonts w:ascii="方正小标宋_GBK" w:hAnsi="Times New Roman" w:eastAsia="方正小标宋_GBK"/>
          <w:sz w:val="36"/>
          <w:szCs w:val="24"/>
        </w:rPr>
      </w:pPr>
    </w:p>
    <w:p w14:paraId="556EB779">
      <w:pPr>
        <w:widowControl/>
        <w:jc w:val="left"/>
        <w:rPr>
          <w:rFonts w:ascii="Times New Roman" w:hAnsi="Times New Roman" w:eastAsia="方正小标宋_GBK"/>
          <w:sz w:val="36"/>
          <w:szCs w:val="24"/>
        </w:rPr>
      </w:pPr>
      <w:r>
        <w:rPr>
          <w:rFonts w:ascii="Times New Roman" w:hAnsi="Times New Roman" w:eastAsia="方正小标宋_GBK"/>
          <w:sz w:val="36"/>
          <w:szCs w:val="24"/>
        </w:rPr>
        <w:br w:type="page"/>
      </w:r>
    </w:p>
    <w:p w14:paraId="62EFFB70">
      <w:pPr>
        <w:spacing w:line="600" w:lineRule="exact"/>
        <w:ind w:left="142" w:leftChars="-1" w:hanging="144" w:hangingChars="45"/>
        <w:jc w:val="left"/>
        <w:rPr>
          <w:rFonts w:ascii="方正黑体_GBK" w:hAnsi="Times New Roman" w:eastAsia="方正黑体_GBK"/>
          <w:sz w:val="36"/>
          <w:szCs w:val="24"/>
        </w:rPr>
      </w:pPr>
      <w:r>
        <w:rPr>
          <w:rFonts w:hint="eastAsia" w:ascii="方正黑体_GBK" w:hAnsi="Times New Roman" w:eastAsia="方正黑体_GBK"/>
          <w:sz w:val="32"/>
        </w:rPr>
        <w:t>表4</w:t>
      </w:r>
    </w:p>
    <w:p w14:paraId="18F412DD">
      <w:pPr>
        <w:widowControl/>
        <w:adjustRightInd w:val="0"/>
        <w:snapToGrid w:val="0"/>
        <w:jc w:val="center"/>
        <w:rPr>
          <w:rFonts w:ascii="方正小标宋_GBK" w:hAnsi="Times New Roman" w:eastAsia="方正小标宋_GBK" w:cs="宋体"/>
          <w:color w:val="0D0D0D"/>
          <w:kern w:val="0"/>
          <w:sz w:val="36"/>
          <w:szCs w:val="36"/>
        </w:rPr>
      </w:pPr>
      <w:r>
        <w:rPr>
          <w:rFonts w:hint="eastAsia" w:ascii="方正小标宋_GBK" w:hAnsi="Times New Roman" w:eastAsia="方正小标宋_GBK" w:cs="宋体"/>
          <w:color w:val="0D0D0D"/>
          <w:kern w:val="0"/>
          <w:sz w:val="36"/>
          <w:szCs w:val="36"/>
        </w:rPr>
        <w:t>一般公共预算基本支出决算表</w:t>
      </w:r>
    </w:p>
    <w:p w14:paraId="71917A64">
      <w:pPr>
        <w:widowControl/>
        <w:adjustRightInd w:val="0"/>
        <w:snapToGrid w:val="0"/>
        <w:jc w:val="center"/>
        <w:rPr>
          <w:rFonts w:ascii="方正楷体_GBK" w:hAnsi="Times New Roman" w:eastAsia="方正楷体_GBK" w:cs="宋体"/>
          <w:color w:val="0D0D0D"/>
          <w:kern w:val="0"/>
          <w:sz w:val="40"/>
          <w:szCs w:val="40"/>
        </w:rPr>
      </w:pPr>
      <w:r>
        <w:rPr>
          <w:rFonts w:hint="eastAsia" w:ascii="方正楷体_GBK" w:hAnsi="Times New Roman" w:eastAsia="方正楷体_GBK" w:cs="宋体"/>
          <w:color w:val="0D0D0D"/>
          <w:kern w:val="0"/>
          <w:sz w:val="32"/>
          <w:szCs w:val="32"/>
        </w:rPr>
        <w:t>（按经济分类科目）</w:t>
      </w:r>
    </w:p>
    <w:p w14:paraId="7C747BC3">
      <w:pPr>
        <w:widowControl/>
        <w:adjustRightInd w:val="0"/>
        <w:snapToGrid w:val="0"/>
        <w:ind w:right="-227" w:rightChars="-108"/>
        <w:jc w:val="right"/>
        <w:rPr>
          <w:rFonts w:ascii="方正楷体_GBK" w:hAnsi="Times New Roman" w:eastAsia="方正楷体_GBK"/>
          <w:sz w:val="36"/>
          <w:szCs w:val="24"/>
        </w:rPr>
      </w:pPr>
      <w:r>
        <w:rPr>
          <w:rFonts w:hint="eastAsia" w:ascii="方正楷体_GBK" w:hAnsi="Times New Roman" w:eastAsia="方正楷体_GBK"/>
          <w:sz w:val="24"/>
          <w:szCs w:val="20"/>
        </w:rPr>
        <w:t>单位：万元</w:t>
      </w:r>
    </w:p>
    <w:tbl>
      <w:tblPr>
        <w:tblStyle w:val="12"/>
        <w:tblW w:w="9162" w:type="dxa"/>
        <w:tblInd w:w="113" w:type="dxa"/>
        <w:tblLayout w:type="autofit"/>
        <w:tblCellMar>
          <w:top w:w="0" w:type="dxa"/>
          <w:left w:w="108" w:type="dxa"/>
          <w:bottom w:w="0" w:type="dxa"/>
          <w:right w:w="108" w:type="dxa"/>
        </w:tblCellMar>
      </w:tblPr>
      <w:tblGrid>
        <w:gridCol w:w="7650"/>
        <w:gridCol w:w="1276"/>
        <w:gridCol w:w="236"/>
      </w:tblGrid>
      <w:tr w14:paraId="6F6CE685">
        <w:tblPrEx>
          <w:tblCellMar>
            <w:top w:w="0" w:type="dxa"/>
            <w:left w:w="108" w:type="dxa"/>
            <w:bottom w:w="0" w:type="dxa"/>
            <w:right w:w="108" w:type="dxa"/>
          </w:tblCellMar>
        </w:tblPrEx>
        <w:trPr>
          <w:gridAfter w:val="1"/>
          <w:wAfter w:w="236" w:type="dxa"/>
          <w:trHeight w:val="435" w:hRule="atLeast"/>
          <w:tblHeader/>
        </w:trPr>
        <w:tc>
          <w:tcPr>
            <w:tcW w:w="7650" w:type="dxa"/>
            <w:vMerge w:val="restart"/>
            <w:tcBorders>
              <w:top w:val="single" w:color="000000" w:sz="4" w:space="0"/>
              <w:left w:val="single" w:color="000000" w:sz="4" w:space="0"/>
              <w:bottom w:val="single" w:color="000000" w:sz="4" w:space="0"/>
              <w:right w:val="nil"/>
            </w:tcBorders>
            <w:vAlign w:val="center"/>
          </w:tcPr>
          <w:p w14:paraId="2D90AE87">
            <w:pPr>
              <w:widowControl/>
              <w:adjustRightInd w:val="0"/>
              <w:snapToGrid w:val="0"/>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科目名称</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2C3DFA0B">
            <w:pPr>
              <w:widowControl/>
              <w:adjustRightInd w:val="0"/>
              <w:snapToGrid w:val="0"/>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决算数</w:t>
            </w:r>
          </w:p>
        </w:tc>
      </w:tr>
      <w:tr w14:paraId="66ED68BC">
        <w:tblPrEx>
          <w:tblCellMar>
            <w:top w:w="0" w:type="dxa"/>
            <w:left w:w="108" w:type="dxa"/>
            <w:bottom w:w="0" w:type="dxa"/>
            <w:right w:w="108" w:type="dxa"/>
          </w:tblCellMar>
        </w:tblPrEx>
        <w:trPr>
          <w:trHeight w:val="70" w:hRule="atLeast"/>
          <w:tblHeader/>
        </w:trPr>
        <w:tc>
          <w:tcPr>
            <w:tcW w:w="7650" w:type="dxa"/>
            <w:vMerge w:val="continue"/>
            <w:tcBorders>
              <w:top w:val="single" w:color="000000" w:sz="4" w:space="0"/>
              <w:left w:val="single" w:color="000000" w:sz="4" w:space="0"/>
              <w:bottom w:val="single" w:color="000000" w:sz="4" w:space="0"/>
              <w:right w:val="nil"/>
            </w:tcBorders>
            <w:vAlign w:val="center"/>
          </w:tcPr>
          <w:p w14:paraId="650E0260">
            <w:pPr>
              <w:widowControl/>
              <w:adjustRightInd w:val="0"/>
              <w:snapToGrid w:val="0"/>
              <w:jc w:val="left"/>
              <w:rPr>
                <w:rFonts w:hint="eastAsia" w:ascii="宋体" w:hAnsi="宋体" w:cs="宋体"/>
                <w:b/>
                <w:bCs/>
                <w:kern w:val="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F385642">
            <w:pPr>
              <w:widowControl/>
              <w:adjustRightInd w:val="0"/>
              <w:snapToGrid w:val="0"/>
              <w:jc w:val="left"/>
              <w:rPr>
                <w:rFonts w:hint="eastAsia" w:ascii="宋体" w:hAnsi="宋体" w:cs="宋体"/>
                <w:b/>
                <w:bCs/>
                <w:kern w:val="0"/>
                <w:sz w:val="24"/>
                <w:szCs w:val="24"/>
              </w:rPr>
            </w:pPr>
          </w:p>
        </w:tc>
        <w:tc>
          <w:tcPr>
            <w:tcW w:w="236" w:type="dxa"/>
            <w:tcBorders>
              <w:top w:val="nil"/>
              <w:left w:val="nil"/>
              <w:bottom w:val="nil"/>
              <w:right w:val="nil"/>
            </w:tcBorders>
            <w:noWrap/>
            <w:vAlign w:val="bottom"/>
          </w:tcPr>
          <w:p w14:paraId="5AE1E340">
            <w:pPr>
              <w:widowControl/>
              <w:adjustRightInd w:val="0"/>
              <w:snapToGrid w:val="0"/>
              <w:jc w:val="center"/>
              <w:rPr>
                <w:rFonts w:hint="eastAsia" w:ascii="宋体" w:hAnsi="宋体" w:cs="宋体"/>
                <w:b/>
                <w:bCs/>
                <w:kern w:val="0"/>
                <w:sz w:val="20"/>
                <w:szCs w:val="20"/>
              </w:rPr>
            </w:pPr>
          </w:p>
        </w:tc>
      </w:tr>
      <w:tr w14:paraId="547B095C">
        <w:tblPrEx>
          <w:tblCellMar>
            <w:top w:w="0" w:type="dxa"/>
            <w:left w:w="108" w:type="dxa"/>
            <w:bottom w:w="0" w:type="dxa"/>
            <w:right w:w="108" w:type="dxa"/>
          </w:tblCellMar>
        </w:tblPrEx>
        <w:trPr>
          <w:trHeight w:val="397" w:hRule="atLeast"/>
        </w:trPr>
        <w:tc>
          <w:tcPr>
            <w:tcW w:w="7650" w:type="dxa"/>
            <w:tcBorders>
              <w:top w:val="single" w:color="000000" w:sz="4" w:space="0"/>
              <w:left w:val="single" w:color="000000" w:sz="4" w:space="0"/>
              <w:bottom w:val="single" w:color="000000" w:sz="4" w:space="0"/>
              <w:right w:val="single" w:color="000000" w:sz="4" w:space="0"/>
            </w:tcBorders>
            <w:noWrap/>
            <w:vAlign w:val="center"/>
          </w:tcPr>
          <w:p w14:paraId="367ECAA5">
            <w:pPr>
              <w:widowControl/>
              <w:adjustRightInd w:val="0"/>
              <w:snapToGrid w:val="0"/>
              <w:jc w:val="center"/>
              <w:rPr>
                <w:rFonts w:hint="eastAsia" w:ascii="宋体" w:hAnsi="宋体" w:cs="宋体"/>
                <w:b/>
                <w:bCs/>
                <w:kern w:val="0"/>
                <w:sz w:val="24"/>
                <w:szCs w:val="24"/>
              </w:rPr>
            </w:pPr>
            <w:r>
              <w:rPr>
                <w:rFonts w:hint="eastAsia" w:ascii="宋体" w:hAnsi="宋体" w:cs="宋体"/>
                <w:b/>
                <w:bCs/>
                <w:kern w:val="0"/>
                <w:sz w:val="24"/>
                <w:szCs w:val="24"/>
              </w:rPr>
              <w:t>一般公共预算支出</w:t>
            </w:r>
          </w:p>
        </w:tc>
        <w:tc>
          <w:tcPr>
            <w:tcW w:w="1276" w:type="dxa"/>
            <w:tcBorders>
              <w:top w:val="single" w:color="000000" w:sz="4" w:space="0"/>
              <w:left w:val="nil"/>
              <w:bottom w:val="single" w:color="000000" w:sz="4" w:space="0"/>
              <w:right w:val="single" w:color="000000" w:sz="4" w:space="0"/>
            </w:tcBorders>
            <w:noWrap/>
            <w:vAlign w:val="center"/>
          </w:tcPr>
          <w:p w14:paraId="67EDAAF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207,575</w:t>
            </w:r>
          </w:p>
        </w:tc>
        <w:tc>
          <w:tcPr>
            <w:tcW w:w="236" w:type="dxa"/>
            <w:vAlign w:val="center"/>
          </w:tcPr>
          <w:p w14:paraId="0EC24B90">
            <w:pPr>
              <w:widowControl/>
              <w:adjustRightInd w:val="0"/>
              <w:snapToGrid w:val="0"/>
              <w:jc w:val="left"/>
              <w:rPr>
                <w:rFonts w:ascii="Times New Roman" w:hAnsi="Times New Roman" w:eastAsia="Times New Roman"/>
                <w:kern w:val="0"/>
                <w:sz w:val="20"/>
                <w:szCs w:val="20"/>
              </w:rPr>
            </w:pPr>
          </w:p>
        </w:tc>
      </w:tr>
      <w:tr w14:paraId="6F493BB5">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54E07427">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机关工资福利支出</w:t>
            </w:r>
          </w:p>
        </w:tc>
        <w:tc>
          <w:tcPr>
            <w:tcW w:w="1276" w:type="dxa"/>
            <w:tcBorders>
              <w:top w:val="nil"/>
              <w:left w:val="nil"/>
              <w:bottom w:val="single" w:color="000000" w:sz="4" w:space="0"/>
              <w:right w:val="single" w:color="000000" w:sz="4" w:space="0"/>
            </w:tcBorders>
            <w:noWrap/>
            <w:vAlign w:val="center"/>
          </w:tcPr>
          <w:p w14:paraId="0AE49FB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60,404</w:t>
            </w:r>
          </w:p>
        </w:tc>
        <w:tc>
          <w:tcPr>
            <w:tcW w:w="236" w:type="dxa"/>
            <w:vAlign w:val="center"/>
          </w:tcPr>
          <w:p w14:paraId="400C487E">
            <w:pPr>
              <w:widowControl/>
              <w:adjustRightInd w:val="0"/>
              <w:snapToGrid w:val="0"/>
              <w:jc w:val="left"/>
              <w:rPr>
                <w:rFonts w:ascii="Times New Roman" w:hAnsi="Times New Roman" w:eastAsia="Times New Roman"/>
                <w:kern w:val="0"/>
                <w:sz w:val="20"/>
                <w:szCs w:val="20"/>
              </w:rPr>
            </w:pPr>
          </w:p>
        </w:tc>
      </w:tr>
      <w:tr w14:paraId="0E0CF5DB">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4EA1AC7">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工资奖金津补贴</w:t>
            </w:r>
          </w:p>
        </w:tc>
        <w:tc>
          <w:tcPr>
            <w:tcW w:w="1276" w:type="dxa"/>
            <w:tcBorders>
              <w:top w:val="nil"/>
              <w:left w:val="nil"/>
              <w:bottom w:val="single" w:color="000000" w:sz="4" w:space="0"/>
              <w:right w:val="single" w:color="000000" w:sz="4" w:space="0"/>
            </w:tcBorders>
            <w:noWrap/>
            <w:vAlign w:val="center"/>
          </w:tcPr>
          <w:p w14:paraId="0E1B85A5">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36,080</w:t>
            </w:r>
          </w:p>
        </w:tc>
        <w:tc>
          <w:tcPr>
            <w:tcW w:w="236" w:type="dxa"/>
            <w:vAlign w:val="center"/>
          </w:tcPr>
          <w:p w14:paraId="78F4BC2C">
            <w:pPr>
              <w:widowControl/>
              <w:adjustRightInd w:val="0"/>
              <w:snapToGrid w:val="0"/>
              <w:jc w:val="left"/>
              <w:rPr>
                <w:rFonts w:ascii="Times New Roman" w:hAnsi="Times New Roman" w:eastAsia="Times New Roman"/>
                <w:kern w:val="0"/>
                <w:sz w:val="20"/>
                <w:szCs w:val="20"/>
              </w:rPr>
            </w:pPr>
          </w:p>
        </w:tc>
      </w:tr>
      <w:tr w14:paraId="76B9EE7E">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19DF7A71">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社会保障缴费</w:t>
            </w:r>
          </w:p>
        </w:tc>
        <w:tc>
          <w:tcPr>
            <w:tcW w:w="1276" w:type="dxa"/>
            <w:tcBorders>
              <w:top w:val="nil"/>
              <w:left w:val="nil"/>
              <w:bottom w:val="single" w:color="000000" w:sz="4" w:space="0"/>
              <w:right w:val="single" w:color="000000" w:sz="4" w:space="0"/>
            </w:tcBorders>
            <w:noWrap/>
            <w:vAlign w:val="center"/>
          </w:tcPr>
          <w:p w14:paraId="7848C624">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6,352</w:t>
            </w:r>
          </w:p>
        </w:tc>
        <w:tc>
          <w:tcPr>
            <w:tcW w:w="236" w:type="dxa"/>
            <w:vAlign w:val="center"/>
          </w:tcPr>
          <w:p w14:paraId="3656386F">
            <w:pPr>
              <w:widowControl/>
              <w:adjustRightInd w:val="0"/>
              <w:snapToGrid w:val="0"/>
              <w:jc w:val="left"/>
              <w:rPr>
                <w:rFonts w:ascii="Times New Roman" w:hAnsi="Times New Roman" w:eastAsia="Times New Roman"/>
                <w:kern w:val="0"/>
                <w:sz w:val="20"/>
                <w:szCs w:val="20"/>
              </w:rPr>
            </w:pPr>
          </w:p>
        </w:tc>
      </w:tr>
      <w:tr w14:paraId="08152492">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78C23A8">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住房公积金</w:t>
            </w:r>
          </w:p>
        </w:tc>
        <w:tc>
          <w:tcPr>
            <w:tcW w:w="1276" w:type="dxa"/>
            <w:tcBorders>
              <w:top w:val="nil"/>
              <w:left w:val="nil"/>
              <w:bottom w:val="single" w:color="000000" w:sz="4" w:space="0"/>
              <w:right w:val="single" w:color="000000" w:sz="4" w:space="0"/>
            </w:tcBorders>
            <w:noWrap/>
            <w:vAlign w:val="center"/>
          </w:tcPr>
          <w:p w14:paraId="5CD80B8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3,918</w:t>
            </w:r>
          </w:p>
        </w:tc>
        <w:tc>
          <w:tcPr>
            <w:tcW w:w="236" w:type="dxa"/>
            <w:vAlign w:val="center"/>
          </w:tcPr>
          <w:p w14:paraId="02DFE3A1">
            <w:pPr>
              <w:widowControl/>
              <w:adjustRightInd w:val="0"/>
              <w:snapToGrid w:val="0"/>
              <w:jc w:val="left"/>
              <w:rPr>
                <w:rFonts w:ascii="Times New Roman" w:hAnsi="Times New Roman" w:eastAsia="Times New Roman"/>
                <w:kern w:val="0"/>
                <w:sz w:val="20"/>
                <w:szCs w:val="20"/>
              </w:rPr>
            </w:pPr>
          </w:p>
        </w:tc>
      </w:tr>
      <w:tr w14:paraId="3ECD0E57">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7CFE9CE6">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其他工资福利支出</w:t>
            </w:r>
          </w:p>
        </w:tc>
        <w:tc>
          <w:tcPr>
            <w:tcW w:w="1276" w:type="dxa"/>
            <w:tcBorders>
              <w:top w:val="nil"/>
              <w:left w:val="nil"/>
              <w:bottom w:val="single" w:color="000000" w:sz="4" w:space="0"/>
              <w:right w:val="single" w:color="000000" w:sz="4" w:space="0"/>
            </w:tcBorders>
            <w:noWrap/>
            <w:vAlign w:val="center"/>
          </w:tcPr>
          <w:p w14:paraId="2A78C57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14,054</w:t>
            </w:r>
          </w:p>
        </w:tc>
        <w:tc>
          <w:tcPr>
            <w:tcW w:w="236" w:type="dxa"/>
            <w:vAlign w:val="center"/>
          </w:tcPr>
          <w:p w14:paraId="1142BAD6">
            <w:pPr>
              <w:widowControl/>
              <w:adjustRightInd w:val="0"/>
              <w:snapToGrid w:val="0"/>
              <w:jc w:val="left"/>
              <w:rPr>
                <w:rFonts w:ascii="Times New Roman" w:hAnsi="Times New Roman" w:eastAsia="Times New Roman"/>
                <w:kern w:val="0"/>
                <w:sz w:val="20"/>
                <w:szCs w:val="20"/>
              </w:rPr>
            </w:pPr>
          </w:p>
        </w:tc>
      </w:tr>
      <w:tr w14:paraId="1A5141A9">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E2A0B17">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机关商品和服务支出</w:t>
            </w:r>
          </w:p>
        </w:tc>
        <w:tc>
          <w:tcPr>
            <w:tcW w:w="1276" w:type="dxa"/>
            <w:tcBorders>
              <w:top w:val="nil"/>
              <w:left w:val="nil"/>
              <w:bottom w:val="single" w:color="000000" w:sz="4" w:space="0"/>
              <w:right w:val="single" w:color="000000" w:sz="4" w:space="0"/>
            </w:tcBorders>
            <w:noWrap/>
            <w:vAlign w:val="center"/>
          </w:tcPr>
          <w:p w14:paraId="792839F7">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9,212</w:t>
            </w:r>
          </w:p>
        </w:tc>
        <w:tc>
          <w:tcPr>
            <w:tcW w:w="236" w:type="dxa"/>
            <w:vAlign w:val="center"/>
          </w:tcPr>
          <w:p w14:paraId="12F145A1">
            <w:pPr>
              <w:widowControl/>
              <w:adjustRightInd w:val="0"/>
              <w:snapToGrid w:val="0"/>
              <w:jc w:val="left"/>
              <w:rPr>
                <w:rFonts w:ascii="Times New Roman" w:hAnsi="Times New Roman" w:eastAsia="Times New Roman"/>
                <w:kern w:val="0"/>
                <w:sz w:val="20"/>
                <w:szCs w:val="20"/>
              </w:rPr>
            </w:pPr>
          </w:p>
        </w:tc>
      </w:tr>
      <w:tr w14:paraId="490C6414">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7060BFD0">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办公经费</w:t>
            </w:r>
          </w:p>
        </w:tc>
        <w:tc>
          <w:tcPr>
            <w:tcW w:w="1276" w:type="dxa"/>
            <w:tcBorders>
              <w:top w:val="nil"/>
              <w:left w:val="nil"/>
              <w:bottom w:val="single" w:color="000000" w:sz="4" w:space="0"/>
              <w:right w:val="single" w:color="000000" w:sz="4" w:space="0"/>
            </w:tcBorders>
            <w:noWrap/>
            <w:vAlign w:val="center"/>
          </w:tcPr>
          <w:p w14:paraId="4EF088E5">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5,361</w:t>
            </w:r>
          </w:p>
        </w:tc>
        <w:tc>
          <w:tcPr>
            <w:tcW w:w="236" w:type="dxa"/>
            <w:vAlign w:val="center"/>
          </w:tcPr>
          <w:p w14:paraId="6377B993">
            <w:pPr>
              <w:widowControl/>
              <w:adjustRightInd w:val="0"/>
              <w:snapToGrid w:val="0"/>
              <w:jc w:val="left"/>
              <w:rPr>
                <w:rFonts w:ascii="Times New Roman" w:hAnsi="Times New Roman" w:eastAsia="Times New Roman"/>
                <w:kern w:val="0"/>
                <w:sz w:val="20"/>
                <w:szCs w:val="20"/>
              </w:rPr>
            </w:pPr>
          </w:p>
        </w:tc>
      </w:tr>
      <w:tr w14:paraId="3221266E">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EA85AA8">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会议费</w:t>
            </w:r>
          </w:p>
        </w:tc>
        <w:tc>
          <w:tcPr>
            <w:tcW w:w="1276" w:type="dxa"/>
            <w:tcBorders>
              <w:top w:val="nil"/>
              <w:left w:val="nil"/>
              <w:bottom w:val="single" w:color="000000" w:sz="4" w:space="0"/>
              <w:right w:val="single" w:color="000000" w:sz="4" w:space="0"/>
            </w:tcBorders>
            <w:noWrap/>
            <w:vAlign w:val="center"/>
          </w:tcPr>
          <w:p w14:paraId="6287049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46</w:t>
            </w:r>
          </w:p>
        </w:tc>
        <w:tc>
          <w:tcPr>
            <w:tcW w:w="236" w:type="dxa"/>
            <w:vAlign w:val="center"/>
          </w:tcPr>
          <w:p w14:paraId="6C5C691B">
            <w:pPr>
              <w:widowControl/>
              <w:adjustRightInd w:val="0"/>
              <w:snapToGrid w:val="0"/>
              <w:jc w:val="left"/>
              <w:rPr>
                <w:rFonts w:ascii="Times New Roman" w:hAnsi="Times New Roman" w:eastAsia="Times New Roman"/>
                <w:kern w:val="0"/>
                <w:sz w:val="20"/>
                <w:szCs w:val="20"/>
              </w:rPr>
            </w:pPr>
          </w:p>
        </w:tc>
      </w:tr>
      <w:tr w14:paraId="220C1BBC">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0C1D3F74">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培训费</w:t>
            </w:r>
          </w:p>
        </w:tc>
        <w:tc>
          <w:tcPr>
            <w:tcW w:w="1276" w:type="dxa"/>
            <w:tcBorders>
              <w:top w:val="nil"/>
              <w:left w:val="nil"/>
              <w:bottom w:val="single" w:color="000000" w:sz="4" w:space="0"/>
              <w:right w:val="single" w:color="000000" w:sz="4" w:space="0"/>
            </w:tcBorders>
            <w:noWrap/>
            <w:vAlign w:val="center"/>
          </w:tcPr>
          <w:p w14:paraId="1806A61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163</w:t>
            </w:r>
          </w:p>
        </w:tc>
        <w:tc>
          <w:tcPr>
            <w:tcW w:w="236" w:type="dxa"/>
            <w:vAlign w:val="center"/>
          </w:tcPr>
          <w:p w14:paraId="10CBD34E">
            <w:pPr>
              <w:widowControl/>
              <w:adjustRightInd w:val="0"/>
              <w:snapToGrid w:val="0"/>
              <w:jc w:val="left"/>
              <w:rPr>
                <w:rFonts w:ascii="Times New Roman" w:hAnsi="Times New Roman" w:eastAsia="Times New Roman"/>
                <w:kern w:val="0"/>
                <w:sz w:val="20"/>
                <w:szCs w:val="20"/>
              </w:rPr>
            </w:pPr>
          </w:p>
        </w:tc>
      </w:tr>
      <w:tr w14:paraId="781869B1">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0E36B8BF">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专用材料购置费</w:t>
            </w:r>
          </w:p>
        </w:tc>
        <w:tc>
          <w:tcPr>
            <w:tcW w:w="1276" w:type="dxa"/>
            <w:tcBorders>
              <w:top w:val="nil"/>
              <w:left w:val="nil"/>
              <w:bottom w:val="single" w:color="000000" w:sz="4" w:space="0"/>
              <w:right w:val="single" w:color="000000" w:sz="4" w:space="0"/>
            </w:tcBorders>
            <w:noWrap/>
            <w:vAlign w:val="center"/>
          </w:tcPr>
          <w:p w14:paraId="694B2C14">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4E9AF23F">
            <w:pPr>
              <w:widowControl/>
              <w:adjustRightInd w:val="0"/>
              <w:snapToGrid w:val="0"/>
              <w:jc w:val="left"/>
              <w:rPr>
                <w:rFonts w:ascii="Times New Roman" w:hAnsi="Times New Roman" w:eastAsia="Times New Roman"/>
                <w:kern w:val="0"/>
                <w:sz w:val="20"/>
                <w:szCs w:val="20"/>
              </w:rPr>
            </w:pPr>
          </w:p>
        </w:tc>
      </w:tr>
      <w:tr w14:paraId="5375319D">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777EA053">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委托业务费</w:t>
            </w:r>
          </w:p>
        </w:tc>
        <w:tc>
          <w:tcPr>
            <w:tcW w:w="1276" w:type="dxa"/>
            <w:tcBorders>
              <w:top w:val="nil"/>
              <w:left w:val="nil"/>
              <w:bottom w:val="single" w:color="000000" w:sz="4" w:space="0"/>
              <w:right w:val="single" w:color="000000" w:sz="4" w:space="0"/>
            </w:tcBorders>
            <w:noWrap/>
            <w:vAlign w:val="center"/>
          </w:tcPr>
          <w:p w14:paraId="5C8170E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1,619</w:t>
            </w:r>
          </w:p>
        </w:tc>
        <w:tc>
          <w:tcPr>
            <w:tcW w:w="236" w:type="dxa"/>
            <w:vAlign w:val="center"/>
          </w:tcPr>
          <w:p w14:paraId="79D980A5">
            <w:pPr>
              <w:widowControl/>
              <w:adjustRightInd w:val="0"/>
              <w:snapToGrid w:val="0"/>
              <w:jc w:val="left"/>
              <w:rPr>
                <w:rFonts w:ascii="Times New Roman" w:hAnsi="Times New Roman" w:eastAsia="Times New Roman"/>
                <w:kern w:val="0"/>
                <w:sz w:val="20"/>
                <w:szCs w:val="20"/>
              </w:rPr>
            </w:pPr>
          </w:p>
        </w:tc>
      </w:tr>
      <w:tr w14:paraId="52428CD1">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48CCFE28">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公务接待费</w:t>
            </w:r>
          </w:p>
        </w:tc>
        <w:tc>
          <w:tcPr>
            <w:tcW w:w="1276" w:type="dxa"/>
            <w:tcBorders>
              <w:top w:val="nil"/>
              <w:left w:val="nil"/>
              <w:bottom w:val="single" w:color="000000" w:sz="4" w:space="0"/>
              <w:right w:val="single" w:color="000000" w:sz="4" w:space="0"/>
            </w:tcBorders>
            <w:noWrap/>
            <w:vAlign w:val="center"/>
          </w:tcPr>
          <w:p w14:paraId="6C921DDB">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25</w:t>
            </w:r>
          </w:p>
        </w:tc>
        <w:tc>
          <w:tcPr>
            <w:tcW w:w="236" w:type="dxa"/>
            <w:vAlign w:val="center"/>
          </w:tcPr>
          <w:p w14:paraId="4065D0B4">
            <w:pPr>
              <w:widowControl/>
              <w:adjustRightInd w:val="0"/>
              <w:snapToGrid w:val="0"/>
              <w:jc w:val="left"/>
              <w:rPr>
                <w:rFonts w:ascii="Times New Roman" w:hAnsi="Times New Roman" w:eastAsia="Times New Roman"/>
                <w:kern w:val="0"/>
                <w:sz w:val="20"/>
                <w:szCs w:val="20"/>
              </w:rPr>
            </w:pPr>
          </w:p>
        </w:tc>
      </w:tr>
      <w:tr w14:paraId="6617AAB0">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7574C4BA">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因公出国(境)费用</w:t>
            </w:r>
          </w:p>
        </w:tc>
        <w:tc>
          <w:tcPr>
            <w:tcW w:w="1276" w:type="dxa"/>
            <w:tcBorders>
              <w:top w:val="nil"/>
              <w:left w:val="nil"/>
              <w:bottom w:val="single" w:color="000000" w:sz="4" w:space="0"/>
              <w:right w:val="single" w:color="000000" w:sz="4" w:space="0"/>
            </w:tcBorders>
            <w:noWrap/>
            <w:vAlign w:val="center"/>
          </w:tcPr>
          <w:p w14:paraId="22E4390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w:t>
            </w:r>
          </w:p>
        </w:tc>
        <w:tc>
          <w:tcPr>
            <w:tcW w:w="236" w:type="dxa"/>
            <w:vAlign w:val="center"/>
          </w:tcPr>
          <w:p w14:paraId="1C98B04E">
            <w:pPr>
              <w:widowControl/>
              <w:adjustRightInd w:val="0"/>
              <w:snapToGrid w:val="0"/>
              <w:jc w:val="left"/>
              <w:rPr>
                <w:rFonts w:ascii="Times New Roman" w:hAnsi="Times New Roman" w:eastAsia="Times New Roman"/>
                <w:kern w:val="0"/>
                <w:sz w:val="20"/>
                <w:szCs w:val="20"/>
              </w:rPr>
            </w:pPr>
          </w:p>
        </w:tc>
      </w:tr>
      <w:tr w14:paraId="466F5CF0">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DF15E2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公务用车运行维护费</w:t>
            </w:r>
          </w:p>
        </w:tc>
        <w:tc>
          <w:tcPr>
            <w:tcW w:w="1276" w:type="dxa"/>
            <w:tcBorders>
              <w:top w:val="nil"/>
              <w:left w:val="nil"/>
              <w:bottom w:val="single" w:color="000000" w:sz="4" w:space="0"/>
              <w:right w:val="single" w:color="000000" w:sz="4" w:space="0"/>
            </w:tcBorders>
            <w:noWrap/>
            <w:vAlign w:val="center"/>
          </w:tcPr>
          <w:p w14:paraId="2C804EA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551</w:t>
            </w:r>
          </w:p>
        </w:tc>
        <w:tc>
          <w:tcPr>
            <w:tcW w:w="236" w:type="dxa"/>
            <w:vAlign w:val="center"/>
          </w:tcPr>
          <w:p w14:paraId="13D6B200">
            <w:pPr>
              <w:widowControl/>
              <w:adjustRightInd w:val="0"/>
              <w:snapToGrid w:val="0"/>
              <w:jc w:val="left"/>
              <w:rPr>
                <w:rFonts w:ascii="Times New Roman" w:hAnsi="Times New Roman" w:eastAsia="Times New Roman"/>
                <w:kern w:val="0"/>
                <w:sz w:val="20"/>
                <w:szCs w:val="20"/>
              </w:rPr>
            </w:pPr>
          </w:p>
        </w:tc>
      </w:tr>
      <w:tr w14:paraId="3163B3C0">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47616957">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维修(护)费</w:t>
            </w:r>
          </w:p>
        </w:tc>
        <w:tc>
          <w:tcPr>
            <w:tcW w:w="1276" w:type="dxa"/>
            <w:tcBorders>
              <w:top w:val="nil"/>
              <w:left w:val="nil"/>
              <w:bottom w:val="single" w:color="000000" w:sz="4" w:space="0"/>
              <w:right w:val="single" w:color="000000" w:sz="4" w:space="0"/>
            </w:tcBorders>
            <w:noWrap/>
            <w:vAlign w:val="center"/>
          </w:tcPr>
          <w:p w14:paraId="40AE8AD8">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84</w:t>
            </w:r>
          </w:p>
        </w:tc>
        <w:tc>
          <w:tcPr>
            <w:tcW w:w="236" w:type="dxa"/>
            <w:vAlign w:val="center"/>
          </w:tcPr>
          <w:p w14:paraId="130565EE">
            <w:pPr>
              <w:widowControl/>
              <w:adjustRightInd w:val="0"/>
              <w:snapToGrid w:val="0"/>
              <w:jc w:val="left"/>
              <w:rPr>
                <w:rFonts w:ascii="Times New Roman" w:hAnsi="Times New Roman" w:eastAsia="Times New Roman"/>
                <w:kern w:val="0"/>
                <w:sz w:val="20"/>
                <w:szCs w:val="20"/>
              </w:rPr>
            </w:pPr>
          </w:p>
        </w:tc>
      </w:tr>
      <w:tr w14:paraId="3B357849">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A2D978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其他商品和服务支出</w:t>
            </w:r>
          </w:p>
        </w:tc>
        <w:tc>
          <w:tcPr>
            <w:tcW w:w="1276" w:type="dxa"/>
            <w:tcBorders>
              <w:top w:val="nil"/>
              <w:left w:val="nil"/>
              <w:bottom w:val="single" w:color="000000" w:sz="4" w:space="0"/>
              <w:right w:val="single" w:color="000000" w:sz="4" w:space="0"/>
            </w:tcBorders>
            <w:noWrap/>
            <w:vAlign w:val="center"/>
          </w:tcPr>
          <w:p w14:paraId="49E92FA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1,361</w:t>
            </w:r>
          </w:p>
        </w:tc>
        <w:tc>
          <w:tcPr>
            <w:tcW w:w="236" w:type="dxa"/>
            <w:vAlign w:val="center"/>
          </w:tcPr>
          <w:p w14:paraId="54EEFF7E">
            <w:pPr>
              <w:widowControl/>
              <w:adjustRightInd w:val="0"/>
              <w:snapToGrid w:val="0"/>
              <w:jc w:val="left"/>
              <w:rPr>
                <w:rFonts w:ascii="Times New Roman" w:hAnsi="Times New Roman" w:eastAsia="Times New Roman"/>
                <w:kern w:val="0"/>
                <w:sz w:val="20"/>
                <w:szCs w:val="20"/>
              </w:rPr>
            </w:pPr>
          </w:p>
        </w:tc>
      </w:tr>
      <w:tr w14:paraId="673DB6FB">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F87D41E">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机关资本性支出</w:t>
            </w:r>
          </w:p>
        </w:tc>
        <w:tc>
          <w:tcPr>
            <w:tcW w:w="1276" w:type="dxa"/>
            <w:tcBorders>
              <w:top w:val="nil"/>
              <w:left w:val="nil"/>
              <w:bottom w:val="single" w:color="000000" w:sz="4" w:space="0"/>
              <w:right w:val="single" w:color="000000" w:sz="4" w:space="0"/>
            </w:tcBorders>
            <w:noWrap/>
            <w:vAlign w:val="center"/>
          </w:tcPr>
          <w:p w14:paraId="20FDD95D">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236</w:t>
            </w:r>
          </w:p>
        </w:tc>
        <w:tc>
          <w:tcPr>
            <w:tcW w:w="236" w:type="dxa"/>
            <w:vAlign w:val="center"/>
          </w:tcPr>
          <w:p w14:paraId="18C455CB">
            <w:pPr>
              <w:widowControl/>
              <w:adjustRightInd w:val="0"/>
              <w:snapToGrid w:val="0"/>
              <w:jc w:val="left"/>
              <w:rPr>
                <w:rFonts w:ascii="Times New Roman" w:hAnsi="Times New Roman" w:eastAsia="Times New Roman"/>
                <w:kern w:val="0"/>
                <w:sz w:val="20"/>
                <w:szCs w:val="20"/>
              </w:rPr>
            </w:pPr>
          </w:p>
        </w:tc>
      </w:tr>
      <w:tr w14:paraId="4AE23B97">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1B2A0FEE">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房屋建筑物购建</w:t>
            </w:r>
          </w:p>
        </w:tc>
        <w:tc>
          <w:tcPr>
            <w:tcW w:w="1276" w:type="dxa"/>
            <w:tcBorders>
              <w:top w:val="nil"/>
              <w:left w:val="nil"/>
              <w:bottom w:val="single" w:color="000000" w:sz="4" w:space="0"/>
              <w:right w:val="single" w:color="000000" w:sz="4" w:space="0"/>
            </w:tcBorders>
            <w:noWrap/>
            <w:vAlign w:val="center"/>
          </w:tcPr>
          <w:p w14:paraId="248C673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56F0E594">
            <w:pPr>
              <w:widowControl/>
              <w:adjustRightInd w:val="0"/>
              <w:snapToGrid w:val="0"/>
              <w:jc w:val="left"/>
              <w:rPr>
                <w:rFonts w:ascii="Times New Roman" w:hAnsi="Times New Roman" w:eastAsia="Times New Roman"/>
                <w:kern w:val="0"/>
                <w:sz w:val="20"/>
                <w:szCs w:val="20"/>
              </w:rPr>
            </w:pPr>
          </w:p>
        </w:tc>
      </w:tr>
      <w:tr w14:paraId="1F253116">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5FE61C4B">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基础设施建设</w:t>
            </w:r>
          </w:p>
        </w:tc>
        <w:tc>
          <w:tcPr>
            <w:tcW w:w="1276" w:type="dxa"/>
            <w:tcBorders>
              <w:top w:val="nil"/>
              <w:left w:val="nil"/>
              <w:bottom w:val="single" w:color="000000" w:sz="4" w:space="0"/>
              <w:right w:val="single" w:color="000000" w:sz="4" w:space="0"/>
            </w:tcBorders>
            <w:noWrap/>
            <w:vAlign w:val="center"/>
          </w:tcPr>
          <w:p w14:paraId="222872B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6D0A5185">
            <w:pPr>
              <w:widowControl/>
              <w:adjustRightInd w:val="0"/>
              <w:snapToGrid w:val="0"/>
              <w:jc w:val="left"/>
              <w:rPr>
                <w:rFonts w:ascii="Times New Roman" w:hAnsi="Times New Roman" w:eastAsia="Times New Roman"/>
                <w:kern w:val="0"/>
                <w:sz w:val="20"/>
                <w:szCs w:val="20"/>
              </w:rPr>
            </w:pPr>
          </w:p>
        </w:tc>
      </w:tr>
      <w:tr w14:paraId="48AF364A">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2A9C9E6">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公务用车购置</w:t>
            </w:r>
          </w:p>
        </w:tc>
        <w:tc>
          <w:tcPr>
            <w:tcW w:w="1276" w:type="dxa"/>
            <w:tcBorders>
              <w:top w:val="nil"/>
              <w:left w:val="nil"/>
              <w:bottom w:val="single" w:color="000000" w:sz="4" w:space="0"/>
              <w:right w:val="single" w:color="000000" w:sz="4" w:space="0"/>
            </w:tcBorders>
            <w:noWrap/>
            <w:vAlign w:val="center"/>
          </w:tcPr>
          <w:p w14:paraId="12AEB83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144</w:t>
            </w:r>
          </w:p>
        </w:tc>
        <w:tc>
          <w:tcPr>
            <w:tcW w:w="236" w:type="dxa"/>
            <w:vAlign w:val="center"/>
          </w:tcPr>
          <w:p w14:paraId="4068F147">
            <w:pPr>
              <w:widowControl/>
              <w:adjustRightInd w:val="0"/>
              <w:snapToGrid w:val="0"/>
              <w:jc w:val="left"/>
              <w:rPr>
                <w:rFonts w:ascii="Times New Roman" w:hAnsi="Times New Roman" w:eastAsia="Times New Roman"/>
                <w:kern w:val="0"/>
                <w:sz w:val="20"/>
                <w:szCs w:val="20"/>
              </w:rPr>
            </w:pPr>
          </w:p>
        </w:tc>
      </w:tr>
      <w:tr w14:paraId="001BA9FD">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6EDE963">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土地征迁补偿和安置支出</w:t>
            </w:r>
          </w:p>
        </w:tc>
        <w:tc>
          <w:tcPr>
            <w:tcW w:w="1276" w:type="dxa"/>
            <w:tcBorders>
              <w:top w:val="nil"/>
              <w:left w:val="nil"/>
              <w:bottom w:val="single" w:color="000000" w:sz="4" w:space="0"/>
              <w:right w:val="single" w:color="000000" w:sz="4" w:space="0"/>
            </w:tcBorders>
            <w:noWrap/>
            <w:vAlign w:val="center"/>
          </w:tcPr>
          <w:p w14:paraId="606834E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3CD3D366">
            <w:pPr>
              <w:widowControl/>
              <w:adjustRightInd w:val="0"/>
              <w:snapToGrid w:val="0"/>
              <w:jc w:val="left"/>
              <w:rPr>
                <w:rFonts w:ascii="Times New Roman" w:hAnsi="Times New Roman" w:eastAsia="Times New Roman"/>
                <w:kern w:val="0"/>
                <w:sz w:val="20"/>
                <w:szCs w:val="20"/>
              </w:rPr>
            </w:pPr>
          </w:p>
        </w:tc>
      </w:tr>
      <w:tr w14:paraId="0A24946D">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37415B4C">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设备购置</w:t>
            </w:r>
          </w:p>
        </w:tc>
        <w:tc>
          <w:tcPr>
            <w:tcW w:w="1276" w:type="dxa"/>
            <w:tcBorders>
              <w:top w:val="nil"/>
              <w:left w:val="nil"/>
              <w:bottom w:val="single" w:color="000000" w:sz="4" w:space="0"/>
              <w:right w:val="single" w:color="000000" w:sz="4" w:space="0"/>
            </w:tcBorders>
            <w:noWrap/>
            <w:vAlign w:val="center"/>
          </w:tcPr>
          <w:p w14:paraId="7970A6AC">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89</w:t>
            </w:r>
          </w:p>
        </w:tc>
        <w:tc>
          <w:tcPr>
            <w:tcW w:w="236" w:type="dxa"/>
            <w:vAlign w:val="center"/>
          </w:tcPr>
          <w:p w14:paraId="285BC5F6">
            <w:pPr>
              <w:widowControl/>
              <w:adjustRightInd w:val="0"/>
              <w:snapToGrid w:val="0"/>
              <w:jc w:val="left"/>
              <w:rPr>
                <w:rFonts w:ascii="Times New Roman" w:hAnsi="Times New Roman" w:eastAsia="Times New Roman"/>
                <w:kern w:val="0"/>
                <w:sz w:val="20"/>
                <w:szCs w:val="20"/>
              </w:rPr>
            </w:pPr>
          </w:p>
        </w:tc>
      </w:tr>
      <w:tr w14:paraId="15F69189">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A8BB26A">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大型修缮</w:t>
            </w:r>
          </w:p>
        </w:tc>
        <w:tc>
          <w:tcPr>
            <w:tcW w:w="1276" w:type="dxa"/>
            <w:tcBorders>
              <w:top w:val="nil"/>
              <w:left w:val="nil"/>
              <w:bottom w:val="single" w:color="000000" w:sz="4" w:space="0"/>
              <w:right w:val="single" w:color="000000" w:sz="4" w:space="0"/>
            </w:tcBorders>
            <w:noWrap/>
            <w:vAlign w:val="center"/>
          </w:tcPr>
          <w:p w14:paraId="417218D5">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239534B2">
            <w:pPr>
              <w:widowControl/>
              <w:adjustRightInd w:val="0"/>
              <w:snapToGrid w:val="0"/>
              <w:jc w:val="left"/>
              <w:rPr>
                <w:rFonts w:ascii="Times New Roman" w:hAnsi="Times New Roman" w:eastAsia="Times New Roman"/>
                <w:kern w:val="0"/>
                <w:sz w:val="20"/>
                <w:szCs w:val="20"/>
              </w:rPr>
            </w:pPr>
          </w:p>
        </w:tc>
      </w:tr>
      <w:tr w14:paraId="231D94E9">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726058A9">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其他资本性支出</w:t>
            </w:r>
          </w:p>
        </w:tc>
        <w:tc>
          <w:tcPr>
            <w:tcW w:w="1276" w:type="dxa"/>
            <w:tcBorders>
              <w:top w:val="nil"/>
              <w:left w:val="nil"/>
              <w:bottom w:val="single" w:color="000000" w:sz="4" w:space="0"/>
              <w:right w:val="single" w:color="000000" w:sz="4" w:space="0"/>
            </w:tcBorders>
            <w:noWrap/>
            <w:vAlign w:val="center"/>
          </w:tcPr>
          <w:p w14:paraId="23598DEC">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w:t>
            </w:r>
          </w:p>
        </w:tc>
        <w:tc>
          <w:tcPr>
            <w:tcW w:w="236" w:type="dxa"/>
            <w:vAlign w:val="center"/>
          </w:tcPr>
          <w:p w14:paraId="0DA6A787">
            <w:pPr>
              <w:widowControl/>
              <w:adjustRightInd w:val="0"/>
              <w:snapToGrid w:val="0"/>
              <w:jc w:val="left"/>
              <w:rPr>
                <w:rFonts w:ascii="Times New Roman" w:hAnsi="Times New Roman" w:eastAsia="Times New Roman"/>
                <w:kern w:val="0"/>
                <w:sz w:val="20"/>
                <w:szCs w:val="20"/>
              </w:rPr>
            </w:pPr>
          </w:p>
        </w:tc>
      </w:tr>
      <w:tr w14:paraId="2FD05085">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D4F7F09">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机关资本性支出(基本建设)</w:t>
            </w:r>
          </w:p>
        </w:tc>
        <w:tc>
          <w:tcPr>
            <w:tcW w:w="1276" w:type="dxa"/>
            <w:tcBorders>
              <w:top w:val="nil"/>
              <w:left w:val="nil"/>
              <w:bottom w:val="single" w:color="000000" w:sz="4" w:space="0"/>
              <w:right w:val="single" w:color="000000" w:sz="4" w:space="0"/>
            </w:tcBorders>
            <w:noWrap/>
            <w:vAlign w:val="center"/>
          </w:tcPr>
          <w:p w14:paraId="404B5C2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50962B42">
            <w:pPr>
              <w:widowControl/>
              <w:adjustRightInd w:val="0"/>
              <w:snapToGrid w:val="0"/>
              <w:jc w:val="left"/>
              <w:rPr>
                <w:rFonts w:ascii="Times New Roman" w:hAnsi="Times New Roman" w:eastAsia="Times New Roman"/>
                <w:kern w:val="0"/>
                <w:sz w:val="20"/>
                <w:szCs w:val="20"/>
              </w:rPr>
            </w:pPr>
          </w:p>
        </w:tc>
      </w:tr>
      <w:tr w14:paraId="6D2495CC">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5C75EB2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房屋建筑物购建</w:t>
            </w:r>
          </w:p>
        </w:tc>
        <w:tc>
          <w:tcPr>
            <w:tcW w:w="1276" w:type="dxa"/>
            <w:tcBorders>
              <w:top w:val="nil"/>
              <w:left w:val="nil"/>
              <w:bottom w:val="single" w:color="000000" w:sz="4" w:space="0"/>
              <w:right w:val="single" w:color="000000" w:sz="4" w:space="0"/>
            </w:tcBorders>
            <w:noWrap/>
            <w:vAlign w:val="center"/>
          </w:tcPr>
          <w:p w14:paraId="7CF585D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68B7775F">
            <w:pPr>
              <w:widowControl/>
              <w:adjustRightInd w:val="0"/>
              <w:snapToGrid w:val="0"/>
              <w:jc w:val="left"/>
              <w:rPr>
                <w:rFonts w:ascii="Times New Roman" w:hAnsi="Times New Roman" w:eastAsia="Times New Roman"/>
                <w:kern w:val="0"/>
                <w:sz w:val="20"/>
                <w:szCs w:val="20"/>
              </w:rPr>
            </w:pPr>
          </w:p>
        </w:tc>
      </w:tr>
      <w:tr w14:paraId="6AB95E98">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AD5D4BC">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基础设施建设</w:t>
            </w:r>
          </w:p>
        </w:tc>
        <w:tc>
          <w:tcPr>
            <w:tcW w:w="1276" w:type="dxa"/>
            <w:tcBorders>
              <w:top w:val="nil"/>
              <w:left w:val="nil"/>
              <w:bottom w:val="single" w:color="000000" w:sz="4" w:space="0"/>
              <w:right w:val="single" w:color="000000" w:sz="4" w:space="0"/>
            </w:tcBorders>
            <w:noWrap/>
            <w:vAlign w:val="center"/>
          </w:tcPr>
          <w:p w14:paraId="609A2BB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04925A3D">
            <w:pPr>
              <w:widowControl/>
              <w:adjustRightInd w:val="0"/>
              <w:snapToGrid w:val="0"/>
              <w:jc w:val="left"/>
              <w:rPr>
                <w:rFonts w:ascii="Times New Roman" w:hAnsi="Times New Roman" w:eastAsia="Times New Roman"/>
                <w:kern w:val="0"/>
                <w:sz w:val="20"/>
                <w:szCs w:val="20"/>
              </w:rPr>
            </w:pPr>
          </w:p>
        </w:tc>
      </w:tr>
      <w:tr w14:paraId="21285BF7">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1BEB3BCE">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公务用车购置</w:t>
            </w:r>
          </w:p>
        </w:tc>
        <w:tc>
          <w:tcPr>
            <w:tcW w:w="1276" w:type="dxa"/>
            <w:tcBorders>
              <w:top w:val="nil"/>
              <w:left w:val="nil"/>
              <w:bottom w:val="single" w:color="000000" w:sz="4" w:space="0"/>
              <w:right w:val="single" w:color="000000" w:sz="4" w:space="0"/>
            </w:tcBorders>
            <w:noWrap/>
            <w:vAlign w:val="center"/>
          </w:tcPr>
          <w:p w14:paraId="6E1D478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15A3696D">
            <w:pPr>
              <w:widowControl/>
              <w:adjustRightInd w:val="0"/>
              <w:snapToGrid w:val="0"/>
              <w:jc w:val="left"/>
              <w:rPr>
                <w:rFonts w:ascii="Times New Roman" w:hAnsi="Times New Roman" w:eastAsia="Times New Roman"/>
                <w:kern w:val="0"/>
                <w:sz w:val="20"/>
                <w:szCs w:val="20"/>
              </w:rPr>
            </w:pPr>
          </w:p>
        </w:tc>
      </w:tr>
      <w:tr w14:paraId="3B334B47">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4D5D304C">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设备购置</w:t>
            </w:r>
          </w:p>
        </w:tc>
        <w:tc>
          <w:tcPr>
            <w:tcW w:w="1276" w:type="dxa"/>
            <w:tcBorders>
              <w:top w:val="nil"/>
              <w:left w:val="nil"/>
              <w:bottom w:val="single" w:color="000000" w:sz="4" w:space="0"/>
              <w:right w:val="single" w:color="000000" w:sz="4" w:space="0"/>
            </w:tcBorders>
            <w:noWrap/>
            <w:vAlign w:val="center"/>
          </w:tcPr>
          <w:p w14:paraId="047C1C2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72C2B57A">
            <w:pPr>
              <w:widowControl/>
              <w:adjustRightInd w:val="0"/>
              <w:snapToGrid w:val="0"/>
              <w:jc w:val="left"/>
              <w:rPr>
                <w:rFonts w:ascii="Times New Roman" w:hAnsi="Times New Roman" w:eastAsia="Times New Roman"/>
                <w:kern w:val="0"/>
                <w:sz w:val="20"/>
                <w:szCs w:val="20"/>
              </w:rPr>
            </w:pPr>
          </w:p>
        </w:tc>
      </w:tr>
      <w:tr w14:paraId="1C65C4CC">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50664091">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大型修缮</w:t>
            </w:r>
          </w:p>
        </w:tc>
        <w:tc>
          <w:tcPr>
            <w:tcW w:w="1276" w:type="dxa"/>
            <w:tcBorders>
              <w:top w:val="nil"/>
              <w:left w:val="nil"/>
              <w:bottom w:val="single" w:color="000000" w:sz="4" w:space="0"/>
              <w:right w:val="single" w:color="000000" w:sz="4" w:space="0"/>
            </w:tcBorders>
            <w:noWrap/>
            <w:vAlign w:val="center"/>
          </w:tcPr>
          <w:p w14:paraId="6D0285D9">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4396644A">
            <w:pPr>
              <w:widowControl/>
              <w:adjustRightInd w:val="0"/>
              <w:snapToGrid w:val="0"/>
              <w:jc w:val="left"/>
              <w:rPr>
                <w:rFonts w:ascii="Times New Roman" w:hAnsi="Times New Roman" w:eastAsia="Times New Roman"/>
                <w:kern w:val="0"/>
                <w:sz w:val="20"/>
                <w:szCs w:val="20"/>
              </w:rPr>
            </w:pPr>
          </w:p>
        </w:tc>
      </w:tr>
      <w:tr w14:paraId="0A54283F">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A473DDE">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其他资本性支出</w:t>
            </w:r>
          </w:p>
        </w:tc>
        <w:tc>
          <w:tcPr>
            <w:tcW w:w="1276" w:type="dxa"/>
            <w:tcBorders>
              <w:top w:val="nil"/>
              <w:left w:val="nil"/>
              <w:bottom w:val="single" w:color="000000" w:sz="4" w:space="0"/>
              <w:right w:val="single" w:color="000000" w:sz="4" w:space="0"/>
            </w:tcBorders>
            <w:noWrap/>
            <w:vAlign w:val="center"/>
          </w:tcPr>
          <w:p w14:paraId="78D06F78">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454FE283">
            <w:pPr>
              <w:widowControl/>
              <w:adjustRightInd w:val="0"/>
              <w:snapToGrid w:val="0"/>
              <w:jc w:val="left"/>
              <w:rPr>
                <w:rFonts w:ascii="Times New Roman" w:hAnsi="Times New Roman" w:eastAsia="Times New Roman"/>
                <w:kern w:val="0"/>
                <w:sz w:val="20"/>
                <w:szCs w:val="20"/>
              </w:rPr>
            </w:pPr>
          </w:p>
        </w:tc>
      </w:tr>
      <w:tr w14:paraId="7EE08C32">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77C62F41">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对事业单位经常性补助</w:t>
            </w:r>
          </w:p>
        </w:tc>
        <w:tc>
          <w:tcPr>
            <w:tcW w:w="1276" w:type="dxa"/>
            <w:tcBorders>
              <w:top w:val="nil"/>
              <w:left w:val="nil"/>
              <w:bottom w:val="single" w:color="000000" w:sz="4" w:space="0"/>
              <w:right w:val="single" w:color="000000" w:sz="4" w:space="0"/>
            </w:tcBorders>
            <w:noWrap/>
            <w:vAlign w:val="center"/>
          </w:tcPr>
          <w:p w14:paraId="2A98B924">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132,906</w:t>
            </w:r>
          </w:p>
        </w:tc>
        <w:tc>
          <w:tcPr>
            <w:tcW w:w="236" w:type="dxa"/>
            <w:vAlign w:val="center"/>
          </w:tcPr>
          <w:p w14:paraId="63C3AD4B">
            <w:pPr>
              <w:widowControl/>
              <w:adjustRightInd w:val="0"/>
              <w:snapToGrid w:val="0"/>
              <w:jc w:val="left"/>
              <w:rPr>
                <w:rFonts w:ascii="Times New Roman" w:hAnsi="Times New Roman" w:eastAsia="Times New Roman"/>
                <w:kern w:val="0"/>
                <w:sz w:val="20"/>
                <w:szCs w:val="20"/>
              </w:rPr>
            </w:pPr>
          </w:p>
        </w:tc>
      </w:tr>
      <w:tr w14:paraId="1B155D7B">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D651304">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工资福利支出</w:t>
            </w:r>
          </w:p>
        </w:tc>
        <w:tc>
          <w:tcPr>
            <w:tcW w:w="1276" w:type="dxa"/>
            <w:tcBorders>
              <w:top w:val="nil"/>
              <w:left w:val="nil"/>
              <w:bottom w:val="single" w:color="000000" w:sz="4" w:space="0"/>
              <w:right w:val="single" w:color="000000" w:sz="4" w:space="0"/>
            </w:tcBorders>
            <w:noWrap/>
            <w:vAlign w:val="center"/>
          </w:tcPr>
          <w:p w14:paraId="6E7080D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114,829</w:t>
            </w:r>
          </w:p>
        </w:tc>
        <w:tc>
          <w:tcPr>
            <w:tcW w:w="236" w:type="dxa"/>
            <w:vAlign w:val="center"/>
          </w:tcPr>
          <w:p w14:paraId="4D5944F7">
            <w:pPr>
              <w:widowControl/>
              <w:adjustRightInd w:val="0"/>
              <w:snapToGrid w:val="0"/>
              <w:jc w:val="left"/>
              <w:rPr>
                <w:rFonts w:ascii="Times New Roman" w:hAnsi="Times New Roman" w:eastAsia="Times New Roman"/>
                <w:kern w:val="0"/>
                <w:sz w:val="20"/>
                <w:szCs w:val="20"/>
              </w:rPr>
            </w:pPr>
          </w:p>
        </w:tc>
      </w:tr>
      <w:tr w14:paraId="2F1CF60E">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03A3595C">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商品和服务支出</w:t>
            </w:r>
          </w:p>
        </w:tc>
        <w:tc>
          <w:tcPr>
            <w:tcW w:w="1276" w:type="dxa"/>
            <w:tcBorders>
              <w:top w:val="nil"/>
              <w:left w:val="nil"/>
              <w:bottom w:val="single" w:color="000000" w:sz="4" w:space="0"/>
              <w:right w:val="single" w:color="000000" w:sz="4" w:space="0"/>
            </w:tcBorders>
            <w:noWrap/>
            <w:vAlign w:val="center"/>
          </w:tcPr>
          <w:p w14:paraId="0EE83E6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16,770</w:t>
            </w:r>
          </w:p>
        </w:tc>
        <w:tc>
          <w:tcPr>
            <w:tcW w:w="236" w:type="dxa"/>
            <w:vAlign w:val="center"/>
          </w:tcPr>
          <w:p w14:paraId="30C1B9E4">
            <w:pPr>
              <w:widowControl/>
              <w:adjustRightInd w:val="0"/>
              <w:snapToGrid w:val="0"/>
              <w:jc w:val="left"/>
              <w:rPr>
                <w:rFonts w:ascii="Times New Roman" w:hAnsi="Times New Roman" w:eastAsia="Times New Roman"/>
                <w:kern w:val="0"/>
                <w:sz w:val="20"/>
                <w:szCs w:val="20"/>
              </w:rPr>
            </w:pPr>
          </w:p>
        </w:tc>
      </w:tr>
      <w:tr w14:paraId="54C8AFE0">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775EBFF">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其他对事业单位补助</w:t>
            </w:r>
          </w:p>
        </w:tc>
        <w:tc>
          <w:tcPr>
            <w:tcW w:w="1276" w:type="dxa"/>
            <w:tcBorders>
              <w:top w:val="nil"/>
              <w:left w:val="nil"/>
              <w:bottom w:val="single" w:color="000000" w:sz="4" w:space="0"/>
              <w:right w:val="single" w:color="000000" w:sz="4" w:space="0"/>
            </w:tcBorders>
            <w:noWrap/>
            <w:vAlign w:val="center"/>
          </w:tcPr>
          <w:p w14:paraId="6D09709C">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1,307</w:t>
            </w:r>
          </w:p>
        </w:tc>
        <w:tc>
          <w:tcPr>
            <w:tcW w:w="236" w:type="dxa"/>
            <w:vAlign w:val="center"/>
          </w:tcPr>
          <w:p w14:paraId="11B7447F">
            <w:pPr>
              <w:widowControl/>
              <w:adjustRightInd w:val="0"/>
              <w:snapToGrid w:val="0"/>
              <w:jc w:val="left"/>
              <w:rPr>
                <w:rFonts w:ascii="Times New Roman" w:hAnsi="Times New Roman" w:eastAsia="Times New Roman"/>
                <w:kern w:val="0"/>
                <w:sz w:val="20"/>
                <w:szCs w:val="20"/>
              </w:rPr>
            </w:pPr>
          </w:p>
        </w:tc>
      </w:tr>
      <w:tr w14:paraId="769E54EA">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50BC6C53">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对事业单位资本性补助</w:t>
            </w:r>
          </w:p>
        </w:tc>
        <w:tc>
          <w:tcPr>
            <w:tcW w:w="1276" w:type="dxa"/>
            <w:tcBorders>
              <w:top w:val="nil"/>
              <w:left w:val="nil"/>
              <w:bottom w:val="single" w:color="000000" w:sz="4" w:space="0"/>
              <w:right w:val="single" w:color="000000" w:sz="4" w:space="0"/>
            </w:tcBorders>
            <w:noWrap/>
            <w:vAlign w:val="center"/>
          </w:tcPr>
          <w:p w14:paraId="65DE8AE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1C376C00">
            <w:pPr>
              <w:widowControl/>
              <w:adjustRightInd w:val="0"/>
              <w:snapToGrid w:val="0"/>
              <w:jc w:val="left"/>
              <w:rPr>
                <w:rFonts w:ascii="Times New Roman" w:hAnsi="Times New Roman" w:eastAsia="Times New Roman"/>
                <w:kern w:val="0"/>
                <w:sz w:val="20"/>
                <w:szCs w:val="20"/>
              </w:rPr>
            </w:pPr>
          </w:p>
        </w:tc>
      </w:tr>
      <w:tr w14:paraId="35FE987A">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0358A21C">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资本性支出</w:t>
            </w:r>
          </w:p>
        </w:tc>
        <w:tc>
          <w:tcPr>
            <w:tcW w:w="1276" w:type="dxa"/>
            <w:tcBorders>
              <w:top w:val="nil"/>
              <w:left w:val="nil"/>
              <w:bottom w:val="single" w:color="000000" w:sz="4" w:space="0"/>
              <w:right w:val="single" w:color="000000" w:sz="4" w:space="0"/>
            </w:tcBorders>
            <w:noWrap/>
            <w:vAlign w:val="center"/>
          </w:tcPr>
          <w:p w14:paraId="1E1D8445">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731A787A">
            <w:pPr>
              <w:widowControl/>
              <w:adjustRightInd w:val="0"/>
              <w:snapToGrid w:val="0"/>
              <w:jc w:val="left"/>
              <w:rPr>
                <w:rFonts w:ascii="Times New Roman" w:hAnsi="Times New Roman" w:eastAsia="Times New Roman"/>
                <w:kern w:val="0"/>
                <w:sz w:val="20"/>
                <w:szCs w:val="20"/>
              </w:rPr>
            </w:pPr>
          </w:p>
        </w:tc>
      </w:tr>
      <w:tr w14:paraId="7C5E6F76">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33E36AEE">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资本性支出(基本建设)</w:t>
            </w:r>
          </w:p>
        </w:tc>
        <w:tc>
          <w:tcPr>
            <w:tcW w:w="1276" w:type="dxa"/>
            <w:tcBorders>
              <w:top w:val="nil"/>
              <w:left w:val="nil"/>
              <w:bottom w:val="single" w:color="000000" w:sz="4" w:space="0"/>
              <w:right w:val="single" w:color="000000" w:sz="4" w:space="0"/>
            </w:tcBorders>
            <w:noWrap/>
            <w:vAlign w:val="center"/>
          </w:tcPr>
          <w:p w14:paraId="545A007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260E4DD6">
            <w:pPr>
              <w:widowControl/>
              <w:adjustRightInd w:val="0"/>
              <w:snapToGrid w:val="0"/>
              <w:jc w:val="left"/>
              <w:rPr>
                <w:rFonts w:ascii="Times New Roman" w:hAnsi="Times New Roman" w:eastAsia="Times New Roman"/>
                <w:kern w:val="0"/>
                <w:sz w:val="20"/>
                <w:szCs w:val="20"/>
              </w:rPr>
            </w:pPr>
          </w:p>
        </w:tc>
      </w:tr>
      <w:tr w14:paraId="48297134">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DCFA973">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对企业补助</w:t>
            </w:r>
          </w:p>
        </w:tc>
        <w:tc>
          <w:tcPr>
            <w:tcW w:w="1276" w:type="dxa"/>
            <w:tcBorders>
              <w:top w:val="nil"/>
              <w:left w:val="nil"/>
              <w:bottom w:val="single" w:color="000000" w:sz="4" w:space="0"/>
              <w:right w:val="single" w:color="000000" w:sz="4" w:space="0"/>
            </w:tcBorders>
            <w:noWrap/>
            <w:vAlign w:val="center"/>
          </w:tcPr>
          <w:p w14:paraId="203BA427">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5F39EA26">
            <w:pPr>
              <w:widowControl/>
              <w:adjustRightInd w:val="0"/>
              <w:snapToGrid w:val="0"/>
              <w:jc w:val="left"/>
              <w:rPr>
                <w:rFonts w:ascii="Times New Roman" w:hAnsi="Times New Roman" w:eastAsia="Times New Roman"/>
                <w:kern w:val="0"/>
                <w:sz w:val="20"/>
                <w:szCs w:val="20"/>
              </w:rPr>
            </w:pPr>
          </w:p>
        </w:tc>
      </w:tr>
      <w:tr w14:paraId="6C26F1A5">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E2A788E">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费用补贴</w:t>
            </w:r>
          </w:p>
        </w:tc>
        <w:tc>
          <w:tcPr>
            <w:tcW w:w="1276" w:type="dxa"/>
            <w:tcBorders>
              <w:top w:val="nil"/>
              <w:left w:val="nil"/>
              <w:bottom w:val="single" w:color="000000" w:sz="4" w:space="0"/>
              <w:right w:val="single" w:color="000000" w:sz="4" w:space="0"/>
            </w:tcBorders>
            <w:noWrap/>
            <w:vAlign w:val="center"/>
          </w:tcPr>
          <w:p w14:paraId="4C2AC184">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095416BF">
            <w:pPr>
              <w:widowControl/>
              <w:adjustRightInd w:val="0"/>
              <w:snapToGrid w:val="0"/>
              <w:jc w:val="left"/>
              <w:rPr>
                <w:rFonts w:ascii="Times New Roman" w:hAnsi="Times New Roman" w:eastAsia="Times New Roman"/>
                <w:kern w:val="0"/>
                <w:sz w:val="20"/>
                <w:szCs w:val="20"/>
              </w:rPr>
            </w:pPr>
          </w:p>
        </w:tc>
      </w:tr>
      <w:tr w14:paraId="54FB1D7D">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7D03D1D6">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利息补贴</w:t>
            </w:r>
          </w:p>
        </w:tc>
        <w:tc>
          <w:tcPr>
            <w:tcW w:w="1276" w:type="dxa"/>
            <w:tcBorders>
              <w:top w:val="nil"/>
              <w:left w:val="nil"/>
              <w:bottom w:val="single" w:color="000000" w:sz="4" w:space="0"/>
              <w:right w:val="single" w:color="000000" w:sz="4" w:space="0"/>
            </w:tcBorders>
            <w:noWrap/>
            <w:vAlign w:val="center"/>
          </w:tcPr>
          <w:p w14:paraId="06D974C8">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2B4F4A29">
            <w:pPr>
              <w:widowControl/>
              <w:adjustRightInd w:val="0"/>
              <w:snapToGrid w:val="0"/>
              <w:jc w:val="left"/>
              <w:rPr>
                <w:rFonts w:ascii="Times New Roman" w:hAnsi="Times New Roman" w:eastAsia="Times New Roman"/>
                <w:kern w:val="0"/>
                <w:sz w:val="20"/>
                <w:szCs w:val="20"/>
              </w:rPr>
            </w:pPr>
          </w:p>
        </w:tc>
      </w:tr>
      <w:tr w14:paraId="663DC3A6">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D2693F1">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其他对企业补助</w:t>
            </w:r>
          </w:p>
        </w:tc>
        <w:tc>
          <w:tcPr>
            <w:tcW w:w="1276" w:type="dxa"/>
            <w:tcBorders>
              <w:top w:val="nil"/>
              <w:left w:val="nil"/>
              <w:bottom w:val="single" w:color="000000" w:sz="4" w:space="0"/>
              <w:right w:val="single" w:color="000000" w:sz="4" w:space="0"/>
            </w:tcBorders>
            <w:noWrap/>
            <w:vAlign w:val="center"/>
          </w:tcPr>
          <w:p w14:paraId="39073FD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7F673FC2">
            <w:pPr>
              <w:widowControl/>
              <w:adjustRightInd w:val="0"/>
              <w:snapToGrid w:val="0"/>
              <w:jc w:val="left"/>
              <w:rPr>
                <w:rFonts w:ascii="Times New Roman" w:hAnsi="Times New Roman" w:eastAsia="Times New Roman"/>
                <w:kern w:val="0"/>
                <w:sz w:val="20"/>
                <w:szCs w:val="20"/>
              </w:rPr>
            </w:pPr>
          </w:p>
        </w:tc>
      </w:tr>
      <w:tr w14:paraId="53578DD9">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7FCC30A0">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对企业资本性支出</w:t>
            </w:r>
          </w:p>
        </w:tc>
        <w:tc>
          <w:tcPr>
            <w:tcW w:w="1276" w:type="dxa"/>
            <w:tcBorders>
              <w:top w:val="nil"/>
              <w:left w:val="nil"/>
              <w:bottom w:val="single" w:color="000000" w:sz="4" w:space="0"/>
              <w:right w:val="single" w:color="000000" w:sz="4" w:space="0"/>
            </w:tcBorders>
            <w:noWrap/>
            <w:vAlign w:val="center"/>
          </w:tcPr>
          <w:p w14:paraId="7E0A5178">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12F76395">
            <w:pPr>
              <w:widowControl/>
              <w:adjustRightInd w:val="0"/>
              <w:snapToGrid w:val="0"/>
              <w:jc w:val="left"/>
              <w:rPr>
                <w:rFonts w:ascii="Times New Roman" w:hAnsi="Times New Roman" w:eastAsia="Times New Roman"/>
                <w:kern w:val="0"/>
                <w:sz w:val="20"/>
                <w:szCs w:val="20"/>
              </w:rPr>
            </w:pPr>
          </w:p>
        </w:tc>
      </w:tr>
      <w:tr w14:paraId="15E15D28">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4E7592AC">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资本金注入</w:t>
            </w:r>
          </w:p>
        </w:tc>
        <w:tc>
          <w:tcPr>
            <w:tcW w:w="1276" w:type="dxa"/>
            <w:tcBorders>
              <w:top w:val="nil"/>
              <w:left w:val="nil"/>
              <w:bottom w:val="single" w:color="000000" w:sz="4" w:space="0"/>
              <w:right w:val="single" w:color="000000" w:sz="4" w:space="0"/>
            </w:tcBorders>
            <w:noWrap/>
            <w:vAlign w:val="center"/>
          </w:tcPr>
          <w:p w14:paraId="7A28DAD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117C202F">
            <w:pPr>
              <w:widowControl/>
              <w:adjustRightInd w:val="0"/>
              <w:snapToGrid w:val="0"/>
              <w:jc w:val="left"/>
              <w:rPr>
                <w:rFonts w:ascii="Times New Roman" w:hAnsi="Times New Roman" w:eastAsia="Times New Roman"/>
                <w:kern w:val="0"/>
                <w:sz w:val="20"/>
                <w:szCs w:val="20"/>
              </w:rPr>
            </w:pPr>
          </w:p>
        </w:tc>
      </w:tr>
      <w:tr w14:paraId="32EBB5C5">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0D5D51EB">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资本金注入(基本建设)</w:t>
            </w:r>
          </w:p>
        </w:tc>
        <w:tc>
          <w:tcPr>
            <w:tcW w:w="1276" w:type="dxa"/>
            <w:tcBorders>
              <w:top w:val="nil"/>
              <w:left w:val="nil"/>
              <w:bottom w:val="single" w:color="000000" w:sz="4" w:space="0"/>
              <w:right w:val="single" w:color="000000" w:sz="4" w:space="0"/>
            </w:tcBorders>
            <w:noWrap/>
            <w:vAlign w:val="center"/>
          </w:tcPr>
          <w:p w14:paraId="6BCA817F">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54F8FA95">
            <w:pPr>
              <w:widowControl/>
              <w:adjustRightInd w:val="0"/>
              <w:snapToGrid w:val="0"/>
              <w:jc w:val="left"/>
              <w:rPr>
                <w:rFonts w:ascii="Times New Roman" w:hAnsi="Times New Roman" w:eastAsia="Times New Roman"/>
                <w:kern w:val="0"/>
                <w:sz w:val="20"/>
                <w:szCs w:val="20"/>
              </w:rPr>
            </w:pPr>
          </w:p>
        </w:tc>
      </w:tr>
      <w:tr w14:paraId="3A346E16">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1F818DEF">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政府投资基金股权投资</w:t>
            </w:r>
          </w:p>
        </w:tc>
        <w:tc>
          <w:tcPr>
            <w:tcW w:w="1276" w:type="dxa"/>
            <w:tcBorders>
              <w:top w:val="nil"/>
              <w:left w:val="nil"/>
              <w:bottom w:val="single" w:color="000000" w:sz="4" w:space="0"/>
              <w:right w:val="single" w:color="000000" w:sz="4" w:space="0"/>
            </w:tcBorders>
            <w:noWrap/>
            <w:vAlign w:val="center"/>
          </w:tcPr>
          <w:p w14:paraId="14CD1F6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5992F89D">
            <w:pPr>
              <w:widowControl/>
              <w:adjustRightInd w:val="0"/>
              <w:snapToGrid w:val="0"/>
              <w:jc w:val="left"/>
              <w:rPr>
                <w:rFonts w:ascii="Times New Roman" w:hAnsi="Times New Roman" w:eastAsia="Times New Roman"/>
                <w:kern w:val="0"/>
                <w:sz w:val="20"/>
                <w:szCs w:val="20"/>
              </w:rPr>
            </w:pPr>
          </w:p>
        </w:tc>
      </w:tr>
      <w:tr w14:paraId="4A39058A">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14534FA">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其他对企业资本性支出</w:t>
            </w:r>
          </w:p>
        </w:tc>
        <w:tc>
          <w:tcPr>
            <w:tcW w:w="1276" w:type="dxa"/>
            <w:tcBorders>
              <w:top w:val="nil"/>
              <w:left w:val="nil"/>
              <w:bottom w:val="single" w:color="000000" w:sz="4" w:space="0"/>
              <w:right w:val="single" w:color="000000" w:sz="4" w:space="0"/>
            </w:tcBorders>
            <w:noWrap/>
            <w:vAlign w:val="center"/>
          </w:tcPr>
          <w:p w14:paraId="099C229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5F49D813">
            <w:pPr>
              <w:widowControl/>
              <w:adjustRightInd w:val="0"/>
              <w:snapToGrid w:val="0"/>
              <w:jc w:val="left"/>
              <w:rPr>
                <w:rFonts w:ascii="Times New Roman" w:hAnsi="Times New Roman" w:eastAsia="Times New Roman"/>
                <w:kern w:val="0"/>
                <w:sz w:val="20"/>
                <w:szCs w:val="20"/>
              </w:rPr>
            </w:pPr>
          </w:p>
        </w:tc>
      </w:tr>
      <w:tr w14:paraId="02A353A4">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76F5BC14">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对个人和家庭的补助</w:t>
            </w:r>
          </w:p>
        </w:tc>
        <w:tc>
          <w:tcPr>
            <w:tcW w:w="1276" w:type="dxa"/>
            <w:tcBorders>
              <w:top w:val="nil"/>
              <w:left w:val="nil"/>
              <w:bottom w:val="single" w:color="000000" w:sz="4" w:space="0"/>
              <w:right w:val="single" w:color="000000" w:sz="4" w:space="0"/>
            </w:tcBorders>
            <w:noWrap/>
            <w:vAlign w:val="center"/>
          </w:tcPr>
          <w:p w14:paraId="4875024B">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4,817</w:t>
            </w:r>
          </w:p>
        </w:tc>
        <w:tc>
          <w:tcPr>
            <w:tcW w:w="236" w:type="dxa"/>
            <w:vAlign w:val="center"/>
          </w:tcPr>
          <w:p w14:paraId="250FE8D8">
            <w:pPr>
              <w:widowControl/>
              <w:adjustRightInd w:val="0"/>
              <w:snapToGrid w:val="0"/>
              <w:jc w:val="left"/>
              <w:rPr>
                <w:rFonts w:ascii="Times New Roman" w:hAnsi="Times New Roman" w:eastAsia="Times New Roman"/>
                <w:kern w:val="0"/>
                <w:sz w:val="20"/>
                <w:szCs w:val="20"/>
              </w:rPr>
            </w:pPr>
          </w:p>
        </w:tc>
      </w:tr>
      <w:tr w14:paraId="0E7DB8D1">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1CB0ACCF">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社会福利和救助</w:t>
            </w:r>
          </w:p>
        </w:tc>
        <w:tc>
          <w:tcPr>
            <w:tcW w:w="1276" w:type="dxa"/>
            <w:tcBorders>
              <w:top w:val="nil"/>
              <w:left w:val="nil"/>
              <w:bottom w:val="single" w:color="000000" w:sz="4" w:space="0"/>
              <w:right w:val="single" w:color="000000" w:sz="4" w:space="0"/>
            </w:tcBorders>
            <w:noWrap/>
            <w:vAlign w:val="center"/>
          </w:tcPr>
          <w:p w14:paraId="13A7492E">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4,814</w:t>
            </w:r>
          </w:p>
        </w:tc>
        <w:tc>
          <w:tcPr>
            <w:tcW w:w="236" w:type="dxa"/>
            <w:vAlign w:val="center"/>
          </w:tcPr>
          <w:p w14:paraId="5D59D6D4">
            <w:pPr>
              <w:widowControl/>
              <w:adjustRightInd w:val="0"/>
              <w:snapToGrid w:val="0"/>
              <w:jc w:val="left"/>
              <w:rPr>
                <w:rFonts w:ascii="Times New Roman" w:hAnsi="Times New Roman" w:eastAsia="Times New Roman"/>
                <w:kern w:val="0"/>
                <w:sz w:val="20"/>
                <w:szCs w:val="20"/>
              </w:rPr>
            </w:pPr>
          </w:p>
        </w:tc>
      </w:tr>
      <w:tr w14:paraId="1E60CFD8">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07F4C6B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助学金</w:t>
            </w:r>
          </w:p>
        </w:tc>
        <w:tc>
          <w:tcPr>
            <w:tcW w:w="1276" w:type="dxa"/>
            <w:tcBorders>
              <w:top w:val="nil"/>
              <w:left w:val="nil"/>
              <w:bottom w:val="single" w:color="000000" w:sz="4" w:space="0"/>
              <w:right w:val="single" w:color="000000" w:sz="4" w:space="0"/>
            </w:tcBorders>
            <w:noWrap/>
            <w:vAlign w:val="center"/>
          </w:tcPr>
          <w:p w14:paraId="049B08A6">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547C533B">
            <w:pPr>
              <w:widowControl/>
              <w:adjustRightInd w:val="0"/>
              <w:snapToGrid w:val="0"/>
              <w:jc w:val="left"/>
              <w:rPr>
                <w:rFonts w:ascii="Times New Roman" w:hAnsi="Times New Roman" w:eastAsia="Times New Roman"/>
                <w:kern w:val="0"/>
                <w:sz w:val="20"/>
                <w:szCs w:val="20"/>
              </w:rPr>
            </w:pPr>
          </w:p>
        </w:tc>
      </w:tr>
      <w:tr w14:paraId="776BD8BF">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341C865B">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个人农业生产补贴</w:t>
            </w:r>
          </w:p>
        </w:tc>
        <w:tc>
          <w:tcPr>
            <w:tcW w:w="1276" w:type="dxa"/>
            <w:tcBorders>
              <w:top w:val="nil"/>
              <w:left w:val="nil"/>
              <w:bottom w:val="single" w:color="000000" w:sz="4" w:space="0"/>
              <w:right w:val="single" w:color="000000" w:sz="4" w:space="0"/>
            </w:tcBorders>
            <w:noWrap/>
            <w:vAlign w:val="center"/>
          </w:tcPr>
          <w:p w14:paraId="04760D8D">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07887F46">
            <w:pPr>
              <w:widowControl/>
              <w:adjustRightInd w:val="0"/>
              <w:snapToGrid w:val="0"/>
              <w:jc w:val="left"/>
              <w:rPr>
                <w:rFonts w:ascii="Times New Roman" w:hAnsi="Times New Roman" w:eastAsia="Times New Roman"/>
                <w:kern w:val="0"/>
                <w:sz w:val="20"/>
                <w:szCs w:val="20"/>
              </w:rPr>
            </w:pPr>
          </w:p>
        </w:tc>
      </w:tr>
      <w:tr w14:paraId="154E43D7">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481A4FE0">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离退休费</w:t>
            </w:r>
          </w:p>
        </w:tc>
        <w:tc>
          <w:tcPr>
            <w:tcW w:w="1276" w:type="dxa"/>
            <w:tcBorders>
              <w:top w:val="nil"/>
              <w:left w:val="nil"/>
              <w:bottom w:val="single" w:color="000000" w:sz="4" w:space="0"/>
              <w:right w:val="single" w:color="000000" w:sz="4" w:space="0"/>
            </w:tcBorders>
            <w:noWrap/>
            <w:vAlign w:val="center"/>
          </w:tcPr>
          <w:p w14:paraId="5A7A456C">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3</w:t>
            </w:r>
          </w:p>
        </w:tc>
        <w:tc>
          <w:tcPr>
            <w:tcW w:w="236" w:type="dxa"/>
            <w:vAlign w:val="center"/>
          </w:tcPr>
          <w:p w14:paraId="657B147E">
            <w:pPr>
              <w:widowControl/>
              <w:adjustRightInd w:val="0"/>
              <w:snapToGrid w:val="0"/>
              <w:jc w:val="left"/>
              <w:rPr>
                <w:rFonts w:ascii="Times New Roman" w:hAnsi="Times New Roman" w:eastAsia="Times New Roman"/>
                <w:kern w:val="0"/>
                <w:sz w:val="20"/>
                <w:szCs w:val="20"/>
              </w:rPr>
            </w:pPr>
          </w:p>
        </w:tc>
      </w:tr>
      <w:tr w14:paraId="11B70832">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60A579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其他对个人和家庭的补助</w:t>
            </w:r>
          </w:p>
        </w:tc>
        <w:tc>
          <w:tcPr>
            <w:tcW w:w="1276" w:type="dxa"/>
            <w:tcBorders>
              <w:top w:val="nil"/>
              <w:left w:val="nil"/>
              <w:bottom w:val="single" w:color="000000" w:sz="4" w:space="0"/>
              <w:right w:val="single" w:color="000000" w:sz="4" w:space="0"/>
            </w:tcBorders>
            <w:noWrap/>
            <w:vAlign w:val="center"/>
          </w:tcPr>
          <w:p w14:paraId="454CCE10">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725D43CB">
            <w:pPr>
              <w:widowControl/>
              <w:adjustRightInd w:val="0"/>
              <w:snapToGrid w:val="0"/>
              <w:jc w:val="left"/>
              <w:rPr>
                <w:rFonts w:ascii="Times New Roman" w:hAnsi="Times New Roman" w:eastAsia="Times New Roman"/>
                <w:kern w:val="0"/>
                <w:sz w:val="20"/>
                <w:szCs w:val="20"/>
              </w:rPr>
            </w:pPr>
          </w:p>
        </w:tc>
      </w:tr>
      <w:tr w14:paraId="1D7CBBE0">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0345EF05">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对社会保障基金补助</w:t>
            </w:r>
          </w:p>
        </w:tc>
        <w:tc>
          <w:tcPr>
            <w:tcW w:w="1276" w:type="dxa"/>
            <w:tcBorders>
              <w:top w:val="nil"/>
              <w:left w:val="nil"/>
              <w:bottom w:val="single" w:color="000000" w:sz="4" w:space="0"/>
              <w:right w:val="single" w:color="000000" w:sz="4" w:space="0"/>
            </w:tcBorders>
            <w:noWrap/>
            <w:vAlign w:val="center"/>
          </w:tcPr>
          <w:p w14:paraId="726749EC">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5610BD67">
            <w:pPr>
              <w:widowControl/>
              <w:adjustRightInd w:val="0"/>
              <w:snapToGrid w:val="0"/>
              <w:jc w:val="left"/>
              <w:rPr>
                <w:rFonts w:ascii="Times New Roman" w:hAnsi="Times New Roman" w:eastAsia="Times New Roman"/>
                <w:kern w:val="0"/>
                <w:sz w:val="20"/>
                <w:szCs w:val="20"/>
              </w:rPr>
            </w:pPr>
          </w:p>
        </w:tc>
      </w:tr>
      <w:tr w14:paraId="2A809C68">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2729D62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对社会保险基金补助</w:t>
            </w:r>
          </w:p>
        </w:tc>
        <w:tc>
          <w:tcPr>
            <w:tcW w:w="1276" w:type="dxa"/>
            <w:tcBorders>
              <w:top w:val="nil"/>
              <w:left w:val="nil"/>
              <w:bottom w:val="single" w:color="000000" w:sz="4" w:space="0"/>
              <w:right w:val="single" w:color="000000" w:sz="4" w:space="0"/>
            </w:tcBorders>
            <w:noWrap/>
            <w:vAlign w:val="center"/>
          </w:tcPr>
          <w:p w14:paraId="4003B51A">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5D4E4B39">
            <w:pPr>
              <w:widowControl/>
              <w:adjustRightInd w:val="0"/>
              <w:snapToGrid w:val="0"/>
              <w:jc w:val="left"/>
              <w:rPr>
                <w:rFonts w:ascii="Times New Roman" w:hAnsi="Times New Roman" w:eastAsia="Times New Roman"/>
                <w:kern w:val="0"/>
                <w:sz w:val="20"/>
                <w:szCs w:val="20"/>
              </w:rPr>
            </w:pPr>
          </w:p>
        </w:tc>
      </w:tr>
      <w:tr w14:paraId="5542CD96">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46F22B9A">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补充全国社会保障基金</w:t>
            </w:r>
          </w:p>
        </w:tc>
        <w:tc>
          <w:tcPr>
            <w:tcW w:w="1276" w:type="dxa"/>
            <w:tcBorders>
              <w:top w:val="nil"/>
              <w:left w:val="nil"/>
              <w:bottom w:val="single" w:color="000000" w:sz="4" w:space="0"/>
              <w:right w:val="single" w:color="000000" w:sz="4" w:space="0"/>
            </w:tcBorders>
            <w:noWrap/>
            <w:vAlign w:val="center"/>
          </w:tcPr>
          <w:p w14:paraId="4F025D0B">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41D4833E">
            <w:pPr>
              <w:widowControl/>
              <w:adjustRightInd w:val="0"/>
              <w:snapToGrid w:val="0"/>
              <w:jc w:val="left"/>
              <w:rPr>
                <w:rFonts w:ascii="Times New Roman" w:hAnsi="Times New Roman" w:eastAsia="Times New Roman"/>
                <w:kern w:val="0"/>
                <w:sz w:val="20"/>
                <w:szCs w:val="20"/>
              </w:rPr>
            </w:pPr>
          </w:p>
        </w:tc>
      </w:tr>
      <w:tr w14:paraId="3E123744">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3728FBF5">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对机关事业单位职业年金的补助</w:t>
            </w:r>
          </w:p>
        </w:tc>
        <w:tc>
          <w:tcPr>
            <w:tcW w:w="1276" w:type="dxa"/>
            <w:tcBorders>
              <w:top w:val="nil"/>
              <w:left w:val="nil"/>
              <w:bottom w:val="single" w:color="000000" w:sz="4" w:space="0"/>
              <w:right w:val="single" w:color="000000" w:sz="4" w:space="0"/>
            </w:tcBorders>
            <w:noWrap/>
            <w:vAlign w:val="center"/>
          </w:tcPr>
          <w:p w14:paraId="7BB00190">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41CB5709">
            <w:pPr>
              <w:widowControl/>
              <w:adjustRightInd w:val="0"/>
              <w:snapToGrid w:val="0"/>
              <w:jc w:val="left"/>
              <w:rPr>
                <w:rFonts w:ascii="Times New Roman" w:hAnsi="Times New Roman" w:eastAsia="Times New Roman"/>
                <w:kern w:val="0"/>
                <w:sz w:val="20"/>
                <w:szCs w:val="20"/>
              </w:rPr>
            </w:pPr>
          </w:p>
        </w:tc>
      </w:tr>
      <w:tr w14:paraId="5AD84487">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952BB04">
            <w:pPr>
              <w:widowControl/>
              <w:adjustRightInd w:val="0"/>
              <w:snapToGrid w:val="0"/>
              <w:jc w:val="left"/>
              <w:rPr>
                <w:rFonts w:hint="eastAsia" w:ascii="宋体" w:hAnsi="宋体" w:cs="宋体"/>
                <w:b/>
                <w:bCs/>
                <w:kern w:val="0"/>
                <w:sz w:val="24"/>
                <w:szCs w:val="24"/>
              </w:rPr>
            </w:pPr>
            <w:r>
              <w:rPr>
                <w:rFonts w:hint="eastAsia" w:ascii="宋体" w:hAnsi="宋体" w:cs="宋体"/>
                <w:b/>
                <w:bCs/>
                <w:kern w:val="0"/>
                <w:sz w:val="24"/>
                <w:szCs w:val="24"/>
              </w:rPr>
              <w:t>债务利息及费用支出</w:t>
            </w:r>
          </w:p>
        </w:tc>
        <w:tc>
          <w:tcPr>
            <w:tcW w:w="1276" w:type="dxa"/>
            <w:tcBorders>
              <w:top w:val="nil"/>
              <w:left w:val="nil"/>
              <w:bottom w:val="single" w:color="000000" w:sz="4" w:space="0"/>
              <w:right w:val="single" w:color="000000" w:sz="4" w:space="0"/>
            </w:tcBorders>
            <w:noWrap/>
            <w:vAlign w:val="center"/>
          </w:tcPr>
          <w:p w14:paraId="5BEC2BF1">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156769A6">
            <w:pPr>
              <w:widowControl/>
              <w:adjustRightInd w:val="0"/>
              <w:snapToGrid w:val="0"/>
              <w:jc w:val="left"/>
              <w:rPr>
                <w:rFonts w:ascii="Times New Roman" w:hAnsi="Times New Roman" w:eastAsia="Times New Roman"/>
                <w:kern w:val="0"/>
                <w:sz w:val="20"/>
                <w:szCs w:val="20"/>
              </w:rPr>
            </w:pPr>
          </w:p>
        </w:tc>
      </w:tr>
      <w:tr w14:paraId="6E1783FE">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0D4C82D2">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国内债务付息</w:t>
            </w:r>
          </w:p>
        </w:tc>
        <w:tc>
          <w:tcPr>
            <w:tcW w:w="1276" w:type="dxa"/>
            <w:tcBorders>
              <w:top w:val="nil"/>
              <w:left w:val="nil"/>
              <w:bottom w:val="single" w:color="000000" w:sz="4" w:space="0"/>
              <w:right w:val="single" w:color="000000" w:sz="4" w:space="0"/>
            </w:tcBorders>
            <w:noWrap/>
            <w:vAlign w:val="center"/>
          </w:tcPr>
          <w:p w14:paraId="1C7C0227">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68CBEA80">
            <w:pPr>
              <w:widowControl/>
              <w:adjustRightInd w:val="0"/>
              <w:snapToGrid w:val="0"/>
              <w:jc w:val="left"/>
              <w:rPr>
                <w:rFonts w:ascii="Times New Roman" w:hAnsi="Times New Roman" w:eastAsia="Times New Roman"/>
                <w:kern w:val="0"/>
                <w:sz w:val="20"/>
                <w:szCs w:val="20"/>
              </w:rPr>
            </w:pPr>
          </w:p>
        </w:tc>
      </w:tr>
      <w:tr w14:paraId="37A42A41">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5550C28">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国外债务付息</w:t>
            </w:r>
          </w:p>
        </w:tc>
        <w:tc>
          <w:tcPr>
            <w:tcW w:w="1276" w:type="dxa"/>
            <w:tcBorders>
              <w:top w:val="nil"/>
              <w:left w:val="nil"/>
              <w:bottom w:val="single" w:color="000000" w:sz="4" w:space="0"/>
              <w:right w:val="single" w:color="000000" w:sz="4" w:space="0"/>
            </w:tcBorders>
            <w:noWrap/>
            <w:vAlign w:val="center"/>
          </w:tcPr>
          <w:p w14:paraId="568D1DC9">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17C5B55F">
            <w:pPr>
              <w:widowControl/>
              <w:adjustRightInd w:val="0"/>
              <w:snapToGrid w:val="0"/>
              <w:jc w:val="left"/>
              <w:rPr>
                <w:rFonts w:ascii="Times New Roman" w:hAnsi="Times New Roman" w:eastAsia="Times New Roman"/>
                <w:kern w:val="0"/>
                <w:sz w:val="20"/>
                <w:szCs w:val="20"/>
              </w:rPr>
            </w:pPr>
          </w:p>
        </w:tc>
      </w:tr>
      <w:tr w14:paraId="5362F6D3">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677B77B6">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国内债务发行费用</w:t>
            </w:r>
          </w:p>
        </w:tc>
        <w:tc>
          <w:tcPr>
            <w:tcW w:w="1276" w:type="dxa"/>
            <w:tcBorders>
              <w:top w:val="nil"/>
              <w:left w:val="nil"/>
              <w:bottom w:val="single" w:color="000000" w:sz="4" w:space="0"/>
              <w:right w:val="single" w:color="000000" w:sz="4" w:space="0"/>
            </w:tcBorders>
            <w:noWrap/>
            <w:vAlign w:val="center"/>
          </w:tcPr>
          <w:p w14:paraId="4C5035C9">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3DE51578">
            <w:pPr>
              <w:widowControl/>
              <w:adjustRightInd w:val="0"/>
              <w:snapToGrid w:val="0"/>
              <w:jc w:val="left"/>
              <w:rPr>
                <w:rFonts w:ascii="Times New Roman" w:hAnsi="Times New Roman" w:eastAsia="Times New Roman"/>
                <w:kern w:val="0"/>
                <w:sz w:val="20"/>
                <w:szCs w:val="20"/>
              </w:rPr>
            </w:pPr>
          </w:p>
        </w:tc>
      </w:tr>
      <w:tr w14:paraId="4C021A7B">
        <w:tblPrEx>
          <w:tblCellMar>
            <w:top w:w="0" w:type="dxa"/>
            <w:left w:w="108" w:type="dxa"/>
            <w:bottom w:w="0" w:type="dxa"/>
            <w:right w:w="108" w:type="dxa"/>
          </w:tblCellMar>
        </w:tblPrEx>
        <w:trPr>
          <w:trHeight w:val="397" w:hRule="atLeast"/>
        </w:trPr>
        <w:tc>
          <w:tcPr>
            <w:tcW w:w="7650" w:type="dxa"/>
            <w:tcBorders>
              <w:top w:val="nil"/>
              <w:left w:val="single" w:color="000000" w:sz="4" w:space="0"/>
              <w:bottom w:val="single" w:color="000000" w:sz="4" w:space="0"/>
              <w:right w:val="single" w:color="000000" w:sz="4" w:space="0"/>
            </w:tcBorders>
            <w:noWrap/>
            <w:vAlign w:val="center"/>
          </w:tcPr>
          <w:p w14:paraId="42CF3E47">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国外债务发行费用</w:t>
            </w:r>
          </w:p>
        </w:tc>
        <w:tc>
          <w:tcPr>
            <w:tcW w:w="1276" w:type="dxa"/>
            <w:tcBorders>
              <w:top w:val="nil"/>
              <w:left w:val="nil"/>
              <w:bottom w:val="single" w:color="000000" w:sz="4" w:space="0"/>
              <w:right w:val="single" w:color="000000" w:sz="4" w:space="0"/>
            </w:tcBorders>
            <w:noWrap/>
            <w:vAlign w:val="center"/>
          </w:tcPr>
          <w:p w14:paraId="51728A23">
            <w:pPr>
              <w:widowControl/>
              <w:adjustRightInd w:val="0"/>
              <w:snapToGrid w:val="0"/>
              <w:jc w:val="right"/>
              <w:rPr>
                <w:rFonts w:hint="eastAsia" w:ascii="宋体" w:hAnsi="宋体" w:cs="宋体"/>
                <w:kern w:val="0"/>
                <w:sz w:val="24"/>
                <w:szCs w:val="24"/>
              </w:rPr>
            </w:pPr>
            <w:r>
              <w:rPr>
                <w:rFonts w:hint="eastAsia" w:ascii="宋体" w:hAnsi="宋体" w:cs="宋体"/>
                <w:kern w:val="0"/>
                <w:sz w:val="24"/>
                <w:szCs w:val="24"/>
              </w:rPr>
              <w:t>　</w:t>
            </w:r>
          </w:p>
        </w:tc>
        <w:tc>
          <w:tcPr>
            <w:tcW w:w="236" w:type="dxa"/>
            <w:vAlign w:val="center"/>
          </w:tcPr>
          <w:p w14:paraId="04E761C4">
            <w:pPr>
              <w:widowControl/>
              <w:adjustRightInd w:val="0"/>
              <w:snapToGrid w:val="0"/>
              <w:jc w:val="left"/>
              <w:rPr>
                <w:rFonts w:ascii="Times New Roman" w:hAnsi="Times New Roman" w:eastAsia="Times New Roman"/>
                <w:kern w:val="0"/>
                <w:sz w:val="20"/>
                <w:szCs w:val="20"/>
              </w:rPr>
            </w:pPr>
          </w:p>
        </w:tc>
      </w:tr>
    </w:tbl>
    <w:p w14:paraId="045CB8EE">
      <w:pPr>
        <w:widowControl/>
        <w:jc w:val="left"/>
        <w:rPr>
          <w:rFonts w:ascii="Times New Roman" w:hAnsi="Times New Roman" w:eastAsia="方正小标宋_GBK"/>
          <w:sz w:val="36"/>
          <w:szCs w:val="24"/>
        </w:rPr>
      </w:pPr>
    </w:p>
    <w:p w14:paraId="1AEE8B3A">
      <w:pPr>
        <w:widowControl/>
        <w:jc w:val="left"/>
        <w:rPr>
          <w:rFonts w:ascii="Times New Roman" w:hAnsi="Times New Roman" w:eastAsia="方正小标宋_GBK"/>
          <w:sz w:val="36"/>
          <w:szCs w:val="24"/>
        </w:rPr>
      </w:pPr>
      <w:r>
        <w:rPr>
          <w:rFonts w:ascii="Times New Roman" w:hAnsi="Times New Roman" w:eastAsia="方正小标宋_GBK"/>
          <w:sz w:val="36"/>
          <w:szCs w:val="24"/>
        </w:rPr>
        <w:br w:type="page"/>
      </w:r>
    </w:p>
    <w:p w14:paraId="1EC143A6">
      <w:pPr>
        <w:spacing w:line="600" w:lineRule="exact"/>
        <w:ind w:left="32" w:leftChars="-44" w:hanging="124" w:hangingChars="39"/>
        <w:jc w:val="left"/>
        <w:rPr>
          <w:rFonts w:ascii="Times New Roman" w:hAnsi="Times New Roman" w:eastAsia="方正小标宋_GBK"/>
          <w:sz w:val="36"/>
          <w:szCs w:val="24"/>
        </w:rPr>
      </w:pPr>
      <w:r>
        <w:rPr>
          <w:rFonts w:hint="eastAsia" w:ascii="方正黑体_GBK" w:hAnsi="Times New Roman" w:eastAsia="方正黑体_GBK"/>
          <w:sz w:val="32"/>
        </w:rPr>
        <w:t>表5</w:t>
      </w:r>
    </w:p>
    <w:p w14:paraId="10BC77DC">
      <w:pPr>
        <w:spacing w:line="600" w:lineRule="exact"/>
        <w:ind w:firstLine="720" w:firstLineChars="200"/>
        <w:jc w:val="center"/>
        <w:rPr>
          <w:rFonts w:ascii="Times New Roman" w:hAnsi="Times New Roman" w:eastAsia="方正小标宋_GBK"/>
          <w:sz w:val="32"/>
        </w:rPr>
      </w:pPr>
      <w:r>
        <w:rPr>
          <w:rFonts w:ascii="Times New Roman" w:hAnsi="Times New Roman" w:eastAsia="方正小标宋_GBK"/>
          <w:sz w:val="36"/>
          <w:szCs w:val="24"/>
        </w:rPr>
        <w:t>2024年一般公共预算转移支付收支</w:t>
      </w:r>
      <w:r>
        <w:rPr>
          <w:rFonts w:hint="eastAsia" w:ascii="Times New Roman" w:hAnsi="Times New Roman" w:eastAsia="方正小标宋_GBK"/>
          <w:sz w:val="36"/>
          <w:szCs w:val="24"/>
        </w:rPr>
        <w:t>决算</w:t>
      </w:r>
      <w:r>
        <w:rPr>
          <w:rFonts w:ascii="Times New Roman" w:hAnsi="Times New Roman" w:eastAsia="方正小标宋_GBK"/>
          <w:sz w:val="36"/>
          <w:szCs w:val="24"/>
        </w:rPr>
        <w:t>表</w:t>
      </w:r>
    </w:p>
    <w:p w14:paraId="23B73C3B">
      <w:pPr>
        <w:spacing w:line="600" w:lineRule="exact"/>
        <w:ind w:right="-1361" w:rightChars="-648" w:firstLine="1639" w:firstLineChars="683"/>
        <w:jc w:val="right"/>
        <w:rPr>
          <w:rFonts w:ascii="Times New Roman" w:hAnsi="Times New Roman" w:eastAsia="方正楷体_GBK"/>
          <w:sz w:val="32"/>
        </w:rPr>
      </w:pPr>
      <w:r>
        <w:rPr>
          <w:rFonts w:ascii="Times New Roman" w:hAnsi="Times New Roman" w:eastAsia="方正楷体_GBK"/>
          <w:sz w:val="24"/>
          <w:szCs w:val="20"/>
        </w:rPr>
        <w:t>单位：万元</w:t>
      </w:r>
    </w:p>
    <w:tbl>
      <w:tblPr>
        <w:tblStyle w:val="12"/>
        <w:tblW w:w="10173" w:type="dxa"/>
        <w:tblInd w:w="0" w:type="dxa"/>
        <w:tblLayout w:type="autofit"/>
        <w:tblCellMar>
          <w:top w:w="0" w:type="dxa"/>
          <w:left w:w="108" w:type="dxa"/>
          <w:bottom w:w="0" w:type="dxa"/>
          <w:right w:w="108" w:type="dxa"/>
        </w:tblCellMar>
      </w:tblPr>
      <w:tblGrid>
        <w:gridCol w:w="4390"/>
        <w:gridCol w:w="1134"/>
        <w:gridCol w:w="1105"/>
        <w:gridCol w:w="1559"/>
        <w:gridCol w:w="992"/>
        <w:gridCol w:w="993"/>
      </w:tblGrid>
      <w:tr w14:paraId="4F1E54FF">
        <w:tblPrEx>
          <w:tblCellMar>
            <w:top w:w="0" w:type="dxa"/>
            <w:left w:w="108" w:type="dxa"/>
            <w:bottom w:w="0" w:type="dxa"/>
            <w:right w:w="108" w:type="dxa"/>
          </w:tblCellMar>
        </w:tblPrEx>
        <w:trPr>
          <w:trHeight w:val="312" w:hRule="atLeast"/>
          <w:tblHeader/>
        </w:trPr>
        <w:tc>
          <w:tcPr>
            <w:tcW w:w="4390" w:type="dxa"/>
            <w:tcBorders>
              <w:top w:val="single" w:color="auto" w:sz="4" w:space="0"/>
              <w:left w:val="single" w:color="auto" w:sz="4" w:space="0"/>
              <w:bottom w:val="single" w:color="auto" w:sz="4" w:space="0"/>
              <w:right w:val="single" w:color="auto" w:sz="4" w:space="0"/>
            </w:tcBorders>
            <w:noWrap/>
            <w:vAlign w:val="center"/>
          </w:tcPr>
          <w:p w14:paraId="744E6B3F">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项    目</w:t>
            </w:r>
          </w:p>
        </w:tc>
        <w:tc>
          <w:tcPr>
            <w:tcW w:w="1134" w:type="dxa"/>
            <w:tcBorders>
              <w:top w:val="single" w:color="auto" w:sz="4" w:space="0"/>
              <w:left w:val="nil"/>
              <w:bottom w:val="single" w:color="auto" w:sz="4" w:space="0"/>
              <w:right w:val="single" w:color="auto" w:sz="4" w:space="0"/>
            </w:tcBorders>
            <w:noWrap/>
            <w:vAlign w:val="center"/>
          </w:tcPr>
          <w:p w14:paraId="579CD137">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上年</w:t>
            </w:r>
          </w:p>
          <w:p w14:paraId="342A3841">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决算数</w:t>
            </w:r>
          </w:p>
        </w:tc>
        <w:tc>
          <w:tcPr>
            <w:tcW w:w="1105" w:type="dxa"/>
            <w:tcBorders>
              <w:top w:val="single" w:color="auto" w:sz="4" w:space="0"/>
              <w:left w:val="nil"/>
              <w:bottom w:val="single" w:color="auto" w:sz="4" w:space="0"/>
              <w:right w:val="single" w:color="auto" w:sz="4" w:space="0"/>
            </w:tcBorders>
            <w:noWrap/>
            <w:vAlign w:val="center"/>
          </w:tcPr>
          <w:p w14:paraId="4AEC7D1D">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c>
          <w:tcPr>
            <w:tcW w:w="1559" w:type="dxa"/>
            <w:tcBorders>
              <w:top w:val="single" w:color="auto" w:sz="4" w:space="0"/>
              <w:left w:val="nil"/>
              <w:bottom w:val="single" w:color="auto" w:sz="4" w:space="0"/>
              <w:right w:val="single" w:color="auto" w:sz="4" w:space="0"/>
            </w:tcBorders>
            <w:noWrap/>
            <w:vAlign w:val="center"/>
          </w:tcPr>
          <w:p w14:paraId="0432CBE8">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项    目</w:t>
            </w:r>
          </w:p>
        </w:tc>
        <w:tc>
          <w:tcPr>
            <w:tcW w:w="992" w:type="dxa"/>
            <w:tcBorders>
              <w:top w:val="single" w:color="auto" w:sz="4" w:space="0"/>
              <w:left w:val="nil"/>
              <w:bottom w:val="single" w:color="auto" w:sz="4" w:space="0"/>
              <w:right w:val="single" w:color="auto" w:sz="4" w:space="0"/>
            </w:tcBorders>
            <w:noWrap/>
            <w:vAlign w:val="center"/>
          </w:tcPr>
          <w:p w14:paraId="0BF31064">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上年</w:t>
            </w:r>
          </w:p>
          <w:p w14:paraId="5953405C">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决算数</w:t>
            </w:r>
          </w:p>
        </w:tc>
        <w:tc>
          <w:tcPr>
            <w:tcW w:w="993" w:type="dxa"/>
            <w:tcBorders>
              <w:top w:val="single" w:color="auto" w:sz="4" w:space="0"/>
              <w:left w:val="nil"/>
              <w:bottom w:val="single" w:color="auto" w:sz="4" w:space="0"/>
              <w:right w:val="single" w:color="auto" w:sz="4" w:space="0"/>
            </w:tcBorders>
            <w:noWrap/>
            <w:vAlign w:val="center"/>
          </w:tcPr>
          <w:p w14:paraId="7966F9ED">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r>
      <w:tr w14:paraId="3D362847">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760F046C">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上级补助收入</w:t>
            </w:r>
          </w:p>
        </w:tc>
        <w:tc>
          <w:tcPr>
            <w:tcW w:w="1134" w:type="dxa"/>
            <w:tcBorders>
              <w:top w:val="nil"/>
              <w:left w:val="nil"/>
              <w:bottom w:val="single" w:color="auto" w:sz="4" w:space="0"/>
              <w:right w:val="single" w:color="auto" w:sz="4" w:space="0"/>
            </w:tcBorders>
            <w:noWrap/>
            <w:vAlign w:val="center"/>
          </w:tcPr>
          <w:p w14:paraId="0250645C">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258,421</w:t>
            </w:r>
          </w:p>
        </w:tc>
        <w:tc>
          <w:tcPr>
            <w:tcW w:w="1105" w:type="dxa"/>
            <w:tcBorders>
              <w:top w:val="nil"/>
              <w:left w:val="nil"/>
              <w:bottom w:val="single" w:color="auto" w:sz="4" w:space="0"/>
              <w:right w:val="single" w:color="auto" w:sz="4" w:space="0"/>
            </w:tcBorders>
            <w:noWrap/>
            <w:vAlign w:val="center"/>
          </w:tcPr>
          <w:p w14:paraId="4F8B0A6E">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649,909</w:t>
            </w:r>
          </w:p>
        </w:tc>
        <w:tc>
          <w:tcPr>
            <w:tcW w:w="1559" w:type="dxa"/>
            <w:tcBorders>
              <w:top w:val="nil"/>
              <w:left w:val="nil"/>
              <w:bottom w:val="single" w:color="auto" w:sz="4" w:space="0"/>
              <w:right w:val="single" w:color="auto" w:sz="4" w:space="0"/>
            </w:tcBorders>
            <w:noWrap/>
            <w:vAlign w:val="center"/>
          </w:tcPr>
          <w:p w14:paraId="71B7AEB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转移性支出</w:t>
            </w:r>
          </w:p>
        </w:tc>
        <w:tc>
          <w:tcPr>
            <w:tcW w:w="992" w:type="dxa"/>
            <w:tcBorders>
              <w:top w:val="nil"/>
              <w:left w:val="nil"/>
              <w:bottom w:val="single" w:color="auto" w:sz="4" w:space="0"/>
              <w:right w:val="single" w:color="auto" w:sz="4" w:space="0"/>
            </w:tcBorders>
            <w:noWrap/>
            <w:vAlign w:val="center"/>
          </w:tcPr>
          <w:p w14:paraId="04FBBA0A">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0</w:t>
            </w:r>
          </w:p>
        </w:tc>
        <w:tc>
          <w:tcPr>
            <w:tcW w:w="993" w:type="dxa"/>
            <w:tcBorders>
              <w:top w:val="nil"/>
              <w:left w:val="nil"/>
              <w:bottom w:val="single" w:color="auto" w:sz="4" w:space="0"/>
              <w:right w:val="single" w:color="auto" w:sz="4" w:space="0"/>
            </w:tcBorders>
            <w:noWrap/>
            <w:vAlign w:val="center"/>
          </w:tcPr>
          <w:p w14:paraId="787C4257">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0</w:t>
            </w:r>
          </w:p>
        </w:tc>
      </w:tr>
      <w:tr w14:paraId="4D396A96">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9E2CE03">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返还性收入</w:t>
            </w:r>
          </w:p>
        </w:tc>
        <w:tc>
          <w:tcPr>
            <w:tcW w:w="1134" w:type="dxa"/>
            <w:tcBorders>
              <w:top w:val="nil"/>
              <w:left w:val="nil"/>
              <w:bottom w:val="single" w:color="auto" w:sz="4" w:space="0"/>
              <w:right w:val="single" w:color="auto" w:sz="4" w:space="0"/>
            </w:tcBorders>
            <w:noWrap/>
            <w:vAlign w:val="center"/>
          </w:tcPr>
          <w:p w14:paraId="1BBEB71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13,281</w:t>
            </w:r>
          </w:p>
        </w:tc>
        <w:tc>
          <w:tcPr>
            <w:tcW w:w="1105" w:type="dxa"/>
            <w:tcBorders>
              <w:top w:val="nil"/>
              <w:left w:val="nil"/>
              <w:bottom w:val="single" w:color="auto" w:sz="4" w:space="0"/>
              <w:right w:val="single" w:color="auto" w:sz="4" w:space="0"/>
            </w:tcBorders>
            <w:noWrap/>
            <w:vAlign w:val="center"/>
          </w:tcPr>
          <w:p w14:paraId="7AD49E7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13,281</w:t>
            </w:r>
          </w:p>
        </w:tc>
        <w:tc>
          <w:tcPr>
            <w:tcW w:w="1559" w:type="dxa"/>
            <w:tcBorders>
              <w:top w:val="nil"/>
              <w:left w:val="nil"/>
              <w:bottom w:val="single" w:color="auto" w:sz="4" w:space="0"/>
              <w:right w:val="single" w:color="auto" w:sz="4" w:space="0"/>
            </w:tcBorders>
            <w:noWrap/>
            <w:vAlign w:val="center"/>
          </w:tcPr>
          <w:p w14:paraId="415EE69F">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w:t>
            </w:r>
          </w:p>
        </w:tc>
        <w:tc>
          <w:tcPr>
            <w:tcW w:w="992" w:type="dxa"/>
            <w:tcBorders>
              <w:top w:val="nil"/>
              <w:left w:val="nil"/>
              <w:bottom w:val="single" w:color="auto" w:sz="4" w:space="0"/>
              <w:right w:val="single" w:color="auto" w:sz="4" w:space="0"/>
            </w:tcBorders>
            <w:noWrap/>
            <w:vAlign w:val="center"/>
          </w:tcPr>
          <w:p w14:paraId="56C00423">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w:t>
            </w:r>
          </w:p>
        </w:tc>
        <w:tc>
          <w:tcPr>
            <w:tcW w:w="993" w:type="dxa"/>
            <w:tcBorders>
              <w:top w:val="nil"/>
              <w:left w:val="nil"/>
              <w:bottom w:val="single" w:color="auto" w:sz="4" w:space="0"/>
              <w:right w:val="single" w:color="auto" w:sz="4" w:space="0"/>
            </w:tcBorders>
            <w:noWrap/>
            <w:vAlign w:val="center"/>
          </w:tcPr>
          <w:p w14:paraId="30A3420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3E34CF1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D639D2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所得税基数返还收入</w:t>
            </w:r>
          </w:p>
        </w:tc>
        <w:tc>
          <w:tcPr>
            <w:tcW w:w="1134" w:type="dxa"/>
            <w:tcBorders>
              <w:top w:val="nil"/>
              <w:left w:val="nil"/>
              <w:bottom w:val="single" w:color="auto" w:sz="4" w:space="0"/>
              <w:right w:val="single" w:color="auto" w:sz="4" w:space="0"/>
            </w:tcBorders>
            <w:noWrap/>
            <w:vAlign w:val="center"/>
          </w:tcPr>
          <w:p w14:paraId="5CC58B6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543</w:t>
            </w:r>
          </w:p>
        </w:tc>
        <w:tc>
          <w:tcPr>
            <w:tcW w:w="1105" w:type="dxa"/>
            <w:tcBorders>
              <w:top w:val="nil"/>
              <w:left w:val="nil"/>
              <w:bottom w:val="single" w:color="auto" w:sz="4" w:space="0"/>
              <w:right w:val="single" w:color="auto" w:sz="4" w:space="0"/>
            </w:tcBorders>
            <w:noWrap/>
            <w:vAlign w:val="center"/>
          </w:tcPr>
          <w:p w14:paraId="644A57E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543</w:t>
            </w:r>
          </w:p>
        </w:tc>
        <w:tc>
          <w:tcPr>
            <w:tcW w:w="1559" w:type="dxa"/>
            <w:tcBorders>
              <w:top w:val="nil"/>
              <w:left w:val="nil"/>
              <w:bottom w:val="single" w:color="auto" w:sz="4" w:space="0"/>
              <w:right w:val="single" w:color="auto" w:sz="4" w:space="0"/>
            </w:tcBorders>
            <w:noWrap/>
            <w:vAlign w:val="center"/>
          </w:tcPr>
          <w:p w14:paraId="6FCB8379">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3649651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B172A3D">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314B52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18D0C42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成品油税费改革税收返还收入</w:t>
            </w:r>
          </w:p>
        </w:tc>
        <w:tc>
          <w:tcPr>
            <w:tcW w:w="1134" w:type="dxa"/>
            <w:tcBorders>
              <w:top w:val="nil"/>
              <w:left w:val="nil"/>
              <w:bottom w:val="single" w:color="auto" w:sz="4" w:space="0"/>
              <w:right w:val="single" w:color="auto" w:sz="4" w:space="0"/>
            </w:tcBorders>
            <w:noWrap/>
            <w:vAlign w:val="center"/>
          </w:tcPr>
          <w:p w14:paraId="53FDC4CC">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5180B30E">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0F7CE58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9054CA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20C45BB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80BC555">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35603E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增值税税收返还收入</w:t>
            </w:r>
          </w:p>
        </w:tc>
        <w:tc>
          <w:tcPr>
            <w:tcW w:w="1134" w:type="dxa"/>
            <w:tcBorders>
              <w:top w:val="nil"/>
              <w:left w:val="nil"/>
              <w:bottom w:val="single" w:color="auto" w:sz="4" w:space="0"/>
              <w:right w:val="single" w:color="auto" w:sz="4" w:space="0"/>
            </w:tcBorders>
            <w:noWrap/>
            <w:vAlign w:val="center"/>
          </w:tcPr>
          <w:p w14:paraId="2A47AA8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2,466</w:t>
            </w:r>
          </w:p>
        </w:tc>
        <w:tc>
          <w:tcPr>
            <w:tcW w:w="1105" w:type="dxa"/>
            <w:tcBorders>
              <w:top w:val="nil"/>
              <w:left w:val="nil"/>
              <w:bottom w:val="single" w:color="auto" w:sz="4" w:space="0"/>
              <w:right w:val="single" w:color="auto" w:sz="4" w:space="0"/>
            </w:tcBorders>
            <w:noWrap/>
            <w:vAlign w:val="center"/>
          </w:tcPr>
          <w:p w14:paraId="276CF24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2,466</w:t>
            </w:r>
          </w:p>
        </w:tc>
        <w:tc>
          <w:tcPr>
            <w:tcW w:w="1559" w:type="dxa"/>
            <w:tcBorders>
              <w:top w:val="nil"/>
              <w:left w:val="nil"/>
              <w:bottom w:val="single" w:color="auto" w:sz="4" w:space="0"/>
              <w:right w:val="single" w:color="auto" w:sz="4" w:space="0"/>
            </w:tcBorders>
            <w:noWrap/>
            <w:vAlign w:val="center"/>
          </w:tcPr>
          <w:p w14:paraId="5489470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53DF7C4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67260DA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77B8B1F3">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1533062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消费税税收返还收入</w:t>
            </w:r>
          </w:p>
        </w:tc>
        <w:tc>
          <w:tcPr>
            <w:tcW w:w="1134" w:type="dxa"/>
            <w:tcBorders>
              <w:top w:val="nil"/>
              <w:left w:val="nil"/>
              <w:bottom w:val="single" w:color="auto" w:sz="4" w:space="0"/>
              <w:right w:val="single" w:color="auto" w:sz="4" w:space="0"/>
            </w:tcBorders>
            <w:noWrap/>
            <w:vAlign w:val="center"/>
          </w:tcPr>
          <w:p w14:paraId="7566B124">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99</w:t>
            </w:r>
          </w:p>
        </w:tc>
        <w:tc>
          <w:tcPr>
            <w:tcW w:w="1105" w:type="dxa"/>
            <w:tcBorders>
              <w:top w:val="nil"/>
              <w:left w:val="nil"/>
              <w:bottom w:val="single" w:color="auto" w:sz="4" w:space="0"/>
              <w:right w:val="single" w:color="auto" w:sz="4" w:space="0"/>
            </w:tcBorders>
            <w:noWrap/>
            <w:vAlign w:val="center"/>
          </w:tcPr>
          <w:p w14:paraId="2C9A47C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99</w:t>
            </w:r>
          </w:p>
        </w:tc>
        <w:tc>
          <w:tcPr>
            <w:tcW w:w="1559" w:type="dxa"/>
            <w:tcBorders>
              <w:top w:val="nil"/>
              <w:left w:val="nil"/>
              <w:bottom w:val="single" w:color="auto" w:sz="4" w:space="0"/>
              <w:right w:val="single" w:color="auto" w:sz="4" w:space="0"/>
            </w:tcBorders>
            <w:noWrap/>
            <w:vAlign w:val="center"/>
          </w:tcPr>
          <w:p w14:paraId="0433F7ED">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3C8BAC0F">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672D3501">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785D99D">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8A01AB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增值税“五五分享”税收返还收入</w:t>
            </w:r>
          </w:p>
        </w:tc>
        <w:tc>
          <w:tcPr>
            <w:tcW w:w="1134" w:type="dxa"/>
            <w:tcBorders>
              <w:top w:val="nil"/>
              <w:left w:val="nil"/>
              <w:bottom w:val="single" w:color="auto" w:sz="4" w:space="0"/>
              <w:right w:val="single" w:color="auto" w:sz="4" w:space="0"/>
            </w:tcBorders>
            <w:noWrap/>
            <w:vAlign w:val="center"/>
          </w:tcPr>
          <w:p w14:paraId="5BCD1F42">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10,173</w:t>
            </w:r>
          </w:p>
        </w:tc>
        <w:tc>
          <w:tcPr>
            <w:tcW w:w="1105" w:type="dxa"/>
            <w:tcBorders>
              <w:top w:val="nil"/>
              <w:left w:val="nil"/>
              <w:bottom w:val="single" w:color="auto" w:sz="4" w:space="0"/>
              <w:right w:val="single" w:color="auto" w:sz="4" w:space="0"/>
            </w:tcBorders>
            <w:noWrap/>
            <w:vAlign w:val="center"/>
          </w:tcPr>
          <w:p w14:paraId="39E8527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10,173</w:t>
            </w:r>
          </w:p>
        </w:tc>
        <w:tc>
          <w:tcPr>
            <w:tcW w:w="1559" w:type="dxa"/>
            <w:tcBorders>
              <w:top w:val="nil"/>
              <w:left w:val="nil"/>
              <w:bottom w:val="single" w:color="auto" w:sz="4" w:space="0"/>
              <w:right w:val="single" w:color="auto" w:sz="4" w:space="0"/>
            </w:tcBorders>
            <w:noWrap/>
            <w:vAlign w:val="center"/>
          </w:tcPr>
          <w:p w14:paraId="34E5256D">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63A44B5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4AFA1E8E">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7BE87B2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35758B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其他返还性收入</w:t>
            </w:r>
          </w:p>
        </w:tc>
        <w:tc>
          <w:tcPr>
            <w:tcW w:w="1134" w:type="dxa"/>
            <w:tcBorders>
              <w:top w:val="nil"/>
              <w:left w:val="nil"/>
              <w:bottom w:val="single" w:color="auto" w:sz="4" w:space="0"/>
              <w:right w:val="single" w:color="auto" w:sz="4" w:space="0"/>
            </w:tcBorders>
            <w:noWrap/>
            <w:vAlign w:val="center"/>
          </w:tcPr>
          <w:p w14:paraId="3A96D8DF">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274B6A28">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424D86A9">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E47B82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47E1872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14C0EDE4">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81E1FDC">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一般性转移支付收入</w:t>
            </w:r>
          </w:p>
        </w:tc>
        <w:tc>
          <w:tcPr>
            <w:tcW w:w="1134" w:type="dxa"/>
            <w:tcBorders>
              <w:top w:val="nil"/>
              <w:left w:val="nil"/>
              <w:bottom w:val="single" w:color="auto" w:sz="4" w:space="0"/>
              <w:right w:val="single" w:color="auto" w:sz="4" w:space="0"/>
            </w:tcBorders>
            <w:noWrap/>
            <w:vAlign w:val="center"/>
          </w:tcPr>
          <w:p w14:paraId="4378FBA2">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185,147</w:t>
            </w:r>
          </w:p>
        </w:tc>
        <w:tc>
          <w:tcPr>
            <w:tcW w:w="1105" w:type="dxa"/>
            <w:tcBorders>
              <w:top w:val="nil"/>
              <w:left w:val="nil"/>
              <w:bottom w:val="single" w:color="auto" w:sz="4" w:space="0"/>
              <w:right w:val="single" w:color="auto" w:sz="4" w:space="0"/>
            </w:tcBorders>
            <w:noWrap/>
            <w:vAlign w:val="center"/>
          </w:tcPr>
          <w:p w14:paraId="118E698A">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328,490</w:t>
            </w:r>
          </w:p>
        </w:tc>
        <w:tc>
          <w:tcPr>
            <w:tcW w:w="1559" w:type="dxa"/>
            <w:tcBorders>
              <w:top w:val="nil"/>
              <w:left w:val="nil"/>
              <w:bottom w:val="single" w:color="auto" w:sz="4" w:space="0"/>
              <w:right w:val="single" w:color="auto" w:sz="4" w:space="0"/>
            </w:tcBorders>
            <w:noWrap/>
            <w:vAlign w:val="center"/>
          </w:tcPr>
          <w:p w14:paraId="2A95263D">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w:t>
            </w:r>
          </w:p>
        </w:tc>
        <w:tc>
          <w:tcPr>
            <w:tcW w:w="992" w:type="dxa"/>
            <w:tcBorders>
              <w:top w:val="nil"/>
              <w:left w:val="nil"/>
              <w:bottom w:val="single" w:color="auto" w:sz="4" w:space="0"/>
              <w:right w:val="single" w:color="auto" w:sz="4" w:space="0"/>
            </w:tcBorders>
            <w:noWrap/>
            <w:vAlign w:val="center"/>
          </w:tcPr>
          <w:p w14:paraId="5C133AEC">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w:t>
            </w:r>
          </w:p>
        </w:tc>
        <w:tc>
          <w:tcPr>
            <w:tcW w:w="993" w:type="dxa"/>
            <w:tcBorders>
              <w:top w:val="nil"/>
              <w:left w:val="nil"/>
              <w:bottom w:val="single" w:color="auto" w:sz="4" w:space="0"/>
              <w:right w:val="single" w:color="auto" w:sz="4" w:space="0"/>
            </w:tcBorders>
            <w:noWrap/>
            <w:vAlign w:val="center"/>
          </w:tcPr>
          <w:p w14:paraId="2F20D0E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BF3C6BD">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2B7BEFF">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体制补助收入</w:t>
            </w:r>
          </w:p>
        </w:tc>
        <w:tc>
          <w:tcPr>
            <w:tcW w:w="1134" w:type="dxa"/>
            <w:tcBorders>
              <w:top w:val="nil"/>
              <w:left w:val="nil"/>
              <w:bottom w:val="single" w:color="auto" w:sz="4" w:space="0"/>
              <w:right w:val="single" w:color="auto" w:sz="4" w:space="0"/>
            </w:tcBorders>
            <w:noWrap/>
            <w:vAlign w:val="center"/>
          </w:tcPr>
          <w:p w14:paraId="2E7795F4">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136</w:t>
            </w:r>
          </w:p>
        </w:tc>
        <w:tc>
          <w:tcPr>
            <w:tcW w:w="1105" w:type="dxa"/>
            <w:tcBorders>
              <w:top w:val="nil"/>
              <w:left w:val="nil"/>
              <w:bottom w:val="single" w:color="auto" w:sz="4" w:space="0"/>
              <w:right w:val="single" w:color="auto" w:sz="4" w:space="0"/>
            </w:tcBorders>
            <w:noWrap/>
            <w:vAlign w:val="center"/>
          </w:tcPr>
          <w:p w14:paraId="6416F11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136</w:t>
            </w:r>
          </w:p>
        </w:tc>
        <w:tc>
          <w:tcPr>
            <w:tcW w:w="1559" w:type="dxa"/>
            <w:tcBorders>
              <w:top w:val="nil"/>
              <w:left w:val="nil"/>
              <w:bottom w:val="single" w:color="auto" w:sz="4" w:space="0"/>
              <w:right w:val="single" w:color="auto" w:sz="4" w:space="0"/>
            </w:tcBorders>
            <w:noWrap/>
            <w:vAlign w:val="center"/>
          </w:tcPr>
          <w:p w14:paraId="416BC51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4A993EB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7E9F94A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1D6E238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AAE411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均衡性转移支付收入</w:t>
            </w:r>
          </w:p>
        </w:tc>
        <w:tc>
          <w:tcPr>
            <w:tcW w:w="1134" w:type="dxa"/>
            <w:tcBorders>
              <w:top w:val="nil"/>
              <w:left w:val="nil"/>
              <w:bottom w:val="single" w:color="auto" w:sz="4" w:space="0"/>
              <w:right w:val="single" w:color="auto" w:sz="4" w:space="0"/>
            </w:tcBorders>
            <w:noWrap/>
            <w:vAlign w:val="center"/>
          </w:tcPr>
          <w:p w14:paraId="394AA38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3,333</w:t>
            </w:r>
          </w:p>
        </w:tc>
        <w:tc>
          <w:tcPr>
            <w:tcW w:w="1105" w:type="dxa"/>
            <w:tcBorders>
              <w:top w:val="nil"/>
              <w:left w:val="nil"/>
              <w:bottom w:val="single" w:color="auto" w:sz="4" w:space="0"/>
              <w:right w:val="single" w:color="auto" w:sz="4" w:space="0"/>
            </w:tcBorders>
            <w:noWrap/>
            <w:vAlign w:val="center"/>
          </w:tcPr>
          <w:p w14:paraId="3677F91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2,872</w:t>
            </w:r>
          </w:p>
        </w:tc>
        <w:tc>
          <w:tcPr>
            <w:tcW w:w="1559" w:type="dxa"/>
            <w:tcBorders>
              <w:top w:val="nil"/>
              <w:left w:val="nil"/>
              <w:bottom w:val="single" w:color="auto" w:sz="4" w:space="0"/>
              <w:right w:val="single" w:color="auto" w:sz="4" w:space="0"/>
            </w:tcBorders>
            <w:noWrap/>
            <w:vAlign w:val="center"/>
          </w:tcPr>
          <w:p w14:paraId="5465CB8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47ADF1A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7CD460E">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C093B4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66BAEE5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县级基本财力保障机制奖补资金收入</w:t>
            </w:r>
          </w:p>
        </w:tc>
        <w:tc>
          <w:tcPr>
            <w:tcW w:w="1134" w:type="dxa"/>
            <w:tcBorders>
              <w:top w:val="nil"/>
              <w:left w:val="nil"/>
              <w:bottom w:val="single" w:color="auto" w:sz="4" w:space="0"/>
              <w:right w:val="single" w:color="auto" w:sz="4" w:space="0"/>
            </w:tcBorders>
            <w:noWrap/>
            <w:vAlign w:val="center"/>
          </w:tcPr>
          <w:p w14:paraId="6AFAD095">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78BD3751">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10B34F8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3114A20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8FA1922">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90863D6">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659872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结算补助收入</w:t>
            </w:r>
          </w:p>
        </w:tc>
        <w:tc>
          <w:tcPr>
            <w:tcW w:w="1134" w:type="dxa"/>
            <w:tcBorders>
              <w:top w:val="nil"/>
              <w:left w:val="nil"/>
              <w:bottom w:val="single" w:color="auto" w:sz="4" w:space="0"/>
              <w:right w:val="single" w:color="auto" w:sz="4" w:space="0"/>
            </w:tcBorders>
            <w:noWrap/>
            <w:vAlign w:val="center"/>
          </w:tcPr>
          <w:p w14:paraId="0CCFD62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110,489</w:t>
            </w:r>
          </w:p>
        </w:tc>
        <w:tc>
          <w:tcPr>
            <w:tcW w:w="1105" w:type="dxa"/>
            <w:tcBorders>
              <w:top w:val="nil"/>
              <w:left w:val="nil"/>
              <w:bottom w:val="single" w:color="auto" w:sz="4" w:space="0"/>
              <w:right w:val="single" w:color="auto" w:sz="4" w:space="0"/>
            </w:tcBorders>
            <w:noWrap/>
            <w:vAlign w:val="center"/>
          </w:tcPr>
          <w:p w14:paraId="587B646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254,176</w:t>
            </w:r>
          </w:p>
        </w:tc>
        <w:tc>
          <w:tcPr>
            <w:tcW w:w="1559" w:type="dxa"/>
            <w:tcBorders>
              <w:top w:val="nil"/>
              <w:left w:val="nil"/>
              <w:bottom w:val="single" w:color="auto" w:sz="4" w:space="0"/>
              <w:right w:val="single" w:color="auto" w:sz="4" w:space="0"/>
            </w:tcBorders>
            <w:noWrap/>
            <w:vAlign w:val="center"/>
          </w:tcPr>
          <w:p w14:paraId="152366F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955F56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61ABE8E7">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675D9A46">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483976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资源枯竭型城市转移支付补助收入</w:t>
            </w:r>
          </w:p>
        </w:tc>
        <w:tc>
          <w:tcPr>
            <w:tcW w:w="1134" w:type="dxa"/>
            <w:tcBorders>
              <w:top w:val="nil"/>
              <w:left w:val="nil"/>
              <w:bottom w:val="single" w:color="auto" w:sz="4" w:space="0"/>
              <w:right w:val="single" w:color="auto" w:sz="4" w:space="0"/>
            </w:tcBorders>
            <w:noWrap/>
            <w:vAlign w:val="center"/>
          </w:tcPr>
          <w:p w14:paraId="6B0EDFA9">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1BF1579A">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14F8CD55">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533AED7D">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418F880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299872B4">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54AB82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企业事业单位划转补助收入</w:t>
            </w:r>
          </w:p>
        </w:tc>
        <w:tc>
          <w:tcPr>
            <w:tcW w:w="1134" w:type="dxa"/>
            <w:tcBorders>
              <w:top w:val="nil"/>
              <w:left w:val="nil"/>
              <w:bottom w:val="single" w:color="auto" w:sz="4" w:space="0"/>
              <w:right w:val="single" w:color="auto" w:sz="4" w:space="0"/>
            </w:tcBorders>
            <w:noWrap/>
            <w:vAlign w:val="center"/>
          </w:tcPr>
          <w:p w14:paraId="77176AC2">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1C5E5B2F">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22C7BD8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5C61EEC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1A7D3D7">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D00DF1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E86C47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产粮(油)大县奖励资金收入</w:t>
            </w:r>
          </w:p>
        </w:tc>
        <w:tc>
          <w:tcPr>
            <w:tcW w:w="1134" w:type="dxa"/>
            <w:tcBorders>
              <w:top w:val="nil"/>
              <w:left w:val="nil"/>
              <w:bottom w:val="single" w:color="auto" w:sz="4" w:space="0"/>
              <w:right w:val="single" w:color="auto" w:sz="4" w:space="0"/>
            </w:tcBorders>
            <w:noWrap/>
            <w:vAlign w:val="center"/>
          </w:tcPr>
          <w:p w14:paraId="68C5B9EA">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3C9C49F2">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02EAF74F">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471723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1364EA5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F9B5A1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FF2AC4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重点生态功能区转移支付收入</w:t>
            </w:r>
          </w:p>
        </w:tc>
        <w:tc>
          <w:tcPr>
            <w:tcW w:w="1134" w:type="dxa"/>
            <w:tcBorders>
              <w:top w:val="nil"/>
              <w:left w:val="nil"/>
              <w:bottom w:val="single" w:color="auto" w:sz="4" w:space="0"/>
              <w:right w:val="single" w:color="auto" w:sz="4" w:space="0"/>
            </w:tcBorders>
            <w:noWrap/>
            <w:vAlign w:val="center"/>
          </w:tcPr>
          <w:p w14:paraId="0F9A03E5">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5D81F092">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E99F11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C41CFD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1200A7F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1308445">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3A40A185">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固定数额补助收入</w:t>
            </w:r>
          </w:p>
        </w:tc>
        <w:tc>
          <w:tcPr>
            <w:tcW w:w="1134" w:type="dxa"/>
            <w:tcBorders>
              <w:top w:val="nil"/>
              <w:left w:val="nil"/>
              <w:bottom w:val="single" w:color="auto" w:sz="4" w:space="0"/>
              <w:right w:val="single" w:color="auto" w:sz="4" w:space="0"/>
            </w:tcBorders>
            <w:noWrap/>
            <w:vAlign w:val="center"/>
          </w:tcPr>
          <w:p w14:paraId="5119E68D">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1,331</w:t>
            </w:r>
          </w:p>
        </w:tc>
        <w:tc>
          <w:tcPr>
            <w:tcW w:w="1105" w:type="dxa"/>
            <w:tcBorders>
              <w:top w:val="nil"/>
              <w:left w:val="nil"/>
              <w:bottom w:val="single" w:color="auto" w:sz="4" w:space="0"/>
              <w:right w:val="single" w:color="auto" w:sz="4" w:space="0"/>
            </w:tcBorders>
            <w:noWrap/>
            <w:vAlign w:val="center"/>
          </w:tcPr>
          <w:p w14:paraId="22BED79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1,131</w:t>
            </w:r>
          </w:p>
        </w:tc>
        <w:tc>
          <w:tcPr>
            <w:tcW w:w="1559" w:type="dxa"/>
            <w:tcBorders>
              <w:top w:val="nil"/>
              <w:left w:val="nil"/>
              <w:bottom w:val="single" w:color="auto" w:sz="4" w:space="0"/>
              <w:right w:val="single" w:color="auto" w:sz="4" w:space="0"/>
            </w:tcBorders>
            <w:noWrap/>
            <w:vAlign w:val="center"/>
          </w:tcPr>
          <w:p w14:paraId="3D673555">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14C0C5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7ED95061">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57A6D5B">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D22CD6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革命老区转移支付收入</w:t>
            </w:r>
          </w:p>
        </w:tc>
        <w:tc>
          <w:tcPr>
            <w:tcW w:w="1134" w:type="dxa"/>
            <w:tcBorders>
              <w:top w:val="nil"/>
              <w:left w:val="nil"/>
              <w:bottom w:val="single" w:color="auto" w:sz="4" w:space="0"/>
              <w:right w:val="single" w:color="auto" w:sz="4" w:space="0"/>
            </w:tcBorders>
            <w:noWrap/>
            <w:vAlign w:val="center"/>
          </w:tcPr>
          <w:p w14:paraId="7C5A268B">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2499447A">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0017A74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28CD266D">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568EA01E">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67566CF9">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505FA6FF">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民族地区转移支付收入</w:t>
            </w:r>
          </w:p>
        </w:tc>
        <w:tc>
          <w:tcPr>
            <w:tcW w:w="1134" w:type="dxa"/>
            <w:tcBorders>
              <w:top w:val="nil"/>
              <w:left w:val="nil"/>
              <w:bottom w:val="single" w:color="auto" w:sz="4" w:space="0"/>
              <w:right w:val="single" w:color="auto" w:sz="4" w:space="0"/>
            </w:tcBorders>
            <w:noWrap/>
            <w:vAlign w:val="center"/>
          </w:tcPr>
          <w:p w14:paraId="556F8FB4">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1C19779F">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6563A0E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6E75DD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7519CDE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3E85517B">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5BE884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边境地区转移支付收入</w:t>
            </w:r>
          </w:p>
        </w:tc>
        <w:tc>
          <w:tcPr>
            <w:tcW w:w="1134" w:type="dxa"/>
            <w:tcBorders>
              <w:top w:val="nil"/>
              <w:left w:val="nil"/>
              <w:bottom w:val="single" w:color="auto" w:sz="4" w:space="0"/>
              <w:right w:val="single" w:color="auto" w:sz="4" w:space="0"/>
            </w:tcBorders>
            <w:noWrap/>
            <w:vAlign w:val="center"/>
          </w:tcPr>
          <w:p w14:paraId="1F11A62B">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79C3B36D">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2B23858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B8E19D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2A45716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10A5F4F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C69E4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巩固脱贫攻坚成果衔接乡村振兴转移支付收入</w:t>
            </w:r>
          </w:p>
        </w:tc>
        <w:tc>
          <w:tcPr>
            <w:tcW w:w="1134" w:type="dxa"/>
            <w:tcBorders>
              <w:top w:val="nil"/>
              <w:left w:val="nil"/>
              <w:bottom w:val="single" w:color="auto" w:sz="4" w:space="0"/>
              <w:right w:val="single" w:color="auto" w:sz="4" w:space="0"/>
            </w:tcBorders>
            <w:noWrap/>
            <w:vAlign w:val="center"/>
          </w:tcPr>
          <w:p w14:paraId="5BE9C57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552</w:t>
            </w:r>
          </w:p>
        </w:tc>
        <w:tc>
          <w:tcPr>
            <w:tcW w:w="1105" w:type="dxa"/>
            <w:tcBorders>
              <w:top w:val="nil"/>
              <w:left w:val="nil"/>
              <w:bottom w:val="single" w:color="auto" w:sz="4" w:space="0"/>
              <w:right w:val="single" w:color="auto" w:sz="4" w:space="0"/>
            </w:tcBorders>
            <w:noWrap/>
            <w:vAlign w:val="center"/>
          </w:tcPr>
          <w:p w14:paraId="1BF58F26">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1,877</w:t>
            </w:r>
          </w:p>
        </w:tc>
        <w:tc>
          <w:tcPr>
            <w:tcW w:w="1559" w:type="dxa"/>
            <w:tcBorders>
              <w:top w:val="nil"/>
              <w:left w:val="nil"/>
              <w:bottom w:val="single" w:color="auto" w:sz="4" w:space="0"/>
              <w:right w:val="single" w:color="auto" w:sz="4" w:space="0"/>
            </w:tcBorders>
            <w:noWrap/>
            <w:vAlign w:val="center"/>
          </w:tcPr>
          <w:p w14:paraId="0DEB250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09DDE70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6E1C46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1E3CCA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7DCA1EC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一般公共服务共同财政事权转移支付收入  </w:t>
            </w:r>
          </w:p>
        </w:tc>
        <w:tc>
          <w:tcPr>
            <w:tcW w:w="1134" w:type="dxa"/>
            <w:tcBorders>
              <w:top w:val="nil"/>
              <w:left w:val="nil"/>
              <w:bottom w:val="single" w:color="auto" w:sz="4" w:space="0"/>
              <w:right w:val="single" w:color="auto" w:sz="4" w:space="0"/>
            </w:tcBorders>
            <w:noWrap/>
            <w:vAlign w:val="center"/>
          </w:tcPr>
          <w:p w14:paraId="2B363861">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7E46749F">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DBC93C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338835F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5AFAE677">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318B1D6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14C92B5">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外交共同财政事权转移支付收入  </w:t>
            </w:r>
          </w:p>
        </w:tc>
        <w:tc>
          <w:tcPr>
            <w:tcW w:w="1134" w:type="dxa"/>
            <w:tcBorders>
              <w:top w:val="nil"/>
              <w:left w:val="nil"/>
              <w:bottom w:val="single" w:color="auto" w:sz="4" w:space="0"/>
              <w:right w:val="single" w:color="auto" w:sz="4" w:space="0"/>
            </w:tcBorders>
            <w:noWrap/>
            <w:vAlign w:val="center"/>
          </w:tcPr>
          <w:p w14:paraId="5AEF31A6">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637172E6">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128ACD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C3A533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7B8FB141">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3B6CFBA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1D72964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国防共同财政事权转移支付收入  </w:t>
            </w:r>
          </w:p>
        </w:tc>
        <w:tc>
          <w:tcPr>
            <w:tcW w:w="1134" w:type="dxa"/>
            <w:tcBorders>
              <w:top w:val="nil"/>
              <w:left w:val="nil"/>
              <w:bottom w:val="single" w:color="auto" w:sz="4" w:space="0"/>
              <w:right w:val="single" w:color="auto" w:sz="4" w:space="0"/>
            </w:tcBorders>
            <w:noWrap/>
            <w:vAlign w:val="center"/>
          </w:tcPr>
          <w:p w14:paraId="3EA3D691">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0B8A78B1">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12E1E9D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470D1AD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94BACB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C4F70AB">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7B282F2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公共安全共同财政事权转移支付收入  </w:t>
            </w:r>
          </w:p>
        </w:tc>
        <w:tc>
          <w:tcPr>
            <w:tcW w:w="1134" w:type="dxa"/>
            <w:tcBorders>
              <w:top w:val="nil"/>
              <w:left w:val="nil"/>
              <w:bottom w:val="single" w:color="auto" w:sz="4" w:space="0"/>
              <w:right w:val="single" w:color="auto" w:sz="4" w:space="0"/>
            </w:tcBorders>
            <w:noWrap/>
            <w:vAlign w:val="center"/>
          </w:tcPr>
          <w:p w14:paraId="5D931F8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4,484</w:t>
            </w:r>
          </w:p>
        </w:tc>
        <w:tc>
          <w:tcPr>
            <w:tcW w:w="1105" w:type="dxa"/>
            <w:tcBorders>
              <w:top w:val="nil"/>
              <w:left w:val="nil"/>
              <w:bottom w:val="single" w:color="auto" w:sz="4" w:space="0"/>
              <w:right w:val="single" w:color="auto" w:sz="4" w:space="0"/>
            </w:tcBorders>
            <w:noWrap/>
            <w:vAlign w:val="center"/>
          </w:tcPr>
          <w:p w14:paraId="68252A8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4,562</w:t>
            </w:r>
          </w:p>
        </w:tc>
        <w:tc>
          <w:tcPr>
            <w:tcW w:w="1559" w:type="dxa"/>
            <w:tcBorders>
              <w:top w:val="nil"/>
              <w:left w:val="nil"/>
              <w:bottom w:val="single" w:color="auto" w:sz="4" w:space="0"/>
              <w:right w:val="single" w:color="auto" w:sz="4" w:space="0"/>
            </w:tcBorders>
            <w:noWrap/>
            <w:vAlign w:val="center"/>
          </w:tcPr>
          <w:p w14:paraId="4F6248E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037438B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4AAB24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D17EA57">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AA3CE7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教育共同财政事权转移支付收入  </w:t>
            </w:r>
          </w:p>
        </w:tc>
        <w:tc>
          <w:tcPr>
            <w:tcW w:w="1134" w:type="dxa"/>
            <w:tcBorders>
              <w:top w:val="nil"/>
              <w:left w:val="nil"/>
              <w:bottom w:val="single" w:color="auto" w:sz="4" w:space="0"/>
              <w:right w:val="single" w:color="auto" w:sz="4" w:space="0"/>
            </w:tcBorders>
            <w:noWrap/>
            <w:vAlign w:val="center"/>
          </w:tcPr>
          <w:p w14:paraId="01224B0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14,859</w:t>
            </w:r>
          </w:p>
        </w:tc>
        <w:tc>
          <w:tcPr>
            <w:tcW w:w="1105" w:type="dxa"/>
            <w:tcBorders>
              <w:top w:val="nil"/>
              <w:left w:val="nil"/>
              <w:bottom w:val="single" w:color="auto" w:sz="4" w:space="0"/>
              <w:right w:val="single" w:color="auto" w:sz="4" w:space="0"/>
            </w:tcBorders>
            <w:noWrap/>
            <w:vAlign w:val="center"/>
          </w:tcPr>
          <w:p w14:paraId="209AB8F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15,666</w:t>
            </w:r>
          </w:p>
        </w:tc>
        <w:tc>
          <w:tcPr>
            <w:tcW w:w="1559" w:type="dxa"/>
            <w:tcBorders>
              <w:top w:val="nil"/>
              <w:left w:val="nil"/>
              <w:bottom w:val="single" w:color="auto" w:sz="4" w:space="0"/>
              <w:right w:val="single" w:color="auto" w:sz="4" w:space="0"/>
            </w:tcBorders>
            <w:noWrap/>
            <w:vAlign w:val="center"/>
          </w:tcPr>
          <w:p w14:paraId="2084F54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4EA448F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7BC4080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6F98CA0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3E075CF9">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科学技术共同财政事权转移支付收入  </w:t>
            </w:r>
          </w:p>
        </w:tc>
        <w:tc>
          <w:tcPr>
            <w:tcW w:w="1134" w:type="dxa"/>
            <w:tcBorders>
              <w:top w:val="nil"/>
              <w:left w:val="nil"/>
              <w:bottom w:val="single" w:color="auto" w:sz="4" w:space="0"/>
              <w:right w:val="single" w:color="auto" w:sz="4" w:space="0"/>
            </w:tcBorders>
            <w:noWrap/>
            <w:vAlign w:val="center"/>
          </w:tcPr>
          <w:p w14:paraId="54E14A9E">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562</w:t>
            </w:r>
          </w:p>
        </w:tc>
        <w:tc>
          <w:tcPr>
            <w:tcW w:w="1105" w:type="dxa"/>
            <w:tcBorders>
              <w:top w:val="nil"/>
              <w:left w:val="nil"/>
              <w:bottom w:val="single" w:color="auto" w:sz="4" w:space="0"/>
              <w:right w:val="single" w:color="auto" w:sz="4" w:space="0"/>
            </w:tcBorders>
            <w:noWrap/>
            <w:vAlign w:val="center"/>
          </w:tcPr>
          <w:p w14:paraId="3CFB593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5,282</w:t>
            </w:r>
          </w:p>
        </w:tc>
        <w:tc>
          <w:tcPr>
            <w:tcW w:w="1559" w:type="dxa"/>
            <w:tcBorders>
              <w:top w:val="nil"/>
              <w:left w:val="nil"/>
              <w:bottom w:val="single" w:color="auto" w:sz="4" w:space="0"/>
              <w:right w:val="single" w:color="auto" w:sz="4" w:space="0"/>
            </w:tcBorders>
            <w:noWrap/>
            <w:vAlign w:val="center"/>
          </w:tcPr>
          <w:p w14:paraId="1B54897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668DA7A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49BADDF2">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683ABED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63393D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文化旅游体育与传媒共同财政事权转移支付收入  </w:t>
            </w:r>
          </w:p>
        </w:tc>
        <w:tc>
          <w:tcPr>
            <w:tcW w:w="1134" w:type="dxa"/>
            <w:tcBorders>
              <w:top w:val="nil"/>
              <w:left w:val="nil"/>
              <w:bottom w:val="single" w:color="auto" w:sz="4" w:space="0"/>
              <w:right w:val="single" w:color="auto" w:sz="4" w:space="0"/>
            </w:tcBorders>
            <w:noWrap/>
            <w:vAlign w:val="center"/>
          </w:tcPr>
          <w:p w14:paraId="632DAF1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215</w:t>
            </w:r>
          </w:p>
        </w:tc>
        <w:tc>
          <w:tcPr>
            <w:tcW w:w="1105" w:type="dxa"/>
            <w:tcBorders>
              <w:top w:val="nil"/>
              <w:left w:val="nil"/>
              <w:bottom w:val="single" w:color="auto" w:sz="4" w:space="0"/>
              <w:right w:val="single" w:color="auto" w:sz="4" w:space="0"/>
            </w:tcBorders>
            <w:noWrap/>
            <w:vAlign w:val="center"/>
          </w:tcPr>
          <w:p w14:paraId="2A262FF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235</w:t>
            </w:r>
          </w:p>
        </w:tc>
        <w:tc>
          <w:tcPr>
            <w:tcW w:w="1559" w:type="dxa"/>
            <w:tcBorders>
              <w:top w:val="nil"/>
              <w:left w:val="nil"/>
              <w:bottom w:val="single" w:color="auto" w:sz="4" w:space="0"/>
              <w:right w:val="single" w:color="auto" w:sz="4" w:space="0"/>
            </w:tcBorders>
            <w:noWrap/>
            <w:vAlign w:val="center"/>
          </w:tcPr>
          <w:p w14:paraId="021B557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4049B7F">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250AD434">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7964D989">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727147B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社会保障和就业共同财政事权转移支付收入  </w:t>
            </w:r>
          </w:p>
        </w:tc>
        <w:tc>
          <w:tcPr>
            <w:tcW w:w="1134" w:type="dxa"/>
            <w:tcBorders>
              <w:top w:val="nil"/>
              <w:left w:val="nil"/>
              <w:bottom w:val="single" w:color="auto" w:sz="4" w:space="0"/>
              <w:right w:val="single" w:color="auto" w:sz="4" w:space="0"/>
            </w:tcBorders>
            <w:noWrap/>
            <w:vAlign w:val="center"/>
          </w:tcPr>
          <w:p w14:paraId="031B63F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11,030</w:t>
            </w:r>
          </w:p>
        </w:tc>
        <w:tc>
          <w:tcPr>
            <w:tcW w:w="1105" w:type="dxa"/>
            <w:tcBorders>
              <w:top w:val="nil"/>
              <w:left w:val="nil"/>
              <w:bottom w:val="single" w:color="auto" w:sz="4" w:space="0"/>
              <w:right w:val="single" w:color="auto" w:sz="4" w:space="0"/>
            </w:tcBorders>
            <w:noWrap/>
            <w:vAlign w:val="center"/>
          </w:tcPr>
          <w:p w14:paraId="42B2A5E7">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12,472</w:t>
            </w:r>
          </w:p>
        </w:tc>
        <w:tc>
          <w:tcPr>
            <w:tcW w:w="1559" w:type="dxa"/>
            <w:tcBorders>
              <w:top w:val="nil"/>
              <w:left w:val="nil"/>
              <w:bottom w:val="single" w:color="auto" w:sz="4" w:space="0"/>
              <w:right w:val="single" w:color="auto" w:sz="4" w:space="0"/>
            </w:tcBorders>
            <w:noWrap/>
            <w:vAlign w:val="center"/>
          </w:tcPr>
          <w:p w14:paraId="3913D7D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EC46EF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6D85A18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3AF9D4E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51BBEAE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医疗卫生共同财政事权转移支付收入  </w:t>
            </w:r>
          </w:p>
        </w:tc>
        <w:tc>
          <w:tcPr>
            <w:tcW w:w="1134" w:type="dxa"/>
            <w:tcBorders>
              <w:top w:val="nil"/>
              <w:left w:val="nil"/>
              <w:bottom w:val="single" w:color="auto" w:sz="4" w:space="0"/>
              <w:right w:val="single" w:color="auto" w:sz="4" w:space="0"/>
            </w:tcBorders>
            <w:noWrap/>
            <w:vAlign w:val="center"/>
          </w:tcPr>
          <w:p w14:paraId="3EFE038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7,453</w:t>
            </w:r>
          </w:p>
        </w:tc>
        <w:tc>
          <w:tcPr>
            <w:tcW w:w="1105" w:type="dxa"/>
            <w:tcBorders>
              <w:top w:val="nil"/>
              <w:left w:val="nil"/>
              <w:bottom w:val="single" w:color="auto" w:sz="4" w:space="0"/>
              <w:right w:val="single" w:color="auto" w:sz="4" w:space="0"/>
            </w:tcBorders>
            <w:noWrap/>
            <w:vAlign w:val="center"/>
          </w:tcPr>
          <w:p w14:paraId="498929F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7,779</w:t>
            </w:r>
          </w:p>
        </w:tc>
        <w:tc>
          <w:tcPr>
            <w:tcW w:w="1559" w:type="dxa"/>
            <w:tcBorders>
              <w:top w:val="nil"/>
              <w:left w:val="nil"/>
              <w:bottom w:val="single" w:color="auto" w:sz="4" w:space="0"/>
              <w:right w:val="single" w:color="auto" w:sz="4" w:space="0"/>
            </w:tcBorders>
            <w:noWrap/>
            <w:vAlign w:val="center"/>
          </w:tcPr>
          <w:p w14:paraId="03B4041D">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CF9BE9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F16D09D">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6FDDCE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932808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节能环保共同财政事权转移支付收入  </w:t>
            </w:r>
          </w:p>
        </w:tc>
        <w:tc>
          <w:tcPr>
            <w:tcW w:w="1134" w:type="dxa"/>
            <w:tcBorders>
              <w:top w:val="nil"/>
              <w:left w:val="nil"/>
              <w:bottom w:val="single" w:color="auto" w:sz="4" w:space="0"/>
              <w:right w:val="single" w:color="auto" w:sz="4" w:space="0"/>
            </w:tcBorders>
            <w:noWrap/>
            <w:vAlign w:val="center"/>
          </w:tcPr>
          <w:p w14:paraId="524E729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44</w:t>
            </w:r>
          </w:p>
        </w:tc>
        <w:tc>
          <w:tcPr>
            <w:tcW w:w="1105" w:type="dxa"/>
            <w:tcBorders>
              <w:top w:val="nil"/>
              <w:left w:val="nil"/>
              <w:bottom w:val="single" w:color="auto" w:sz="4" w:space="0"/>
              <w:right w:val="single" w:color="auto" w:sz="4" w:space="0"/>
            </w:tcBorders>
            <w:noWrap/>
            <w:vAlign w:val="center"/>
          </w:tcPr>
          <w:p w14:paraId="2CE936B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44</w:t>
            </w:r>
          </w:p>
        </w:tc>
        <w:tc>
          <w:tcPr>
            <w:tcW w:w="1559" w:type="dxa"/>
            <w:tcBorders>
              <w:top w:val="nil"/>
              <w:left w:val="nil"/>
              <w:bottom w:val="single" w:color="auto" w:sz="4" w:space="0"/>
              <w:right w:val="single" w:color="auto" w:sz="4" w:space="0"/>
            </w:tcBorders>
            <w:noWrap/>
            <w:vAlign w:val="center"/>
          </w:tcPr>
          <w:p w14:paraId="1C3F9CD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4519FA3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2816AF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D8AB62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33F5588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城乡社区共同财政事权转移支付收入  </w:t>
            </w:r>
          </w:p>
        </w:tc>
        <w:tc>
          <w:tcPr>
            <w:tcW w:w="1134" w:type="dxa"/>
            <w:tcBorders>
              <w:top w:val="nil"/>
              <w:left w:val="nil"/>
              <w:bottom w:val="single" w:color="auto" w:sz="4" w:space="0"/>
              <w:right w:val="single" w:color="auto" w:sz="4" w:space="0"/>
            </w:tcBorders>
            <w:noWrap/>
            <w:vAlign w:val="center"/>
          </w:tcPr>
          <w:p w14:paraId="1A6C45F6">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2181628B">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79C80FD">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205BE48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5CA947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19CBDCB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61AF5D59">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农林水共同财政事权转移支付收入  </w:t>
            </w:r>
          </w:p>
        </w:tc>
        <w:tc>
          <w:tcPr>
            <w:tcW w:w="1134" w:type="dxa"/>
            <w:tcBorders>
              <w:top w:val="nil"/>
              <w:left w:val="nil"/>
              <w:bottom w:val="single" w:color="auto" w:sz="4" w:space="0"/>
              <w:right w:val="single" w:color="auto" w:sz="4" w:space="0"/>
            </w:tcBorders>
            <w:noWrap/>
            <w:vAlign w:val="center"/>
          </w:tcPr>
          <w:p w14:paraId="126C9FC5">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5,930</w:t>
            </w:r>
          </w:p>
        </w:tc>
        <w:tc>
          <w:tcPr>
            <w:tcW w:w="1105" w:type="dxa"/>
            <w:tcBorders>
              <w:top w:val="nil"/>
              <w:left w:val="nil"/>
              <w:bottom w:val="single" w:color="auto" w:sz="4" w:space="0"/>
              <w:right w:val="single" w:color="auto" w:sz="4" w:space="0"/>
            </w:tcBorders>
            <w:noWrap/>
            <w:vAlign w:val="center"/>
          </w:tcPr>
          <w:p w14:paraId="3717BC2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1,070</w:t>
            </w:r>
          </w:p>
        </w:tc>
        <w:tc>
          <w:tcPr>
            <w:tcW w:w="1559" w:type="dxa"/>
            <w:tcBorders>
              <w:top w:val="nil"/>
              <w:left w:val="nil"/>
              <w:bottom w:val="single" w:color="auto" w:sz="4" w:space="0"/>
              <w:right w:val="single" w:color="auto" w:sz="4" w:space="0"/>
            </w:tcBorders>
            <w:noWrap/>
            <w:vAlign w:val="center"/>
          </w:tcPr>
          <w:p w14:paraId="2C3BF37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0D6BCB0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21E2160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AF8F105">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A3C4C95">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交通运输共同财政事权转移支付收入  </w:t>
            </w:r>
          </w:p>
        </w:tc>
        <w:tc>
          <w:tcPr>
            <w:tcW w:w="1134" w:type="dxa"/>
            <w:tcBorders>
              <w:top w:val="nil"/>
              <w:left w:val="nil"/>
              <w:bottom w:val="single" w:color="auto" w:sz="4" w:space="0"/>
              <w:right w:val="single" w:color="auto" w:sz="4" w:space="0"/>
            </w:tcBorders>
            <w:noWrap/>
            <w:vAlign w:val="center"/>
          </w:tcPr>
          <w:p w14:paraId="3B42E98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3,116</w:t>
            </w:r>
          </w:p>
        </w:tc>
        <w:tc>
          <w:tcPr>
            <w:tcW w:w="1105" w:type="dxa"/>
            <w:tcBorders>
              <w:top w:val="nil"/>
              <w:left w:val="nil"/>
              <w:bottom w:val="single" w:color="auto" w:sz="4" w:space="0"/>
              <w:right w:val="single" w:color="auto" w:sz="4" w:space="0"/>
            </w:tcBorders>
            <w:noWrap/>
            <w:vAlign w:val="center"/>
          </w:tcPr>
          <w:p w14:paraId="1F464C5D">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1,675</w:t>
            </w:r>
          </w:p>
        </w:tc>
        <w:tc>
          <w:tcPr>
            <w:tcW w:w="1559" w:type="dxa"/>
            <w:tcBorders>
              <w:top w:val="nil"/>
              <w:left w:val="nil"/>
              <w:bottom w:val="single" w:color="auto" w:sz="4" w:space="0"/>
              <w:right w:val="single" w:color="auto" w:sz="4" w:space="0"/>
            </w:tcBorders>
            <w:noWrap/>
            <w:vAlign w:val="center"/>
          </w:tcPr>
          <w:p w14:paraId="22DEE66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6E155EE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BB7757D">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7D3A7E3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CF1B43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资源勘探工业信息等共同财政事权转移支付收入  </w:t>
            </w:r>
          </w:p>
        </w:tc>
        <w:tc>
          <w:tcPr>
            <w:tcW w:w="1134" w:type="dxa"/>
            <w:tcBorders>
              <w:top w:val="nil"/>
              <w:left w:val="nil"/>
              <w:bottom w:val="single" w:color="auto" w:sz="4" w:space="0"/>
              <w:right w:val="single" w:color="auto" w:sz="4" w:space="0"/>
            </w:tcBorders>
            <w:noWrap/>
            <w:vAlign w:val="center"/>
          </w:tcPr>
          <w:p w14:paraId="33A6E629">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0239DF24">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5A43FE1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361039E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AD130E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370AE7A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698C95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商业服务业等共同财政事权转移支付收入  </w:t>
            </w:r>
          </w:p>
        </w:tc>
        <w:tc>
          <w:tcPr>
            <w:tcW w:w="1134" w:type="dxa"/>
            <w:tcBorders>
              <w:top w:val="nil"/>
              <w:left w:val="nil"/>
              <w:bottom w:val="single" w:color="auto" w:sz="4" w:space="0"/>
              <w:right w:val="single" w:color="auto" w:sz="4" w:space="0"/>
            </w:tcBorders>
            <w:noWrap/>
            <w:vAlign w:val="center"/>
          </w:tcPr>
          <w:p w14:paraId="35F071CC">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394AB779">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EF501F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516CB70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12CC790A">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E29E15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6EE3169">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金融共同财政事权转移支付收入  </w:t>
            </w:r>
          </w:p>
        </w:tc>
        <w:tc>
          <w:tcPr>
            <w:tcW w:w="1134" w:type="dxa"/>
            <w:tcBorders>
              <w:top w:val="nil"/>
              <w:left w:val="nil"/>
              <w:bottom w:val="single" w:color="auto" w:sz="4" w:space="0"/>
              <w:right w:val="single" w:color="auto" w:sz="4" w:space="0"/>
            </w:tcBorders>
            <w:noWrap/>
            <w:vAlign w:val="center"/>
          </w:tcPr>
          <w:p w14:paraId="17785477">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4F89CF28">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23C7461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4616DEB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6048F945">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9A510C5">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C4B1E0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自然资源海洋气象等共同财政事权转移支付收入  </w:t>
            </w:r>
          </w:p>
        </w:tc>
        <w:tc>
          <w:tcPr>
            <w:tcW w:w="1134" w:type="dxa"/>
            <w:tcBorders>
              <w:top w:val="nil"/>
              <w:left w:val="nil"/>
              <w:bottom w:val="single" w:color="auto" w:sz="4" w:space="0"/>
              <w:right w:val="single" w:color="auto" w:sz="4" w:space="0"/>
            </w:tcBorders>
            <w:noWrap/>
            <w:vAlign w:val="center"/>
          </w:tcPr>
          <w:p w14:paraId="7CDCCBB7">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74774DF0">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663CE5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4330D29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ECFF00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39EE5EC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3744B03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住房保障共同财政事权转移支付收入  </w:t>
            </w:r>
          </w:p>
        </w:tc>
        <w:tc>
          <w:tcPr>
            <w:tcW w:w="1134" w:type="dxa"/>
            <w:tcBorders>
              <w:top w:val="nil"/>
              <w:left w:val="nil"/>
              <w:bottom w:val="single" w:color="auto" w:sz="4" w:space="0"/>
              <w:right w:val="single" w:color="auto" w:sz="4" w:space="0"/>
            </w:tcBorders>
            <w:noWrap/>
            <w:vAlign w:val="center"/>
          </w:tcPr>
          <w:p w14:paraId="64E12AA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11,319</w:t>
            </w:r>
          </w:p>
        </w:tc>
        <w:tc>
          <w:tcPr>
            <w:tcW w:w="1105" w:type="dxa"/>
            <w:tcBorders>
              <w:top w:val="nil"/>
              <w:left w:val="nil"/>
              <w:bottom w:val="single" w:color="auto" w:sz="4" w:space="0"/>
              <w:right w:val="single" w:color="auto" w:sz="4" w:space="0"/>
            </w:tcBorders>
            <w:noWrap/>
            <w:vAlign w:val="center"/>
          </w:tcPr>
          <w:p w14:paraId="6EA44B01">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19,413</w:t>
            </w:r>
          </w:p>
        </w:tc>
        <w:tc>
          <w:tcPr>
            <w:tcW w:w="1559" w:type="dxa"/>
            <w:tcBorders>
              <w:top w:val="nil"/>
              <w:left w:val="nil"/>
              <w:bottom w:val="single" w:color="auto" w:sz="4" w:space="0"/>
              <w:right w:val="single" w:color="auto" w:sz="4" w:space="0"/>
            </w:tcBorders>
            <w:noWrap/>
            <w:vAlign w:val="center"/>
          </w:tcPr>
          <w:p w14:paraId="12DA349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497B3209">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5757B67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7F7C7EC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600106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粮油物资储备共同财政事权转移支付收入  </w:t>
            </w:r>
          </w:p>
        </w:tc>
        <w:tc>
          <w:tcPr>
            <w:tcW w:w="1134" w:type="dxa"/>
            <w:tcBorders>
              <w:top w:val="nil"/>
              <w:left w:val="nil"/>
              <w:bottom w:val="single" w:color="auto" w:sz="4" w:space="0"/>
              <w:right w:val="single" w:color="auto" w:sz="4" w:space="0"/>
            </w:tcBorders>
            <w:noWrap/>
            <w:vAlign w:val="center"/>
          </w:tcPr>
          <w:p w14:paraId="4EACB1DD">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5484BA00">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02627F5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0EE73A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4FA9588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9706378">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50CB92C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灾害防治及应急管理共同财政事权转移支付收入  </w:t>
            </w:r>
          </w:p>
        </w:tc>
        <w:tc>
          <w:tcPr>
            <w:tcW w:w="1134" w:type="dxa"/>
            <w:tcBorders>
              <w:top w:val="nil"/>
              <w:left w:val="nil"/>
              <w:bottom w:val="single" w:color="auto" w:sz="4" w:space="0"/>
              <w:right w:val="single" w:color="auto" w:sz="4" w:space="0"/>
            </w:tcBorders>
            <w:noWrap/>
            <w:vAlign w:val="center"/>
          </w:tcPr>
          <w:p w14:paraId="2504E39F">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03692F67">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1254C47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D4A7F9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6A21254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4BF5EA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EFAC61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其他共同财政事权转移支付收入  </w:t>
            </w:r>
          </w:p>
        </w:tc>
        <w:tc>
          <w:tcPr>
            <w:tcW w:w="1134" w:type="dxa"/>
            <w:tcBorders>
              <w:top w:val="nil"/>
              <w:left w:val="nil"/>
              <w:bottom w:val="single" w:color="auto" w:sz="4" w:space="0"/>
              <w:right w:val="single" w:color="auto" w:sz="4" w:space="0"/>
            </w:tcBorders>
            <w:noWrap/>
            <w:vAlign w:val="center"/>
          </w:tcPr>
          <w:p w14:paraId="4B953433">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64126F12">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58CF0E1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6803859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8D151B4">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7A1E7346">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537F59C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增值税留抵退税转移支付收入</w:t>
            </w:r>
          </w:p>
        </w:tc>
        <w:tc>
          <w:tcPr>
            <w:tcW w:w="1134" w:type="dxa"/>
            <w:tcBorders>
              <w:top w:val="nil"/>
              <w:left w:val="nil"/>
              <w:bottom w:val="single" w:color="auto" w:sz="4" w:space="0"/>
              <w:right w:val="single" w:color="auto" w:sz="4" w:space="0"/>
            </w:tcBorders>
            <w:noWrap/>
            <w:vAlign w:val="center"/>
          </w:tcPr>
          <w:p w14:paraId="601B20A6">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6,600</w:t>
            </w:r>
          </w:p>
        </w:tc>
        <w:tc>
          <w:tcPr>
            <w:tcW w:w="1105" w:type="dxa"/>
            <w:tcBorders>
              <w:top w:val="nil"/>
              <w:left w:val="nil"/>
              <w:bottom w:val="single" w:color="auto" w:sz="4" w:space="0"/>
              <w:right w:val="single" w:color="auto" w:sz="4" w:space="0"/>
            </w:tcBorders>
            <w:noWrap/>
            <w:vAlign w:val="center"/>
          </w:tcPr>
          <w:p w14:paraId="3DEB65DB">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3EC6EBD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141118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AAA4F4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7C78D468">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50ADF87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其他退税减税降费转移支付收入</w:t>
            </w:r>
          </w:p>
        </w:tc>
        <w:tc>
          <w:tcPr>
            <w:tcW w:w="1134" w:type="dxa"/>
            <w:tcBorders>
              <w:top w:val="nil"/>
              <w:left w:val="nil"/>
              <w:bottom w:val="single" w:color="auto" w:sz="4" w:space="0"/>
              <w:right w:val="single" w:color="auto" w:sz="4" w:space="0"/>
            </w:tcBorders>
            <w:noWrap/>
            <w:vAlign w:val="center"/>
          </w:tcPr>
          <w:p w14:paraId="63111045">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3,100</w:t>
            </w:r>
          </w:p>
        </w:tc>
        <w:tc>
          <w:tcPr>
            <w:tcW w:w="1105" w:type="dxa"/>
            <w:tcBorders>
              <w:top w:val="nil"/>
              <w:left w:val="nil"/>
              <w:bottom w:val="single" w:color="auto" w:sz="4" w:space="0"/>
              <w:right w:val="single" w:color="auto" w:sz="4" w:space="0"/>
            </w:tcBorders>
            <w:noWrap/>
            <w:vAlign w:val="center"/>
          </w:tcPr>
          <w:p w14:paraId="326E8603">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348A93F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3A0199B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64D92DA">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24C6F8F9">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50F8005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补充县区财力转移支付收入</w:t>
            </w:r>
          </w:p>
        </w:tc>
        <w:tc>
          <w:tcPr>
            <w:tcW w:w="1134" w:type="dxa"/>
            <w:tcBorders>
              <w:top w:val="nil"/>
              <w:left w:val="nil"/>
              <w:bottom w:val="single" w:color="auto" w:sz="4" w:space="0"/>
              <w:right w:val="single" w:color="auto" w:sz="4" w:space="0"/>
            </w:tcBorders>
            <w:noWrap/>
            <w:vAlign w:val="center"/>
          </w:tcPr>
          <w:p w14:paraId="708F478C">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024B2A3F">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1B08A6B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3DD74A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462920D2">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BCCC419">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13642C8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其他一般性转移支付收入</w:t>
            </w:r>
          </w:p>
        </w:tc>
        <w:tc>
          <w:tcPr>
            <w:tcW w:w="1134" w:type="dxa"/>
            <w:tcBorders>
              <w:top w:val="nil"/>
              <w:left w:val="nil"/>
              <w:bottom w:val="single" w:color="auto" w:sz="4" w:space="0"/>
              <w:right w:val="single" w:color="auto" w:sz="4" w:space="0"/>
            </w:tcBorders>
            <w:noWrap/>
            <w:vAlign w:val="center"/>
          </w:tcPr>
          <w:p w14:paraId="2BD0D59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594</w:t>
            </w:r>
          </w:p>
        </w:tc>
        <w:tc>
          <w:tcPr>
            <w:tcW w:w="1105" w:type="dxa"/>
            <w:tcBorders>
              <w:top w:val="nil"/>
              <w:left w:val="nil"/>
              <w:bottom w:val="single" w:color="auto" w:sz="4" w:space="0"/>
              <w:right w:val="single" w:color="auto" w:sz="4" w:space="0"/>
            </w:tcBorders>
            <w:noWrap/>
            <w:vAlign w:val="center"/>
          </w:tcPr>
          <w:p w14:paraId="097CA435">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100</w:t>
            </w:r>
          </w:p>
        </w:tc>
        <w:tc>
          <w:tcPr>
            <w:tcW w:w="1559" w:type="dxa"/>
            <w:tcBorders>
              <w:top w:val="nil"/>
              <w:left w:val="nil"/>
              <w:bottom w:val="single" w:color="auto" w:sz="4" w:space="0"/>
              <w:right w:val="single" w:color="auto" w:sz="4" w:space="0"/>
            </w:tcBorders>
            <w:noWrap/>
            <w:vAlign w:val="center"/>
          </w:tcPr>
          <w:p w14:paraId="389CB76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6C5EF465">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568BE92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84FBC13">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0188803">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专项转移支付收入</w:t>
            </w:r>
          </w:p>
        </w:tc>
        <w:tc>
          <w:tcPr>
            <w:tcW w:w="1134" w:type="dxa"/>
            <w:tcBorders>
              <w:top w:val="nil"/>
              <w:left w:val="nil"/>
              <w:bottom w:val="single" w:color="auto" w:sz="4" w:space="0"/>
              <w:right w:val="single" w:color="auto" w:sz="4" w:space="0"/>
            </w:tcBorders>
            <w:noWrap/>
            <w:vAlign w:val="center"/>
          </w:tcPr>
          <w:p w14:paraId="21DACF61">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59,993</w:t>
            </w:r>
          </w:p>
        </w:tc>
        <w:tc>
          <w:tcPr>
            <w:tcW w:w="1105" w:type="dxa"/>
            <w:tcBorders>
              <w:top w:val="nil"/>
              <w:left w:val="nil"/>
              <w:bottom w:val="single" w:color="auto" w:sz="4" w:space="0"/>
              <w:right w:val="single" w:color="auto" w:sz="4" w:space="0"/>
            </w:tcBorders>
            <w:noWrap/>
            <w:vAlign w:val="center"/>
          </w:tcPr>
          <w:p w14:paraId="39957C9A">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308,138</w:t>
            </w:r>
          </w:p>
        </w:tc>
        <w:tc>
          <w:tcPr>
            <w:tcW w:w="1559" w:type="dxa"/>
            <w:tcBorders>
              <w:top w:val="nil"/>
              <w:left w:val="nil"/>
              <w:bottom w:val="single" w:color="auto" w:sz="4" w:space="0"/>
              <w:right w:val="single" w:color="auto" w:sz="4" w:space="0"/>
            </w:tcBorders>
            <w:noWrap/>
            <w:vAlign w:val="center"/>
          </w:tcPr>
          <w:p w14:paraId="03BAB117">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w:t>
            </w:r>
          </w:p>
        </w:tc>
        <w:tc>
          <w:tcPr>
            <w:tcW w:w="992" w:type="dxa"/>
            <w:tcBorders>
              <w:top w:val="nil"/>
              <w:left w:val="nil"/>
              <w:bottom w:val="single" w:color="auto" w:sz="4" w:space="0"/>
              <w:right w:val="single" w:color="auto" w:sz="4" w:space="0"/>
            </w:tcBorders>
            <w:noWrap/>
            <w:vAlign w:val="center"/>
          </w:tcPr>
          <w:p w14:paraId="7C435194">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w:t>
            </w:r>
          </w:p>
        </w:tc>
        <w:tc>
          <w:tcPr>
            <w:tcW w:w="993" w:type="dxa"/>
            <w:tcBorders>
              <w:top w:val="nil"/>
              <w:left w:val="nil"/>
              <w:bottom w:val="single" w:color="auto" w:sz="4" w:space="0"/>
              <w:right w:val="single" w:color="auto" w:sz="4" w:space="0"/>
            </w:tcBorders>
            <w:noWrap/>
            <w:vAlign w:val="center"/>
          </w:tcPr>
          <w:p w14:paraId="492F22CD">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117E0C1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3289A5A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一般公共服务</w:t>
            </w:r>
          </w:p>
        </w:tc>
        <w:tc>
          <w:tcPr>
            <w:tcW w:w="1134" w:type="dxa"/>
            <w:tcBorders>
              <w:top w:val="nil"/>
              <w:left w:val="nil"/>
              <w:bottom w:val="single" w:color="auto" w:sz="4" w:space="0"/>
              <w:right w:val="single" w:color="auto" w:sz="4" w:space="0"/>
            </w:tcBorders>
            <w:noWrap/>
            <w:vAlign w:val="center"/>
          </w:tcPr>
          <w:p w14:paraId="4FCFCFB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160</w:t>
            </w:r>
          </w:p>
        </w:tc>
        <w:tc>
          <w:tcPr>
            <w:tcW w:w="1105" w:type="dxa"/>
            <w:tcBorders>
              <w:top w:val="nil"/>
              <w:left w:val="nil"/>
              <w:bottom w:val="single" w:color="auto" w:sz="4" w:space="0"/>
              <w:right w:val="single" w:color="auto" w:sz="4" w:space="0"/>
            </w:tcBorders>
            <w:noWrap/>
            <w:vAlign w:val="center"/>
          </w:tcPr>
          <w:p w14:paraId="3606CF60">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9A8DFA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6A61B02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6524142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2EEDFD33">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6ECD65A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外交</w:t>
            </w:r>
          </w:p>
        </w:tc>
        <w:tc>
          <w:tcPr>
            <w:tcW w:w="1134" w:type="dxa"/>
            <w:tcBorders>
              <w:top w:val="nil"/>
              <w:left w:val="nil"/>
              <w:bottom w:val="single" w:color="auto" w:sz="4" w:space="0"/>
              <w:right w:val="single" w:color="auto" w:sz="4" w:space="0"/>
            </w:tcBorders>
            <w:noWrap/>
            <w:vAlign w:val="center"/>
          </w:tcPr>
          <w:p w14:paraId="5FFD1695">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1A36ECDC">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30B33B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5A70695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8433172">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2DA3003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3B26A31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国防</w:t>
            </w:r>
          </w:p>
        </w:tc>
        <w:tc>
          <w:tcPr>
            <w:tcW w:w="1134" w:type="dxa"/>
            <w:tcBorders>
              <w:top w:val="nil"/>
              <w:left w:val="nil"/>
              <w:bottom w:val="single" w:color="auto" w:sz="4" w:space="0"/>
              <w:right w:val="single" w:color="auto" w:sz="4" w:space="0"/>
            </w:tcBorders>
            <w:noWrap/>
            <w:vAlign w:val="center"/>
          </w:tcPr>
          <w:p w14:paraId="06F50EF5">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w:t>
            </w:r>
          </w:p>
        </w:tc>
        <w:tc>
          <w:tcPr>
            <w:tcW w:w="1105" w:type="dxa"/>
            <w:tcBorders>
              <w:top w:val="nil"/>
              <w:left w:val="nil"/>
              <w:bottom w:val="single" w:color="auto" w:sz="4" w:space="0"/>
              <w:right w:val="single" w:color="auto" w:sz="4" w:space="0"/>
            </w:tcBorders>
            <w:noWrap/>
            <w:vAlign w:val="center"/>
          </w:tcPr>
          <w:p w14:paraId="1AA1C37B">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0621CD4F">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BAE944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6CD4D97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697A924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7089438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公共安全</w:t>
            </w:r>
          </w:p>
        </w:tc>
        <w:tc>
          <w:tcPr>
            <w:tcW w:w="1134" w:type="dxa"/>
            <w:tcBorders>
              <w:top w:val="nil"/>
              <w:left w:val="nil"/>
              <w:bottom w:val="single" w:color="auto" w:sz="4" w:space="0"/>
              <w:right w:val="single" w:color="auto" w:sz="4" w:space="0"/>
            </w:tcBorders>
            <w:noWrap/>
            <w:vAlign w:val="center"/>
          </w:tcPr>
          <w:p w14:paraId="378E12DE">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3279F963">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F7124F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217BA01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25CE54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6D11E4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2C8E8C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教育</w:t>
            </w:r>
          </w:p>
        </w:tc>
        <w:tc>
          <w:tcPr>
            <w:tcW w:w="1134" w:type="dxa"/>
            <w:tcBorders>
              <w:top w:val="nil"/>
              <w:left w:val="nil"/>
              <w:bottom w:val="single" w:color="auto" w:sz="4" w:space="0"/>
              <w:right w:val="single" w:color="auto" w:sz="4" w:space="0"/>
            </w:tcBorders>
            <w:noWrap/>
            <w:vAlign w:val="center"/>
          </w:tcPr>
          <w:p w14:paraId="17474FD0">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7BBF8D46">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5,000</w:t>
            </w:r>
          </w:p>
        </w:tc>
        <w:tc>
          <w:tcPr>
            <w:tcW w:w="1559" w:type="dxa"/>
            <w:tcBorders>
              <w:top w:val="nil"/>
              <w:left w:val="nil"/>
              <w:bottom w:val="single" w:color="auto" w:sz="4" w:space="0"/>
              <w:right w:val="single" w:color="auto" w:sz="4" w:space="0"/>
            </w:tcBorders>
            <w:noWrap/>
            <w:vAlign w:val="center"/>
          </w:tcPr>
          <w:p w14:paraId="5CB77F5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651BD65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18AC953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1D5C0DC9">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1ECD785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科学技术</w:t>
            </w:r>
          </w:p>
        </w:tc>
        <w:tc>
          <w:tcPr>
            <w:tcW w:w="1134" w:type="dxa"/>
            <w:tcBorders>
              <w:top w:val="nil"/>
              <w:left w:val="nil"/>
              <w:bottom w:val="single" w:color="auto" w:sz="4" w:space="0"/>
              <w:right w:val="single" w:color="auto" w:sz="4" w:space="0"/>
            </w:tcBorders>
            <w:noWrap/>
            <w:vAlign w:val="center"/>
          </w:tcPr>
          <w:p w14:paraId="4FC8EAA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15,073</w:t>
            </w:r>
          </w:p>
        </w:tc>
        <w:tc>
          <w:tcPr>
            <w:tcW w:w="1105" w:type="dxa"/>
            <w:tcBorders>
              <w:top w:val="nil"/>
              <w:left w:val="nil"/>
              <w:bottom w:val="single" w:color="auto" w:sz="4" w:space="0"/>
              <w:right w:val="single" w:color="auto" w:sz="4" w:space="0"/>
            </w:tcBorders>
            <w:noWrap/>
            <w:vAlign w:val="center"/>
          </w:tcPr>
          <w:p w14:paraId="5E340EC6">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1,418</w:t>
            </w:r>
          </w:p>
        </w:tc>
        <w:tc>
          <w:tcPr>
            <w:tcW w:w="1559" w:type="dxa"/>
            <w:tcBorders>
              <w:top w:val="nil"/>
              <w:left w:val="nil"/>
              <w:bottom w:val="single" w:color="auto" w:sz="4" w:space="0"/>
              <w:right w:val="single" w:color="auto" w:sz="4" w:space="0"/>
            </w:tcBorders>
            <w:noWrap/>
            <w:vAlign w:val="center"/>
          </w:tcPr>
          <w:p w14:paraId="6FB8964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FF4F61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1038A177">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EB86F24">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AAAAC6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文化旅游体育与传媒</w:t>
            </w:r>
          </w:p>
        </w:tc>
        <w:tc>
          <w:tcPr>
            <w:tcW w:w="1134" w:type="dxa"/>
            <w:tcBorders>
              <w:top w:val="nil"/>
              <w:left w:val="nil"/>
              <w:bottom w:val="single" w:color="auto" w:sz="4" w:space="0"/>
              <w:right w:val="single" w:color="auto" w:sz="4" w:space="0"/>
            </w:tcBorders>
            <w:noWrap/>
            <w:vAlign w:val="center"/>
          </w:tcPr>
          <w:p w14:paraId="2BEE6C6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85</w:t>
            </w:r>
          </w:p>
        </w:tc>
        <w:tc>
          <w:tcPr>
            <w:tcW w:w="1105" w:type="dxa"/>
            <w:tcBorders>
              <w:top w:val="nil"/>
              <w:left w:val="nil"/>
              <w:bottom w:val="single" w:color="auto" w:sz="4" w:space="0"/>
              <w:right w:val="single" w:color="auto" w:sz="4" w:space="0"/>
            </w:tcBorders>
            <w:noWrap/>
            <w:vAlign w:val="center"/>
          </w:tcPr>
          <w:p w14:paraId="7E443B62">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5879B4C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BF710D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723F0C2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2374963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1EB0477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社会保障和就业</w:t>
            </w:r>
          </w:p>
        </w:tc>
        <w:tc>
          <w:tcPr>
            <w:tcW w:w="1134" w:type="dxa"/>
            <w:tcBorders>
              <w:top w:val="nil"/>
              <w:left w:val="nil"/>
              <w:bottom w:val="single" w:color="auto" w:sz="4" w:space="0"/>
              <w:right w:val="single" w:color="auto" w:sz="4" w:space="0"/>
            </w:tcBorders>
            <w:noWrap/>
            <w:vAlign w:val="center"/>
          </w:tcPr>
          <w:p w14:paraId="5208E152">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232</w:t>
            </w:r>
          </w:p>
        </w:tc>
        <w:tc>
          <w:tcPr>
            <w:tcW w:w="1105" w:type="dxa"/>
            <w:tcBorders>
              <w:top w:val="nil"/>
              <w:left w:val="nil"/>
              <w:bottom w:val="single" w:color="auto" w:sz="4" w:space="0"/>
              <w:right w:val="single" w:color="auto" w:sz="4" w:space="0"/>
            </w:tcBorders>
            <w:noWrap/>
            <w:vAlign w:val="center"/>
          </w:tcPr>
          <w:p w14:paraId="1A727DAE">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47B531E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51F224F">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73C22C3D">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2D0673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5EC69C5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卫生健康</w:t>
            </w:r>
          </w:p>
        </w:tc>
        <w:tc>
          <w:tcPr>
            <w:tcW w:w="1134" w:type="dxa"/>
            <w:tcBorders>
              <w:top w:val="nil"/>
              <w:left w:val="nil"/>
              <w:bottom w:val="single" w:color="auto" w:sz="4" w:space="0"/>
              <w:right w:val="single" w:color="auto" w:sz="4" w:space="0"/>
            </w:tcBorders>
            <w:noWrap/>
            <w:vAlign w:val="center"/>
          </w:tcPr>
          <w:p w14:paraId="7DA6C5A6">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286</w:t>
            </w:r>
          </w:p>
        </w:tc>
        <w:tc>
          <w:tcPr>
            <w:tcW w:w="1105" w:type="dxa"/>
            <w:tcBorders>
              <w:top w:val="nil"/>
              <w:left w:val="nil"/>
              <w:bottom w:val="single" w:color="auto" w:sz="4" w:space="0"/>
              <w:right w:val="single" w:color="auto" w:sz="4" w:space="0"/>
            </w:tcBorders>
            <w:noWrap/>
            <w:vAlign w:val="center"/>
          </w:tcPr>
          <w:p w14:paraId="7F200EDE">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143</w:t>
            </w:r>
          </w:p>
        </w:tc>
        <w:tc>
          <w:tcPr>
            <w:tcW w:w="1559" w:type="dxa"/>
            <w:tcBorders>
              <w:top w:val="nil"/>
              <w:left w:val="nil"/>
              <w:bottom w:val="single" w:color="auto" w:sz="4" w:space="0"/>
              <w:right w:val="single" w:color="auto" w:sz="4" w:space="0"/>
            </w:tcBorders>
            <w:noWrap/>
            <w:vAlign w:val="center"/>
          </w:tcPr>
          <w:p w14:paraId="245F9A1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19D870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0A2C24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D5A3AF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E9D5F1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节能环保</w:t>
            </w:r>
          </w:p>
        </w:tc>
        <w:tc>
          <w:tcPr>
            <w:tcW w:w="1134" w:type="dxa"/>
            <w:tcBorders>
              <w:top w:val="nil"/>
              <w:left w:val="nil"/>
              <w:bottom w:val="single" w:color="auto" w:sz="4" w:space="0"/>
              <w:right w:val="single" w:color="auto" w:sz="4" w:space="0"/>
            </w:tcBorders>
            <w:noWrap/>
            <w:vAlign w:val="center"/>
          </w:tcPr>
          <w:p w14:paraId="7118B0FD">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7,843</w:t>
            </w:r>
          </w:p>
        </w:tc>
        <w:tc>
          <w:tcPr>
            <w:tcW w:w="1105" w:type="dxa"/>
            <w:tcBorders>
              <w:top w:val="nil"/>
              <w:left w:val="nil"/>
              <w:bottom w:val="single" w:color="auto" w:sz="4" w:space="0"/>
              <w:right w:val="single" w:color="auto" w:sz="4" w:space="0"/>
            </w:tcBorders>
            <w:noWrap/>
            <w:vAlign w:val="center"/>
          </w:tcPr>
          <w:p w14:paraId="6048396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4,078</w:t>
            </w:r>
          </w:p>
        </w:tc>
        <w:tc>
          <w:tcPr>
            <w:tcW w:w="1559" w:type="dxa"/>
            <w:tcBorders>
              <w:top w:val="nil"/>
              <w:left w:val="nil"/>
              <w:bottom w:val="single" w:color="auto" w:sz="4" w:space="0"/>
              <w:right w:val="single" w:color="auto" w:sz="4" w:space="0"/>
            </w:tcBorders>
            <w:noWrap/>
            <w:vAlign w:val="center"/>
          </w:tcPr>
          <w:p w14:paraId="29EA835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06FF79F9">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4D708E2A">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679C002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C21443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城乡社区</w:t>
            </w:r>
          </w:p>
        </w:tc>
        <w:tc>
          <w:tcPr>
            <w:tcW w:w="1134" w:type="dxa"/>
            <w:tcBorders>
              <w:top w:val="nil"/>
              <w:left w:val="nil"/>
              <w:bottom w:val="single" w:color="auto" w:sz="4" w:space="0"/>
              <w:right w:val="single" w:color="auto" w:sz="4" w:space="0"/>
            </w:tcBorders>
            <w:noWrap/>
            <w:vAlign w:val="center"/>
          </w:tcPr>
          <w:p w14:paraId="1021FD85">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641E988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24,184</w:t>
            </w:r>
          </w:p>
        </w:tc>
        <w:tc>
          <w:tcPr>
            <w:tcW w:w="1559" w:type="dxa"/>
            <w:tcBorders>
              <w:top w:val="nil"/>
              <w:left w:val="nil"/>
              <w:bottom w:val="single" w:color="auto" w:sz="4" w:space="0"/>
              <w:right w:val="single" w:color="auto" w:sz="4" w:space="0"/>
            </w:tcBorders>
            <w:noWrap/>
            <w:vAlign w:val="center"/>
          </w:tcPr>
          <w:p w14:paraId="314A1B5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2990C0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BD3BCB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F3D2E45">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8D8295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农林水</w:t>
            </w:r>
          </w:p>
        </w:tc>
        <w:tc>
          <w:tcPr>
            <w:tcW w:w="1134" w:type="dxa"/>
            <w:tcBorders>
              <w:top w:val="nil"/>
              <w:left w:val="nil"/>
              <w:bottom w:val="single" w:color="auto" w:sz="4" w:space="0"/>
              <w:right w:val="single" w:color="auto" w:sz="4" w:space="0"/>
            </w:tcBorders>
            <w:noWrap/>
            <w:vAlign w:val="center"/>
          </w:tcPr>
          <w:p w14:paraId="679A654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2,097</w:t>
            </w:r>
          </w:p>
        </w:tc>
        <w:tc>
          <w:tcPr>
            <w:tcW w:w="1105" w:type="dxa"/>
            <w:tcBorders>
              <w:top w:val="nil"/>
              <w:left w:val="nil"/>
              <w:bottom w:val="single" w:color="auto" w:sz="4" w:space="0"/>
              <w:right w:val="single" w:color="auto" w:sz="4" w:space="0"/>
            </w:tcBorders>
            <w:noWrap/>
            <w:vAlign w:val="center"/>
          </w:tcPr>
          <w:p w14:paraId="138B563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782</w:t>
            </w:r>
          </w:p>
        </w:tc>
        <w:tc>
          <w:tcPr>
            <w:tcW w:w="1559" w:type="dxa"/>
            <w:tcBorders>
              <w:top w:val="nil"/>
              <w:left w:val="nil"/>
              <w:bottom w:val="single" w:color="auto" w:sz="4" w:space="0"/>
              <w:right w:val="single" w:color="auto" w:sz="4" w:space="0"/>
            </w:tcBorders>
            <w:noWrap/>
            <w:vAlign w:val="center"/>
          </w:tcPr>
          <w:p w14:paraId="2D11EC5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099F1BD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6C618CC4">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714EEF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D77498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交通运输</w:t>
            </w:r>
          </w:p>
        </w:tc>
        <w:tc>
          <w:tcPr>
            <w:tcW w:w="1134" w:type="dxa"/>
            <w:tcBorders>
              <w:top w:val="nil"/>
              <w:left w:val="nil"/>
              <w:bottom w:val="single" w:color="auto" w:sz="4" w:space="0"/>
              <w:right w:val="single" w:color="auto" w:sz="4" w:space="0"/>
            </w:tcBorders>
            <w:noWrap/>
            <w:vAlign w:val="center"/>
          </w:tcPr>
          <w:p w14:paraId="317A8952">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830</w:t>
            </w:r>
          </w:p>
        </w:tc>
        <w:tc>
          <w:tcPr>
            <w:tcW w:w="1105" w:type="dxa"/>
            <w:tcBorders>
              <w:top w:val="nil"/>
              <w:left w:val="nil"/>
              <w:bottom w:val="single" w:color="auto" w:sz="4" w:space="0"/>
              <w:right w:val="single" w:color="auto" w:sz="4" w:space="0"/>
            </w:tcBorders>
            <w:noWrap/>
            <w:vAlign w:val="center"/>
          </w:tcPr>
          <w:p w14:paraId="433D8F2E">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363</w:t>
            </w:r>
          </w:p>
        </w:tc>
        <w:tc>
          <w:tcPr>
            <w:tcW w:w="1559" w:type="dxa"/>
            <w:tcBorders>
              <w:top w:val="nil"/>
              <w:left w:val="nil"/>
              <w:bottom w:val="single" w:color="auto" w:sz="4" w:space="0"/>
              <w:right w:val="single" w:color="auto" w:sz="4" w:space="0"/>
            </w:tcBorders>
            <w:noWrap/>
            <w:vAlign w:val="center"/>
          </w:tcPr>
          <w:p w14:paraId="79F5DD7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0BCE77C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B8E592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66F59C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45E77FE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资源勘探工业信息等</w:t>
            </w:r>
          </w:p>
        </w:tc>
        <w:tc>
          <w:tcPr>
            <w:tcW w:w="1134" w:type="dxa"/>
            <w:tcBorders>
              <w:top w:val="nil"/>
              <w:left w:val="nil"/>
              <w:bottom w:val="single" w:color="auto" w:sz="4" w:space="0"/>
              <w:right w:val="single" w:color="auto" w:sz="4" w:space="0"/>
            </w:tcBorders>
            <w:noWrap/>
            <w:vAlign w:val="center"/>
          </w:tcPr>
          <w:p w14:paraId="6833257C">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14,997</w:t>
            </w:r>
          </w:p>
        </w:tc>
        <w:tc>
          <w:tcPr>
            <w:tcW w:w="1105" w:type="dxa"/>
            <w:tcBorders>
              <w:top w:val="nil"/>
              <w:left w:val="nil"/>
              <w:bottom w:val="single" w:color="auto" w:sz="4" w:space="0"/>
              <w:right w:val="single" w:color="auto" w:sz="4" w:space="0"/>
            </w:tcBorders>
            <w:noWrap/>
            <w:vAlign w:val="center"/>
          </w:tcPr>
          <w:p w14:paraId="2C409FCA">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226,027</w:t>
            </w:r>
          </w:p>
        </w:tc>
        <w:tc>
          <w:tcPr>
            <w:tcW w:w="1559" w:type="dxa"/>
            <w:tcBorders>
              <w:top w:val="nil"/>
              <w:left w:val="nil"/>
              <w:bottom w:val="single" w:color="auto" w:sz="4" w:space="0"/>
              <w:right w:val="single" w:color="auto" w:sz="4" w:space="0"/>
            </w:tcBorders>
            <w:noWrap/>
            <w:vAlign w:val="center"/>
          </w:tcPr>
          <w:p w14:paraId="620E904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17E3FF8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0DEDA08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9CE9D2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768476E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商业服务业等</w:t>
            </w:r>
          </w:p>
        </w:tc>
        <w:tc>
          <w:tcPr>
            <w:tcW w:w="1134" w:type="dxa"/>
            <w:tcBorders>
              <w:top w:val="nil"/>
              <w:left w:val="nil"/>
              <w:bottom w:val="single" w:color="auto" w:sz="4" w:space="0"/>
              <w:right w:val="single" w:color="auto" w:sz="4" w:space="0"/>
            </w:tcBorders>
            <w:noWrap/>
            <w:vAlign w:val="center"/>
          </w:tcPr>
          <w:p w14:paraId="5D09CA11">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4,565</w:t>
            </w:r>
          </w:p>
        </w:tc>
        <w:tc>
          <w:tcPr>
            <w:tcW w:w="1105" w:type="dxa"/>
            <w:tcBorders>
              <w:top w:val="nil"/>
              <w:left w:val="nil"/>
              <w:bottom w:val="single" w:color="auto" w:sz="4" w:space="0"/>
              <w:right w:val="single" w:color="auto" w:sz="4" w:space="0"/>
            </w:tcBorders>
            <w:noWrap/>
            <w:vAlign w:val="center"/>
          </w:tcPr>
          <w:p w14:paraId="7FDA24F2">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4,973</w:t>
            </w:r>
          </w:p>
        </w:tc>
        <w:tc>
          <w:tcPr>
            <w:tcW w:w="1559" w:type="dxa"/>
            <w:tcBorders>
              <w:top w:val="nil"/>
              <w:left w:val="nil"/>
              <w:bottom w:val="single" w:color="auto" w:sz="4" w:space="0"/>
              <w:right w:val="single" w:color="auto" w:sz="4" w:space="0"/>
            </w:tcBorders>
            <w:noWrap/>
            <w:vAlign w:val="center"/>
          </w:tcPr>
          <w:p w14:paraId="53A07039">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0B753895">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178AD6A5">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2999A7E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08B6C88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金融</w:t>
            </w:r>
          </w:p>
        </w:tc>
        <w:tc>
          <w:tcPr>
            <w:tcW w:w="1134" w:type="dxa"/>
            <w:tcBorders>
              <w:top w:val="nil"/>
              <w:left w:val="nil"/>
              <w:bottom w:val="single" w:color="auto" w:sz="4" w:space="0"/>
              <w:right w:val="single" w:color="auto" w:sz="4" w:space="0"/>
            </w:tcBorders>
            <w:noWrap/>
            <w:vAlign w:val="center"/>
          </w:tcPr>
          <w:p w14:paraId="6109FF05">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630088D6">
            <w:pPr>
              <w:widowControl/>
              <w:adjustRightInd w:val="0"/>
              <w:snapToGrid w:val="0"/>
              <w:jc w:val="right"/>
              <w:rPr>
                <w:rFonts w:ascii="Times New Roman" w:hAnsi="Times New Roman"/>
                <w:kern w:val="0"/>
                <w:sz w:val="24"/>
                <w:szCs w:val="24"/>
              </w:rPr>
            </w:pPr>
          </w:p>
        </w:tc>
        <w:tc>
          <w:tcPr>
            <w:tcW w:w="1559" w:type="dxa"/>
            <w:tcBorders>
              <w:top w:val="nil"/>
              <w:left w:val="nil"/>
              <w:bottom w:val="single" w:color="auto" w:sz="4" w:space="0"/>
              <w:right w:val="single" w:color="auto" w:sz="4" w:space="0"/>
            </w:tcBorders>
            <w:noWrap/>
            <w:vAlign w:val="center"/>
          </w:tcPr>
          <w:p w14:paraId="762B7DC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7FA3845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1AAD34C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9E8F48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112DF43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自然资源海洋气象等</w:t>
            </w:r>
          </w:p>
        </w:tc>
        <w:tc>
          <w:tcPr>
            <w:tcW w:w="1134" w:type="dxa"/>
            <w:tcBorders>
              <w:top w:val="nil"/>
              <w:left w:val="nil"/>
              <w:bottom w:val="single" w:color="auto" w:sz="4" w:space="0"/>
              <w:right w:val="single" w:color="auto" w:sz="4" w:space="0"/>
            </w:tcBorders>
            <w:noWrap/>
            <w:vAlign w:val="center"/>
          </w:tcPr>
          <w:p w14:paraId="431EBFFA">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386</w:t>
            </w:r>
          </w:p>
        </w:tc>
        <w:tc>
          <w:tcPr>
            <w:tcW w:w="1105" w:type="dxa"/>
            <w:tcBorders>
              <w:top w:val="nil"/>
              <w:left w:val="nil"/>
              <w:bottom w:val="single" w:color="auto" w:sz="4" w:space="0"/>
              <w:right w:val="single" w:color="auto" w:sz="4" w:space="0"/>
            </w:tcBorders>
            <w:noWrap/>
            <w:vAlign w:val="center"/>
          </w:tcPr>
          <w:p w14:paraId="32957BCE">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13,586</w:t>
            </w:r>
          </w:p>
        </w:tc>
        <w:tc>
          <w:tcPr>
            <w:tcW w:w="1559" w:type="dxa"/>
            <w:tcBorders>
              <w:top w:val="nil"/>
              <w:left w:val="nil"/>
              <w:bottom w:val="single" w:color="auto" w:sz="4" w:space="0"/>
              <w:right w:val="single" w:color="auto" w:sz="4" w:space="0"/>
            </w:tcBorders>
            <w:noWrap/>
            <w:vAlign w:val="center"/>
          </w:tcPr>
          <w:p w14:paraId="3A03CF7F">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2C764AA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7E368FB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30303E8">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7D27CE7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住房保障</w:t>
            </w:r>
          </w:p>
        </w:tc>
        <w:tc>
          <w:tcPr>
            <w:tcW w:w="1134" w:type="dxa"/>
            <w:tcBorders>
              <w:top w:val="nil"/>
              <w:left w:val="nil"/>
              <w:bottom w:val="single" w:color="auto" w:sz="4" w:space="0"/>
              <w:right w:val="single" w:color="auto" w:sz="4" w:space="0"/>
            </w:tcBorders>
            <w:noWrap/>
            <w:vAlign w:val="center"/>
          </w:tcPr>
          <w:p w14:paraId="47740E1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12,440</w:t>
            </w:r>
          </w:p>
        </w:tc>
        <w:tc>
          <w:tcPr>
            <w:tcW w:w="1105" w:type="dxa"/>
            <w:tcBorders>
              <w:top w:val="nil"/>
              <w:left w:val="nil"/>
              <w:bottom w:val="single" w:color="auto" w:sz="4" w:space="0"/>
              <w:right w:val="single" w:color="auto" w:sz="4" w:space="0"/>
            </w:tcBorders>
            <w:noWrap/>
            <w:vAlign w:val="center"/>
          </w:tcPr>
          <w:p w14:paraId="7374D91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20,013</w:t>
            </w:r>
          </w:p>
        </w:tc>
        <w:tc>
          <w:tcPr>
            <w:tcW w:w="1559" w:type="dxa"/>
            <w:tcBorders>
              <w:top w:val="nil"/>
              <w:left w:val="nil"/>
              <w:bottom w:val="single" w:color="auto" w:sz="4" w:space="0"/>
              <w:right w:val="single" w:color="auto" w:sz="4" w:space="0"/>
            </w:tcBorders>
            <w:noWrap/>
            <w:vAlign w:val="center"/>
          </w:tcPr>
          <w:p w14:paraId="306693C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0D266D2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B742145">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21A6D7A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5D0C455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粮油物资储备</w:t>
            </w:r>
          </w:p>
        </w:tc>
        <w:tc>
          <w:tcPr>
            <w:tcW w:w="1134" w:type="dxa"/>
            <w:tcBorders>
              <w:top w:val="nil"/>
              <w:left w:val="nil"/>
              <w:bottom w:val="single" w:color="auto" w:sz="4" w:space="0"/>
              <w:right w:val="single" w:color="auto" w:sz="4" w:space="0"/>
            </w:tcBorders>
            <w:noWrap/>
            <w:vAlign w:val="center"/>
          </w:tcPr>
          <w:p w14:paraId="1B13BD2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84</w:t>
            </w:r>
          </w:p>
        </w:tc>
        <w:tc>
          <w:tcPr>
            <w:tcW w:w="1105" w:type="dxa"/>
            <w:tcBorders>
              <w:top w:val="nil"/>
              <w:left w:val="nil"/>
              <w:bottom w:val="single" w:color="auto" w:sz="4" w:space="0"/>
              <w:right w:val="single" w:color="auto" w:sz="4" w:space="0"/>
            </w:tcBorders>
            <w:noWrap/>
            <w:vAlign w:val="center"/>
          </w:tcPr>
          <w:p w14:paraId="0B35461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54</w:t>
            </w:r>
          </w:p>
        </w:tc>
        <w:tc>
          <w:tcPr>
            <w:tcW w:w="1559" w:type="dxa"/>
            <w:tcBorders>
              <w:top w:val="nil"/>
              <w:left w:val="nil"/>
              <w:bottom w:val="single" w:color="auto" w:sz="4" w:space="0"/>
              <w:right w:val="single" w:color="auto" w:sz="4" w:space="0"/>
            </w:tcBorders>
            <w:noWrap/>
            <w:vAlign w:val="center"/>
          </w:tcPr>
          <w:p w14:paraId="47FBBB6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0791619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4CD2E4A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0A06FBC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6738DEB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灾害防治及应急管理</w:t>
            </w:r>
          </w:p>
        </w:tc>
        <w:tc>
          <w:tcPr>
            <w:tcW w:w="1134" w:type="dxa"/>
            <w:tcBorders>
              <w:top w:val="nil"/>
              <w:left w:val="nil"/>
              <w:bottom w:val="single" w:color="auto" w:sz="4" w:space="0"/>
              <w:right w:val="single" w:color="auto" w:sz="4" w:space="0"/>
            </w:tcBorders>
            <w:noWrap/>
            <w:vAlign w:val="center"/>
          </w:tcPr>
          <w:p w14:paraId="58984F5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905</w:t>
            </w:r>
          </w:p>
        </w:tc>
        <w:tc>
          <w:tcPr>
            <w:tcW w:w="1105" w:type="dxa"/>
            <w:tcBorders>
              <w:top w:val="nil"/>
              <w:left w:val="nil"/>
              <w:bottom w:val="single" w:color="auto" w:sz="4" w:space="0"/>
              <w:right w:val="single" w:color="auto" w:sz="4" w:space="0"/>
            </w:tcBorders>
            <w:noWrap/>
            <w:vAlign w:val="center"/>
          </w:tcPr>
          <w:p w14:paraId="48651054">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717</w:t>
            </w:r>
          </w:p>
        </w:tc>
        <w:tc>
          <w:tcPr>
            <w:tcW w:w="1559" w:type="dxa"/>
            <w:tcBorders>
              <w:top w:val="nil"/>
              <w:left w:val="nil"/>
              <w:bottom w:val="single" w:color="auto" w:sz="4" w:space="0"/>
              <w:right w:val="single" w:color="auto" w:sz="4" w:space="0"/>
            </w:tcBorders>
            <w:noWrap/>
            <w:vAlign w:val="center"/>
          </w:tcPr>
          <w:p w14:paraId="6D14B01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2EB99A2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41C522AA">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63A9922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noWrap/>
            <w:vAlign w:val="center"/>
          </w:tcPr>
          <w:p w14:paraId="21C916F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其他收入</w:t>
            </w:r>
          </w:p>
        </w:tc>
        <w:tc>
          <w:tcPr>
            <w:tcW w:w="1134" w:type="dxa"/>
            <w:tcBorders>
              <w:top w:val="nil"/>
              <w:left w:val="nil"/>
              <w:bottom w:val="single" w:color="auto" w:sz="4" w:space="0"/>
              <w:right w:val="single" w:color="auto" w:sz="4" w:space="0"/>
            </w:tcBorders>
            <w:noWrap/>
            <w:vAlign w:val="center"/>
          </w:tcPr>
          <w:p w14:paraId="065E1FBF">
            <w:pPr>
              <w:widowControl/>
              <w:adjustRightInd w:val="0"/>
              <w:snapToGrid w:val="0"/>
              <w:jc w:val="right"/>
              <w:rPr>
                <w:rFonts w:ascii="Times New Roman" w:hAnsi="Times New Roman"/>
                <w:kern w:val="0"/>
                <w:sz w:val="24"/>
                <w:szCs w:val="24"/>
              </w:rPr>
            </w:pPr>
          </w:p>
        </w:tc>
        <w:tc>
          <w:tcPr>
            <w:tcW w:w="1105" w:type="dxa"/>
            <w:tcBorders>
              <w:top w:val="nil"/>
              <w:left w:val="nil"/>
              <w:bottom w:val="single" w:color="auto" w:sz="4" w:space="0"/>
              <w:right w:val="single" w:color="auto" w:sz="4" w:space="0"/>
            </w:tcBorders>
            <w:noWrap/>
            <w:vAlign w:val="center"/>
          </w:tcPr>
          <w:p w14:paraId="0BFB8DE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6,800</w:t>
            </w:r>
          </w:p>
        </w:tc>
        <w:tc>
          <w:tcPr>
            <w:tcW w:w="1559" w:type="dxa"/>
            <w:tcBorders>
              <w:top w:val="nil"/>
              <w:left w:val="nil"/>
              <w:bottom w:val="single" w:color="auto" w:sz="4" w:space="0"/>
              <w:right w:val="single" w:color="auto" w:sz="4" w:space="0"/>
            </w:tcBorders>
            <w:noWrap/>
            <w:vAlign w:val="center"/>
          </w:tcPr>
          <w:p w14:paraId="39FF1D2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2" w:type="dxa"/>
            <w:tcBorders>
              <w:top w:val="nil"/>
              <w:left w:val="nil"/>
              <w:bottom w:val="single" w:color="auto" w:sz="4" w:space="0"/>
              <w:right w:val="single" w:color="auto" w:sz="4" w:space="0"/>
            </w:tcBorders>
            <w:noWrap/>
            <w:vAlign w:val="center"/>
          </w:tcPr>
          <w:p w14:paraId="59D0DBA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993" w:type="dxa"/>
            <w:tcBorders>
              <w:top w:val="nil"/>
              <w:left w:val="nil"/>
              <w:bottom w:val="single" w:color="auto" w:sz="4" w:space="0"/>
              <w:right w:val="single" w:color="auto" w:sz="4" w:space="0"/>
            </w:tcBorders>
            <w:noWrap/>
            <w:vAlign w:val="center"/>
          </w:tcPr>
          <w:p w14:paraId="3F53D8C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bl>
    <w:p w14:paraId="6A8A6FE2">
      <w:pPr>
        <w:spacing w:line="600" w:lineRule="exact"/>
        <w:ind w:firstLine="640" w:firstLineChars="200"/>
        <w:jc w:val="center"/>
        <w:rPr>
          <w:rFonts w:ascii="Times New Roman" w:hAnsi="Times New Roman" w:eastAsia="方正小标宋_GBK"/>
          <w:sz w:val="32"/>
        </w:rPr>
      </w:pPr>
    </w:p>
    <w:p w14:paraId="3598420F">
      <w:pPr>
        <w:widowControl/>
        <w:jc w:val="left"/>
        <w:rPr>
          <w:rFonts w:ascii="Times New Roman" w:hAnsi="Times New Roman" w:eastAsia="方正小标宋_GBK"/>
          <w:sz w:val="32"/>
        </w:rPr>
        <w:sectPr>
          <w:pgSz w:w="11906" w:h="16838"/>
          <w:pgMar w:top="2098" w:right="1531" w:bottom="1985" w:left="1531" w:header="851" w:footer="1417" w:gutter="0"/>
          <w:cols w:space="425" w:num="1"/>
          <w:docGrid w:type="lines" w:linePitch="435" w:charSpace="0"/>
        </w:sectPr>
      </w:pPr>
    </w:p>
    <w:p w14:paraId="0002249D">
      <w:pPr>
        <w:spacing w:line="600" w:lineRule="exact"/>
        <w:ind w:left="-372" w:leftChars="-177" w:firstLine="320" w:firstLineChars="100"/>
        <w:jc w:val="left"/>
        <w:rPr>
          <w:rFonts w:ascii="方正黑体_GBK" w:hAnsi="Times New Roman" w:eastAsia="方正黑体_GBK"/>
          <w:sz w:val="32"/>
          <w:szCs w:val="32"/>
        </w:rPr>
      </w:pPr>
      <w:r>
        <w:rPr>
          <w:rFonts w:hint="eastAsia" w:ascii="方正黑体_GBK" w:hAnsi="Times New Roman" w:eastAsia="方正黑体_GBK"/>
          <w:sz w:val="32"/>
          <w:szCs w:val="32"/>
        </w:rPr>
        <w:t>表6</w:t>
      </w:r>
    </w:p>
    <w:tbl>
      <w:tblPr>
        <w:tblStyle w:val="12"/>
        <w:tblW w:w="9322" w:type="dxa"/>
        <w:tblInd w:w="0" w:type="dxa"/>
        <w:tblLayout w:type="autofit"/>
        <w:tblCellMar>
          <w:top w:w="0" w:type="dxa"/>
          <w:left w:w="108" w:type="dxa"/>
          <w:bottom w:w="0" w:type="dxa"/>
          <w:right w:w="108" w:type="dxa"/>
        </w:tblCellMar>
      </w:tblPr>
      <w:tblGrid>
        <w:gridCol w:w="4961"/>
        <w:gridCol w:w="4361"/>
      </w:tblGrid>
      <w:tr w14:paraId="51298101">
        <w:tblPrEx>
          <w:tblCellMar>
            <w:top w:w="0" w:type="dxa"/>
            <w:left w:w="108" w:type="dxa"/>
            <w:bottom w:w="0" w:type="dxa"/>
            <w:right w:w="108" w:type="dxa"/>
          </w:tblCellMar>
        </w:tblPrEx>
        <w:trPr>
          <w:trHeight w:val="468" w:hRule="atLeast"/>
        </w:trPr>
        <w:tc>
          <w:tcPr>
            <w:tcW w:w="9322" w:type="dxa"/>
            <w:gridSpan w:val="2"/>
            <w:tcBorders>
              <w:top w:val="nil"/>
              <w:left w:val="nil"/>
              <w:bottom w:val="nil"/>
              <w:right w:val="nil"/>
            </w:tcBorders>
            <w:noWrap/>
            <w:vAlign w:val="bottom"/>
          </w:tcPr>
          <w:p w14:paraId="24DFC4F0">
            <w:pPr>
              <w:widowControl/>
              <w:adjustRightInd w:val="0"/>
              <w:snapToGrid w:val="0"/>
              <w:jc w:val="center"/>
              <w:rPr>
                <w:rFonts w:hint="eastAsia" w:ascii="方正小标宋_GBK" w:hAnsi="等线" w:eastAsia="方正小标宋_GBK" w:cs="宋体"/>
                <w:color w:val="000000"/>
                <w:kern w:val="0"/>
                <w:sz w:val="36"/>
                <w:szCs w:val="36"/>
              </w:rPr>
            </w:pPr>
            <w:bookmarkStart w:id="0" w:name="_Hlk176079958"/>
            <w:r>
              <w:rPr>
                <w:rFonts w:hint="eastAsia" w:ascii="方正小标宋_GBK" w:hAnsi="等线" w:eastAsia="方正小标宋_GBK" w:cs="宋体"/>
                <w:color w:val="000000"/>
                <w:kern w:val="0"/>
                <w:sz w:val="36"/>
                <w:szCs w:val="36"/>
              </w:rPr>
              <w:t>2024年一般公共预算转移支付</w:t>
            </w:r>
          </w:p>
          <w:p w14:paraId="73FD3599">
            <w:pPr>
              <w:widowControl/>
              <w:adjustRightInd w:val="0"/>
              <w:snapToGrid w:val="0"/>
              <w:jc w:val="center"/>
              <w:rPr>
                <w:rFonts w:hint="eastAsia" w:ascii="方正小标宋_GBK" w:hAnsi="等线" w:eastAsia="方正小标宋_GBK" w:cs="宋体"/>
                <w:color w:val="000000"/>
                <w:kern w:val="0"/>
                <w:sz w:val="44"/>
                <w:szCs w:val="44"/>
              </w:rPr>
            </w:pPr>
            <w:r>
              <w:rPr>
                <w:rFonts w:hint="eastAsia" w:ascii="方正小标宋_GBK" w:hAnsi="等线" w:eastAsia="方正小标宋_GBK" w:cs="宋体"/>
                <w:color w:val="000000"/>
                <w:kern w:val="0"/>
                <w:sz w:val="36"/>
                <w:szCs w:val="36"/>
              </w:rPr>
              <w:t>分项目支出决算表</w:t>
            </w:r>
          </w:p>
        </w:tc>
      </w:tr>
      <w:tr w14:paraId="0A8F061B">
        <w:tblPrEx>
          <w:tblCellMar>
            <w:top w:w="0" w:type="dxa"/>
            <w:left w:w="108" w:type="dxa"/>
            <w:bottom w:w="0" w:type="dxa"/>
            <w:right w:w="108" w:type="dxa"/>
          </w:tblCellMar>
        </w:tblPrEx>
        <w:trPr>
          <w:trHeight w:val="654" w:hRule="atLeast"/>
        </w:trPr>
        <w:tc>
          <w:tcPr>
            <w:tcW w:w="4961" w:type="dxa"/>
            <w:tcBorders>
              <w:top w:val="nil"/>
              <w:left w:val="nil"/>
              <w:bottom w:val="nil"/>
              <w:right w:val="nil"/>
            </w:tcBorders>
            <w:noWrap/>
            <w:vAlign w:val="bottom"/>
          </w:tcPr>
          <w:p w14:paraId="72624931">
            <w:pPr>
              <w:widowControl/>
              <w:jc w:val="center"/>
              <w:rPr>
                <w:rFonts w:hint="eastAsia" w:ascii="方正小标宋_GBK" w:hAnsi="等线" w:eastAsia="方正小标宋_GBK" w:cs="宋体"/>
                <w:color w:val="000000"/>
                <w:kern w:val="0"/>
                <w:sz w:val="36"/>
                <w:szCs w:val="36"/>
              </w:rPr>
            </w:pPr>
          </w:p>
        </w:tc>
        <w:tc>
          <w:tcPr>
            <w:tcW w:w="4361" w:type="dxa"/>
            <w:tcBorders>
              <w:top w:val="nil"/>
              <w:left w:val="nil"/>
              <w:bottom w:val="nil"/>
              <w:right w:val="nil"/>
            </w:tcBorders>
            <w:noWrap/>
            <w:vAlign w:val="bottom"/>
          </w:tcPr>
          <w:p w14:paraId="185EBC21">
            <w:pPr>
              <w:widowControl/>
              <w:jc w:val="right"/>
              <w:rPr>
                <w:rFonts w:hint="eastAsia" w:ascii="方正楷体_GBK" w:hAnsi="等线" w:eastAsia="方正楷体_GBK" w:cs="宋体"/>
                <w:color w:val="000000"/>
                <w:kern w:val="0"/>
                <w:sz w:val="22"/>
              </w:rPr>
            </w:pPr>
            <w:r>
              <w:rPr>
                <w:rFonts w:hint="eastAsia" w:ascii="方正楷体_GBK" w:hAnsi="等线" w:eastAsia="方正楷体_GBK" w:cs="宋体"/>
                <w:color w:val="000000"/>
                <w:kern w:val="0"/>
                <w:sz w:val="22"/>
              </w:rPr>
              <w:t>单位：万元</w:t>
            </w:r>
          </w:p>
        </w:tc>
      </w:tr>
      <w:tr w14:paraId="43567209">
        <w:tblPrEx>
          <w:tblCellMar>
            <w:top w:w="0" w:type="dxa"/>
            <w:left w:w="108" w:type="dxa"/>
            <w:bottom w:w="0" w:type="dxa"/>
            <w:right w:w="108" w:type="dxa"/>
          </w:tblCellMar>
        </w:tblPrEx>
        <w:trPr>
          <w:trHeight w:val="588" w:hRule="atLeast"/>
        </w:trPr>
        <w:tc>
          <w:tcPr>
            <w:tcW w:w="4961" w:type="dxa"/>
            <w:tcBorders>
              <w:top w:val="single" w:color="auto" w:sz="4" w:space="0"/>
              <w:left w:val="single" w:color="auto" w:sz="4" w:space="0"/>
              <w:bottom w:val="single" w:color="auto" w:sz="4" w:space="0"/>
              <w:right w:val="single" w:color="auto" w:sz="4" w:space="0"/>
            </w:tcBorders>
            <w:noWrap/>
            <w:vAlign w:val="center"/>
          </w:tcPr>
          <w:p w14:paraId="76CE8A7A">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转移支付支出项目</w:t>
            </w:r>
          </w:p>
        </w:tc>
        <w:tc>
          <w:tcPr>
            <w:tcW w:w="4361" w:type="dxa"/>
            <w:tcBorders>
              <w:top w:val="single" w:color="auto" w:sz="4" w:space="0"/>
              <w:left w:val="nil"/>
              <w:bottom w:val="single" w:color="auto" w:sz="4" w:space="0"/>
              <w:right w:val="single" w:color="auto" w:sz="4" w:space="0"/>
            </w:tcBorders>
            <w:noWrap/>
            <w:vAlign w:val="center"/>
          </w:tcPr>
          <w:p w14:paraId="51B3D849">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决算数</w:t>
            </w:r>
          </w:p>
        </w:tc>
      </w:tr>
      <w:tr w14:paraId="3A1A718B">
        <w:tblPrEx>
          <w:tblCellMar>
            <w:top w:w="0" w:type="dxa"/>
            <w:left w:w="108" w:type="dxa"/>
            <w:bottom w:w="0" w:type="dxa"/>
            <w:right w:w="108" w:type="dxa"/>
          </w:tblCellMar>
        </w:tblPrEx>
        <w:trPr>
          <w:trHeight w:val="636" w:hRule="atLeast"/>
        </w:trPr>
        <w:tc>
          <w:tcPr>
            <w:tcW w:w="4961" w:type="dxa"/>
            <w:tcBorders>
              <w:top w:val="nil"/>
              <w:left w:val="single" w:color="auto" w:sz="4" w:space="0"/>
              <w:bottom w:val="single" w:color="auto" w:sz="4" w:space="0"/>
              <w:right w:val="single" w:color="auto" w:sz="4" w:space="0"/>
            </w:tcBorders>
            <w:noWrap/>
            <w:vAlign w:val="center"/>
          </w:tcPr>
          <w:p w14:paraId="623BE954">
            <w:pPr>
              <w:widowControl/>
              <w:jc w:val="center"/>
              <w:rPr>
                <w:rFonts w:hint="eastAsia" w:ascii="等线" w:hAnsi="等线" w:eastAsia="等线" w:cs="宋体"/>
                <w:color w:val="000000"/>
                <w:kern w:val="0"/>
                <w:sz w:val="28"/>
                <w:szCs w:val="28"/>
              </w:rPr>
            </w:pPr>
            <w:r>
              <w:rPr>
                <w:rFonts w:hint="eastAsia" w:ascii="等线" w:hAnsi="等线" w:eastAsia="等线" w:cs="宋体"/>
                <w:color w:val="000000"/>
                <w:kern w:val="0"/>
                <w:sz w:val="28"/>
                <w:szCs w:val="28"/>
              </w:rPr>
              <w:t>-</w:t>
            </w:r>
          </w:p>
        </w:tc>
        <w:tc>
          <w:tcPr>
            <w:tcW w:w="4361" w:type="dxa"/>
            <w:tcBorders>
              <w:top w:val="nil"/>
              <w:left w:val="nil"/>
              <w:bottom w:val="single" w:color="auto" w:sz="4" w:space="0"/>
              <w:right w:val="single" w:color="auto" w:sz="4" w:space="0"/>
            </w:tcBorders>
            <w:noWrap/>
            <w:vAlign w:val="center"/>
          </w:tcPr>
          <w:p w14:paraId="6F46FA6F">
            <w:pPr>
              <w:widowControl/>
              <w:jc w:val="center"/>
              <w:rPr>
                <w:rFonts w:hint="eastAsia" w:ascii="等线" w:hAnsi="等线" w:eastAsia="等线" w:cs="宋体"/>
                <w:color w:val="000000"/>
                <w:kern w:val="0"/>
                <w:sz w:val="28"/>
                <w:szCs w:val="28"/>
              </w:rPr>
            </w:pPr>
            <w:r>
              <w:rPr>
                <w:rFonts w:hint="eastAsia" w:ascii="等线" w:hAnsi="等线" w:eastAsia="等线" w:cs="宋体"/>
                <w:color w:val="000000"/>
                <w:kern w:val="0"/>
                <w:sz w:val="28"/>
                <w:szCs w:val="28"/>
              </w:rPr>
              <w:t>-</w:t>
            </w:r>
          </w:p>
        </w:tc>
      </w:tr>
    </w:tbl>
    <w:p w14:paraId="7A0A4E28">
      <w:pPr>
        <w:widowControl/>
        <w:adjustRightInd w:val="0"/>
        <w:snapToGrid w:val="0"/>
        <w:jc w:val="left"/>
        <w:rPr>
          <w:rFonts w:ascii="方正楷体_GBK" w:hAnsi="Times New Roman" w:eastAsia="方正楷体_GBK"/>
          <w:sz w:val="22"/>
        </w:rPr>
      </w:pPr>
      <w:r>
        <w:rPr>
          <w:rFonts w:hint="eastAsia" w:ascii="方正楷体_GBK" w:hAnsi="Times New Roman" w:eastAsia="方正楷体_GBK"/>
          <w:sz w:val="22"/>
        </w:rPr>
        <w:t>注：按现有体制，重庆高新区对各镇街采用部门预算管理方式，无转移支付支出事项。</w:t>
      </w:r>
    </w:p>
    <w:bookmarkEnd w:id="0"/>
    <w:p w14:paraId="7C2AA65E">
      <w:pPr>
        <w:widowControl/>
        <w:jc w:val="left"/>
        <w:rPr>
          <w:rFonts w:ascii="方正小标宋_GBK" w:hAnsi="Times New Roman" w:eastAsia="方正小标宋_GBK"/>
          <w:sz w:val="44"/>
          <w:szCs w:val="44"/>
        </w:rPr>
      </w:pPr>
    </w:p>
    <w:p w14:paraId="63661A00">
      <w:pPr>
        <w:widowControl/>
        <w:jc w:val="left"/>
        <w:rPr>
          <w:rFonts w:ascii="Times New Roman" w:hAnsi="Times New Roman" w:eastAsia="方正黑体_GBK"/>
          <w:sz w:val="32"/>
        </w:rPr>
      </w:pPr>
    </w:p>
    <w:p w14:paraId="007CBE8E">
      <w:pPr>
        <w:widowControl/>
        <w:jc w:val="left"/>
        <w:rPr>
          <w:rFonts w:ascii="Times New Roman" w:hAnsi="Times New Roman" w:eastAsia="方正黑体_GBK"/>
          <w:sz w:val="32"/>
        </w:rPr>
        <w:sectPr>
          <w:pgSz w:w="11906" w:h="16838"/>
          <w:pgMar w:top="2098" w:right="1531" w:bottom="1985" w:left="1531" w:header="851" w:footer="1417" w:gutter="0"/>
          <w:cols w:space="425" w:num="1"/>
          <w:docGrid w:type="lines" w:linePitch="435" w:charSpace="0"/>
        </w:sectPr>
      </w:pPr>
      <w:r>
        <w:rPr>
          <w:rFonts w:ascii="Times New Roman" w:hAnsi="Times New Roman" w:eastAsia="方正黑体_GBK"/>
          <w:sz w:val="32"/>
        </w:rPr>
        <w:br w:type="page"/>
      </w:r>
    </w:p>
    <w:p w14:paraId="7DE30597">
      <w:pPr>
        <w:widowControl/>
        <w:ind w:left="-850" w:leftChars="-405"/>
        <w:jc w:val="left"/>
        <w:rPr>
          <w:rFonts w:ascii="Times New Roman" w:hAnsi="Times New Roman" w:eastAsia="方正黑体_GBK"/>
          <w:sz w:val="32"/>
        </w:rPr>
      </w:pPr>
      <w:r>
        <w:rPr>
          <w:rFonts w:ascii="Times New Roman" w:hAnsi="Times New Roman" w:eastAsia="方正黑体_GBK"/>
          <w:sz w:val="32"/>
        </w:rPr>
        <w:t>表</w:t>
      </w:r>
      <w:r>
        <w:rPr>
          <w:rFonts w:hint="eastAsia" w:ascii="Times New Roman" w:hAnsi="Times New Roman" w:eastAsia="方正黑体_GBK"/>
          <w:sz w:val="32"/>
        </w:rPr>
        <w:t>7</w:t>
      </w:r>
    </w:p>
    <w:p w14:paraId="69757F8C">
      <w:pPr>
        <w:widowControl/>
        <w:jc w:val="center"/>
        <w:rPr>
          <w:rFonts w:ascii="Times New Roman" w:hAnsi="Times New Roman" w:eastAsia="方正小标宋_GBK"/>
          <w:sz w:val="36"/>
          <w:szCs w:val="36"/>
        </w:rPr>
      </w:pPr>
      <w:r>
        <w:rPr>
          <w:rFonts w:ascii="Times New Roman" w:hAnsi="Times New Roman" w:eastAsia="方正小标宋_GBK"/>
          <w:sz w:val="36"/>
          <w:szCs w:val="36"/>
        </w:rPr>
        <w:t>2024年政府性基金预算收支</w:t>
      </w:r>
      <w:r>
        <w:rPr>
          <w:rFonts w:hint="eastAsia" w:ascii="Times New Roman" w:hAnsi="Times New Roman" w:eastAsia="方正小标宋_GBK"/>
          <w:sz w:val="36"/>
          <w:szCs w:val="36"/>
        </w:rPr>
        <w:t>决算</w:t>
      </w:r>
      <w:r>
        <w:rPr>
          <w:rFonts w:ascii="Times New Roman" w:hAnsi="Times New Roman" w:eastAsia="方正小标宋_GBK"/>
          <w:sz w:val="36"/>
          <w:szCs w:val="36"/>
        </w:rPr>
        <w:t>表</w:t>
      </w:r>
    </w:p>
    <w:p w14:paraId="77718315">
      <w:pPr>
        <w:widowControl/>
        <w:ind w:right="-993" w:rightChars="-473"/>
        <w:jc w:val="right"/>
        <w:rPr>
          <w:rFonts w:ascii="Times New Roman" w:hAnsi="Times New Roman" w:eastAsia="方正楷体_GBK"/>
          <w:sz w:val="32"/>
        </w:rPr>
      </w:pPr>
      <w:r>
        <w:rPr>
          <w:rFonts w:ascii="Times New Roman" w:hAnsi="Times New Roman" w:eastAsia="方正楷体_GBK"/>
          <w:sz w:val="24"/>
          <w:szCs w:val="20"/>
        </w:rPr>
        <w:t>单位：万元</w:t>
      </w:r>
    </w:p>
    <w:tbl>
      <w:tblPr>
        <w:tblStyle w:val="12"/>
        <w:tblW w:w="14743" w:type="dxa"/>
        <w:tblInd w:w="-856" w:type="dxa"/>
        <w:tblLayout w:type="autofit"/>
        <w:tblCellMar>
          <w:top w:w="0" w:type="dxa"/>
          <w:left w:w="108" w:type="dxa"/>
          <w:bottom w:w="0" w:type="dxa"/>
          <w:right w:w="108" w:type="dxa"/>
        </w:tblCellMar>
      </w:tblPr>
      <w:tblGrid>
        <w:gridCol w:w="1702"/>
        <w:gridCol w:w="996"/>
        <w:gridCol w:w="1176"/>
        <w:gridCol w:w="1176"/>
        <w:gridCol w:w="904"/>
        <w:gridCol w:w="756"/>
        <w:gridCol w:w="3126"/>
        <w:gridCol w:w="996"/>
        <w:gridCol w:w="1176"/>
        <w:gridCol w:w="1176"/>
        <w:gridCol w:w="803"/>
        <w:gridCol w:w="756"/>
      </w:tblGrid>
      <w:tr w14:paraId="48E98AA8">
        <w:tblPrEx>
          <w:tblCellMar>
            <w:top w:w="0" w:type="dxa"/>
            <w:left w:w="108" w:type="dxa"/>
            <w:bottom w:w="0" w:type="dxa"/>
            <w:right w:w="108" w:type="dxa"/>
          </w:tblCellMar>
        </w:tblPrEx>
        <w:trPr>
          <w:trHeight w:val="1296" w:hRule="atLeast"/>
          <w:tblHeader/>
        </w:trPr>
        <w:tc>
          <w:tcPr>
            <w:tcW w:w="1702" w:type="dxa"/>
            <w:tcBorders>
              <w:top w:val="single" w:color="auto" w:sz="4" w:space="0"/>
              <w:left w:val="single" w:color="auto" w:sz="4" w:space="0"/>
              <w:bottom w:val="single" w:color="auto" w:sz="4" w:space="0"/>
              <w:right w:val="single" w:color="auto" w:sz="4" w:space="0"/>
            </w:tcBorders>
            <w:vAlign w:val="center"/>
          </w:tcPr>
          <w:p w14:paraId="50973C31">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收        入</w:t>
            </w:r>
          </w:p>
        </w:tc>
        <w:tc>
          <w:tcPr>
            <w:tcW w:w="996" w:type="dxa"/>
            <w:tcBorders>
              <w:top w:val="single" w:color="auto" w:sz="4" w:space="0"/>
              <w:left w:val="nil"/>
              <w:bottom w:val="single" w:color="auto" w:sz="4" w:space="0"/>
              <w:right w:val="single" w:color="auto" w:sz="4" w:space="0"/>
            </w:tcBorders>
            <w:vAlign w:val="center"/>
          </w:tcPr>
          <w:p w14:paraId="5FEADEB3">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年初</w:t>
            </w:r>
          </w:p>
          <w:p w14:paraId="5041973D">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预算</w:t>
            </w:r>
          </w:p>
        </w:tc>
        <w:tc>
          <w:tcPr>
            <w:tcW w:w="1176" w:type="dxa"/>
            <w:tcBorders>
              <w:top w:val="single" w:color="auto" w:sz="4" w:space="0"/>
              <w:left w:val="nil"/>
              <w:bottom w:val="single" w:color="auto" w:sz="4" w:space="0"/>
              <w:right w:val="single" w:color="auto" w:sz="4" w:space="0"/>
            </w:tcBorders>
            <w:vAlign w:val="center"/>
          </w:tcPr>
          <w:p w14:paraId="008FB4B9">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调整</w:t>
            </w:r>
            <w:r>
              <w:rPr>
                <w:rFonts w:ascii="Times New Roman" w:hAnsi="Times New Roman" w:eastAsia="方正黑体_GBK"/>
                <w:kern w:val="0"/>
                <w:sz w:val="24"/>
                <w:szCs w:val="24"/>
              </w:rPr>
              <w:br w:type="textWrapping"/>
            </w:r>
            <w:r>
              <w:rPr>
                <w:rFonts w:ascii="Times New Roman" w:hAnsi="Times New Roman" w:eastAsia="方正黑体_GBK"/>
                <w:kern w:val="0"/>
                <w:sz w:val="24"/>
                <w:szCs w:val="24"/>
              </w:rPr>
              <w:t>预算数</w:t>
            </w:r>
          </w:p>
        </w:tc>
        <w:tc>
          <w:tcPr>
            <w:tcW w:w="1176" w:type="dxa"/>
            <w:tcBorders>
              <w:top w:val="single" w:color="auto" w:sz="4" w:space="0"/>
              <w:left w:val="nil"/>
              <w:bottom w:val="single" w:color="auto" w:sz="4" w:space="0"/>
              <w:right w:val="single" w:color="auto" w:sz="4" w:space="0"/>
            </w:tcBorders>
            <w:vAlign w:val="center"/>
          </w:tcPr>
          <w:p w14:paraId="03E94BCF">
            <w:pPr>
              <w:widowControl/>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c>
          <w:tcPr>
            <w:tcW w:w="904" w:type="dxa"/>
            <w:tcBorders>
              <w:top w:val="single" w:color="auto" w:sz="4" w:space="0"/>
              <w:left w:val="nil"/>
              <w:bottom w:val="single" w:color="auto" w:sz="4" w:space="0"/>
              <w:right w:val="single" w:color="auto" w:sz="4" w:space="0"/>
            </w:tcBorders>
            <w:vAlign w:val="center"/>
          </w:tcPr>
          <w:p w14:paraId="1A1F072F">
            <w:pPr>
              <w:widowControl/>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数为调整预算数%</w:t>
            </w:r>
          </w:p>
        </w:tc>
        <w:tc>
          <w:tcPr>
            <w:tcW w:w="756" w:type="dxa"/>
            <w:tcBorders>
              <w:top w:val="single" w:color="auto" w:sz="4" w:space="0"/>
              <w:left w:val="nil"/>
              <w:bottom w:val="single" w:color="auto" w:sz="4" w:space="0"/>
              <w:right w:val="single" w:color="auto" w:sz="4" w:space="0"/>
            </w:tcBorders>
            <w:vAlign w:val="center"/>
          </w:tcPr>
          <w:p w14:paraId="5A8859F2">
            <w:pPr>
              <w:widowControl/>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数为上年年决算数的%</w:t>
            </w:r>
          </w:p>
        </w:tc>
        <w:tc>
          <w:tcPr>
            <w:tcW w:w="3213" w:type="dxa"/>
            <w:tcBorders>
              <w:top w:val="single" w:color="auto" w:sz="4" w:space="0"/>
              <w:left w:val="nil"/>
              <w:bottom w:val="single" w:color="auto" w:sz="4" w:space="0"/>
              <w:right w:val="single" w:color="auto" w:sz="4" w:space="0"/>
            </w:tcBorders>
            <w:vAlign w:val="center"/>
          </w:tcPr>
          <w:p w14:paraId="539A2E9F">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支        出</w:t>
            </w:r>
          </w:p>
        </w:tc>
        <w:tc>
          <w:tcPr>
            <w:tcW w:w="909" w:type="dxa"/>
            <w:tcBorders>
              <w:top w:val="single" w:color="auto" w:sz="4" w:space="0"/>
              <w:left w:val="nil"/>
              <w:bottom w:val="single" w:color="auto" w:sz="4" w:space="0"/>
              <w:right w:val="single" w:color="auto" w:sz="4" w:space="0"/>
            </w:tcBorders>
            <w:vAlign w:val="center"/>
          </w:tcPr>
          <w:p w14:paraId="019E5381">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年初</w:t>
            </w:r>
          </w:p>
          <w:p w14:paraId="61838404">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预算</w:t>
            </w:r>
          </w:p>
        </w:tc>
        <w:tc>
          <w:tcPr>
            <w:tcW w:w="1176" w:type="dxa"/>
            <w:tcBorders>
              <w:top w:val="single" w:color="auto" w:sz="4" w:space="0"/>
              <w:left w:val="nil"/>
              <w:bottom w:val="single" w:color="auto" w:sz="4" w:space="0"/>
              <w:right w:val="single" w:color="auto" w:sz="4" w:space="0"/>
            </w:tcBorders>
            <w:vAlign w:val="center"/>
          </w:tcPr>
          <w:p w14:paraId="6C888754">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调整</w:t>
            </w:r>
            <w:r>
              <w:rPr>
                <w:rFonts w:ascii="Times New Roman" w:hAnsi="Times New Roman" w:eastAsia="方正黑体_GBK"/>
                <w:kern w:val="0"/>
                <w:sz w:val="24"/>
                <w:szCs w:val="24"/>
              </w:rPr>
              <w:br w:type="textWrapping"/>
            </w:r>
            <w:r>
              <w:rPr>
                <w:rFonts w:ascii="Times New Roman" w:hAnsi="Times New Roman" w:eastAsia="方正黑体_GBK"/>
                <w:kern w:val="0"/>
                <w:sz w:val="24"/>
                <w:szCs w:val="24"/>
              </w:rPr>
              <w:t>预算数</w:t>
            </w:r>
          </w:p>
        </w:tc>
        <w:tc>
          <w:tcPr>
            <w:tcW w:w="1176" w:type="dxa"/>
            <w:tcBorders>
              <w:top w:val="single" w:color="auto" w:sz="4" w:space="0"/>
              <w:left w:val="nil"/>
              <w:bottom w:val="single" w:color="auto" w:sz="4" w:space="0"/>
              <w:right w:val="single" w:color="auto" w:sz="4" w:space="0"/>
            </w:tcBorders>
            <w:vAlign w:val="center"/>
          </w:tcPr>
          <w:p w14:paraId="7AC21F0B">
            <w:pPr>
              <w:widowControl/>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c>
          <w:tcPr>
            <w:tcW w:w="803" w:type="dxa"/>
            <w:tcBorders>
              <w:top w:val="single" w:color="auto" w:sz="4" w:space="0"/>
              <w:left w:val="nil"/>
              <w:bottom w:val="single" w:color="auto" w:sz="4" w:space="0"/>
              <w:right w:val="single" w:color="auto" w:sz="4" w:space="0"/>
            </w:tcBorders>
            <w:vAlign w:val="center"/>
          </w:tcPr>
          <w:p w14:paraId="695F6A56">
            <w:pPr>
              <w:widowControl/>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数为调整预算数%</w:t>
            </w:r>
          </w:p>
        </w:tc>
        <w:tc>
          <w:tcPr>
            <w:tcW w:w="756" w:type="dxa"/>
            <w:tcBorders>
              <w:top w:val="single" w:color="auto" w:sz="4" w:space="0"/>
              <w:left w:val="nil"/>
              <w:bottom w:val="single" w:color="auto" w:sz="4" w:space="0"/>
              <w:right w:val="single" w:color="auto" w:sz="4" w:space="0"/>
            </w:tcBorders>
            <w:vAlign w:val="center"/>
          </w:tcPr>
          <w:p w14:paraId="2DBF3D66">
            <w:pPr>
              <w:widowControl/>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数为上年年决算数的%</w:t>
            </w:r>
          </w:p>
        </w:tc>
      </w:tr>
      <w:tr w14:paraId="663A82B3">
        <w:tblPrEx>
          <w:tblCellMar>
            <w:top w:w="0" w:type="dxa"/>
            <w:left w:w="108" w:type="dxa"/>
            <w:bottom w:w="0" w:type="dxa"/>
            <w:right w:w="108" w:type="dxa"/>
          </w:tblCellMar>
        </w:tblPrEx>
        <w:trPr>
          <w:trHeight w:val="405" w:hRule="atLeast"/>
        </w:trPr>
        <w:tc>
          <w:tcPr>
            <w:tcW w:w="1702" w:type="dxa"/>
            <w:tcBorders>
              <w:top w:val="nil"/>
              <w:left w:val="single" w:color="auto" w:sz="4" w:space="0"/>
              <w:bottom w:val="single" w:color="auto" w:sz="4" w:space="0"/>
              <w:right w:val="single" w:color="auto" w:sz="4" w:space="0"/>
            </w:tcBorders>
            <w:vAlign w:val="center"/>
          </w:tcPr>
          <w:p w14:paraId="73F0D6AB">
            <w:pPr>
              <w:widowControl/>
              <w:jc w:val="center"/>
              <w:rPr>
                <w:rFonts w:ascii="Times New Roman" w:hAnsi="Times New Roman"/>
                <w:b/>
                <w:bCs/>
                <w:kern w:val="0"/>
                <w:sz w:val="24"/>
                <w:szCs w:val="24"/>
              </w:rPr>
            </w:pPr>
            <w:r>
              <w:rPr>
                <w:rFonts w:ascii="Times New Roman" w:hAnsi="Times New Roman"/>
                <w:b/>
                <w:bCs/>
                <w:kern w:val="0"/>
                <w:sz w:val="24"/>
                <w:szCs w:val="24"/>
              </w:rPr>
              <w:t>总  计</w:t>
            </w:r>
          </w:p>
        </w:tc>
        <w:tc>
          <w:tcPr>
            <w:tcW w:w="996" w:type="dxa"/>
            <w:tcBorders>
              <w:top w:val="nil"/>
              <w:left w:val="nil"/>
              <w:bottom w:val="single" w:color="auto" w:sz="4" w:space="0"/>
              <w:right w:val="single" w:color="auto" w:sz="4" w:space="0"/>
            </w:tcBorders>
            <w:noWrap/>
            <w:vAlign w:val="center"/>
          </w:tcPr>
          <w:p w14:paraId="6939B702">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891,441</w:t>
            </w:r>
          </w:p>
        </w:tc>
        <w:tc>
          <w:tcPr>
            <w:tcW w:w="1176" w:type="dxa"/>
            <w:tcBorders>
              <w:top w:val="nil"/>
              <w:left w:val="nil"/>
              <w:bottom w:val="single" w:color="auto" w:sz="4" w:space="0"/>
              <w:right w:val="single" w:color="auto" w:sz="4" w:space="0"/>
            </w:tcBorders>
            <w:noWrap/>
            <w:vAlign w:val="center"/>
          </w:tcPr>
          <w:p w14:paraId="06F4B4AC">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2,027,282</w:t>
            </w:r>
          </w:p>
        </w:tc>
        <w:tc>
          <w:tcPr>
            <w:tcW w:w="1176" w:type="dxa"/>
            <w:tcBorders>
              <w:top w:val="nil"/>
              <w:left w:val="nil"/>
              <w:bottom w:val="single" w:color="auto" w:sz="4" w:space="0"/>
              <w:right w:val="single" w:color="auto" w:sz="4" w:space="0"/>
            </w:tcBorders>
            <w:noWrap/>
            <w:vAlign w:val="center"/>
          </w:tcPr>
          <w:p w14:paraId="5468667C">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2,349,522</w:t>
            </w:r>
          </w:p>
        </w:tc>
        <w:tc>
          <w:tcPr>
            <w:tcW w:w="904" w:type="dxa"/>
            <w:tcBorders>
              <w:top w:val="nil"/>
              <w:left w:val="nil"/>
              <w:bottom w:val="single" w:color="auto" w:sz="4" w:space="0"/>
              <w:right w:val="single" w:color="auto" w:sz="4" w:space="0"/>
            </w:tcBorders>
            <w:noWrap/>
            <w:vAlign w:val="center"/>
          </w:tcPr>
          <w:p w14:paraId="0FCC82E0">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115.9</w:t>
            </w:r>
          </w:p>
        </w:tc>
        <w:tc>
          <w:tcPr>
            <w:tcW w:w="756" w:type="dxa"/>
            <w:tcBorders>
              <w:top w:val="nil"/>
              <w:left w:val="nil"/>
              <w:bottom w:val="single" w:color="auto" w:sz="4" w:space="0"/>
              <w:right w:val="single" w:color="auto" w:sz="4" w:space="0"/>
            </w:tcBorders>
            <w:noWrap/>
            <w:vAlign w:val="center"/>
          </w:tcPr>
          <w:p w14:paraId="243A97A1">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99.5</w:t>
            </w:r>
          </w:p>
        </w:tc>
        <w:tc>
          <w:tcPr>
            <w:tcW w:w="3213" w:type="dxa"/>
            <w:tcBorders>
              <w:top w:val="nil"/>
              <w:left w:val="nil"/>
              <w:bottom w:val="single" w:color="auto" w:sz="4" w:space="0"/>
              <w:right w:val="single" w:color="auto" w:sz="4" w:space="0"/>
            </w:tcBorders>
            <w:vAlign w:val="center"/>
          </w:tcPr>
          <w:p w14:paraId="4DD4A93C">
            <w:pPr>
              <w:widowControl/>
              <w:jc w:val="center"/>
              <w:rPr>
                <w:rFonts w:ascii="Times New Roman" w:hAnsi="Times New Roman"/>
                <w:b/>
                <w:bCs/>
                <w:kern w:val="0"/>
                <w:sz w:val="24"/>
                <w:szCs w:val="24"/>
              </w:rPr>
            </w:pPr>
            <w:r>
              <w:rPr>
                <w:rFonts w:ascii="Times New Roman" w:hAnsi="Times New Roman"/>
                <w:b/>
                <w:bCs/>
                <w:kern w:val="0"/>
                <w:sz w:val="24"/>
                <w:szCs w:val="24"/>
              </w:rPr>
              <w:t>总  计</w:t>
            </w:r>
          </w:p>
        </w:tc>
        <w:tc>
          <w:tcPr>
            <w:tcW w:w="909" w:type="dxa"/>
            <w:tcBorders>
              <w:top w:val="nil"/>
              <w:left w:val="nil"/>
              <w:bottom w:val="single" w:color="auto" w:sz="4" w:space="0"/>
              <w:right w:val="single" w:color="auto" w:sz="4" w:space="0"/>
            </w:tcBorders>
            <w:noWrap/>
            <w:vAlign w:val="center"/>
          </w:tcPr>
          <w:p w14:paraId="25EF5352">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891,441</w:t>
            </w:r>
          </w:p>
        </w:tc>
        <w:tc>
          <w:tcPr>
            <w:tcW w:w="1176" w:type="dxa"/>
            <w:tcBorders>
              <w:top w:val="nil"/>
              <w:left w:val="nil"/>
              <w:bottom w:val="single" w:color="auto" w:sz="4" w:space="0"/>
              <w:right w:val="single" w:color="auto" w:sz="4" w:space="0"/>
            </w:tcBorders>
            <w:noWrap/>
            <w:vAlign w:val="center"/>
          </w:tcPr>
          <w:p w14:paraId="2FD54FAD">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2,027,282</w:t>
            </w:r>
          </w:p>
        </w:tc>
        <w:tc>
          <w:tcPr>
            <w:tcW w:w="1176" w:type="dxa"/>
            <w:tcBorders>
              <w:top w:val="nil"/>
              <w:left w:val="nil"/>
              <w:bottom w:val="single" w:color="auto" w:sz="4" w:space="0"/>
              <w:right w:val="single" w:color="auto" w:sz="4" w:space="0"/>
            </w:tcBorders>
            <w:noWrap/>
            <w:vAlign w:val="center"/>
          </w:tcPr>
          <w:p w14:paraId="363B3778">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2,349,522</w:t>
            </w:r>
          </w:p>
        </w:tc>
        <w:tc>
          <w:tcPr>
            <w:tcW w:w="803" w:type="dxa"/>
            <w:tcBorders>
              <w:top w:val="nil"/>
              <w:left w:val="nil"/>
              <w:bottom w:val="single" w:color="auto" w:sz="4" w:space="0"/>
              <w:right w:val="single" w:color="auto" w:sz="4" w:space="0"/>
            </w:tcBorders>
            <w:noWrap/>
            <w:vAlign w:val="center"/>
          </w:tcPr>
          <w:p w14:paraId="0EA72238">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115.9</w:t>
            </w:r>
          </w:p>
        </w:tc>
        <w:tc>
          <w:tcPr>
            <w:tcW w:w="756" w:type="dxa"/>
            <w:tcBorders>
              <w:top w:val="nil"/>
              <w:left w:val="nil"/>
              <w:bottom w:val="single" w:color="auto" w:sz="4" w:space="0"/>
              <w:right w:val="single" w:color="auto" w:sz="4" w:space="0"/>
            </w:tcBorders>
            <w:noWrap/>
            <w:vAlign w:val="center"/>
          </w:tcPr>
          <w:p w14:paraId="72116038">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99.5</w:t>
            </w:r>
          </w:p>
        </w:tc>
      </w:tr>
      <w:tr w14:paraId="4F46285D">
        <w:tblPrEx>
          <w:tblCellMar>
            <w:top w:w="0" w:type="dxa"/>
            <w:left w:w="108" w:type="dxa"/>
            <w:bottom w:w="0" w:type="dxa"/>
            <w:right w:w="108" w:type="dxa"/>
          </w:tblCellMar>
        </w:tblPrEx>
        <w:trPr>
          <w:trHeight w:val="312" w:hRule="atLeast"/>
        </w:trPr>
        <w:tc>
          <w:tcPr>
            <w:tcW w:w="1702" w:type="dxa"/>
            <w:tcBorders>
              <w:top w:val="nil"/>
              <w:left w:val="single" w:color="auto" w:sz="4" w:space="0"/>
              <w:bottom w:val="single" w:color="auto" w:sz="4" w:space="0"/>
              <w:right w:val="single" w:color="auto" w:sz="4" w:space="0"/>
            </w:tcBorders>
            <w:vAlign w:val="center"/>
          </w:tcPr>
          <w:p w14:paraId="7AC7C48B">
            <w:pPr>
              <w:widowControl/>
              <w:jc w:val="left"/>
              <w:rPr>
                <w:rFonts w:ascii="Times New Roman" w:hAnsi="Times New Roman"/>
                <w:b/>
                <w:bCs/>
                <w:kern w:val="0"/>
                <w:sz w:val="24"/>
                <w:szCs w:val="24"/>
              </w:rPr>
            </w:pPr>
            <w:r>
              <w:rPr>
                <w:rFonts w:ascii="Times New Roman" w:hAnsi="Times New Roman"/>
                <w:b/>
                <w:bCs/>
                <w:kern w:val="0"/>
                <w:sz w:val="24"/>
                <w:szCs w:val="24"/>
              </w:rPr>
              <w:t>本级收入合计</w:t>
            </w:r>
          </w:p>
        </w:tc>
        <w:tc>
          <w:tcPr>
            <w:tcW w:w="996" w:type="dxa"/>
            <w:tcBorders>
              <w:top w:val="nil"/>
              <w:left w:val="nil"/>
              <w:bottom w:val="single" w:color="auto" w:sz="4" w:space="0"/>
              <w:right w:val="single" w:color="auto" w:sz="4" w:space="0"/>
            </w:tcBorders>
            <w:noWrap/>
            <w:vAlign w:val="center"/>
          </w:tcPr>
          <w:p w14:paraId="6EB34171">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75C32C7B">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2AC50992">
            <w:pPr>
              <w:widowControl/>
              <w:jc w:val="right"/>
              <w:rPr>
                <w:rFonts w:ascii="Times New Roman" w:hAnsi="Times New Roman" w:eastAsia="等线"/>
                <w:kern w:val="0"/>
                <w:sz w:val="24"/>
                <w:szCs w:val="24"/>
              </w:rPr>
            </w:pPr>
            <w:r>
              <w:rPr>
                <w:rFonts w:ascii="Times New Roman" w:hAnsi="Times New Roman" w:eastAsia="等线"/>
                <w:kern w:val="0"/>
                <w:sz w:val="24"/>
                <w:szCs w:val="24"/>
              </w:rPr>
              <w:t>272</w:t>
            </w:r>
          </w:p>
        </w:tc>
        <w:tc>
          <w:tcPr>
            <w:tcW w:w="904" w:type="dxa"/>
            <w:tcBorders>
              <w:top w:val="nil"/>
              <w:left w:val="nil"/>
              <w:bottom w:val="single" w:color="auto" w:sz="4" w:space="0"/>
              <w:right w:val="single" w:color="auto" w:sz="4" w:space="0"/>
            </w:tcBorders>
            <w:noWrap/>
            <w:vAlign w:val="center"/>
          </w:tcPr>
          <w:p w14:paraId="58C69885">
            <w:pPr>
              <w:widowControl/>
              <w:jc w:val="right"/>
              <w:rPr>
                <w:rFonts w:ascii="Times New Roman" w:hAnsi="Times New Roman" w:eastAsia="等线"/>
                <w:kern w:val="0"/>
                <w:sz w:val="24"/>
                <w:szCs w:val="24"/>
              </w:rPr>
            </w:pPr>
          </w:p>
        </w:tc>
        <w:tc>
          <w:tcPr>
            <w:tcW w:w="756" w:type="dxa"/>
            <w:tcBorders>
              <w:top w:val="nil"/>
              <w:left w:val="nil"/>
              <w:bottom w:val="single" w:color="auto" w:sz="4" w:space="0"/>
              <w:right w:val="single" w:color="auto" w:sz="4" w:space="0"/>
            </w:tcBorders>
            <w:noWrap/>
            <w:vAlign w:val="center"/>
          </w:tcPr>
          <w:p w14:paraId="24AAC742">
            <w:pPr>
              <w:widowControl/>
              <w:jc w:val="right"/>
              <w:rPr>
                <w:rFonts w:ascii="Times New Roman" w:hAnsi="Times New Roman" w:eastAsia="等线"/>
                <w:kern w:val="0"/>
                <w:sz w:val="24"/>
                <w:szCs w:val="24"/>
              </w:rPr>
            </w:pPr>
          </w:p>
        </w:tc>
        <w:tc>
          <w:tcPr>
            <w:tcW w:w="3213" w:type="dxa"/>
            <w:tcBorders>
              <w:top w:val="nil"/>
              <w:left w:val="nil"/>
              <w:bottom w:val="single" w:color="auto" w:sz="4" w:space="0"/>
              <w:right w:val="single" w:color="auto" w:sz="4" w:space="0"/>
            </w:tcBorders>
            <w:vAlign w:val="center"/>
          </w:tcPr>
          <w:p w14:paraId="1967F303">
            <w:pPr>
              <w:widowControl/>
              <w:jc w:val="left"/>
              <w:rPr>
                <w:rFonts w:ascii="Times New Roman" w:hAnsi="Times New Roman"/>
                <w:b/>
                <w:bCs/>
                <w:kern w:val="0"/>
                <w:sz w:val="24"/>
                <w:szCs w:val="24"/>
              </w:rPr>
            </w:pPr>
            <w:r>
              <w:rPr>
                <w:rFonts w:ascii="Times New Roman" w:hAnsi="Times New Roman"/>
                <w:b/>
                <w:bCs/>
                <w:kern w:val="0"/>
                <w:sz w:val="24"/>
                <w:szCs w:val="24"/>
              </w:rPr>
              <w:t>本级支出合计</w:t>
            </w:r>
          </w:p>
        </w:tc>
        <w:tc>
          <w:tcPr>
            <w:tcW w:w="909" w:type="dxa"/>
            <w:tcBorders>
              <w:top w:val="nil"/>
              <w:left w:val="nil"/>
              <w:bottom w:val="single" w:color="auto" w:sz="4" w:space="0"/>
              <w:right w:val="single" w:color="auto" w:sz="4" w:space="0"/>
            </w:tcBorders>
            <w:noWrap/>
            <w:vAlign w:val="center"/>
          </w:tcPr>
          <w:p w14:paraId="0DA73DC8">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560,338</w:t>
            </w:r>
          </w:p>
        </w:tc>
        <w:tc>
          <w:tcPr>
            <w:tcW w:w="1176" w:type="dxa"/>
            <w:tcBorders>
              <w:top w:val="nil"/>
              <w:left w:val="nil"/>
              <w:bottom w:val="single" w:color="auto" w:sz="4" w:space="0"/>
              <w:right w:val="single" w:color="auto" w:sz="4" w:space="0"/>
            </w:tcBorders>
            <w:noWrap/>
            <w:vAlign w:val="center"/>
          </w:tcPr>
          <w:p w14:paraId="3EDB980E">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1,451,179</w:t>
            </w:r>
          </w:p>
        </w:tc>
        <w:tc>
          <w:tcPr>
            <w:tcW w:w="1176" w:type="dxa"/>
            <w:tcBorders>
              <w:top w:val="nil"/>
              <w:left w:val="nil"/>
              <w:bottom w:val="single" w:color="auto" w:sz="4" w:space="0"/>
              <w:right w:val="single" w:color="auto" w:sz="4" w:space="0"/>
            </w:tcBorders>
            <w:noWrap/>
            <w:vAlign w:val="center"/>
          </w:tcPr>
          <w:p w14:paraId="731793BF">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1,552,821</w:t>
            </w:r>
          </w:p>
        </w:tc>
        <w:tc>
          <w:tcPr>
            <w:tcW w:w="803" w:type="dxa"/>
            <w:tcBorders>
              <w:top w:val="nil"/>
              <w:left w:val="nil"/>
              <w:bottom w:val="single" w:color="auto" w:sz="4" w:space="0"/>
              <w:right w:val="single" w:color="auto" w:sz="4" w:space="0"/>
            </w:tcBorders>
            <w:noWrap/>
            <w:vAlign w:val="center"/>
          </w:tcPr>
          <w:p w14:paraId="2E4641FC">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107.0</w:t>
            </w:r>
          </w:p>
        </w:tc>
        <w:tc>
          <w:tcPr>
            <w:tcW w:w="756" w:type="dxa"/>
            <w:tcBorders>
              <w:top w:val="nil"/>
              <w:left w:val="nil"/>
              <w:bottom w:val="single" w:color="auto" w:sz="4" w:space="0"/>
              <w:right w:val="single" w:color="auto" w:sz="4" w:space="0"/>
            </w:tcBorders>
            <w:noWrap/>
            <w:vAlign w:val="center"/>
          </w:tcPr>
          <w:p w14:paraId="19EFB64B">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75.1</w:t>
            </w:r>
          </w:p>
        </w:tc>
      </w:tr>
      <w:tr w14:paraId="6AC6BBE0">
        <w:tblPrEx>
          <w:tblCellMar>
            <w:top w:w="0" w:type="dxa"/>
            <w:left w:w="108" w:type="dxa"/>
            <w:bottom w:w="0" w:type="dxa"/>
            <w:right w:w="108" w:type="dxa"/>
          </w:tblCellMar>
        </w:tblPrEx>
        <w:trPr>
          <w:trHeight w:val="690" w:hRule="atLeast"/>
        </w:trPr>
        <w:tc>
          <w:tcPr>
            <w:tcW w:w="1702" w:type="dxa"/>
            <w:tcBorders>
              <w:top w:val="nil"/>
              <w:left w:val="single" w:color="auto" w:sz="4" w:space="0"/>
              <w:bottom w:val="single" w:color="auto" w:sz="4" w:space="0"/>
              <w:right w:val="single" w:color="auto" w:sz="4" w:space="0"/>
            </w:tcBorders>
            <w:vAlign w:val="center"/>
          </w:tcPr>
          <w:p w14:paraId="2B4579A0">
            <w:pPr>
              <w:widowControl/>
              <w:jc w:val="left"/>
              <w:rPr>
                <w:rFonts w:ascii="Times New Roman" w:hAnsi="Times New Roman"/>
                <w:kern w:val="0"/>
                <w:sz w:val="24"/>
                <w:szCs w:val="24"/>
              </w:rPr>
            </w:pPr>
            <w:r>
              <w:rPr>
                <w:rFonts w:ascii="Times New Roman" w:hAnsi="Times New Roman"/>
                <w:kern w:val="0"/>
                <w:sz w:val="24"/>
                <w:szCs w:val="24"/>
              </w:rPr>
              <w:t>　</w:t>
            </w:r>
          </w:p>
        </w:tc>
        <w:tc>
          <w:tcPr>
            <w:tcW w:w="996" w:type="dxa"/>
            <w:tcBorders>
              <w:top w:val="nil"/>
              <w:left w:val="nil"/>
              <w:bottom w:val="single" w:color="auto" w:sz="4" w:space="0"/>
              <w:right w:val="single" w:color="auto" w:sz="4" w:space="0"/>
            </w:tcBorders>
            <w:noWrap/>
            <w:vAlign w:val="center"/>
          </w:tcPr>
          <w:p w14:paraId="69C09C87">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2B6EC425">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7BD41CB5">
            <w:pPr>
              <w:widowControl/>
              <w:jc w:val="right"/>
              <w:rPr>
                <w:rFonts w:ascii="Times New Roman" w:hAnsi="Times New Roman" w:eastAsia="等线"/>
                <w:kern w:val="0"/>
                <w:sz w:val="24"/>
                <w:szCs w:val="24"/>
              </w:rPr>
            </w:pPr>
          </w:p>
        </w:tc>
        <w:tc>
          <w:tcPr>
            <w:tcW w:w="904" w:type="dxa"/>
            <w:tcBorders>
              <w:top w:val="nil"/>
              <w:left w:val="nil"/>
              <w:bottom w:val="single" w:color="auto" w:sz="4" w:space="0"/>
              <w:right w:val="single" w:color="auto" w:sz="4" w:space="0"/>
            </w:tcBorders>
            <w:noWrap/>
            <w:vAlign w:val="center"/>
          </w:tcPr>
          <w:p w14:paraId="5130B10F">
            <w:pPr>
              <w:widowControl/>
              <w:jc w:val="right"/>
              <w:rPr>
                <w:rFonts w:ascii="Times New Roman" w:hAnsi="Times New Roman" w:eastAsia="等线"/>
                <w:kern w:val="0"/>
                <w:sz w:val="24"/>
                <w:szCs w:val="24"/>
              </w:rPr>
            </w:pPr>
          </w:p>
        </w:tc>
        <w:tc>
          <w:tcPr>
            <w:tcW w:w="756" w:type="dxa"/>
            <w:tcBorders>
              <w:top w:val="nil"/>
              <w:left w:val="nil"/>
              <w:bottom w:val="single" w:color="auto" w:sz="4" w:space="0"/>
              <w:right w:val="single" w:color="auto" w:sz="4" w:space="0"/>
            </w:tcBorders>
            <w:noWrap/>
            <w:vAlign w:val="center"/>
          </w:tcPr>
          <w:p w14:paraId="15904833">
            <w:pPr>
              <w:widowControl/>
              <w:jc w:val="right"/>
              <w:rPr>
                <w:rFonts w:ascii="Times New Roman" w:hAnsi="Times New Roman" w:eastAsia="等线"/>
                <w:kern w:val="0"/>
                <w:sz w:val="24"/>
                <w:szCs w:val="24"/>
              </w:rPr>
            </w:pPr>
          </w:p>
        </w:tc>
        <w:tc>
          <w:tcPr>
            <w:tcW w:w="3213" w:type="dxa"/>
            <w:tcBorders>
              <w:top w:val="nil"/>
              <w:left w:val="nil"/>
              <w:bottom w:val="single" w:color="auto" w:sz="4" w:space="0"/>
              <w:right w:val="single" w:color="auto" w:sz="4" w:space="0"/>
            </w:tcBorders>
            <w:vAlign w:val="center"/>
          </w:tcPr>
          <w:p w14:paraId="2EE6EACD">
            <w:pPr>
              <w:widowControl/>
              <w:jc w:val="left"/>
              <w:rPr>
                <w:rFonts w:ascii="Times New Roman" w:hAnsi="Times New Roman"/>
                <w:color w:val="000000"/>
                <w:kern w:val="0"/>
                <w:sz w:val="24"/>
                <w:szCs w:val="24"/>
              </w:rPr>
            </w:pPr>
            <w:r>
              <w:rPr>
                <w:rFonts w:ascii="Times New Roman" w:hAnsi="Times New Roman"/>
                <w:color w:val="000000"/>
                <w:kern w:val="0"/>
                <w:sz w:val="24"/>
                <w:szCs w:val="24"/>
              </w:rPr>
              <w:t>一、文化旅游体育与传媒</w:t>
            </w:r>
          </w:p>
        </w:tc>
        <w:tc>
          <w:tcPr>
            <w:tcW w:w="909" w:type="dxa"/>
            <w:tcBorders>
              <w:top w:val="nil"/>
              <w:left w:val="nil"/>
              <w:bottom w:val="single" w:color="auto" w:sz="4" w:space="0"/>
              <w:right w:val="single" w:color="auto" w:sz="4" w:space="0"/>
            </w:tcBorders>
            <w:shd w:val="clear" w:color="000000" w:fill="FFFFFF"/>
            <w:vAlign w:val="center"/>
          </w:tcPr>
          <w:p w14:paraId="7F1DBB7B">
            <w:pPr>
              <w:widowControl/>
              <w:jc w:val="right"/>
              <w:rPr>
                <w:rFonts w:ascii="Times New Roman" w:hAnsi="Times New Roman" w:eastAsia="等线"/>
                <w:color w:val="000000"/>
                <w:kern w:val="0"/>
                <w:sz w:val="24"/>
                <w:szCs w:val="24"/>
              </w:rPr>
            </w:pPr>
          </w:p>
        </w:tc>
        <w:tc>
          <w:tcPr>
            <w:tcW w:w="1176" w:type="dxa"/>
            <w:tcBorders>
              <w:top w:val="nil"/>
              <w:left w:val="nil"/>
              <w:bottom w:val="single" w:color="auto" w:sz="4" w:space="0"/>
              <w:right w:val="single" w:color="auto" w:sz="4" w:space="0"/>
            </w:tcBorders>
            <w:vAlign w:val="center"/>
          </w:tcPr>
          <w:p w14:paraId="5E7E51B2">
            <w:pPr>
              <w:widowControl/>
              <w:jc w:val="right"/>
              <w:rPr>
                <w:rFonts w:ascii="Times New Roman" w:hAnsi="Times New Roman" w:eastAsia="等线"/>
                <w:color w:val="000000"/>
                <w:kern w:val="0"/>
                <w:sz w:val="24"/>
                <w:szCs w:val="24"/>
              </w:rPr>
            </w:pPr>
          </w:p>
        </w:tc>
        <w:tc>
          <w:tcPr>
            <w:tcW w:w="1176" w:type="dxa"/>
            <w:tcBorders>
              <w:top w:val="nil"/>
              <w:left w:val="nil"/>
              <w:bottom w:val="single" w:color="auto" w:sz="4" w:space="0"/>
              <w:right w:val="single" w:color="auto" w:sz="4" w:space="0"/>
            </w:tcBorders>
            <w:vAlign w:val="center"/>
          </w:tcPr>
          <w:p w14:paraId="13134755">
            <w:pPr>
              <w:widowControl/>
              <w:jc w:val="right"/>
              <w:rPr>
                <w:rFonts w:ascii="Times New Roman" w:hAnsi="Times New Roman" w:eastAsia="等线"/>
                <w:color w:val="000000"/>
                <w:kern w:val="0"/>
                <w:sz w:val="24"/>
                <w:szCs w:val="24"/>
              </w:rPr>
            </w:pPr>
          </w:p>
        </w:tc>
        <w:tc>
          <w:tcPr>
            <w:tcW w:w="803" w:type="dxa"/>
            <w:tcBorders>
              <w:top w:val="nil"/>
              <w:left w:val="nil"/>
              <w:bottom w:val="single" w:color="auto" w:sz="4" w:space="0"/>
              <w:right w:val="single" w:color="auto" w:sz="4" w:space="0"/>
            </w:tcBorders>
            <w:noWrap/>
            <w:vAlign w:val="center"/>
          </w:tcPr>
          <w:p w14:paraId="6763F1F6">
            <w:pPr>
              <w:widowControl/>
              <w:jc w:val="right"/>
              <w:rPr>
                <w:rFonts w:ascii="Times New Roman" w:hAnsi="Times New Roman" w:eastAsia="等线"/>
                <w:b/>
                <w:bCs/>
                <w:kern w:val="0"/>
                <w:sz w:val="24"/>
                <w:szCs w:val="24"/>
              </w:rPr>
            </w:pPr>
          </w:p>
        </w:tc>
        <w:tc>
          <w:tcPr>
            <w:tcW w:w="756" w:type="dxa"/>
            <w:tcBorders>
              <w:top w:val="nil"/>
              <w:left w:val="nil"/>
              <w:bottom w:val="single" w:color="auto" w:sz="4" w:space="0"/>
              <w:right w:val="single" w:color="auto" w:sz="4" w:space="0"/>
            </w:tcBorders>
            <w:noWrap/>
            <w:vAlign w:val="center"/>
          </w:tcPr>
          <w:p w14:paraId="55E74CD6">
            <w:pPr>
              <w:widowControl/>
              <w:jc w:val="right"/>
              <w:rPr>
                <w:rFonts w:ascii="Times New Roman" w:hAnsi="Times New Roman" w:eastAsia="等线"/>
                <w:kern w:val="0"/>
                <w:sz w:val="24"/>
                <w:szCs w:val="24"/>
              </w:rPr>
            </w:pPr>
          </w:p>
        </w:tc>
      </w:tr>
      <w:tr w14:paraId="573A2FC1">
        <w:tblPrEx>
          <w:tblCellMar>
            <w:top w:w="0" w:type="dxa"/>
            <w:left w:w="108" w:type="dxa"/>
            <w:bottom w:w="0" w:type="dxa"/>
            <w:right w:w="108" w:type="dxa"/>
          </w:tblCellMar>
        </w:tblPrEx>
        <w:trPr>
          <w:trHeight w:val="690" w:hRule="atLeast"/>
        </w:trPr>
        <w:tc>
          <w:tcPr>
            <w:tcW w:w="1702" w:type="dxa"/>
            <w:tcBorders>
              <w:top w:val="nil"/>
              <w:left w:val="single" w:color="auto" w:sz="4" w:space="0"/>
              <w:bottom w:val="single" w:color="auto" w:sz="4" w:space="0"/>
              <w:right w:val="single" w:color="auto" w:sz="4" w:space="0"/>
            </w:tcBorders>
            <w:vAlign w:val="center"/>
          </w:tcPr>
          <w:p w14:paraId="1E298EDC">
            <w:pPr>
              <w:widowControl/>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996" w:type="dxa"/>
            <w:tcBorders>
              <w:top w:val="nil"/>
              <w:left w:val="nil"/>
              <w:bottom w:val="single" w:color="auto" w:sz="4" w:space="0"/>
              <w:right w:val="single" w:color="auto" w:sz="4" w:space="0"/>
            </w:tcBorders>
            <w:noWrap/>
            <w:vAlign w:val="center"/>
          </w:tcPr>
          <w:p w14:paraId="7A3F5F4B">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0167686B">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5C284AFD">
            <w:pPr>
              <w:widowControl/>
              <w:jc w:val="right"/>
              <w:rPr>
                <w:rFonts w:ascii="Times New Roman" w:hAnsi="Times New Roman" w:eastAsia="等线"/>
                <w:kern w:val="0"/>
                <w:sz w:val="24"/>
                <w:szCs w:val="24"/>
              </w:rPr>
            </w:pPr>
          </w:p>
        </w:tc>
        <w:tc>
          <w:tcPr>
            <w:tcW w:w="904" w:type="dxa"/>
            <w:tcBorders>
              <w:top w:val="nil"/>
              <w:left w:val="nil"/>
              <w:bottom w:val="single" w:color="auto" w:sz="4" w:space="0"/>
              <w:right w:val="single" w:color="auto" w:sz="4" w:space="0"/>
            </w:tcBorders>
            <w:noWrap/>
            <w:vAlign w:val="center"/>
          </w:tcPr>
          <w:p w14:paraId="45FDA4C7">
            <w:pPr>
              <w:widowControl/>
              <w:jc w:val="right"/>
              <w:rPr>
                <w:rFonts w:ascii="Times New Roman" w:hAnsi="Times New Roman" w:eastAsia="等线"/>
                <w:kern w:val="0"/>
                <w:sz w:val="24"/>
                <w:szCs w:val="24"/>
              </w:rPr>
            </w:pPr>
          </w:p>
        </w:tc>
        <w:tc>
          <w:tcPr>
            <w:tcW w:w="756" w:type="dxa"/>
            <w:tcBorders>
              <w:top w:val="nil"/>
              <w:left w:val="nil"/>
              <w:bottom w:val="single" w:color="auto" w:sz="4" w:space="0"/>
              <w:right w:val="single" w:color="auto" w:sz="4" w:space="0"/>
            </w:tcBorders>
            <w:noWrap/>
            <w:vAlign w:val="center"/>
          </w:tcPr>
          <w:p w14:paraId="09F06D36">
            <w:pPr>
              <w:widowControl/>
              <w:jc w:val="right"/>
              <w:rPr>
                <w:rFonts w:ascii="Times New Roman" w:hAnsi="Times New Roman" w:eastAsia="等线"/>
                <w:kern w:val="0"/>
                <w:sz w:val="24"/>
                <w:szCs w:val="24"/>
              </w:rPr>
            </w:pPr>
          </w:p>
        </w:tc>
        <w:tc>
          <w:tcPr>
            <w:tcW w:w="3213" w:type="dxa"/>
            <w:tcBorders>
              <w:top w:val="nil"/>
              <w:left w:val="nil"/>
              <w:bottom w:val="single" w:color="auto" w:sz="4" w:space="0"/>
              <w:right w:val="single" w:color="auto" w:sz="4" w:space="0"/>
            </w:tcBorders>
            <w:vAlign w:val="center"/>
          </w:tcPr>
          <w:p w14:paraId="68900D11">
            <w:pPr>
              <w:widowControl/>
              <w:jc w:val="left"/>
              <w:rPr>
                <w:rFonts w:ascii="Times New Roman" w:hAnsi="Times New Roman"/>
                <w:color w:val="000000"/>
                <w:kern w:val="0"/>
                <w:sz w:val="24"/>
                <w:szCs w:val="24"/>
              </w:rPr>
            </w:pPr>
            <w:r>
              <w:rPr>
                <w:rFonts w:ascii="Times New Roman" w:hAnsi="Times New Roman"/>
                <w:color w:val="000000"/>
                <w:kern w:val="0"/>
                <w:sz w:val="24"/>
                <w:szCs w:val="24"/>
              </w:rPr>
              <w:t>二、社会保障和就业支出</w:t>
            </w:r>
          </w:p>
        </w:tc>
        <w:tc>
          <w:tcPr>
            <w:tcW w:w="909" w:type="dxa"/>
            <w:tcBorders>
              <w:top w:val="nil"/>
              <w:left w:val="nil"/>
              <w:bottom w:val="single" w:color="auto" w:sz="4" w:space="0"/>
              <w:right w:val="single" w:color="auto" w:sz="4" w:space="0"/>
            </w:tcBorders>
            <w:shd w:val="clear" w:color="000000" w:fill="FFFFFF"/>
            <w:vAlign w:val="center"/>
          </w:tcPr>
          <w:p w14:paraId="2417C4B0">
            <w:pPr>
              <w:widowControl/>
              <w:jc w:val="right"/>
              <w:rPr>
                <w:rFonts w:ascii="Times New Roman" w:hAnsi="Times New Roman" w:eastAsia="等线"/>
                <w:color w:val="000000"/>
                <w:kern w:val="0"/>
                <w:sz w:val="24"/>
                <w:szCs w:val="24"/>
              </w:rPr>
            </w:pPr>
          </w:p>
        </w:tc>
        <w:tc>
          <w:tcPr>
            <w:tcW w:w="1176" w:type="dxa"/>
            <w:tcBorders>
              <w:top w:val="nil"/>
              <w:left w:val="nil"/>
              <w:bottom w:val="single" w:color="auto" w:sz="4" w:space="0"/>
              <w:right w:val="single" w:color="auto" w:sz="4" w:space="0"/>
            </w:tcBorders>
            <w:shd w:val="clear" w:color="000000" w:fill="FFFFFF"/>
            <w:vAlign w:val="center"/>
          </w:tcPr>
          <w:p w14:paraId="3BE35D8E">
            <w:pPr>
              <w:widowControl/>
              <w:jc w:val="right"/>
              <w:rPr>
                <w:rFonts w:ascii="Times New Roman" w:hAnsi="Times New Roman" w:eastAsia="等线"/>
                <w:color w:val="000000"/>
                <w:kern w:val="0"/>
                <w:sz w:val="24"/>
                <w:szCs w:val="24"/>
              </w:rPr>
            </w:pPr>
          </w:p>
        </w:tc>
        <w:tc>
          <w:tcPr>
            <w:tcW w:w="1176" w:type="dxa"/>
            <w:tcBorders>
              <w:top w:val="nil"/>
              <w:left w:val="nil"/>
              <w:bottom w:val="single" w:color="auto" w:sz="4" w:space="0"/>
              <w:right w:val="single" w:color="auto" w:sz="4" w:space="0"/>
            </w:tcBorders>
            <w:shd w:val="clear" w:color="000000" w:fill="FFFFFF"/>
            <w:vAlign w:val="center"/>
          </w:tcPr>
          <w:p w14:paraId="5B1E4AFA">
            <w:pPr>
              <w:widowControl/>
              <w:jc w:val="right"/>
              <w:rPr>
                <w:rFonts w:ascii="Times New Roman" w:hAnsi="Times New Roman" w:eastAsia="等线"/>
                <w:color w:val="000000"/>
                <w:kern w:val="0"/>
                <w:sz w:val="24"/>
                <w:szCs w:val="24"/>
              </w:rPr>
            </w:pPr>
          </w:p>
        </w:tc>
        <w:tc>
          <w:tcPr>
            <w:tcW w:w="803" w:type="dxa"/>
            <w:tcBorders>
              <w:top w:val="nil"/>
              <w:left w:val="nil"/>
              <w:bottom w:val="single" w:color="auto" w:sz="4" w:space="0"/>
              <w:right w:val="single" w:color="auto" w:sz="4" w:space="0"/>
            </w:tcBorders>
            <w:noWrap/>
            <w:vAlign w:val="center"/>
          </w:tcPr>
          <w:p w14:paraId="678A7A07">
            <w:pPr>
              <w:widowControl/>
              <w:jc w:val="right"/>
              <w:rPr>
                <w:rFonts w:ascii="Times New Roman" w:hAnsi="Times New Roman" w:eastAsia="等线"/>
                <w:b/>
                <w:bCs/>
                <w:kern w:val="0"/>
                <w:sz w:val="24"/>
                <w:szCs w:val="24"/>
              </w:rPr>
            </w:pPr>
          </w:p>
        </w:tc>
        <w:tc>
          <w:tcPr>
            <w:tcW w:w="756" w:type="dxa"/>
            <w:tcBorders>
              <w:top w:val="nil"/>
              <w:left w:val="nil"/>
              <w:bottom w:val="single" w:color="auto" w:sz="4" w:space="0"/>
              <w:right w:val="single" w:color="auto" w:sz="4" w:space="0"/>
            </w:tcBorders>
            <w:noWrap/>
            <w:vAlign w:val="center"/>
          </w:tcPr>
          <w:p w14:paraId="6F008E49">
            <w:pPr>
              <w:widowControl/>
              <w:jc w:val="right"/>
              <w:rPr>
                <w:rFonts w:ascii="Times New Roman" w:hAnsi="Times New Roman" w:eastAsia="等线"/>
                <w:kern w:val="0"/>
                <w:sz w:val="24"/>
                <w:szCs w:val="24"/>
              </w:rPr>
            </w:pPr>
          </w:p>
        </w:tc>
      </w:tr>
      <w:tr w14:paraId="122432B6">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vAlign w:val="center"/>
          </w:tcPr>
          <w:p w14:paraId="6933A942">
            <w:pPr>
              <w:widowControl/>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996" w:type="dxa"/>
            <w:tcBorders>
              <w:top w:val="nil"/>
              <w:left w:val="nil"/>
              <w:bottom w:val="single" w:color="auto" w:sz="4" w:space="0"/>
              <w:right w:val="single" w:color="auto" w:sz="4" w:space="0"/>
            </w:tcBorders>
            <w:noWrap/>
            <w:vAlign w:val="center"/>
          </w:tcPr>
          <w:p w14:paraId="1FDE4C40">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5EAC3870">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74F9A3B5">
            <w:pPr>
              <w:widowControl/>
              <w:jc w:val="right"/>
              <w:rPr>
                <w:rFonts w:ascii="Times New Roman" w:hAnsi="Times New Roman" w:eastAsia="等线"/>
                <w:kern w:val="0"/>
                <w:sz w:val="24"/>
                <w:szCs w:val="24"/>
              </w:rPr>
            </w:pPr>
          </w:p>
        </w:tc>
        <w:tc>
          <w:tcPr>
            <w:tcW w:w="904" w:type="dxa"/>
            <w:tcBorders>
              <w:top w:val="nil"/>
              <w:left w:val="nil"/>
              <w:bottom w:val="single" w:color="auto" w:sz="4" w:space="0"/>
              <w:right w:val="single" w:color="auto" w:sz="4" w:space="0"/>
            </w:tcBorders>
            <w:noWrap/>
            <w:vAlign w:val="center"/>
          </w:tcPr>
          <w:p w14:paraId="15BD7E92">
            <w:pPr>
              <w:widowControl/>
              <w:jc w:val="right"/>
              <w:rPr>
                <w:rFonts w:ascii="Times New Roman" w:hAnsi="Times New Roman" w:eastAsia="等线"/>
                <w:kern w:val="0"/>
                <w:sz w:val="24"/>
                <w:szCs w:val="24"/>
              </w:rPr>
            </w:pPr>
          </w:p>
        </w:tc>
        <w:tc>
          <w:tcPr>
            <w:tcW w:w="756" w:type="dxa"/>
            <w:tcBorders>
              <w:top w:val="nil"/>
              <w:left w:val="nil"/>
              <w:bottom w:val="single" w:color="auto" w:sz="4" w:space="0"/>
              <w:right w:val="single" w:color="auto" w:sz="4" w:space="0"/>
            </w:tcBorders>
            <w:noWrap/>
            <w:vAlign w:val="center"/>
          </w:tcPr>
          <w:p w14:paraId="0BAA5678">
            <w:pPr>
              <w:widowControl/>
              <w:jc w:val="right"/>
              <w:rPr>
                <w:rFonts w:ascii="Times New Roman" w:hAnsi="Times New Roman" w:eastAsia="等线"/>
                <w:kern w:val="0"/>
                <w:sz w:val="24"/>
                <w:szCs w:val="24"/>
              </w:rPr>
            </w:pPr>
          </w:p>
        </w:tc>
        <w:tc>
          <w:tcPr>
            <w:tcW w:w="3213" w:type="dxa"/>
            <w:tcBorders>
              <w:top w:val="nil"/>
              <w:left w:val="nil"/>
              <w:bottom w:val="single" w:color="auto" w:sz="4" w:space="0"/>
              <w:right w:val="single" w:color="auto" w:sz="4" w:space="0"/>
            </w:tcBorders>
            <w:vAlign w:val="center"/>
          </w:tcPr>
          <w:p w14:paraId="0BC24B7E">
            <w:pPr>
              <w:widowControl/>
              <w:jc w:val="left"/>
              <w:rPr>
                <w:rFonts w:ascii="Times New Roman" w:hAnsi="Times New Roman"/>
                <w:color w:val="000000"/>
                <w:kern w:val="0"/>
                <w:sz w:val="24"/>
                <w:szCs w:val="24"/>
              </w:rPr>
            </w:pPr>
            <w:r>
              <w:rPr>
                <w:rFonts w:ascii="Times New Roman" w:hAnsi="Times New Roman"/>
                <w:color w:val="000000"/>
                <w:kern w:val="0"/>
                <w:sz w:val="24"/>
                <w:szCs w:val="24"/>
              </w:rPr>
              <w:t>三、城乡社区支出</w:t>
            </w:r>
          </w:p>
        </w:tc>
        <w:tc>
          <w:tcPr>
            <w:tcW w:w="909" w:type="dxa"/>
            <w:tcBorders>
              <w:top w:val="nil"/>
              <w:left w:val="nil"/>
              <w:bottom w:val="single" w:color="auto" w:sz="4" w:space="0"/>
              <w:right w:val="single" w:color="auto" w:sz="4" w:space="0"/>
            </w:tcBorders>
            <w:shd w:val="clear" w:color="000000" w:fill="FFFFFF"/>
            <w:vAlign w:val="center"/>
          </w:tcPr>
          <w:p w14:paraId="7419621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385,683</w:t>
            </w:r>
          </w:p>
        </w:tc>
        <w:tc>
          <w:tcPr>
            <w:tcW w:w="1176" w:type="dxa"/>
            <w:tcBorders>
              <w:top w:val="nil"/>
              <w:left w:val="nil"/>
              <w:bottom w:val="single" w:color="auto" w:sz="4" w:space="0"/>
              <w:right w:val="single" w:color="auto" w:sz="4" w:space="0"/>
            </w:tcBorders>
            <w:shd w:val="clear" w:color="000000" w:fill="FFFFFF"/>
            <w:vAlign w:val="center"/>
          </w:tcPr>
          <w:p w14:paraId="7A563CE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344,810</w:t>
            </w:r>
          </w:p>
        </w:tc>
        <w:tc>
          <w:tcPr>
            <w:tcW w:w="1176" w:type="dxa"/>
            <w:tcBorders>
              <w:top w:val="nil"/>
              <w:left w:val="nil"/>
              <w:bottom w:val="single" w:color="auto" w:sz="4" w:space="0"/>
              <w:right w:val="single" w:color="auto" w:sz="4" w:space="0"/>
            </w:tcBorders>
            <w:shd w:val="clear" w:color="000000" w:fill="FFFFFF"/>
            <w:vAlign w:val="center"/>
          </w:tcPr>
          <w:p w14:paraId="6D08FE4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453,018</w:t>
            </w:r>
          </w:p>
        </w:tc>
        <w:tc>
          <w:tcPr>
            <w:tcW w:w="803" w:type="dxa"/>
            <w:tcBorders>
              <w:top w:val="nil"/>
              <w:left w:val="nil"/>
              <w:bottom w:val="single" w:color="auto" w:sz="4" w:space="0"/>
              <w:right w:val="single" w:color="auto" w:sz="4" w:space="0"/>
            </w:tcBorders>
            <w:noWrap/>
            <w:vAlign w:val="center"/>
          </w:tcPr>
          <w:p w14:paraId="428F7026">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131.4</w:t>
            </w:r>
          </w:p>
        </w:tc>
        <w:tc>
          <w:tcPr>
            <w:tcW w:w="756" w:type="dxa"/>
            <w:tcBorders>
              <w:top w:val="nil"/>
              <w:left w:val="nil"/>
              <w:bottom w:val="single" w:color="auto" w:sz="4" w:space="0"/>
              <w:right w:val="single" w:color="auto" w:sz="4" w:space="0"/>
            </w:tcBorders>
            <w:noWrap/>
            <w:vAlign w:val="center"/>
          </w:tcPr>
          <w:p w14:paraId="2ADA8B8C">
            <w:pPr>
              <w:widowControl/>
              <w:jc w:val="right"/>
              <w:rPr>
                <w:rFonts w:ascii="Times New Roman" w:hAnsi="Times New Roman" w:eastAsia="等线"/>
                <w:kern w:val="0"/>
                <w:sz w:val="24"/>
                <w:szCs w:val="24"/>
              </w:rPr>
            </w:pPr>
            <w:r>
              <w:rPr>
                <w:rFonts w:ascii="Times New Roman" w:hAnsi="Times New Roman" w:eastAsia="等线"/>
                <w:kern w:val="0"/>
                <w:sz w:val="24"/>
                <w:szCs w:val="24"/>
              </w:rPr>
              <w:t>70.8</w:t>
            </w:r>
          </w:p>
        </w:tc>
      </w:tr>
      <w:tr w14:paraId="5A279FEC">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vAlign w:val="center"/>
          </w:tcPr>
          <w:p w14:paraId="05916E1C">
            <w:pPr>
              <w:widowControl/>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996" w:type="dxa"/>
            <w:tcBorders>
              <w:top w:val="nil"/>
              <w:left w:val="nil"/>
              <w:bottom w:val="single" w:color="auto" w:sz="4" w:space="0"/>
              <w:right w:val="single" w:color="auto" w:sz="4" w:space="0"/>
            </w:tcBorders>
            <w:noWrap/>
            <w:vAlign w:val="center"/>
          </w:tcPr>
          <w:p w14:paraId="51B78D8B">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2D187A35">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2297F5E1">
            <w:pPr>
              <w:widowControl/>
              <w:jc w:val="right"/>
              <w:rPr>
                <w:rFonts w:ascii="Times New Roman" w:hAnsi="Times New Roman" w:eastAsia="等线"/>
                <w:kern w:val="0"/>
                <w:sz w:val="24"/>
                <w:szCs w:val="24"/>
              </w:rPr>
            </w:pPr>
          </w:p>
        </w:tc>
        <w:tc>
          <w:tcPr>
            <w:tcW w:w="904" w:type="dxa"/>
            <w:tcBorders>
              <w:top w:val="nil"/>
              <w:left w:val="nil"/>
              <w:bottom w:val="single" w:color="auto" w:sz="4" w:space="0"/>
              <w:right w:val="single" w:color="auto" w:sz="4" w:space="0"/>
            </w:tcBorders>
            <w:noWrap/>
            <w:vAlign w:val="center"/>
          </w:tcPr>
          <w:p w14:paraId="4A927BC2">
            <w:pPr>
              <w:widowControl/>
              <w:jc w:val="right"/>
              <w:rPr>
                <w:rFonts w:ascii="Times New Roman" w:hAnsi="Times New Roman" w:eastAsia="等线"/>
                <w:kern w:val="0"/>
                <w:sz w:val="24"/>
                <w:szCs w:val="24"/>
              </w:rPr>
            </w:pPr>
          </w:p>
        </w:tc>
        <w:tc>
          <w:tcPr>
            <w:tcW w:w="756" w:type="dxa"/>
            <w:tcBorders>
              <w:top w:val="nil"/>
              <w:left w:val="nil"/>
              <w:bottom w:val="single" w:color="auto" w:sz="4" w:space="0"/>
              <w:right w:val="single" w:color="auto" w:sz="4" w:space="0"/>
            </w:tcBorders>
            <w:noWrap/>
            <w:vAlign w:val="center"/>
          </w:tcPr>
          <w:p w14:paraId="755C071A">
            <w:pPr>
              <w:widowControl/>
              <w:jc w:val="right"/>
              <w:rPr>
                <w:rFonts w:ascii="Times New Roman" w:hAnsi="Times New Roman" w:eastAsia="等线"/>
                <w:kern w:val="0"/>
                <w:sz w:val="24"/>
                <w:szCs w:val="24"/>
              </w:rPr>
            </w:pPr>
          </w:p>
        </w:tc>
        <w:tc>
          <w:tcPr>
            <w:tcW w:w="3213" w:type="dxa"/>
            <w:tcBorders>
              <w:top w:val="nil"/>
              <w:left w:val="nil"/>
              <w:bottom w:val="single" w:color="auto" w:sz="4" w:space="0"/>
              <w:right w:val="single" w:color="auto" w:sz="4" w:space="0"/>
            </w:tcBorders>
            <w:vAlign w:val="center"/>
          </w:tcPr>
          <w:p w14:paraId="309AFE6D">
            <w:pPr>
              <w:widowControl/>
              <w:jc w:val="left"/>
              <w:rPr>
                <w:rFonts w:ascii="Times New Roman" w:hAnsi="Times New Roman"/>
                <w:color w:val="000000"/>
                <w:kern w:val="0"/>
                <w:sz w:val="24"/>
                <w:szCs w:val="24"/>
              </w:rPr>
            </w:pPr>
            <w:r>
              <w:rPr>
                <w:rFonts w:ascii="Times New Roman" w:hAnsi="Times New Roman"/>
                <w:color w:val="000000"/>
                <w:kern w:val="0"/>
                <w:sz w:val="24"/>
                <w:szCs w:val="24"/>
              </w:rPr>
              <w:t>四、农林水支出</w:t>
            </w:r>
          </w:p>
        </w:tc>
        <w:tc>
          <w:tcPr>
            <w:tcW w:w="909" w:type="dxa"/>
            <w:tcBorders>
              <w:top w:val="nil"/>
              <w:left w:val="nil"/>
              <w:bottom w:val="single" w:color="auto" w:sz="4" w:space="0"/>
              <w:right w:val="single" w:color="auto" w:sz="4" w:space="0"/>
            </w:tcBorders>
            <w:shd w:val="clear" w:color="000000" w:fill="FFFFFF"/>
            <w:vAlign w:val="center"/>
          </w:tcPr>
          <w:p w14:paraId="51A4CF7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88</w:t>
            </w:r>
          </w:p>
        </w:tc>
        <w:tc>
          <w:tcPr>
            <w:tcW w:w="1176" w:type="dxa"/>
            <w:tcBorders>
              <w:top w:val="nil"/>
              <w:left w:val="nil"/>
              <w:bottom w:val="single" w:color="auto" w:sz="4" w:space="0"/>
              <w:right w:val="single" w:color="auto" w:sz="4" w:space="0"/>
            </w:tcBorders>
            <w:shd w:val="clear" w:color="000000" w:fill="FFFFFF"/>
            <w:vAlign w:val="center"/>
          </w:tcPr>
          <w:p w14:paraId="3304C9D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87</w:t>
            </w:r>
          </w:p>
        </w:tc>
        <w:tc>
          <w:tcPr>
            <w:tcW w:w="1176" w:type="dxa"/>
            <w:tcBorders>
              <w:top w:val="nil"/>
              <w:left w:val="nil"/>
              <w:bottom w:val="single" w:color="auto" w:sz="4" w:space="0"/>
              <w:right w:val="single" w:color="auto" w:sz="4" w:space="0"/>
            </w:tcBorders>
            <w:shd w:val="clear" w:color="000000" w:fill="FFFFFF"/>
            <w:vAlign w:val="center"/>
          </w:tcPr>
          <w:p w14:paraId="5CB22B5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37</w:t>
            </w:r>
          </w:p>
        </w:tc>
        <w:tc>
          <w:tcPr>
            <w:tcW w:w="803" w:type="dxa"/>
            <w:tcBorders>
              <w:top w:val="nil"/>
              <w:left w:val="nil"/>
              <w:bottom w:val="single" w:color="auto" w:sz="4" w:space="0"/>
              <w:right w:val="single" w:color="auto" w:sz="4" w:space="0"/>
            </w:tcBorders>
            <w:noWrap/>
            <w:vAlign w:val="center"/>
          </w:tcPr>
          <w:p w14:paraId="43484C61">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42.5</w:t>
            </w:r>
          </w:p>
        </w:tc>
        <w:tc>
          <w:tcPr>
            <w:tcW w:w="756" w:type="dxa"/>
            <w:tcBorders>
              <w:top w:val="nil"/>
              <w:left w:val="nil"/>
              <w:bottom w:val="single" w:color="auto" w:sz="4" w:space="0"/>
              <w:right w:val="single" w:color="auto" w:sz="4" w:space="0"/>
            </w:tcBorders>
            <w:noWrap/>
            <w:vAlign w:val="center"/>
          </w:tcPr>
          <w:p w14:paraId="536AFF80">
            <w:pPr>
              <w:widowControl/>
              <w:jc w:val="right"/>
              <w:rPr>
                <w:rFonts w:ascii="Times New Roman" w:hAnsi="Times New Roman" w:eastAsia="等线"/>
                <w:kern w:val="0"/>
                <w:sz w:val="24"/>
                <w:szCs w:val="24"/>
              </w:rPr>
            </w:pPr>
            <w:r>
              <w:rPr>
                <w:rFonts w:ascii="Times New Roman" w:hAnsi="Times New Roman" w:eastAsia="等线"/>
                <w:kern w:val="0"/>
                <w:sz w:val="24"/>
                <w:szCs w:val="24"/>
              </w:rPr>
              <w:t>30.6</w:t>
            </w:r>
          </w:p>
        </w:tc>
      </w:tr>
      <w:tr w14:paraId="6AF9418F">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vAlign w:val="center"/>
          </w:tcPr>
          <w:p w14:paraId="3A56D2E2">
            <w:pPr>
              <w:widowControl/>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996" w:type="dxa"/>
            <w:tcBorders>
              <w:top w:val="nil"/>
              <w:left w:val="nil"/>
              <w:bottom w:val="single" w:color="auto" w:sz="4" w:space="0"/>
              <w:right w:val="single" w:color="auto" w:sz="4" w:space="0"/>
            </w:tcBorders>
            <w:noWrap/>
            <w:vAlign w:val="center"/>
          </w:tcPr>
          <w:p w14:paraId="4F21E735">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633BA719">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6546F01B">
            <w:pPr>
              <w:widowControl/>
              <w:jc w:val="right"/>
              <w:rPr>
                <w:rFonts w:ascii="Times New Roman" w:hAnsi="Times New Roman" w:eastAsia="等线"/>
                <w:kern w:val="0"/>
                <w:sz w:val="24"/>
                <w:szCs w:val="24"/>
              </w:rPr>
            </w:pPr>
          </w:p>
        </w:tc>
        <w:tc>
          <w:tcPr>
            <w:tcW w:w="904" w:type="dxa"/>
            <w:tcBorders>
              <w:top w:val="nil"/>
              <w:left w:val="nil"/>
              <w:bottom w:val="single" w:color="auto" w:sz="4" w:space="0"/>
              <w:right w:val="single" w:color="auto" w:sz="4" w:space="0"/>
            </w:tcBorders>
            <w:noWrap/>
            <w:vAlign w:val="center"/>
          </w:tcPr>
          <w:p w14:paraId="61FEA02C">
            <w:pPr>
              <w:widowControl/>
              <w:jc w:val="right"/>
              <w:rPr>
                <w:rFonts w:ascii="Times New Roman" w:hAnsi="Times New Roman" w:eastAsia="等线"/>
                <w:kern w:val="0"/>
                <w:sz w:val="24"/>
                <w:szCs w:val="24"/>
              </w:rPr>
            </w:pPr>
          </w:p>
        </w:tc>
        <w:tc>
          <w:tcPr>
            <w:tcW w:w="756" w:type="dxa"/>
            <w:tcBorders>
              <w:top w:val="nil"/>
              <w:left w:val="nil"/>
              <w:bottom w:val="single" w:color="auto" w:sz="4" w:space="0"/>
              <w:right w:val="single" w:color="auto" w:sz="4" w:space="0"/>
            </w:tcBorders>
            <w:noWrap/>
            <w:vAlign w:val="center"/>
          </w:tcPr>
          <w:p w14:paraId="25BF8FE9">
            <w:pPr>
              <w:widowControl/>
              <w:jc w:val="right"/>
              <w:rPr>
                <w:rFonts w:ascii="Times New Roman" w:hAnsi="Times New Roman" w:eastAsia="等线"/>
                <w:kern w:val="0"/>
                <w:sz w:val="24"/>
                <w:szCs w:val="24"/>
              </w:rPr>
            </w:pPr>
          </w:p>
        </w:tc>
        <w:tc>
          <w:tcPr>
            <w:tcW w:w="3213" w:type="dxa"/>
            <w:tcBorders>
              <w:top w:val="nil"/>
              <w:left w:val="nil"/>
              <w:bottom w:val="single" w:color="auto" w:sz="4" w:space="0"/>
              <w:right w:val="single" w:color="auto" w:sz="4" w:space="0"/>
            </w:tcBorders>
            <w:vAlign w:val="center"/>
          </w:tcPr>
          <w:p w14:paraId="019D15EE">
            <w:pPr>
              <w:widowControl/>
              <w:jc w:val="left"/>
              <w:rPr>
                <w:rFonts w:ascii="Times New Roman" w:hAnsi="Times New Roman"/>
                <w:color w:val="000000"/>
                <w:kern w:val="0"/>
                <w:sz w:val="24"/>
                <w:szCs w:val="24"/>
              </w:rPr>
            </w:pPr>
            <w:r>
              <w:rPr>
                <w:rFonts w:ascii="Times New Roman" w:hAnsi="Times New Roman"/>
                <w:color w:val="000000"/>
                <w:kern w:val="0"/>
                <w:sz w:val="24"/>
                <w:szCs w:val="24"/>
              </w:rPr>
              <w:t>五、其他支出</w:t>
            </w:r>
          </w:p>
        </w:tc>
        <w:tc>
          <w:tcPr>
            <w:tcW w:w="909" w:type="dxa"/>
            <w:tcBorders>
              <w:top w:val="nil"/>
              <w:left w:val="nil"/>
              <w:bottom w:val="single" w:color="auto" w:sz="4" w:space="0"/>
              <w:right w:val="single" w:color="auto" w:sz="4" w:space="0"/>
            </w:tcBorders>
            <w:shd w:val="clear" w:color="000000" w:fill="FFFFFF"/>
            <w:vAlign w:val="center"/>
          </w:tcPr>
          <w:p w14:paraId="5F0396F7">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4,567</w:t>
            </w:r>
          </w:p>
        </w:tc>
        <w:tc>
          <w:tcPr>
            <w:tcW w:w="1176" w:type="dxa"/>
            <w:tcBorders>
              <w:top w:val="nil"/>
              <w:left w:val="nil"/>
              <w:bottom w:val="single" w:color="auto" w:sz="4" w:space="0"/>
              <w:right w:val="single" w:color="auto" w:sz="4" w:space="0"/>
            </w:tcBorders>
            <w:shd w:val="clear" w:color="000000" w:fill="FFFFFF"/>
            <w:vAlign w:val="center"/>
          </w:tcPr>
          <w:p w14:paraId="35B3808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936,282</w:t>
            </w:r>
          </w:p>
        </w:tc>
        <w:tc>
          <w:tcPr>
            <w:tcW w:w="1176" w:type="dxa"/>
            <w:tcBorders>
              <w:top w:val="nil"/>
              <w:left w:val="nil"/>
              <w:bottom w:val="single" w:color="auto" w:sz="4" w:space="0"/>
              <w:right w:val="single" w:color="auto" w:sz="4" w:space="0"/>
            </w:tcBorders>
            <w:shd w:val="clear" w:color="000000" w:fill="FFFFFF"/>
            <w:vAlign w:val="center"/>
          </w:tcPr>
          <w:p w14:paraId="0B188E62">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934,443</w:t>
            </w:r>
          </w:p>
        </w:tc>
        <w:tc>
          <w:tcPr>
            <w:tcW w:w="803" w:type="dxa"/>
            <w:tcBorders>
              <w:top w:val="nil"/>
              <w:left w:val="nil"/>
              <w:bottom w:val="single" w:color="auto" w:sz="4" w:space="0"/>
              <w:right w:val="single" w:color="auto" w:sz="4" w:space="0"/>
            </w:tcBorders>
            <w:noWrap/>
            <w:vAlign w:val="center"/>
          </w:tcPr>
          <w:p w14:paraId="3E8E89A6">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99.8</w:t>
            </w:r>
          </w:p>
        </w:tc>
        <w:tc>
          <w:tcPr>
            <w:tcW w:w="756" w:type="dxa"/>
            <w:tcBorders>
              <w:top w:val="nil"/>
              <w:left w:val="nil"/>
              <w:bottom w:val="single" w:color="auto" w:sz="4" w:space="0"/>
              <w:right w:val="single" w:color="auto" w:sz="4" w:space="0"/>
            </w:tcBorders>
            <w:noWrap/>
            <w:vAlign w:val="center"/>
          </w:tcPr>
          <w:p w14:paraId="5DADC946">
            <w:pPr>
              <w:widowControl/>
              <w:jc w:val="right"/>
              <w:rPr>
                <w:rFonts w:ascii="Times New Roman" w:hAnsi="Times New Roman" w:eastAsia="等线"/>
                <w:kern w:val="0"/>
                <w:sz w:val="24"/>
                <w:szCs w:val="24"/>
              </w:rPr>
            </w:pPr>
            <w:r>
              <w:rPr>
                <w:rFonts w:ascii="Times New Roman" w:hAnsi="Times New Roman" w:eastAsia="等线"/>
                <w:kern w:val="0"/>
                <w:sz w:val="24"/>
                <w:szCs w:val="24"/>
              </w:rPr>
              <w:t>71.8</w:t>
            </w:r>
          </w:p>
        </w:tc>
      </w:tr>
      <w:tr w14:paraId="478817FB">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vAlign w:val="center"/>
          </w:tcPr>
          <w:p w14:paraId="1C4CD43B">
            <w:pPr>
              <w:widowControl/>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996" w:type="dxa"/>
            <w:tcBorders>
              <w:top w:val="nil"/>
              <w:left w:val="nil"/>
              <w:bottom w:val="single" w:color="auto" w:sz="4" w:space="0"/>
              <w:right w:val="single" w:color="auto" w:sz="4" w:space="0"/>
            </w:tcBorders>
            <w:noWrap/>
            <w:vAlign w:val="center"/>
          </w:tcPr>
          <w:p w14:paraId="1BF5030B">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7C44EA51">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2C8F5651">
            <w:pPr>
              <w:widowControl/>
              <w:jc w:val="right"/>
              <w:rPr>
                <w:rFonts w:ascii="Times New Roman" w:hAnsi="Times New Roman" w:eastAsia="等线"/>
                <w:kern w:val="0"/>
                <w:sz w:val="24"/>
                <w:szCs w:val="24"/>
              </w:rPr>
            </w:pPr>
          </w:p>
        </w:tc>
        <w:tc>
          <w:tcPr>
            <w:tcW w:w="904" w:type="dxa"/>
            <w:tcBorders>
              <w:top w:val="nil"/>
              <w:left w:val="nil"/>
              <w:bottom w:val="single" w:color="auto" w:sz="4" w:space="0"/>
              <w:right w:val="single" w:color="auto" w:sz="4" w:space="0"/>
            </w:tcBorders>
            <w:noWrap/>
            <w:vAlign w:val="center"/>
          </w:tcPr>
          <w:p w14:paraId="1B25864D">
            <w:pPr>
              <w:widowControl/>
              <w:jc w:val="right"/>
              <w:rPr>
                <w:rFonts w:ascii="Times New Roman" w:hAnsi="Times New Roman" w:eastAsia="等线"/>
                <w:kern w:val="0"/>
                <w:sz w:val="24"/>
                <w:szCs w:val="24"/>
              </w:rPr>
            </w:pPr>
          </w:p>
        </w:tc>
        <w:tc>
          <w:tcPr>
            <w:tcW w:w="756" w:type="dxa"/>
            <w:tcBorders>
              <w:top w:val="nil"/>
              <w:left w:val="nil"/>
              <w:bottom w:val="single" w:color="auto" w:sz="4" w:space="0"/>
              <w:right w:val="single" w:color="auto" w:sz="4" w:space="0"/>
            </w:tcBorders>
            <w:noWrap/>
            <w:vAlign w:val="center"/>
          </w:tcPr>
          <w:p w14:paraId="37D046AD">
            <w:pPr>
              <w:widowControl/>
              <w:jc w:val="right"/>
              <w:rPr>
                <w:rFonts w:ascii="Times New Roman" w:hAnsi="Times New Roman" w:eastAsia="等线"/>
                <w:kern w:val="0"/>
                <w:sz w:val="24"/>
                <w:szCs w:val="24"/>
              </w:rPr>
            </w:pPr>
          </w:p>
        </w:tc>
        <w:tc>
          <w:tcPr>
            <w:tcW w:w="3213" w:type="dxa"/>
            <w:tcBorders>
              <w:top w:val="nil"/>
              <w:left w:val="nil"/>
              <w:bottom w:val="single" w:color="auto" w:sz="4" w:space="0"/>
              <w:right w:val="single" w:color="auto" w:sz="4" w:space="0"/>
            </w:tcBorders>
            <w:vAlign w:val="center"/>
          </w:tcPr>
          <w:p w14:paraId="3872D605">
            <w:pPr>
              <w:widowControl/>
              <w:jc w:val="left"/>
              <w:rPr>
                <w:rFonts w:ascii="Times New Roman" w:hAnsi="Times New Roman"/>
                <w:color w:val="000000"/>
                <w:kern w:val="0"/>
                <w:sz w:val="24"/>
                <w:szCs w:val="24"/>
              </w:rPr>
            </w:pPr>
            <w:r>
              <w:rPr>
                <w:rFonts w:ascii="Times New Roman" w:hAnsi="Times New Roman"/>
                <w:color w:val="000000"/>
                <w:kern w:val="0"/>
                <w:sz w:val="24"/>
                <w:szCs w:val="24"/>
              </w:rPr>
              <w:t>六、债务付息支出</w:t>
            </w:r>
          </w:p>
        </w:tc>
        <w:tc>
          <w:tcPr>
            <w:tcW w:w="909" w:type="dxa"/>
            <w:tcBorders>
              <w:top w:val="nil"/>
              <w:left w:val="nil"/>
              <w:bottom w:val="single" w:color="auto" w:sz="4" w:space="0"/>
              <w:right w:val="single" w:color="auto" w:sz="4" w:space="0"/>
            </w:tcBorders>
            <w:shd w:val="clear" w:color="000000" w:fill="FFFFFF"/>
            <w:vAlign w:val="center"/>
          </w:tcPr>
          <w:p w14:paraId="292534B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170,000</w:t>
            </w:r>
          </w:p>
        </w:tc>
        <w:tc>
          <w:tcPr>
            <w:tcW w:w="1176" w:type="dxa"/>
            <w:tcBorders>
              <w:top w:val="nil"/>
              <w:left w:val="nil"/>
              <w:bottom w:val="single" w:color="auto" w:sz="4" w:space="0"/>
              <w:right w:val="single" w:color="auto" w:sz="4" w:space="0"/>
            </w:tcBorders>
            <w:shd w:val="clear" w:color="000000" w:fill="FFFFFF"/>
            <w:vAlign w:val="center"/>
          </w:tcPr>
          <w:p w14:paraId="39252D8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170,000</w:t>
            </w:r>
          </w:p>
        </w:tc>
        <w:tc>
          <w:tcPr>
            <w:tcW w:w="1176" w:type="dxa"/>
            <w:tcBorders>
              <w:top w:val="nil"/>
              <w:left w:val="nil"/>
              <w:bottom w:val="single" w:color="auto" w:sz="4" w:space="0"/>
              <w:right w:val="single" w:color="auto" w:sz="4" w:space="0"/>
            </w:tcBorders>
            <w:noWrap/>
            <w:vAlign w:val="center"/>
          </w:tcPr>
          <w:p w14:paraId="6248108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165,306</w:t>
            </w:r>
          </w:p>
        </w:tc>
        <w:tc>
          <w:tcPr>
            <w:tcW w:w="803" w:type="dxa"/>
            <w:tcBorders>
              <w:top w:val="nil"/>
              <w:left w:val="nil"/>
              <w:bottom w:val="single" w:color="auto" w:sz="4" w:space="0"/>
              <w:right w:val="single" w:color="auto" w:sz="4" w:space="0"/>
            </w:tcBorders>
            <w:noWrap/>
            <w:vAlign w:val="center"/>
          </w:tcPr>
          <w:p w14:paraId="6D9B4A78">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97.2</w:t>
            </w:r>
          </w:p>
        </w:tc>
        <w:tc>
          <w:tcPr>
            <w:tcW w:w="756" w:type="dxa"/>
            <w:tcBorders>
              <w:top w:val="nil"/>
              <w:left w:val="nil"/>
              <w:bottom w:val="single" w:color="auto" w:sz="4" w:space="0"/>
              <w:right w:val="single" w:color="auto" w:sz="4" w:space="0"/>
            </w:tcBorders>
            <w:noWrap/>
            <w:vAlign w:val="center"/>
          </w:tcPr>
          <w:p w14:paraId="217F83BF">
            <w:pPr>
              <w:widowControl/>
              <w:jc w:val="right"/>
              <w:rPr>
                <w:rFonts w:ascii="Times New Roman" w:hAnsi="Times New Roman" w:eastAsia="等线"/>
                <w:kern w:val="0"/>
                <w:sz w:val="24"/>
                <w:szCs w:val="24"/>
              </w:rPr>
            </w:pPr>
            <w:r>
              <w:rPr>
                <w:rFonts w:ascii="Times New Roman" w:hAnsi="Times New Roman" w:eastAsia="等线"/>
                <w:kern w:val="0"/>
                <w:sz w:val="24"/>
                <w:szCs w:val="24"/>
              </w:rPr>
              <w:t>131.4</w:t>
            </w:r>
          </w:p>
        </w:tc>
      </w:tr>
      <w:tr w14:paraId="72C1BE70">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vAlign w:val="center"/>
          </w:tcPr>
          <w:p w14:paraId="46451185">
            <w:pPr>
              <w:widowControl/>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996" w:type="dxa"/>
            <w:tcBorders>
              <w:top w:val="nil"/>
              <w:left w:val="nil"/>
              <w:bottom w:val="single" w:color="auto" w:sz="4" w:space="0"/>
              <w:right w:val="single" w:color="auto" w:sz="4" w:space="0"/>
            </w:tcBorders>
            <w:noWrap/>
            <w:vAlign w:val="center"/>
          </w:tcPr>
          <w:p w14:paraId="06852667">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0F1ABBC2">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56E33B33">
            <w:pPr>
              <w:widowControl/>
              <w:jc w:val="right"/>
              <w:rPr>
                <w:rFonts w:ascii="Times New Roman" w:hAnsi="Times New Roman" w:eastAsia="等线"/>
                <w:kern w:val="0"/>
                <w:sz w:val="24"/>
                <w:szCs w:val="24"/>
              </w:rPr>
            </w:pPr>
          </w:p>
        </w:tc>
        <w:tc>
          <w:tcPr>
            <w:tcW w:w="904" w:type="dxa"/>
            <w:tcBorders>
              <w:top w:val="nil"/>
              <w:left w:val="nil"/>
              <w:bottom w:val="single" w:color="auto" w:sz="4" w:space="0"/>
              <w:right w:val="single" w:color="auto" w:sz="4" w:space="0"/>
            </w:tcBorders>
            <w:noWrap/>
            <w:vAlign w:val="center"/>
          </w:tcPr>
          <w:p w14:paraId="390A9CF1">
            <w:pPr>
              <w:widowControl/>
              <w:jc w:val="right"/>
              <w:rPr>
                <w:rFonts w:ascii="Times New Roman" w:hAnsi="Times New Roman" w:eastAsia="等线"/>
                <w:kern w:val="0"/>
                <w:sz w:val="24"/>
                <w:szCs w:val="24"/>
              </w:rPr>
            </w:pPr>
          </w:p>
        </w:tc>
        <w:tc>
          <w:tcPr>
            <w:tcW w:w="756" w:type="dxa"/>
            <w:tcBorders>
              <w:top w:val="nil"/>
              <w:left w:val="nil"/>
              <w:bottom w:val="single" w:color="auto" w:sz="4" w:space="0"/>
              <w:right w:val="single" w:color="auto" w:sz="4" w:space="0"/>
            </w:tcBorders>
            <w:noWrap/>
            <w:vAlign w:val="center"/>
          </w:tcPr>
          <w:p w14:paraId="6F67762E">
            <w:pPr>
              <w:widowControl/>
              <w:jc w:val="right"/>
              <w:rPr>
                <w:rFonts w:ascii="Times New Roman" w:hAnsi="Times New Roman" w:eastAsia="等线"/>
                <w:kern w:val="0"/>
                <w:sz w:val="24"/>
                <w:szCs w:val="24"/>
              </w:rPr>
            </w:pPr>
          </w:p>
        </w:tc>
        <w:tc>
          <w:tcPr>
            <w:tcW w:w="3213" w:type="dxa"/>
            <w:tcBorders>
              <w:top w:val="nil"/>
              <w:left w:val="nil"/>
              <w:bottom w:val="single" w:color="auto" w:sz="4" w:space="0"/>
              <w:right w:val="single" w:color="auto" w:sz="4" w:space="0"/>
            </w:tcBorders>
            <w:vAlign w:val="center"/>
          </w:tcPr>
          <w:p w14:paraId="1123B264">
            <w:pPr>
              <w:widowControl/>
              <w:jc w:val="left"/>
              <w:rPr>
                <w:rFonts w:ascii="Times New Roman" w:hAnsi="Times New Roman"/>
                <w:color w:val="000000"/>
                <w:kern w:val="0"/>
                <w:sz w:val="24"/>
                <w:szCs w:val="24"/>
              </w:rPr>
            </w:pPr>
            <w:r>
              <w:rPr>
                <w:rFonts w:ascii="Times New Roman" w:hAnsi="Times New Roman"/>
                <w:color w:val="000000"/>
                <w:kern w:val="0"/>
                <w:sz w:val="24"/>
                <w:szCs w:val="24"/>
              </w:rPr>
              <w:t>七、债务发行费用支出</w:t>
            </w:r>
          </w:p>
        </w:tc>
        <w:tc>
          <w:tcPr>
            <w:tcW w:w="909" w:type="dxa"/>
            <w:tcBorders>
              <w:top w:val="nil"/>
              <w:left w:val="nil"/>
              <w:bottom w:val="single" w:color="auto" w:sz="4" w:space="0"/>
              <w:right w:val="single" w:color="auto" w:sz="4" w:space="0"/>
            </w:tcBorders>
            <w:shd w:val="clear" w:color="000000" w:fill="FFFFFF"/>
            <w:vAlign w:val="center"/>
          </w:tcPr>
          <w:p w14:paraId="1E5B14C9">
            <w:pPr>
              <w:widowControl/>
              <w:jc w:val="right"/>
              <w:rPr>
                <w:rFonts w:ascii="Times New Roman" w:hAnsi="Times New Roman" w:eastAsia="等线"/>
                <w:color w:val="000000"/>
                <w:kern w:val="0"/>
                <w:sz w:val="24"/>
                <w:szCs w:val="24"/>
              </w:rPr>
            </w:pPr>
          </w:p>
        </w:tc>
        <w:tc>
          <w:tcPr>
            <w:tcW w:w="1176" w:type="dxa"/>
            <w:tcBorders>
              <w:top w:val="nil"/>
              <w:left w:val="nil"/>
              <w:bottom w:val="single" w:color="auto" w:sz="4" w:space="0"/>
              <w:right w:val="single" w:color="auto" w:sz="4" w:space="0"/>
            </w:tcBorders>
            <w:shd w:val="clear" w:color="000000" w:fill="FFFFFF"/>
            <w:vAlign w:val="center"/>
          </w:tcPr>
          <w:p w14:paraId="11F40480">
            <w:pPr>
              <w:widowControl/>
              <w:jc w:val="right"/>
              <w:rPr>
                <w:rFonts w:ascii="Times New Roman" w:hAnsi="Times New Roman" w:eastAsia="等线"/>
                <w:color w:val="000000"/>
                <w:kern w:val="0"/>
                <w:sz w:val="24"/>
                <w:szCs w:val="24"/>
              </w:rPr>
            </w:pPr>
          </w:p>
        </w:tc>
        <w:tc>
          <w:tcPr>
            <w:tcW w:w="1176" w:type="dxa"/>
            <w:tcBorders>
              <w:top w:val="nil"/>
              <w:left w:val="nil"/>
              <w:bottom w:val="single" w:color="auto" w:sz="4" w:space="0"/>
              <w:right w:val="single" w:color="auto" w:sz="4" w:space="0"/>
            </w:tcBorders>
            <w:noWrap/>
            <w:vAlign w:val="center"/>
          </w:tcPr>
          <w:p w14:paraId="27743D7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17</w:t>
            </w:r>
          </w:p>
        </w:tc>
        <w:tc>
          <w:tcPr>
            <w:tcW w:w="803" w:type="dxa"/>
            <w:tcBorders>
              <w:top w:val="nil"/>
              <w:left w:val="nil"/>
              <w:bottom w:val="single" w:color="auto" w:sz="4" w:space="0"/>
              <w:right w:val="single" w:color="auto" w:sz="4" w:space="0"/>
            </w:tcBorders>
            <w:noWrap/>
            <w:vAlign w:val="center"/>
          </w:tcPr>
          <w:p w14:paraId="0FFC27ED">
            <w:pPr>
              <w:widowControl/>
              <w:jc w:val="right"/>
              <w:rPr>
                <w:rFonts w:ascii="Times New Roman" w:hAnsi="Times New Roman" w:eastAsia="等线"/>
                <w:b/>
                <w:bCs/>
                <w:kern w:val="0"/>
                <w:sz w:val="24"/>
                <w:szCs w:val="24"/>
              </w:rPr>
            </w:pPr>
          </w:p>
        </w:tc>
        <w:tc>
          <w:tcPr>
            <w:tcW w:w="756" w:type="dxa"/>
            <w:tcBorders>
              <w:top w:val="nil"/>
              <w:left w:val="nil"/>
              <w:bottom w:val="single" w:color="auto" w:sz="4" w:space="0"/>
              <w:right w:val="single" w:color="auto" w:sz="4" w:space="0"/>
            </w:tcBorders>
            <w:noWrap/>
            <w:vAlign w:val="center"/>
          </w:tcPr>
          <w:p w14:paraId="17565FE1">
            <w:pPr>
              <w:widowControl/>
              <w:jc w:val="right"/>
              <w:rPr>
                <w:rFonts w:ascii="Times New Roman" w:hAnsi="Times New Roman" w:eastAsia="等线"/>
                <w:kern w:val="0"/>
                <w:sz w:val="24"/>
                <w:szCs w:val="24"/>
              </w:rPr>
            </w:pPr>
            <w:r>
              <w:rPr>
                <w:rFonts w:ascii="Times New Roman" w:hAnsi="Times New Roman" w:eastAsia="等线"/>
                <w:kern w:val="0"/>
                <w:sz w:val="24"/>
                <w:szCs w:val="24"/>
              </w:rPr>
              <w:t>188.9</w:t>
            </w:r>
          </w:p>
        </w:tc>
      </w:tr>
      <w:tr w14:paraId="69033652">
        <w:tblPrEx>
          <w:tblCellMar>
            <w:top w:w="0" w:type="dxa"/>
            <w:left w:w="108" w:type="dxa"/>
            <w:bottom w:w="0" w:type="dxa"/>
            <w:right w:w="108" w:type="dxa"/>
          </w:tblCellMar>
        </w:tblPrEx>
        <w:trPr>
          <w:trHeight w:val="450" w:hRule="atLeast"/>
        </w:trPr>
        <w:tc>
          <w:tcPr>
            <w:tcW w:w="1702" w:type="dxa"/>
            <w:tcBorders>
              <w:top w:val="nil"/>
              <w:left w:val="single" w:color="auto" w:sz="4" w:space="0"/>
              <w:bottom w:val="single" w:color="auto" w:sz="4" w:space="0"/>
              <w:right w:val="single" w:color="auto" w:sz="4" w:space="0"/>
            </w:tcBorders>
            <w:vAlign w:val="center"/>
          </w:tcPr>
          <w:p w14:paraId="2E435DE6">
            <w:pPr>
              <w:widowControl/>
              <w:jc w:val="left"/>
              <w:rPr>
                <w:rFonts w:ascii="Times New Roman" w:hAnsi="Times New Roman"/>
                <w:b/>
                <w:bCs/>
                <w:kern w:val="0"/>
                <w:sz w:val="24"/>
                <w:szCs w:val="24"/>
              </w:rPr>
            </w:pPr>
            <w:r>
              <w:rPr>
                <w:rFonts w:ascii="Times New Roman" w:hAnsi="Times New Roman"/>
                <w:b/>
                <w:bCs/>
                <w:kern w:val="0"/>
                <w:sz w:val="24"/>
                <w:szCs w:val="24"/>
              </w:rPr>
              <w:t>转移性收入合计</w:t>
            </w:r>
          </w:p>
        </w:tc>
        <w:tc>
          <w:tcPr>
            <w:tcW w:w="996" w:type="dxa"/>
            <w:tcBorders>
              <w:top w:val="nil"/>
              <w:left w:val="nil"/>
              <w:bottom w:val="single" w:color="auto" w:sz="4" w:space="0"/>
              <w:right w:val="single" w:color="auto" w:sz="4" w:space="0"/>
            </w:tcBorders>
            <w:noWrap/>
            <w:vAlign w:val="center"/>
          </w:tcPr>
          <w:p w14:paraId="28490C17">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891,441</w:t>
            </w:r>
          </w:p>
        </w:tc>
        <w:tc>
          <w:tcPr>
            <w:tcW w:w="1176" w:type="dxa"/>
            <w:tcBorders>
              <w:top w:val="nil"/>
              <w:left w:val="nil"/>
              <w:bottom w:val="single" w:color="auto" w:sz="4" w:space="0"/>
              <w:right w:val="single" w:color="auto" w:sz="4" w:space="0"/>
            </w:tcBorders>
            <w:noWrap/>
            <w:vAlign w:val="center"/>
          </w:tcPr>
          <w:p w14:paraId="7926435C">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2,027,282</w:t>
            </w:r>
          </w:p>
        </w:tc>
        <w:tc>
          <w:tcPr>
            <w:tcW w:w="1176" w:type="dxa"/>
            <w:tcBorders>
              <w:top w:val="nil"/>
              <w:left w:val="nil"/>
              <w:bottom w:val="single" w:color="auto" w:sz="4" w:space="0"/>
              <w:right w:val="single" w:color="auto" w:sz="4" w:space="0"/>
            </w:tcBorders>
            <w:noWrap/>
            <w:vAlign w:val="center"/>
          </w:tcPr>
          <w:p w14:paraId="597381DE">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2,349,250</w:t>
            </w:r>
          </w:p>
        </w:tc>
        <w:tc>
          <w:tcPr>
            <w:tcW w:w="904" w:type="dxa"/>
            <w:tcBorders>
              <w:top w:val="nil"/>
              <w:left w:val="nil"/>
              <w:bottom w:val="single" w:color="auto" w:sz="4" w:space="0"/>
              <w:right w:val="single" w:color="auto" w:sz="4" w:space="0"/>
            </w:tcBorders>
            <w:noWrap/>
            <w:vAlign w:val="center"/>
          </w:tcPr>
          <w:p w14:paraId="58158FD4">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115.9</w:t>
            </w:r>
          </w:p>
        </w:tc>
        <w:tc>
          <w:tcPr>
            <w:tcW w:w="756" w:type="dxa"/>
            <w:tcBorders>
              <w:top w:val="nil"/>
              <w:left w:val="nil"/>
              <w:bottom w:val="single" w:color="auto" w:sz="4" w:space="0"/>
              <w:right w:val="single" w:color="auto" w:sz="4" w:space="0"/>
            </w:tcBorders>
            <w:noWrap/>
            <w:vAlign w:val="center"/>
          </w:tcPr>
          <w:p w14:paraId="6181A798">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99.5</w:t>
            </w:r>
          </w:p>
        </w:tc>
        <w:tc>
          <w:tcPr>
            <w:tcW w:w="3213" w:type="dxa"/>
            <w:tcBorders>
              <w:top w:val="nil"/>
              <w:left w:val="nil"/>
              <w:bottom w:val="single" w:color="auto" w:sz="4" w:space="0"/>
              <w:right w:val="single" w:color="auto" w:sz="4" w:space="0"/>
            </w:tcBorders>
            <w:vAlign w:val="center"/>
          </w:tcPr>
          <w:p w14:paraId="43ADCDFE">
            <w:pPr>
              <w:widowControl/>
              <w:jc w:val="left"/>
              <w:rPr>
                <w:rFonts w:ascii="Times New Roman" w:hAnsi="Times New Roman"/>
                <w:b/>
                <w:bCs/>
                <w:kern w:val="0"/>
                <w:sz w:val="24"/>
                <w:szCs w:val="24"/>
              </w:rPr>
            </w:pPr>
            <w:r>
              <w:rPr>
                <w:rFonts w:ascii="Times New Roman" w:hAnsi="Times New Roman"/>
                <w:b/>
                <w:bCs/>
                <w:kern w:val="0"/>
                <w:sz w:val="24"/>
                <w:szCs w:val="24"/>
              </w:rPr>
              <w:t>转移性支出合计</w:t>
            </w:r>
          </w:p>
        </w:tc>
        <w:tc>
          <w:tcPr>
            <w:tcW w:w="909" w:type="dxa"/>
            <w:tcBorders>
              <w:top w:val="nil"/>
              <w:left w:val="nil"/>
              <w:bottom w:val="single" w:color="auto" w:sz="4" w:space="0"/>
              <w:right w:val="single" w:color="auto" w:sz="4" w:space="0"/>
            </w:tcBorders>
            <w:noWrap/>
            <w:vAlign w:val="center"/>
          </w:tcPr>
          <w:p w14:paraId="27F29C2B">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331,103</w:t>
            </w:r>
          </w:p>
        </w:tc>
        <w:tc>
          <w:tcPr>
            <w:tcW w:w="1176" w:type="dxa"/>
            <w:tcBorders>
              <w:top w:val="nil"/>
              <w:left w:val="nil"/>
              <w:bottom w:val="single" w:color="auto" w:sz="4" w:space="0"/>
              <w:right w:val="single" w:color="auto" w:sz="4" w:space="0"/>
            </w:tcBorders>
            <w:noWrap/>
            <w:vAlign w:val="center"/>
          </w:tcPr>
          <w:p w14:paraId="2520E5E0">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576,103</w:t>
            </w:r>
          </w:p>
        </w:tc>
        <w:tc>
          <w:tcPr>
            <w:tcW w:w="1176" w:type="dxa"/>
            <w:tcBorders>
              <w:top w:val="nil"/>
              <w:left w:val="nil"/>
              <w:bottom w:val="single" w:color="auto" w:sz="4" w:space="0"/>
              <w:right w:val="single" w:color="auto" w:sz="4" w:space="0"/>
            </w:tcBorders>
            <w:noWrap/>
            <w:vAlign w:val="center"/>
          </w:tcPr>
          <w:p w14:paraId="7C13C0E4">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796,701</w:t>
            </w:r>
          </w:p>
        </w:tc>
        <w:tc>
          <w:tcPr>
            <w:tcW w:w="803" w:type="dxa"/>
            <w:tcBorders>
              <w:top w:val="nil"/>
              <w:left w:val="nil"/>
              <w:bottom w:val="single" w:color="auto" w:sz="4" w:space="0"/>
              <w:right w:val="single" w:color="auto" w:sz="4" w:space="0"/>
            </w:tcBorders>
            <w:noWrap/>
            <w:vAlign w:val="center"/>
          </w:tcPr>
          <w:p w14:paraId="6FBDE3A7">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138.3</w:t>
            </w:r>
          </w:p>
        </w:tc>
        <w:tc>
          <w:tcPr>
            <w:tcW w:w="756" w:type="dxa"/>
            <w:tcBorders>
              <w:top w:val="nil"/>
              <w:left w:val="nil"/>
              <w:bottom w:val="single" w:color="auto" w:sz="4" w:space="0"/>
              <w:right w:val="single" w:color="auto" w:sz="4" w:space="0"/>
            </w:tcBorders>
            <w:noWrap/>
            <w:vAlign w:val="center"/>
          </w:tcPr>
          <w:p w14:paraId="43F664E3">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271.9</w:t>
            </w:r>
          </w:p>
        </w:tc>
      </w:tr>
      <w:tr w14:paraId="5623FAE4">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vAlign w:val="center"/>
          </w:tcPr>
          <w:p w14:paraId="4FB9DE43">
            <w:pPr>
              <w:widowControl/>
              <w:jc w:val="left"/>
              <w:rPr>
                <w:rFonts w:ascii="Times New Roman" w:hAnsi="Times New Roman"/>
                <w:kern w:val="0"/>
                <w:sz w:val="24"/>
                <w:szCs w:val="24"/>
              </w:rPr>
            </w:pPr>
            <w:r>
              <w:rPr>
                <w:rFonts w:ascii="Times New Roman" w:hAnsi="Times New Roman"/>
                <w:kern w:val="0"/>
                <w:sz w:val="24"/>
                <w:szCs w:val="24"/>
              </w:rPr>
              <w:t>一、上级补助收入</w:t>
            </w:r>
          </w:p>
        </w:tc>
        <w:tc>
          <w:tcPr>
            <w:tcW w:w="996" w:type="dxa"/>
            <w:tcBorders>
              <w:top w:val="nil"/>
              <w:left w:val="nil"/>
              <w:bottom w:val="single" w:color="auto" w:sz="4" w:space="0"/>
              <w:right w:val="single" w:color="auto" w:sz="4" w:space="0"/>
            </w:tcBorders>
            <w:noWrap/>
            <w:vAlign w:val="center"/>
          </w:tcPr>
          <w:p w14:paraId="1152699A">
            <w:pPr>
              <w:widowControl/>
              <w:jc w:val="right"/>
              <w:rPr>
                <w:rFonts w:ascii="Times New Roman" w:hAnsi="Times New Roman" w:eastAsia="等线"/>
                <w:kern w:val="0"/>
                <w:sz w:val="24"/>
                <w:szCs w:val="24"/>
              </w:rPr>
            </w:pPr>
            <w:r>
              <w:rPr>
                <w:rFonts w:ascii="Times New Roman" w:hAnsi="Times New Roman" w:eastAsia="等线"/>
                <w:kern w:val="0"/>
                <w:sz w:val="24"/>
                <w:szCs w:val="24"/>
              </w:rPr>
              <w:t>882,410</w:t>
            </w:r>
          </w:p>
        </w:tc>
        <w:tc>
          <w:tcPr>
            <w:tcW w:w="1176" w:type="dxa"/>
            <w:tcBorders>
              <w:top w:val="nil"/>
              <w:left w:val="nil"/>
              <w:bottom w:val="single" w:color="auto" w:sz="4" w:space="0"/>
              <w:right w:val="single" w:color="auto" w:sz="4" w:space="0"/>
            </w:tcBorders>
            <w:noWrap/>
            <w:vAlign w:val="center"/>
          </w:tcPr>
          <w:p w14:paraId="2498F292">
            <w:pPr>
              <w:widowControl/>
              <w:jc w:val="right"/>
              <w:rPr>
                <w:rFonts w:ascii="Times New Roman" w:hAnsi="Times New Roman" w:eastAsia="等线"/>
                <w:kern w:val="0"/>
                <w:sz w:val="24"/>
                <w:szCs w:val="24"/>
              </w:rPr>
            </w:pPr>
            <w:r>
              <w:rPr>
                <w:rFonts w:ascii="Times New Roman" w:hAnsi="Times New Roman" w:eastAsia="等线"/>
                <w:kern w:val="0"/>
                <w:sz w:val="24"/>
                <w:szCs w:val="24"/>
              </w:rPr>
              <w:t>921,951</w:t>
            </w:r>
          </w:p>
        </w:tc>
        <w:tc>
          <w:tcPr>
            <w:tcW w:w="1176" w:type="dxa"/>
            <w:tcBorders>
              <w:top w:val="nil"/>
              <w:left w:val="nil"/>
              <w:bottom w:val="single" w:color="auto" w:sz="4" w:space="0"/>
              <w:right w:val="single" w:color="auto" w:sz="4" w:space="0"/>
            </w:tcBorders>
            <w:noWrap/>
            <w:vAlign w:val="center"/>
          </w:tcPr>
          <w:p w14:paraId="00F953E4">
            <w:pPr>
              <w:widowControl/>
              <w:jc w:val="right"/>
              <w:rPr>
                <w:rFonts w:ascii="Times New Roman" w:hAnsi="Times New Roman" w:eastAsia="等线"/>
                <w:kern w:val="0"/>
                <w:sz w:val="24"/>
                <w:szCs w:val="24"/>
              </w:rPr>
            </w:pPr>
            <w:r>
              <w:rPr>
                <w:rFonts w:ascii="Times New Roman" w:hAnsi="Times New Roman" w:eastAsia="等线"/>
                <w:kern w:val="0"/>
                <w:sz w:val="24"/>
                <w:szCs w:val="24"/>
              </w:rPr>
              <w:t>1,064,319</w:t>
            </w:r>
          </w:p>
        </w:tc>
        <w:tc>
          <w:tcPr>
            <w:tcW w:w="904" w:type="dxa"/>
            <w:tcBorders>
              <w:top w:val="nil"/>
              <w:left w:val="nil"/>
              <w:bottom w:val="single" w:color="auto" w:sz="4" w:space="0"/>
              <w:right w:val="single" w:color="auto" w:sz="4" w:space="0"/>
            </w:tcBorders>
            <w:noWrap/>
            <w:vAlign w:val="center"/>
          </w:tcPr>
          <w:p w14:paraId="0BE23036">
            <w:pPr>
              <w:widowControl/>
              <w:jc w:val="right"/>
              <w:rPr>
                <w:rFonts w:ascii="Times New Roman" w:hAnsi="Times New Roman" w:eastAsia="等线"/>
                <w:kern w:val="0"/>
                <w:sz w:val="24"/>
                <w:szCs w:val="24"/>
              </w:rPr>
            </w:pPr>
            <w:r>
              <w:rPr>
                <w:rFonts w:ascii="Times New Roman" w:hAnsi="Times New Roman" w:eastAsia="等线"/>
                <w:kern w:val="0"/>
                <w:sz w:val="24"/>
                <w:szCs w:val="24"/>
              </w:rPr>
              <w:t>115.4</w:t>
            </w:r>
          </w:p>
        </w:tc>
        <w:tc>
          <w:tcPr>
            <w:tcW w:w="756" w:type="dxa"/>
            <w:tcBorders>
              <w:top w:val="nil"/>
              <w:left w:val="nil"/>
              <w:bottom w:val="single" w:color="auto" w:sz="4" w:space="0"/>
              <w:right w:val="single" w:color="auto" w:sz="4" w:space="0"/>
            </w:tcBorders>
            <w:noWrap/>
            <w:vAlign w:val="center"/>
          </w:tcPr>
          <w:p w14:paraId="17805FD1">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125.1</w:t>
            </w:r>
          </w:p>
        </w:tc>
        <w:tc>
          <w:tcPr>
            <w:tcW w:w="3213" w:type="dxa"/>
            <w:tcBorders>
              <w:top w:val="nil"/>
              <w:left w:val="nil"/>
              <w:bottom w:val="single" w:color="auto" w:sz="4" w:space="0"/>
              <w:right w:val="single" w:color="auto" w:sz="4" w:space="0"/>
            </w:tcBorders>
            <w:vAlign w:val="center"/>
          </w:tcPr>
          <w:p w14:paraId="6E35E936">
            <w:pPr>
              <w:widowControl/>
              <w:jc w:val="left"/>
              <w:rPr>
                <w:rFonts w:ascii="Times New Roman" w:hAnsi="Times New Roman"/>
                <w:kern w:val="0"/>
                <w:sz w:val="24"/>
                <w:szCs w:val="24"/>
              </w:rPr>
            </w:pPr>
            <w:r>
              <w:rPr>
                <w:rFonts w:ascii="Times New Roman" w:hAnsi="Times New Roman"/>
                <w:kern w:val="0"/>
                <w:sz w:val="24"/>
                <w:szCs w:val="24"/>
              </w:rPr>
              <w:t>一、上解上级支出</w:t>
            </w:r>
          </w:p>
        </w:tc>
        <w:tc>
          <w:tcPr>
            <w:tcW w:w="909" w:type="dxa"/>
            <w:tcBorders>
              <w:top w:val="nil"/>
              <w:left w:val="nil"/>
              <w:bottom w:val="single" w:color="auto" w:sz="4" w:space="0"/>
              <w:right w:val="single" w:color="auto" w:sz="4" w:space="0"/>
            </w:tcBorders>
            <w:noWrap/>
            <w:vAlign w:val="center"/>
          </w:tcPr>
          <w:p w14:paraId="41BD6A04">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1882D3E9">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45A32601">
            <w:pPr>
              <w:widowControl/>
              <w:jc w:val="right"/>
              <w:rPr>
                <w:rFonts w:ascii="Times New Roman" w:hAnsi="Times New Roman" w:eastAsia="等线"/>
                <w:kern w:val="0"/>
                <w:sz w:val="24"/>
                <w:szCs w:val="24"/>
              </w:rPr>
            </w:pPr>
            <w:r>
              <w:rPr>
                <w:rFonts w:ascii="Times New Roman" w:hAnsi="Times New Roman" w:eastAsia="等线"/>
                <w:kern w:val="0"/>
                <w:sz w:val="24"/>
                <w:szCs w:val="24"/>
              </w:rPr>
              <w:t>1,080</w:t>
            </w:r>
          </w:p>
        </w:tc>
        <w:tc>
          <w:tcPr>
            <w:tcW w:w="803" w:type="dxa"/>
            <w:tcBorders>
              <w:top w:val="nil"/>
              <w:left w:val="nil"/>
              <w:bottom w:val="single" w:color="auto" w:sz="4" w:space="0"/>
              <w:right w:val="single" w:color="auto" w:sz="4" w:space="0"/>
            </w:tcBorders>
            <w:noWrap/>
            <w:vAlign w:val="center"/>
          </w:tcPr>
          <w:p w14:paraId="5F084433">
            <w:pPr>
              <w:widowControl/>
              <w:jc w:val="right"/>
              <w:rPr>
                <w:rFonts w:ascii="Times New Roman" w:hAnsi="Times New Roman" w:eastAsia="等线"/>
                <w:b/>
                <w:bCs/>
                <w:kern w:val="0"/>
                <w:sz w:val="24"/>
                <w:szCs w:val="24"/>
              </w:rPr>
            </w:pPr>
          </w:p>
        </w:tc>
        <w:tc>
          <w:tcPr>
            <w:tcW w:w="756" w:type="dxa"/>
            <w:tcBorders>
              <w:top w:val="nil"/>
              <w:left w:val="nil"/>
              <w:bottom w:val="single" w:color="auto" w:sz="4" w:space="0"/>
              <w:right w:val="single" w:color="auto" w:sz="4" w:space="0"/>
            </w:tcBorders>
            <w:noWrap/>
            <w:vAlign w:val="center"/>
          </w:tcPr>
          <w:p w14:paraId="2CC3BD0E">
            <w:pPr>
              <w:widowControl/>
              <w:jc w:val="right"/>
              <w:rPr>
                <w:rFonts w:ascii="Times New Roman" w:hAnsi="Times New Roman" w:eastAsia="等线"/>
                <w:kern w:val="0"/>
                <w:sz w:val="24"/>
                <w:szCs w:val="24"/>
              </w:rPr>
            </w:pPr>
            <w:r>
              <w:rPr>
                <w:rFonts w:ascii="Times New Roman" w:hAnsi="Times New Roman" w:eastAsia="等线"/>
                <w:kern w:val="0"/>
                <w:sz w:val="24"/>
                <w:szCs w:val="24"/>
              </w:rPr>
              <w:t>70.4</w:t>
            </w:r>
          </w:p>
        </w:tc>
      </w:tr>
      <w:tr w14:paraId="7199434B">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vAlign w:val="center"/>
          </w:tcPr>
          <w:p w14:paraId="60805994">
            <w:pPr>
              <w:widowControl/>
              <w:jc w:val="left"/>
              <w:rPr>
                <w:rFonts w:ascii="Times New Roman" w:hAnsi="Times New Roman"/>
                <w:kern w:val="0"/>
                <w:sz w:val="24"/>
                <w:szCs w:val="24"/>
              </w:rPr>
            </w:pPr>
            <w:r>
              <w:rPr>
                <w:rFonts w:ascii="Times New Roman" w:hAnsi="Times New Roman"/>
                <w:kern w:val="0"/>
                <w:sz w:val="24"/>
                <w:szCs w:val="24"/>
              </w:rPr>
              <w:t>二、债务转贷收入</w:t>
            </w:r>
          </w:p>
        </w:tc>
        <w:tc>
          <w:tcPr>
            <w:tcW w:w="996" w:type="dxa"/>
            <w:tcBorders>
              <w:top w:val="nil"/>
              <w:left w:val="nil"/>
              <w:bottom w:val="single" w:color="auto" w:sz="4" w:space="0"/>
              <w:right w:val="single" w:color="auto" w:sz="4" w:space="0"/>
            </w:tcBorders>
            <w:noWrap/>
            <w:vAlign w:val="center"/>
          </w:tcPr>
          <w:p w14:paraId="0FB6A745">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3DF09D60">
            <w:pPr>
              <w:widowControl/>
              <w:jc w:val="right"/>
              <w:rPr>
                <w:rFonts w:ascii="Times New Roman" w:hAnsi="Times New Roman" w:eastAsia="等线"/>
                <w:kern w:val="0"/>
                <w:sz w:val="24"/>
                <w:szCs w:val="24"/>
              </w:rPr>
            </w:pPr>
            <w:r>
              <w:rPr>
                <w:rFonts w:ascii="Times New Roman" w:hAnsi="Times New Roman" w:eastAsia="等线"/>
                <w:kern w:val="0"/>
                <w:sz w:val="24"/>
                <w:szCs w:val="24"/>
              </w:rPr>
              <w:t>1,096,300</w:t>
            </w:r>
          </w:p>
        </w:tc>
        <w:tc>
          <w:tcPr>
            <w:tcW w:w="1176" w:type="dxa"/>
            <w:tcBorders>
              <w:top w:val="nil"/>
              <w:left w:val="nil"/>
              <w:bottom w:val="single" w:color="auto" w:sz="4" w:space="0"/>
              <w:right w:val="single" w:color="auto" w:sz="4" w:space="0"/>
            </w:tcBorders>
            <w:noWrap/>
            <w:vAlign w:val="center"/>
          </w:tcPr>
          <w:p w14:paraId="03349702">
            <w:pPr>
              <w:widowControl/>
              <w:jc w:val="right"/>
              <w:rPr>
                <w:rFonts w:ascii="Times New Roman" w:hAnsi="Times New Roman" w:eastAsia="等线"/>
                <w:kern w:val="0"/>
                <w:sz w:val="24"/>
                <w:szCs w:val="24"/>
              </w:rPr>
            </w:pPr>
            <w:r>
              <w:rPr>
                <w:rFonts w:ascii="Times New Roman" w:hAnsi="Times New Roman" w:eastAsia="等线"/>
                <w:kern w:val="0"/>
                <w:sz w:val="24"/>
                <w:szCs w:val="24"/>
              </w:rPr>
              <w:t>1,275,900</w:t>
            </w:r>
          </w:p>
        </w:tc>
        <w:tc>
          <w:tcPr>
            <w:tcW w:w="904" w:type="dxa"/>
            <w:tcBorders>
              <w:top w:val="nil"/>
              <w:left w:val="nil"/>
              <w:bottom w:val="single" w:color="auto" w:sz="4" w:space="0"/>
              <w:right w:val="single" w:color="auto" w:sz="4" w:space="0"/>
            </w:tcBorders>
            <w:noWrap/>
            <w:vAlign w:val="center"/>
          </w:tcPr>
          <w:p w14:paraId="6832CF99">
            <w:pPr>
              <w:widowControl/>
              <w:jc w:val="right"/>
              <w:rPr>
                <w:rFonts w:ascii="Times New Roman" w:hAnsi="Times New Roman" w:eastAsia="等线"/>
                <w:kern w:val="0"/>
                <w:sz w:val="24"/>
                <w:szCs w:val="24"/>
              </w:rPr>
            </w:pPr>
            <w:r>
              <w:rPr>
                <w:rFonts w:ascii="Times New Roman" w:hAnsi="Times New Roman" w:eastAsia="等线"/>
                <w:kern w:val="0"/>
                <w:sz w:val="24"/>
                <w:szCs w:val="24"/>
              </w:rPr>
              <w:t>116.4</w:t>
            </w:r>
          </w:p>
        </w:tc>
        <w:tc>
          <w:tcPr>
            <w:tcW w:w="756" w:type="dxa"/>
            <w:tcBorders>
              <w:top w:val="nil"/>
              <w:left w:val="nil"/>
              <w:bottom w:val="single" w:color="auto" w:sz="4" w:space="0"/>
              <w:right w:val="single" w:color="auto" w:sz="4" w:space="0"/>
            </w:tcBorders>
            <w:noWrap/>
            <w:vAlign w:val="center"/>
          </w:tcPr>
          <w:p w14:paraId="74172E5E">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94.5</w:t>
            </w:r>
          </w:p>
        </w:tc>
        <w:tc>
          <w:tcPr>
            <w:tcW w:w="3213" w:type="dxa"/>
            <w:tcBorders>
              <w:top w:val="nil"/>
              <w:left w:val="nil"/>
              <w:bottom w:val="single" w:color="auto" w:sz="4" w:space="0"/>
              <w:right w:val="single" w:color="auto" w:sz="4" w:space="0"/>
            </w:tcBorders>
            <w:vAlign w:val="center"/>
          </w:tcPr>
          <w:p w14:paraId="3BCED1E6">
            <w:pPr>
              <w:widowControl/>
              <w:jc w:val="left"/>
              <w:rPr>
                <w:rFonts w:ascii="Times New Roman" w:hAnsi="Times New Roman"/>
                <w:kern w:val="0"/>
                <w:sz w:val="24"/>
                <w:szCs w:val="24"/>
              </w:rPr>
            </w:pPr>
            <w:r>
              <w:rPr>
                <w:rFonts w:ascii="Times New Roman" w:hAnsi="Times New Roman"/>
                <w:kern w:val="0"/>
                <w:sz w:val="24"/>
                <w:szCs w:val="24"/>
              </w:rPr>
              <w:t>二、调出资金</w:t>
            </w:r>
          </w:p>
        </w:tc>
        <w:tc>
          <w:tcPr>
            <w:tcW w:w="909" w:type="dxa"/>
            <w:tcBorders>
              <w:top w:val="nil"/>
              <w:left w:val="nil"/>
              <w:bottom w:val="single" w:color="auto" w:sz="4" w:space="0"/>
              <w:right w:val="single" w:color="auto" w:sz="4" w:space="0"/>
            </w:tcBorders>
            <w:noWrap/>
            <w:vAlign w:val="center"/>
          </w:tcPr>
          <w:p w14:paraId="169D262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331,103</w:t>
            </w:r>
          </w:p>
        </w:tc>
        <w:tc>
          <w:tcPr>
            <w:tcW w:w="1176" w:type="dxa"/>
            <w:tcBorders>
              <w:top w:val="nil"/>
              <w:left w:val="nil"/>
              <w:bottom w:val="single" w:color="auto" w:sz="4" w:space="0"/>
              <w:right w:val="single" w:color="auto" w:sz="4" w:space="0"/>
            </w:tcBorders>
            <w:noWrap/>
            <w:vAlign w:val="center"/>
          </w:tcPr>
          <w:p w14:paraId="42F30B22">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401,103</w:t>
            </w:r>
          </w:p>
        </w:tc>
        <w:tc>
          <w:tcPr>
            <w:tcW w:w="1176" w:type="dxa"/>
            <w:tcBorders>
              <w:top w:val="nil"/>
              <w:left w:val="nil"/>
              <w:bottom w:val="single" w:color="auto" w:sz="4" w:space="0"/>
              <w:right w:val="single" w:color="auto" w:sz="4" w:space="0"/>
            </w:tcBorders>
            <w:noWrap/>
            <w:vAlign w:val="center"/>
          </w:tcPr>
          <w:p w14:paraId="38EA91B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402,401</w:t>
            </w:r>
          </w:p>
        </w:tc>
        <w:tc>
          <w:tcPr>
            <w:tcW w:w="803" w:type="dxa"/>
            <w:tcBorders>
              <w:top w:val="nil"/>
              <w:left w:val="nil"/>
              <w:bottom w:val="single" w:color="auto" w:sz="4" w:space="0"/>
              <w:right w:val="single" w:color="auto" w:sz="4" w:space="0"/>
            </w:tcBorders>
            <w:noWrap/>
            <w:vAlign w:val="center"/>
          </w:tcPr>
          <w:p w14:paraId="1D98CAE3">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100.3</w:t>
            </w:r>
          </w:p>
        </w:tc>
        <w:tc>
          <w:tcPr>
            <w:tcW w:w="756" w:type="dxa"/>
            <w:tcBorders>
              <w:top w:val="nil"/>
              <w:left w:val="nil"/>
              <w:bottom w:val="single" w:color="auto" w:sz="4" w:space="0"/>
              <w:right w:val="single" w:color="auto" w:sz="4" w:space="0"/>
            </w:tcBorders>
            <w:noWrap/>
            <w:vAlign w:val="center"/>
          </w:tcPr>
          <w:p w14:paraId="77235C59">
            <w:pPr>
              <w:widowControl/>
              <w:jc w:val="right"/>
              <w:rPr>
                <w:rFonts w:ascii="Times New Roman" w:hAnsi="Times New Roman" w:eastAsia="等线"/>
                <w:kern w:val="0"/>
                <w:sz w:val="24"/>
                <w:szCs w:val="24"/>
              </w:rPr>
            </w:pPr>
            <w:r>
              <w:rPr>
                <w:rFonts w:ascii="Times New Roman" w:hAnsi="Times New Roman" w:eastAsia="等线"/>
                <w:kern w:val="0"/>
                <w:sz w:val="24"/>
                <w:szCs w:val="24"/>
              </w:rPr>
              <w:t>173.1</w:t>
            </w:r>
          </w:p>
        </w:tc>
      </w:tr>
      <w:tr w14:paraId="66C64FA3">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vAlign w:val="center"/>
          </w:tcPr>
          <w:p w14:paraId="4EE548B9">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三、上年结转 </w:t>
            </w:r>
          </w:p>
        </w:tc>
        <w:tc>
          <w:tcPr>
            <w:tcW w:w="996" w:type="dxa"/>
            <w:tcBorders>
              <w:top w:val="nil"/>
              <w:left w:val="nil"/>
              <w:bottom w:val="single" w:color="auto" w:sz="4" w:space="0"/>
              <w:right w:val="single" w:color="auto" w:sz="4" w:space="0"/>
            </w:tcBorders>
            <w:noWrap/>
            <w:vAlign w:val="center"/>
          </w:tcPr>
          <w:p w14:paraId="2334C538">
            <w:pPr>
              <w:widowControl/>
              <w:jc w:val="right"/>
              <w:rPr>
                <w:rFonts w:ascii="Times New Roman" w:hAnsi="Times New Roman" w:eastAsia="等线"/>
                <w:kern w:val="0"/>
                <w:sz w:val="24"/>
                <w:szCs w:val="24"/>
              </w:rPr>
            </w:pPr>
            <w:r>
              <w:rPr>
                <w:rFonts w:ascii="Times New Roman" w:hAnsi="Times New Roman" w:eastAsia="等线"/>
                <w:kern w:val="0"/>
                <w:sz w:val="24"/>
                <w:szCs w:val="24"/>
              </w:rPr>
              <w:t>9,031</w:t>
            </w:r>
          </w:p>
        </w:tc>
        <w:tc>
          <w:tcPr>
            <w:tcW w:w="1176" w:type="dxa"/>
            <w:tcBorders>
              <w:top w:val="nil"/>
              <w:left w:val="nil"/>
              <w:bottom w:val="single" w:color="auto" w:sz="4" w:space="0"/>
              <w:right w:val="single" w:color="auto" w:sz="4" w:space="0"/>
            </w:tcBorders>
            <w:noWrap/>
            <w:vAlign w:val="center"/>
          </w:tcPr>
          <w:p w14:paraId="2B0648A0">
            <w:pPr>
              <w:widowControl/>
              <w:jc w:val="right"/>
              <w:rPr>
                <w:rFonts w:ascii="Times New Roman" w:hAnsi="Times New Roman" w:eastAsia="等线"/>
                <w:kern w:val="0"/>
                <w:sz w:val="24"/>
                <w:szCs w:val="24"/>
              </w:rPr>
            </w:pPr>
            <w:r>
              <w:rPr>
                <w:rFonts w:ascii="Times New Roman" w:hAnsi="Times New Roman" w:eastAsia="等线"/>
                <w:kern w:val="0"/>
                <w:sz w:val="24"/>
                <w:szCs w:val="24"/>
              </w:rPr>
              <w:t>9,031</w:t>
            </w:r>
          </w:p>
        </w:tc>
        <w:tc>
          <w:tcPr>
            <w:tcW w:w="1176" w:type="dxa"/>
            <w:tcBorders>
              <w:top w:val="nil"/>
              <w:left w:val="nil"/>
              <w:bottom w:val="single" w:color="auto" w:sz="4" w:space="0"/>
              <w:right w:val="single" w:color="auto" w:sz="4" w:space="0"/>
            </w:tcBorders>
            <w:noWrap/>
            <w:vAlign w:val="center"/>
          </w:tcPr>
          <w:p w14:paraId="32DE18C3">
            <w:pPr>
              <w:widowControl/>
              <w:jc w:val="right"/>
              <w:rPr>
                <w:rFonts w:ascii="Times New Roman" w:hAnsi="Times New Roman" w:eastAsia="等线"/>
                <w:kern w:val="0"/>
                <w:sz w:val="24"/>
                <w:szCs w:val="24"/>
              </w:rPr>
            </w:pPr>
            <w:r>
              <w:rPr>
                <w:rFonts w:ascii="Times New Roman" w:hAnsi="Times New Roman" w:eastAsia="等线"/>
                <w:kern w:val="0"/>
                <w:sz w:val="24"/>
                <w:szCs w:val="24"/>
              </w:rPr>
              <w:t>9,031</w:t>
            </w:r>
          </w:p>
        </w:tc>
        <w:tc>
          <w:tcPr>
            <w:tcW w:w="904" w:type="dxa"/>
            <w:tcBorders>
              <w:top w:val="nil"/>
              <w:left w:val="nil"/>
              <w:bottom w:val="single" w:color="auto" w:sz="4" w:space="0"/>
              <w:right w:val="single" w:color="auto" w:sz="4" w:space="0"/>
            </w:tcBorders>
            <w:noWrap/>
            <w:vAlign w:val="center"/>
          </w:tcPr>
          <w:p w14:paraId="2D4D62CD">
            <w:pPr>
              <w:widowControl/>
              <w:jc w:val="right"/>
              <w:rPr>
                <w:rFonts w:ascii="Times New Roman" w:hAnsi="Times New Roman" w:eastAsia="等线"/>
                <w:kern w:val="0"/>
                <w:sz w:val="24"/>
                <w:szCs w:val="24"/>
              </w:rPr>
            </w:pPr>
            <w:r>
              <w:rPr>
                <w:rFonts w:ascii="Times New Roman" w:hAnsi="Times New Roman" w:eastAsia="等线"/>
                <w:kern w:val="0"/>
                <w:sz w:val="24"/>
                <w:szCs w:val="24"/>
              </w:rPr>
              <w:t>100.0</w:t>
            </w:r>
          </w:p>
        </w:tc>
        <w:tc>
          <w:tcPr>
            <w:tcW w:w="756" w:type="dxa"/>
            <w:tcBorders>
              <w:top w:val="nil"/>
              <w:left w:val="nil"/>
              <w:bottom w:val="single" w:color="auto" w:sz="4" w:space="0"/>
              <w:right w:val="single" w:color="auto" w:sz="4" w:space="0"/>
            </w:tcBorders>
            <w:noWrap/>
            <w:vAlign w:val="center"/>
          </w:tcPr>
          <w:p w14:paraId="583C35B2">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5.7</w:t>
            </w:r>
          </w:p>
        </w:tc>
        <w:tc>
          <w:tcPr>
            <w:tcW w:w="3213" w:type="dxa"/>
            <w:tcBorders>
              <w:top w:val="nil"/>
              <w:left w:val="nil"/>
              <w:bottom w:val="single" w:color="auto" w:sz="4" w:space="0"/>
              <w:right w:val="single" w:color="auto" w:sz="4" w:space="0"/>
            </w:tcBorders>
            <w:vAlign w:val="center"/>
          </w:tcPr>
          <w:p w14:paraId="397CDEBB">
            <w:pPr>
              <w:widowControl/>
              <w:jc w:val="left"/>
              <w:rPr>
                <w:rFonts w:ascii="Times New Roman" w:hAnsi="Times New Roman"/>
                <w:kern w:val="0"/>
                <w:sz w:val="24"/>
                <w:szCs w:val="24"/>
              </w:rPr>
            </w:pPr>
            <w:r>
              <w:rPr>
                <w:rFonts w:ascii="Times New Roman" w:hAnsi="Times New Roman"/>
                <w:kern w:val="0"/>
                <w:sz w:val="24"/>
                <w:szCs w:val="24"/>
              </w:rPr>
              <w:t>三、债务还本支出</w:t>
            </w:r>
          </w:p>
        </w:tc>
        <w:tc>
          <w:tcPr>
            <w:tcW w:w="909" w:type="dxa"/>
            <w:tcBorders>
              <w:top w:val="nil"/>
              <w:left w:val="nil"/>
              <w:bottom w:val="single" w:color="auto" w:sz="4" w:space="0"/>
              <w:right w:val="single" w:color="auto" w:sz="4" w:space="0"/>
            </w:tcBorders>
            <w:noWrap/>
            <w:vAlign w:val="center"/>
          </w:tcPr>
          <w:p w14:paraId="6020C5E7">
            <w:pPr>
              <w:widowControl/>
              <w:jc w:val="right"/>
              <w:rPr>
                <w:rFonts w:ascii="Times New Roman" w:hAnsi="Times New Roman" w:eastAsia="等线"/>
                <w:color w:val="000000"/>
                <w:kern w:val="0"/>
                <w:sz w:val="24"/>
                <w:szCs w:val="24"/>
              </w:rPr>
            </w:pPr>
          </w:p>
        </w:tc>
        <w:tc>
          <w:tcPr>
            <w:tcW w:w="1176" w:type="dxa"/>
            <w:tcBorders>
              <w:top w:val="nil"/>
              <w:left w:val="nil"/>
              <w:bottom w:val="single" w:color="auto" w:sz="4" w:space="0"/>
              <w:right w:val="single" w:color="auto" w:sz="4" w:space="0"/>
            </w:tcBorders>
            <w:noWrap/>
            <w:vAlign w:val="center"/>
          </w:tcPr>
          <w:p w14:paraId="266854D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175,000</w:t>
            </w:r>
          </w:p>
        </w:tc>
        <w:tc>
          <w:tcPr>
            <w:tcW w:w="1176" w:type="dxa"/>
            <w:tcBorders>
              <w:top w:val="nil"/>
              <w:left w:val="nil"/>
              <w:bottom w:val="single" w:color="auto" w:sz="4" w:space="0"/>
              <w:right w:val="single" w:color="auto" w:sz="4" w:space="0"/>
            </w:tcBorders>
            <w:noWrap/>
            <w:vAlign w:val="center"/>
          </w:tcPr>
          <w:p w14:paraId="71B8A1B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354,600</w:t>
            </w:r>
          </w:p>
        </w:tc>
        <w:tc>
          <w:tcPr>
            <w:tcW w:w="803" w:type="dxa"/>
            <w:tcBorders>
              <w:top w:val="nil"/>
              <w:left w:val="nil"/>
              <w:bottom w:val="single" w:color="auto" w:sz="4" w:space="0"/>
              <w:right w:val="single" w:color="auto" w:sz="4" w:space="0"/>
            </w:tcBorders>
            <w:noWrap/>
            <w:vAlign w:val="center"/>
          </w:tcPr>
          <w:p w14:paraId="44B5CB3F">
            <w:pPr>
              <w:widowControl/>
              <w:jc w:val="right"/>
              <w:rPr>
                <w:rFonts w:ascii="Times New Roman" w:hAnsi="Times New Roman" w:eastAsia="等线"/>
                <w:b/>
                <w:bCs/>
                <w:kern w:val="0"/>
                <w:sz w:val="24"/>
                <w:szCs w:val="24"/>
              </w:rPr>
            </w:pPr>
          </w:p>
        </w:tc>
        <w:tc>
          <w:tcPr>
            <w:tcW w:w="756" w:type="dxa"/>
            <w:tcBorders>
              <w:top w:val="nil"/>
              <w:left w:val="nil"/>
              <w:bottom w:val="single" w:color="auto" w:sz="4" w:space="0"/>
              <w:right w:val="single" w:color="auto" w:sz="4" w:space="0"/>
            </w:tcBorders>
            <w:noWrap/>
            <w:vAlign w:val="center"/>
          </w:tcPr>
          <w:p w14:paraId="77EDA36D">
            <w:pPr>
              <w:widowControl/>
              <w:jc w:val="right"/>
              <w:rPr>
                <w:rFonts w:ascii="Times New Roman" w:hAnsi="Times New Roman" w:eastAsia="等线"/>
                <w:kern w:val="0"/>
                <w:sz w:val="24"/>
                <w:szCs w:val="24"/>
              </w:rPr>
            </w:pPr>
          </w:p>
        </w:tc>
      </w:tr>
      <w:tr w14:paraId="1BE035D4">
        <w:trPr>
          <w:trHeight w:val="558" w:hRule="atLeast"/>
        </w:trPr>
        <w:tc>
          <w:tcPr>
            <w:tcW w:w="1702" w:type="dxa"/>
            <w:tcBorders>
              <w:top w:val="nil"/>
              <w:left w:val="single" w:color="auto" w:sz="4" w:space="0"/>
              <w:bottom w:val="single" w:color="auto" w:sz="4" w:space="0"/>
              <w:right w:val="single" w:color="auto" w:sz="4" w:space="0"/>
            </w:tcBorders>
            <w:noWrap/>
            <w:vAlign w:val="center"/>
          </w:tcPr>
          <w:p w14:paraId="27A795D5">
            <w:pPr>
              <w:widowControl/>
              <w:jc w:val="left"/>
              <w:rPr>
                <w:rFonts w:ascii="Times New Roman" w:hAnsi="Times New Roman"/>
                <w:kern w:val="0"/>
                <w:sz w:val="24"/>
                <w:szCs w:val="24"/>
              </w:rPr>
            </w:pPr>
            <w:r>
              <w:rPr>
                <w:rFonts w:ascii="Times New Roman" w:hAnsi="Times New Roman"/>
                <w:kern w:val="0"/>
                <w:sz w:val="24"/>
                <w:szCs w:val="24"/>
              </w:rPr>
              <w:t>　</w:t>
            </w:r>
          </w:p>
        </w:tc>
        <w:tc>
          <w:tcPr>
            <w:tcW w:w="996" w:type="dxa"/>
            <w:tcBorders>
              <w:top w:val="nil"/>
              <w:left w:val="nil"/>
              <w:bottom w:val="single" w:color="auto" w:sz="4" w:space="0"/>
              <w:right w:val="single" w:color="auto" w:sz="4" w:space="0"/>
            </w:tcBorders>
            <w:noWrap/>
            <w:vAlign w:val="center"/>
          </w:tcPr>
          <w:p w14:paraId="5B37D297">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4EB59A63">
            <w:pPr>
              <w:widowControl/>
              <w:jc w:val="right"/>
              <w:rPr>
                <w:rFonts w:ascii="Times New Roman" w:hAnsi="Times New Roman" w:eastAsia="等线"/>
                <w:kern w:val="0"/>
                <w:sz w:val="24"/>
                <w:szCs w:val="24"/>
              </w:rPr>
            </w:pPr>
          </w:p>
        </w:tc>
        <w:tc>
          <w:tcPr>
            <w:tcW w:w="1176" w:type="dxa"/>
            <w:tcBorders>
              <w:top w:val="nil"/>
              <w:left w:val="nil"/>
              <w:bottom w:val="single" w:color="auto" w:sz="4" w:space="0"/>
              <w:right w:val="single" w:color="auto" w:sz="4" w:space="0"/>
            </w:tcBorders>
            <w:noWrap/>
            <w:vAlign w:val="center"/>
          </w:tcPr>
          <w:p w14:paraId="00522F11">
            <w:pPr>
              <w:widowControl/>
              <w:jc w:val="right"/>
              <w:rPr>
                <w:rFonts w:ascii="Times New Roman" w:hAnsi="Times New Roman" w:eastAsia="等线"/>
                <w:kern w:val="0"/>
                <w:sz w:val="24"/>
                <w:szCs w:val="24"/>
              </w:rPr>
            </w:pPr>
          </w:p>
        </w:tc>
        <w:tc>
          <w:tcPr>
            <w:tcW w:w="904" w:type="dxa"/>
            <w:tcBorders>
              <w:top w:val="nil"/>
              <w:left w:val="nil"/>
              <w:bottom w:val="single" w:color="auto" w:sz="4" w:space="0"/>
              <w:right w:val="single" w:color="auto" w:sz="4" w:space="0"/>
            </w:tcBorders>
            <w:noWrap/>
            <w:vAlign w:val="center"/>
          </w:tcPr>
          <w:p w14:paraId="74955AF1">
            <w:pPr>
              <w:widowControl/>
              <w:jc w:val="right"/>
              <w:rPr>
                <w:rFonts w:ascii="Times New Roman" w:hAnsi="Times New Roman" w:eastAsia="等线"/>
                <w:kern w:val="0"/>
                <w:sz w:val="24"/>
                <w:szCs w:val="24"/>
              </w:rPr>
            </w:pPr>
          </w:p>
        </w:tc>
        <w:tc>
          <w:tcPr>
            <w:tcW w:w="756" w:type="dxa"/>
            <w:tcBorders>
              <w:top w:val="nil"/>
              <w:left w:val="nil"/>
              <w:bottom w:val="single" w:color="auto" w:sz="4" w:space="0"/>
              <w:right w:val="single" w:color="auto" w:sz="4" w:space="0"/>
            </w:tcBorders>
            <w:noWrap/>
            <w:vAlign w:val="center"/>
          </w:tcPr>
          <w:p w14:paraId="64CB9B30">
            <w:pPr>
              <w:widowControl/>
              <w:jc w:val="right"/>
              <w:rPr>
                <w:rFonts w:ascii="Times New Roman" w:hAnsi="Times New Roman" w:eastAsia="等线"/>
                <w:b/>
                <w:bCs/>
                <w:kern w:val="0"/>
                <w:sz w:val="24"/>
                <w:szCs w:val="24"/>
              </w:rPr>
            </w:pPr>
          </w:p>
        </w:tc>
        <w:tc>
          <w:tcPr>
            <w:tcW w:w="3213" w:type="dxa"/>
            <w:tcBorders>
              <w:top w:val="nil"/>
              <w:left w:val="nil"/>
              <w:bottom w:val="single" w:color="auto" w:sz="4" w:space="0"/>
              <w:right w:val="single" w:color="auto" w:sz="4" w:space="0"/>
            </w:tcBorders>
            <w:vAlign w:val="center"/>
          </w:tcPr>
          <w:p w14:paraId="6FFFD8C5">
            <w:pPr>
              <w:widowControl/>
              <w:jc w:val="left"/>
              <w:rPr>
                <w:rFonts w:ascii="Times New Roman" w:hAnsi="Times New Roman"/>
                <w:color w:val="000000"/>
                <w:kern w:val="0"/>
                <w:sz w:val="24"/>
                <w:szCs w:val="24"/>
              </w:rPr>
            </w:pPr>
            <w:r>
              <w:rPr>
                <w:rFonts w:ascii="Times New Roman" w:hAnsi="Times New Roman"/>
                <w:color w:val="000000"/>
                <w:kern w:val="0"/>
                <w:sz w:val="24"/>
                <w:szCs w:val="24"/>
              </w:rPr>
              <w:t>四、结转下年</w:t>
            </w:r>
          </w:p>
        </w:tc>
        <w:tc>
          <w:tcPr>
            <w:tcW w:w="909" w:type="dxa"/>
            <w:tcBorders>
              <w:top w:val="nil"/>
              <w:left w:val="nil"/>
              <w:bottom w:val="single" w:color="auto" w:sz="4" w:space="0"/>
              <w:right w:val="single" w:color="auto" w:sz="4" w:space="0"/>
            </w:tcBorders>
            <w:noWrap/>
            <w:vAlign w:val="center"/>
          </w:tcPr>
          <w:p w14:paraId="29BAB702">
            <w:pPr>
              <w:widowControl/>
              <w:jc w:val="right"/>
              <w:rPr>
                <w:rFonts w:ascii="Times New Roman" w:hAnsi="Times New Roman" w:eastAsia="等线"/>
                <w:color w:val="000000"/>
                <w:kern w:val="0"/>
                <w:sz w:val="24"/>
                <w:szCs w:val="24"/>
              </w:rPr>
            </w:pPr>
          </w:p>
        </w:tc>
        <w:tc>
          <w:tcPr>
            <w:tcW w:w="1176" w:type="dxa"/>
            <w:tcBorders>
              <w:top w:val="nil"/>
              <w:left w:val="nil"/>
              <w:bottom w:val="single" w:color="auto" w:sz="4" w:space="0"/>
              <w:right w:val="single" w:color="auto" w:sz="4" w:space="0"/>
            </w:tcBorders>
            <w:noWrap/>
            <w:vAlign w:val="center"/>
          </w:tcPr>
          <w:p w14:paraId="279FB0CE">
            <w:pPr>
              <w:widowControl/>
              <w:jc w:val="right"/>
              <w:rPr>
                <w:rFonts w:ascii="Times New Roman" w:hAnsi="Times New Roman" w:eastAsia="等线"/>
                <w:color w:val="000000"/>
                <w:kern w:val="0"/>
                <w:sz w:val="24"/>
                <w:szCs w:val="24"/>
              </w:rPr>
            </w:pPr>
          </w:p>
        </w:tc>
        <w:tc>
          <w:tcPr>
            <w:tcW w:w="1176" w:type="dxa"/>
            <w:tcBorders>
              <w:top w:val="nil"/>
              <w:left w:val="nil"/>
              <w:bottom w:val="single" w:color="auto" w:sz="4" w:space="0"/>
              <w:right w:val="single" w:color="auto" w:sz="4" w:space="0"/>
            </w:tcBorders>
            <w:noWrap/>
            <w:vAlign w:val="center"/>
          </w:tcPr>
          <w:p w14:paraId="03364AE4">
            <w:pPr>
              <w:widowControl/>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38,620</w:t>
            </w:r>
          </w:p>
        </w:tc>
        <w:tc>
          <w:tcPr>
            <w:tcW w:w="803" w:type="dxa"/>
            <w:tcBorders>
              <w:top w:val="nil"/>
              <w:left w:val="nil"/>
              <w:bottom w:val="single" w:color="auto" w:sz="4" w:space="0"/>
              <w:right w:val="single" w:color="auto" w:sz="4" w:space="0"/>
            </w:tcBorders>
            <w:noWrap/>
            <w:vAlign w:val="center"/>
          </w:tcPr>
          <w:p w14:paraId="2FD3590B">
            <w:pPr>
              <w:widowControl/>
              <w:jc w:val="right"/>
              <w:rPr>
                <w:rFonts w:ascii="Times New Roman" w:hAnsi="Times New Roman" w:eastAsia="等线"/>
                <w:b/>
                <w:bCs/>
                <w:kern w:val="0"/>
                <w:sz w:val="24"/>
                <w:szCs w:val="24"/>
              </w:rPr>
            </w:pPr>
          </w:p>
        </w:tc>
        <w:tc>
          <w:tcPr>
            <w:tcW w:w="756" w:type="dxa"/>
            <w:tcBorders>
              <w:top w:val="nil"/>
              <w:left w:val="nil"/>
              <w:bottom w:val="single" w:color="auto" w:sz="4" w:space="0"/>
              <w:right w:val="single" w:color="auto" w:sz="4" w:space="0"/>
            </w:tcBorders>
            <w:noWrap/>
            <w:vAlign w:val="center"/>
          </w:tcPr>
          <w:p w14:paraId="1D6648FD">
            <w:pPr>
              <w:widowControl/>
              <w:jc w:val="right"/>
              <w:rPr>
                <w:rFonts w:ascii="Times New Roman" w:hAnsi="Times New Roman" w:eastAsia="等线"/>
                <w:b/>
                <w:bCs/>
                <w:kern w:val="0"/>
                <w:sz w:val="24"/>
                <w:szCs w:val="24"/>
              </w:rPr>
            </w:pPr>
            <w:r>
              <w:rPr>
                <w:rFonts w:ascii="Times New Roman" w:hAnsi="Times New Roman" w:eastAsia="等线"/>
                <w:b/>
                <w:bCs/>
                <w:kern w:val="0"/>
                <w:sz w:val="24"/>
                <w:szCs w:val="24"/>
              </w:rPr>
              <w:t>427.6</w:t>
            </w:r>
          </w:p>
        </w:tc>
      </w:tr>
    </w:tbl>
    <w:p w14:paraId="4FD795A5">
      <w:pPr>
        <w:widowControl/>
        <w:jc w:val="left"/>
        <w:rPr>
          <w:rFonts w:ascii="Times New Roman" w:hAnsi="Times New Roman" w:eastAsia="方正小标宋_GBK"/>
          <w:sz w:val="32"/>
        </w:rPr>
        <w:sectPr>
          <w:pgSz w:w="16838" w:h="11906" w:orient="landscape"/>
          <w:pgMar w:top="1531" w:right="2098" w:bottom="1531" w:left="1985" w:header="851" w:footer="1417" w:gutter="0"/>
          <w:cols w:space="425" w:num="1"/>
          <w:docGrid w:type="lines" w:linePitch="435" w:charSpace="0"/>
        </w:sectPr>
      </w:pPr>
      <w:r>
        <w:rPr>
          <w:rFonts w:ascii="Times New Roman" w:hAnsi="Times New Roman" w:eastAsia="方正小标宋_GBK"/>
          <w:sz w:val="32"/>
        </w:rPr>
        <w:br w:type="page"/>
      </w:r>
    </w:p>
    <w:p w14:paraId="2E0F281B">
      <w:pPr>
        <w:widowControl/>
        <w:jc w:val="left"/>
        <w:rPr>
          <w:rFonts w:ascii="方正黑体_GBK" w:hAnsi="Times New Roman" w:eastAsia="方正黑体_GBK"/>
          <w:sz w:val="32"/>
          <w:szCs w:val="32"/>
        </w:rPr>
      </w:pPr>
      <w:r>
        <w:rPr>
          <w:rFonts w:hint="eastAsia" w:ascii="方正黑体_GBK" w:hAnsi="Times New Roman" w:eastAsia="方正黑体_GBK"/>
          <w:sz w:val="32"/>
          <w:szCs w:val="32"/>
        </w:rPr>
        <w:t>表8</w:t>
      </w:r>
    </w:p>
    <w:p w14:paraId="1FAC4BBA">
      <w:pPr>
        <w:adjustRightInd w:val="0"/>
        <w:snapToGrid w:val="0"/>
        <w:spacing w:line="600"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政府性基金预算收入决算表</w:t>
      </w:r>
    </w:p>
    <w:p w14:paraId="36DCAD63">
      <w:pPr>
        <w:adjustRightInd w:val="0"/>
        <w:snapToGrid w:val="0"/>
        <w:spacing w:line="600" w:lineRule="exact"/>
        <w:jc w:val="right"/>
        <w:rPr>
          <w:rFonts w:ascii="方正楷体_GBK" w:hAnsi="Times New Roman" w:eastAsia="方正楷体_GBK"/>
          <w:sz w:val="24"/>
          <w:szCs w:val="24"/>
        </w:rPr>
      </w:pPr>
      <w:r>
        <w:rPr>
          <w:rFonts w:hint="eastAsia" w:ascii="方正楷体_GBK" w:hAnsi="Times New Roman" w:eastAsia="方正楷体_GBK"/>
          <w:sz w:val="24"/>
          <w:szCs w:val="24"/>
        </w:rPr>
        <w:t>单位：万元</w:t>
      </w:r>
    </w:p>
    <w:tbl>
      <w:tblPr>
        <w:tblStyle w:val="12"/>
        <w:tblW w:w="8926" w:type="dxa"/>
        <w:tblInd w:w="0" w:type="dxa"/>
        <w:tblLayout w:type="autofit"/>
        <w:tblCellMar>
          <w:top w:w="0" w:type="dxa"/>
          <w:left w:w="108" w:type="dxa"/>
          <w:bottom w:w="0" w:type="dxa"/>
          <w:right w:w="108" w:type="dxa"/>
        </w:tblCellMar>
      </w:tblPr>
      <w:tblGrid>
        <w:gridCol w:w="7225"/>
        <w:gridCol w:w="1701"/>
      </w:tblGrid>
      <w:tr w14:paraId="045CB6AE">
        <w:tblPrEx>
          <w:tblCellMar>
            <w:top w:w="0" w:type="dxa"/>
            <w:left w:w="108" w:type="dxa"/>
            <w:bottom w:w="0" w:type="dxa"/>
            <w:right w:w="108" w:type="dxa"/>
          </w:tblCellMar>
        </w:tblPrEx>
        <w:trPr>
          <w:trHeight w:val="276" w:hRule="atLeast"/>
          <w:tblHeader/>
        </w:trPr>
        <w:tc>
          <w:tcPr>
            <w:tcW w:w="7225" w:type="dxa"/>
            <w:tcBorders>
              <w:top w:val="single" w:color="auto" w:sz="4" w:space="0"/>
              <w:left w:val="single" w:color="auto" w:sz="4" w:space="0"/>
              <w:bottom w:val="single" w:color="auto" w:sz="4" w:space="0"/>
              <w:right w:val="single" w:color="auto" w:sz="4" w:space="0"/>
            </w:tcBorders>
            <w:noWrap/>
            <w:vAlign w:val="center"/>
          </w:tcPr>
          <w:p w14:paraId="46D83912">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预算科目</w:t>
            </w:r>
          </w:p>
        </w:tc>
        <w:tc>
          <w:tcPr>
            <w:tcW w:w="1701" w:type="dxa"/>
            <w:tcBorders>
              <w:top w:val="single" w:color="auto" w:sz="4" w:space="0"/>
              <w:left w:val="nil"/>
              <w:bottom w:val="single" w:color="auto" w:sz="4" w:space="0"/>
              <w:right w:val="single" w:color="auto" w:sz="4" w:space="0"/>
            </w:tcBorders>
            <w:noWrap/>
            <w:vAlign w:val="center"/>
          </w:tcPr>
          <w:p w14:paraId="26AB43FE">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决算数</w:t>
            </w:r>
          </w:p>
        </w:tc>
      </w:tr>
      <w:tr w14:paraId="7915B357">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7357DAFA">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1701" w:type="dxa"/>
            <w:tcBorders>
              <w:top w:val="nil"/>
              <w:left w:val="nil"/>
              <w:bottom w:val="single" w:color="auto" w:sz="4" w:space="0"/>
              <w:right w:val="single" w:color="auto" w:sz="4" w:space="0"/>
            </w:tcBorders>
            <w:noWrap/>
            <w:vAlign w:val="center"/>
          </w:tcPr>
          <w:p w14:paraId="232C00D0">
            <w:pPr>
              <w:widowControl/>
              <w:jc w:val="right"/>
              <w:rPr>
                <w:rFonts w:hint="eastAsia" w:ascii="宋体" w:hAnsi="宋体" w:cs="宋体"/>
                <w:kern w:val="0"/>
                <w:sz w:val="24"/>
                <w:szCs w:val="24"/>
              </w:rPr>
            </w:pPr>
            <w:r>
              <w:rPr>
                <w:rFonts w:hint="eastAsia" w:ascii="宋体" w:hAnsi="宋体" w:cs="宋体"/>
                <w:kern w:val="0"/>
                <w:sz w:val="24"/>
                <w:szCs w:val="24"/>
              </w:rPr>
              <w:t>272</w:t>
            </w:r>
          </w:p>
        </w:tc>
      </w:tr>
      <w:tr w14:paraId="7D7FC842">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742BEE0B">
            <w:pPr>
              <w:widowControl/>
              <w:jc w:val="left"/>
              <w:rPr>
                <w:rFonts w:hint="eastAsia" w:ascii="宋体" w:hAnsi="宋体" w:cs="宋体"/>
                <w:kern w:val="0"/>
                <w:sz w:val="24"/>
                <w:szCs w:val="24"/>
              </w:rPr>
            </w:pPr>
            <w:r>
              <w:rPr>
                <w:rFonts w:hint="eastAsia" w:ascii="宋体" w:hAnsi="宋体" w:cs="宋体"/>
                <w:kern w:val="0"/>
                <w:sz w:val="24"/>
                <w:szCs w:val="24"/>
              </w:rPr>
              <w:t>政府性基金收入</w:t>
            </w:r>
          </w:p>
        </w:tc>
        <w:tc>
          <w:tcPr>
            <w:tcW w:w="1701" w:type="dxa"/>
            <w:tcBorders>
              <w:top w:val="nil"/>
              <w:left w:val="nil"/>
              <w:bottom w:val="single" w:color="auto" w:sz="4" w:space="0"/>
              <w:right w:val="single" w:color="auto" w:sz="4" w:space="0"/>
            </w:tcBorders>
            <w:noWrap/>
            <w:vAlign w:val="center"/>
          </w:tcPr>
          <w:p w14:paraId="174CB32A">
            <w:pPr>
              <w:widowControl/>
              <w:jc w:val="right"/>
              <w:rPr>
                <w:rFonts w:hint="eastAsia" w:ascii="宋体" w:hAnsi="宋体" w:cs="宋体"/>
                <w:kern w:val="0"/>
                <w:sz w:val="24"/>
                <w:szCs w:val="24"/>
              </w:rPr>
            </w:pPr>
          </w:p>
        </w:tc>
      </w:tr>
      <w:tr w14:paraId="304BA1CA">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446A923F">
            <w:pPr>
              <w:widowControl/>
              <w:jc w:val="left"/>
              <w:rPr>
                <w:rFonts w:hint="eastAsia" w:ascii="宋体" w:hAnsi="宋体" w:cs="宋体"/>
                <w:kern w:val="0"/>
                <w:sz w:val="24"/>
                <w:szCs w:val="24"/>
              </w:rPr>
            </w:pPr>
            <w:r>
              <w:rPr>
                <w:rFonts w:hint="eastAsia" w:ascii="宋体" w:hAnsi="宋体" w:cs="宋体"/>
                <w:kern w:val="0"/>
                <w:sz w:val="24"/>
                <w:szCs w:val="24"/>
              </w:rPr>
              <w:t xml:space="preserve">  农业土地开发资金收入</w:t>
            </w:r>
          </w:p>
        </w:tc>
        <w:tc>
          <w:tcPr>
            <w:tcW w:w="1701" w:type="dxa"/>
            <w:tcBorders>
              <w:top w:val="nil"/>
              <w:left w:val="nil"/>
              <w:bottom w:val="single" w:color="auto" w:sz="4" w:space="0"/>
              <w:right w:val="single" w:color="auto" w:sz="4" w:space="0"/>
            </w:tcBorders>
            <w:noWrap/>
            <w:vAlign w:val="center"/>
          </w:tcPr>
          <w:p w14:paraId="7A1F5F78">
            <w:pPr>
              <w:widowControl/>
              <w:jc w:val="right"/>
              <w:rPr>
                <w:rFonts w:hint="eastAsia" w:ascii="宋体" w:hAnsi="宋体" w:cs="宋体"/>
                <w:kern w:val="0"/>
                <w:sz w:val="24"/>
                <w:szCs w:val="24"/>
              </w:rPr>
            </w:pPr>
          </w:p>
        </w:tc>
      </w:tr>
      <w:tr w14:paraId="3A3CB188">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367A78EE">
            <w:pPr>
              <w:widowControl/>
              <w:jc w:val="left"/>
              <w:rPr>
                <w:rFonts w:hint="eastAsia" w:ascii="宋体" w:hAnsi="宋体" w:cs="宋体"/>
                <w:kern w:val="0"/>
                <w:sz w:val="24"/>
                <w:szCs w:val="24"/>
              </w:rPr>
            </w:pPr>
            <w:r>
              <w:rPr>
                <w:rFonts w:hint="eastAsia" w:ascii="宋体" w:hAnsi="宋体" w:cs="宋体"/>
                <w:kern w:val="0"/>
                <w:sz w:val="24"/>
                <w:szCs w:val="24"/>
              </w:rPr>
              <w:t xml:space="preserve">  国有土地使用权出让收入</w:t>
            </w:r>
          </w:p>
        </w:tc>
        <w:tc>
          <w:tcPr>
            <w:tcW w:w="1701" w:type="dxa"/>
            <w:tcBorders>
              <w:top w:val="nil"/>
              <w:left w:val="nil"/>
              <w:bottom w:val="single" w:color="auto" w:sz="4" w:space="0"/>
              <w:right w:val="single" w:color="auto" w:sz="4" w:space="0"/>
            </w:tcBorders>
            <w:noWrap/>
            <w:vAlign w:val="center"/>
          </w:tcPr>
          <w:p w14:paraId="13F9B636">
            <w:pPr>
              <w:widowControl/>
              <w:jc w:val="right"/>
              <w:rPr>
                <w:rFonts w:hint="eastAsia" w:ascii="宋体" w:hAnsi="宋体" w:cs="宋体"/>
                <w:kern w:val="0"/>
                <w:sz w:val="24"/>
                <w:szCs w:val="24"/>
              </w:rPr>
            </w:pPr>
          </w:p>
        </w:tc>
      </w:tr>
      <w:tr w14:paraId="5382E079">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669B2847">
            <w:pPr>
              <w:widowControl/>
              <w:jc w:val="left"/>
              <w:rPr>
                <w:rFonts w:hint="eastAsia" w:ascii="宋体" w:hAnsi="宋体" w:cs="宋体"/>
                <w:kern w:val="0"/>
                <w:sz w:val="24"/>
                <w:szCs w:val="24"/>
              </w:rPr>
            </w:pPr>
            <w:r>
              <w:rPr>
                <w:rFonts w:hint="eastAsia" w:ascii="宋体" w:hAnsi="宋体" w:cs="宋体"/>
                <w:kern w:val="0"/>
                <w:sz w:val="24"/>
                <w:szCs w:val="24"/>
              </w:rPr>
              <w:t xml:space="preserve">    土地出让价款收入</w:t>
            </w:r>
          </w:p>
        </w:tc>
        <w:tc>
          <w:tcPr>
            <w:tcW w:w="1701" w:type="dxa"/>
            <w:tcBorders>
              <w:top w:val="nil"/>
              <w:left w:val="nil"/>
              <w:bottom w:val="single" w:color="auto" w:sz="4" w:space="0"/>
              <w:right w:val="single" w:color="auto" w:sz="4" w:space="0"/>
            </w:tcBorders>
            <w:noWrap/>
            <w:vAlign w:val="center"/>
          </w:tcPr>
          <w:p w14:paraId="3ACD10E9">
            <w:pPr>
              <w:widowControl/>
              <w:jc w:val="right"/>
              <w:rPr>
                <w:rFonts w:hint="eastAsia" w:ascii="宋体" w:hAnsi="宋体" w:cs="宋体"/>
                <w:kern w:val="0"/>
                <w:sz w:val="24"/>
                <w:szCs w:val="24"/>
              </w:rPr>
            </w:pPr>
          </w:p>
        </w:tc>
      </w:tr>
      <w:tr w14:paraId="03B9BA93">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40530FA8">
            <w:pPr>
              <w:widowControl/>
              <w:jc w:val="left"/>
              <w:rPr>
                <w:rFonts w:hint="eastAsia" w:ascii="宋体" w:hAnsi="宋体" w:cs="宋体"/>
                <w:kern w:val="0"/>
                <w:sz w:val="24"/>
                <w:szCs w:val="24"/>
              </w:rPr>
            </w:pPr>
            <w:r>
              <w:rPr>
                <w:rFonts w:hint="eastAsia" w:ascii="宋体" w:hAnsi="宋体" w:cs="宋体"/>
                <w:kern w:val="0"/>
                <w:sz w:val="24"/>
                <w:szCs w:val="24"/>
              </w:rPr>
              <w:t xml:space="preserve">    补缴的土地价款</w:t>
            </w:r>
          </w:p>
        </w:tc>
        <w:tc>
          <w:tcPr>
            <w:tcW w:w="1701" w:type="dxa"/>
            <w:tcBorders>
              <w:top w:val="nil"/>
              <w:left w:val="nil"/>
              <w:bottom w:val="single" w:color="auto" w:sz="4" w:space="0"/>
              <w:right w:val="single" w:color="auto" w:sz="4" w:space="0"/>
            </w:tcBorders>
            <w:noWrap/>
            <w:vAlign w:val="center"/>
          </w:tcPr>
          <w:p w14:paraId="6978101C">
            <w:pPr>
              <w:widowControl/>
              <w:jc w:val="right"/>
              <w:rPr>
                <w:rFonts w:hint="eastAsia" w:ascii="宋体" w:hAnsi="宋体" w:cs="宋体"/>
                <w:kern w:val="0"/>
                <w:sz w:val="24"/>
                <w:szCs w:val="24"/>
              </w:rPr>
            </w:pPr>
          </w:p>
        </w:tc>
      </w:tr>
      <w:tr w14:paraId="0D5E9687">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26DA88E5">
            <w:pPr>
              <w:widowControl/>
              <w:jc w:val="left"/>
              <w:rPr>
                <w:rFonts w:hint="eastAsia" w:ascii="宋体" w:hAnsi="宋体" w:cs="宋体"/>
                <w:kern w:val="0"/>
                <w:sz w:val="24"/>
                <w:szCs w:val="24"/>
              </w:rPr>
            </w:pPr>
            <w:r>
              <w:rPr>
                <w:rFonts w:hint="eastAsia" w:ascii="宋体" w:hAnsi="宋体" w:cs="宋体"/>
                <w:kern w:val="0"/>
                <w:sz w:val="24"/>
                <w:szCs w:val="24"/>
              </w:rPr>
              <w:t xml:space="preserve">    划拨土地收入</w:t>
            </w:r>
          </w:p>
        </w:tc>
        <w:tc>
          <w:tcPr>
            <w:tcW w:w="1701" w:type="dxa"/>
            <w:tcBorders>
              <w:top w:val="nil"/>
              <w:left w:val="nil"/>
              <w:bottom w:val="single" w:color="auto" w:sz="4" w:space="0"/>
              <w:right w:val="single" w:color="auto" w:sz="4" w:space="0"/>
            </w:tcBorders>
            <w:noWrap/>
            <w:vAlign w:val="center"/>
          </w:tcPr>
          <w:p w14:paraId="534A56F6">
            <w:pPr>
              <w:widowControl/>
              <w:jc w:val="right"/>
              <w:rPr>
                <w:rFonts w:hint="eastAsia" w:ascii="宋体" w:hAnsi="宋体" w:cs="宋体"/>
                <w:kern w:val="0"/>
                <w:sz w:val="24"/>
                <w:szCs w:val="24"/>
              </w:rPr>
            </w:pPr>
          </w:p>
        </w:tc>
      </w:tr>
      <w:tr w14:paraId="0ED553F4">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77DE4F97">
            <w:pPr>
              <w:widowControl/>
              <w:jc w:val="left"/>
              <w:rPr>
                <w:rFonts w:hint="eastAsia" w:ascii="宋体" w:hAnsi="宋体" w:cs="宋体"/>
                <w:kern w:val="0"/>
                <w:sz w:val="24"/>
                <w:szCs w:val="24"/>
              </w:rPr>
            </w:pPr>
            <w:r>
              <w:rPr>
                <w:rFonts w:hint="eastAsia" w:ascii="宋体" w:hAnsi="宋体" w:cs="宋体"/>
                <w:kern w:val="0"/>
                <w:sz w:val="24"/>
                <w:szCs w:val="24"/>
              </w:rPr>
              <w:t xml:space="preserve">    缴纳新增建设用地土地有偿使用费</w:t>
            </w:r>
          </w:p>
        </w:tc>
        <w:tc>
          <w:tcPr>
            <w:tcW w:w="1701" w:type="dxa"/>
            <w:tcBorders>
              <w:top w:val="nil"/>
              <w:left w:val="nil"/>
              <w:bottom w:val="single" w:color="auto" w:sz="4" w:space="0"/>
              <w:right w:val="single" w:color="auto" w:sz="4" w:space="0"/>
            </w:tcBorders>
            <w:noWrap/>
            <w:vAlign w:val="center"/>
          </w:tcPr>
          <w:p w14:paraId="02DFB92F">
            <w:pPr>
              <w:widowControl/>
              <w:jc w:val="right"/>
              <w:rPr>
                <w:rFonts w:hint="eastAsia" w:ascii="宋体" w:hAnsi="宋体" w:cs="宋体"/>
                <w:kern w:val="0"/>
                <w:sz w:val="24"/>
                <w:szCs w:val="24"/>
              </w:rPr>
            </w:pPr>
          </w:p>
        </w:tc>
      </w:tr>
      <w:tr w14:paraId="35A0AE43">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46F1BED0">
            <w:pPr>
              <w:widowControl/>
              <w:jc w:val="left"/>
              <w:rPr>
                <w:rFonts w:hint="eastAsia" w:ascii="宋体" w:hAnsi="宋体" w:cs="宋体"/>
                <w:kern w:val="0"/>
                <w:sz w:val="24"/>
                <w:szCs w:val="24"/>
              </w:rPr>
            </w:pPr>
            <w:r>
              <w:rPr>
                <w:rFonts w:hint="eastAsia" w:ascii="宋体" w:hAnsi="宋体" w:cs="宋体"/>
                <w:kern w:val="0"/>
                <w:sz w:val="24"/>
                <w:szCs w:val="24"/>
              </w:rPr>
              <w:t xml:space="preserve">    其他土地出让收入</w:t>
            </w:r>
          </w:p>
        </w:tc>
        <w:tc>
          <w:tcPr>
            <w:tcW w:w="1701" w:type="dxa"/>
            <w:tcBorders>
              <w:top w:val="nil"/>
              <w:left w:val="nil"/>
              <w:bottom w:val="single" w:color="auto" w:sz="4" w:space="0"/>
              <w:right w:val="single" w:color="auto" w:sz="4" w:space="0"/>
            </w:tcBorders>
            <w:noWrap/>
            <w:vAlign w:val="center"/>
          </w:tcPr>
          <w:p w14:paraId="4DF0D7E1">
            <w:pPr>
              <w:widowControl/>
              <w:jc w:val="right"/>
              <w:rPr>
                <w:rFonts w:hint="eastAsia" w:ascii="宋体" w:hAnsi="宋体" w:cs="宋体"/>
                <w:kern w:val="0"/>
                <w:sz w:val="24"/>
                <w:szCs w:val="24"/>
              </w:rPr>
            </w:pPr>
          </w:p>
        </w:tc>
      </w:tr>
      <w:tr w14:paraId="7879C449">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7DBF6EB4">
            <w:pPr>
              <w:widowControl/>
              <w:jc w:val="left"/>
              <w:rPr>
                <w:rFonts w:hint="eastAsia" w:ascii="宋体" w:hAnsi="宋体" w:cs="宋体"/>
                <w:kern w:val="0"/>
                <w:sz w:val="24"/>
                <w:szCs w:val="24"/>
              </w:rPr>
            </w:pPr>
            <w:r>
              <w:rPr>
                <w:rFonts w:hint="eastAsia" w:ascii="宋体" w:hAnsi="宋体" w:cs="宋体"/>
                <w:kern w:val="0"/>
                <w:sz w:val="24"/>
                <w:szCs w:val="24"/>
              </w:rPr>
              <w:t xml:space="preserve">  大中型水库库区基金收入</w:t>
            </w:r>
          </w:p>
        </w:tc>
        <w:tc>
          <w:tcPr>
            <w:tcW w:w="1701" w:type="dxa"/>
            <w:tcBorders>
              <w:top w:val="nil"/>
              <w:left w:val="nil"/>
              <w:bottom w:val="single" w:color="auto" w:sz="4" w:space="0"/>
              <w:right w:val="single" w:color="auto" w:sz="4" w:space="0"/>
            </w:tcBorders>
            <w:noWrap/>
            <w:vAlign w:val="center"/>
          </w:tcPr>
          <w:p w14:paraId="18C80EA5">
            <w:pPr>
              <w:widowControl/>
              <w:jc w:val="right"/>
              <w:rPr>
                <w:rFonts w:hint="eastAsia" w:ascii="宋体" w:hAnsi="宋体" w:cs="宋体"/>
                <w:kern w:val="0"/>
                <w:sz w:val="24"/>
                <w:szCs w:val="24"/>
              </w:rPr>
            </w:pPr>
          </w:p>
        </w:tc>
      </w:tr>
      <w:tr w14:paraId="7DEBFFD7">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54925A7C">
            <w:pPr>
              <w:widowControl/>
              <w:jc w:val="left"/>
              <w:rPr>
                <w:rFonts w:hint="eastAsia" w:ascii="宋体" w:hAnsi="宋体" w:cs="宋体"/>
                <w:kern w:val="0"/>
                <w:sz w:val="24"/>
                <w:szCs w:val="24"/>
              </w:rPr>
            </w:pPr>
            <w:r>
              <w:rPr>
                <w:rFonts w:hint="eastAsia" w:ascii="宋体" w:hAnsi="宋体" w:cs="宋体"/>
                <w:kern w:val="0"/>
                <w:sz w:val="24"/>
                <w:szCs w:val="24"/>
              </w:rPr>
              <w:t xml:space="preserve">    地方大中型水库库区基金收入</w:t>
            </w:r>
          </w:p>
        </w:tc>
        <w:tc>
          <w:tcPr>
            <w:tcW w:w="1701" w:type="dxa"/>
            <w:tcBorders>
              <w:top w:val="nil"/>
              <w:left w:val="nil"/>
              <w:bottom w:val="single" w:color="auto" w:sz="4" w:space="0"/>
              <w:right w:val="single" w:color="auto" w:sz="4" w:space="0"/>
            </w:tcBorders>
            <w:noWrap/>
            <w:vAlign w:val="center"/>
          </w:tcPr>
          <w:p w14:paraId="13FCC4AF">
            <w:pPr>
              <w:widowControl/>
              <w:jc w:val="right"/>
              <w:rPr>
                <w:rFonts w:hint="eastAsia" w:ascii="宋体" w:hAnsi="宋体" w:cs="宋体"/>
                <w:kern w:val="0"/>
                <w:sz w:val="24"/>
                <w:szCs w:val="24"/>
              </w:rPr>
            </w:pPr>
          </w:p>
        </w:tc>
      </w:tr>
      <w:tr w14:paraId="135CD108">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15A966A2">
            <w:pPr>
              <w:widowControl/>
              <w:jc w:val="left"/>
              <w:rPr>
                <w:rFonts w:hint="eastAsia" w:ascii="宋体" w:hAnsi="宋体" w:cs="宋体"/>
                <w:kern w:val="0"/>
                <w:sz w:val="24"/>
                <w:szCs w:val="24"/>
              </w:rPr>
            </w:pPr>
            <w:r>
              <w:rPr>
                <w:rFonts w:hint="eastAsia" w:ascii="宋体" w:hAnsi="宋体" w:cs="宋体"/>
                <w:kern w:val="0"/>
                <w:sz w:val="24"/>
                <w:szCs w:val="24"/>
              </w:rPr>
              <w:t xml:space="preserve">  彩票公益金收入</w:t>
            </w:r>
          </w:p>
        </w:tc>
        <w:tc>
          <w:tcPr>
            <w:tcW w:w="1701" w:type="dxa"/>
            <w:tcBorders>
              <w:top w:val="nil"/>
              <w:left w:val="nil"/>
              <w:bottom w:val="single" w:color="auto" w:sz="4" w:space="0"/>
              <w:right w:val="single" w:color="auto" w:sz="4" w:space="0"/>
            </w:tcBorders>
            <w:noWrap/>
            <w:vAlign w:val="center"/>
          </w:tcPr>
          <w:p w14:paraId="7DE24962">
            <w:pPr>
              <w:widowControl/>
              <w:jc w:val="right"/>
              <w:rPr>
                <w:rFonts w:hint="eastAsia" w:ascii="宋体" w:hAnsi="宋体" w:cs="宋体"/>
                <w:kern w:val="0"/>
                <w:sz w:val="24"/>
                <w:szCs w:val="24"/>
              </w:rPr>
            </w:pPr>
          </w:p>
        </w:tc>
      </w:tr>
      <w:tr w14:paraId="35324F78">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1F79068D">
            <w:pPr>
              <w:widowControl/>
              <w:jc w:val="left"/>
              <w:rPr>
                <w:rFonts w:hint="eastAsia" w:ascii="宋体" w:hAnsi="宋体" w:cs="宋体"/>
                <w:kern w:val="0"/>
                <w:sz w:val="24"/>
                <w:szCs w:val="24"/>
              </w:rPr>
            </w:pPr>
            <w:r>
              <w:rPr>
                <w:rFonts w:hint="eastAsia" w:ascii="宋体" w:hAnsi="宋体" w:cs="宋体"/>
                <w:kern w:val="0"/>
                <w:sz w:val="24"/>
                <w:szCs w:val="24"/>
              </w:rPr>
              <w:t xml:space="preserve">    福利彩票公益金收入</w:t>
            </w:r>
          </w:p>
        </w:tc>
        <w:tc>
          <w:tcPr>
            <w:tcW w:w="1701" w:type="dxa"/>
            <w:tcBorders>
              <w:top w:val="nil"/>
              <w:left w:val="nil"/>
              <w:bottom w:val="single" w:color="auto" w:sz="4" w:space="0"/>
              <w:right w:val="single" w:color="auto" w:sz="4" w:space="0"/>
            </w:tcBorders>
            <w:noWrap/>
            <w:vAlign w:val="center"/>
          </w:tcPr>
          <w:p w14:paraId="3FDD7E3D">
            <w:pPr>
              <w:widowControl/>
              <w:jc w:val="right"/>
              <w:rPr>
                <w:rFonts w:hint="eastAsia" w:ascii="宋体" w:hAnsi="宋体" w:cs="宋体"/>
                <w:kern w:val="0"/>
                <w:sz w:val="24"/>
                <w:szCs w:val="24"/>
              </w:rPr>
            </w:pPr>
          </w:p>
        </w:tc>
      </w:tr>
      <w:tr w14:paraId="5627A2E6">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19BD6EBC">
            <w:pPr>
              <w:widowControl/>
              <w:jc w:val="left"/>
              <w:rPr>
                <w:rFonts w:hint="eastAsia" w:ascii="宋体" w:hAnsi="宋体" w:cs="宋体"/>
                <w:kern w:val="0"/>
                <w:sz w:val="24"/>
                <w:szCs w:val="24"/>
              </w:rPr>
            </w:pPr>
            <w:r>
              <w:rPr>
                <w:rFonts w:hint="eastAsia" w:ascii="宋体" w:hAnsi="宋体" w:cs="宋体"/>
                <w:kern w:val="0"/>
                <w:sz w:val="24"/>
                <w:szCs w:val="24"/>
              </w:rPr>
              <w:t xml:space="preserve">    体育彩票公益金收入</w:t>
            </w:r>
          </w:p>
        </w:tc>
        <w:tc>
          <w:tcPr>
            <w:tcW w:w="1701" w:type="dxa"/>
            <w:tcBorders>
              <w:top w:val="nil"/>
              <w:left w:val="nil"/>
              <w:bottom w:val="single" w:color="auto" w:sz="4" w:space="0"/>
              <w:right w:val="single" w:color="auto" w:sz="4" w:space="0"/>
            </w:tcBorders>
            <w:noWrap/>
            <w:vAlign w:val="center"/>
          </w:tcPr>
          <w:p w14:paraId="5820113E">
            <w:pPr>
              <w:widowControl/>
              <w:jc w:val="right"/>
              <w:rPr>
                <w:rFonts w:hint="eastAsia" w:ascii="宋体" w:hAnsi="宋体" w:cs="宋体"/>
                <w:kern w:val="0"/>
                <w:sz w:val="24"/>
                <w:szCs w:val="24"/>
              </w:rPr>
            </w:pPr>
          </w:p>
        </w:tc>
      </w:tr>
      <w:tr w14:paraId="5C361E9D">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2B388568">
            <w:pPr>
              <w:widowControl/>
              <w:jc w:val="left"/>
              <w:rPr>
                <w:rFonts w:hint="eastAsia" w:ascii="宋体" w:hAnsi="宋体" w:cs="宋体"/>
                <w:kern w:val="0"/>
                <w:sz w:val="24"/>
                <w:szCs w:val="24"/>
              </w:rPr>
            </w:pPr>
            <w:r>
              <w:rPr>
                <w:rFonts w:hint="eastAsia" w:ascii="宋体" w:hAnsi="宋体" w:cs="宋体"/>
                <w:kern w:val="0"/>
                <w:sz w:val="24"/>
                <w:szCs w:val="24"/>
              </w:rPr>
              <w:t xml:space="preserve">  城市基础设施配套费收入</w:t>
            </w:r>
          </w:p>
        </w:tc>
        <w:tc>
          <w:tcPr>
            <w:tcW w:w="1701" w:type="dxa"/>
            <w:tcBorders>
              <w:top w:val="nil"/>
              <w:left w:val="nil"/>
              <w:bottom w:val="single" w:color="auto" w:sz="4" w:space="0"/>
              <w:right w:val="single" w:color="auto" w:sz="4" w:space="0"/>
            </w:tcBorders>
            <w:noWrap/>
            <w:vAlign w:val="center"/>
          </w:tcPr>
          <w:p w14:paraId="6E37FAC0">
            <w:pPr>
              <w:widowControl/>
              <w:jc w:val="right"/>
              <w:rPr>
                <w:rFonts w:hint="eastAsia" w:ascii="宋体" w:hAnsi="宋体" w:cs="宋体"/>
                <w:kern w:val="0"/>
                <w:sz w:val="24"/>
                <w:szCs w:val="24"/>
              </w:rPr>
            </w:pPr>
          </w:p>
        </w:tc>
      </w:tr>
      <w:tr w14:paraId="6796DB90">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6666F939">
            <w:pPr>
              <w:widowControl/>
              <w:jc w:val="left"/>
              <w:rPr>
                <w:rFonts w:hint="eastAsia" w:ascii="宋体" w:hAnsi="宋体" w:cs="宋体"/>
                <w:kern w:val="0"/>
                <w:sz w:val="24"/>
                <w:szCs w:val="24"/>
              </w:rPr>
            </w:pPr>
            <w:r>
              <w:rPr>
                <w:rFonts w:hint="eastAsia" w:ascii="宋体" w:hAnsi="宋体" w:cs="宋体"/>
                <w:kern w:val="0"/>
                <w:sz w:val="24"/>
                <w:szCs w:val="24"/>
              </w:rPr>
              <w:t xml:space="preserve">  小型水库移民扶助基金收入</w:t>
            </w:r>
          </w:p>
        </w:tc>
        <w:tc>
          <w:tcPr>
            <w:tcW w:w="1701" w:type="dxa"/>
            <w:tcBorders>
              <w:top w:val="nil"/>
              <w:left w:val="nil"/>
              <w:bottom w:val="single" w:color="auto" w:sz="4" w:space="0"/>
              <w:right w:val="single" w:color="auto" w:sz="4" w:space="0"/>
            </w:tcBorders>
            <w:noWrap/>
            <w:vAlign w:val="center"/>
          </w:tcPr>
          <w:p w14:paraId="3363E428">
            <w:pPr>
              <w:widowControl/>
              <w:jc w:val="right"/>
              <w:rPr>
                <w:rFonts w:hint="eastAsia" w:ascii="宋体" w:hAnsi="宋体" w:cs="宋体"/>
                <w:kern w:val="0"/>
                <w:sz w:val="24"/>
                <w:szCs w:val="24"/>
              </w:rPr>
            </w:pPr>
          </w:p>
        </w:tc>
      </w:tr>
      <w:tr w14:paraId="04234596">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765A9327">
            <w:pPr>
              <w:widowControl/>
              <w:jc w:val="left"/>
              <w:rPr>
                <w:rFonts w:hint="eastAsia" w:ascii="宋体" w:hAnsi="宋体" w:cs="宋体"/>
                <w:kern w:val="0"/>
                <w:sz w:val="24"/>
                <w:szCs w:val="24"/>
              </w:rPr>
            </w:pPr>
            <w:r>
              <w:rPr>
                <w:rFonts w:hint="eastAsia" w:ascii="宋体" w:hAnsi="宋体" w:cs="宋体"/>
                <w:kern w:val="0"/>
                <w:sz w:val="24"/>
                <w:szCs w:val="24"/>
              </w:rPr>
              <w:t xml:space="preserve">  国家重大水利工程建设基金收入</w:t>
            </w:r>
          </w:p>
        </w:tc>
        <w:tc>
          <w:tcPr>
            <w:tcW w:w="1701" w:type="dxa"/>
            <w:tcBorders>
              <w:top w:val="nil"/>
              <w:left w:val="nil"/>
              <w:bottom w:val="single" w:color="auto" w:sz="4" w:space="0"/>
              <w:right w:val="single" w:color="auto" w:sz="4" w:space="0"/>
            </w:tcBorders>
            <w:noWrap/>
            <w:vAlign w:val="center"/>
          </w:tcPr>
          <w:p w14:paraId="3972F92D">
            <w:pPr>
              <w:widowControl/>
              <w:jc w:val="right"/>
              <w:rPr>
                <w:rFonts w:hint="eastAsia" w:ascii="宋体" w:hAnsi="宋体" w:cs="宋体"/>
                <w:kern w:val="0"/>
                <w:sz w:val="24"/>
                <w:szCs w:val="24"/>
              </w:rPr>
            </w:pPr>
          </w:p>
        </w:tc>
      </w:tr>
      <w:tr w14:paraId="0D8E8888">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2669CBDA">
            <w:pPr>
              <w:widowControl/>
              <w:jc w:val="left"/>
              <w:rPr>
                <w:rFonts w:hint="eastAsia" w:ascii="宋体" w:hAnsi="宋体" w:cs="宋体"/>
                <w:kern w:val="0"/>
                <w:sz w:val="24"/>
                <w:szCs w:val="24"/>
              </w:rPr>
            </w:pPr>
            <w:r>
              <w:rPr>
                <w:rFonts w:hint="eastAsia" w:ascii="宋体" w:hAnsi="宋体" w:cs="宋体"/>
                <w:kern w:val="0"/>
                <w:sz w:val="24"/>
                <w:szCs w:val="24"/>
              </w:rPr>
              <w:t xml:space="preserve">    地方重大水利工程建设资金</w:t>
            </w:r>
          </w:p>
        </w:tc>
        <w:tc>
          <w:tcPr>
            <w:tcW w:w="1701" w:type="dxa"/>
            <w:tcBorders>
              <w:top w:val="nil"/>
              <w:left w:val="nil"/>
              <w:bottom w:val="single" w:color="auto" w:sz="4" w:space="0"/>
              <w:right w:val="single" w:color="auto" w:sz="4" w:space="0"/>
            </w:tcBorders>
            <w:noWrap/>
            <w:vAlign w:val="center"/>
          </w:tcPr>
          <w:p w14:paraId="5D11F1F2">
            <w:pPr>
              <w:widowControl/>
              <w:jc w:val="right"/>
              <w:rPr>
                <w:rFonts w:hint="eastAsia" w:ascii="宋体" w:hAnsi="宋体" w:cs="宋体"/>
                <w:kern w:val="0"/>
                <w:sz w:val="24"/>
                <w:szCs w:val="24"/>
              </w:rPr>
            </w:pPr>
          </w:p>
        </w:tc>
      </w:tr>
      <w:tr w14:paraId="4F59AA4F">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530DAC4B">
            <w:pPr>
              <w:widowControl/>
              <w:jc w:val="left"/>
              <w:rPr>
                <w:rFonts w:hint="eastAsia" w:ascii="宋体" w:hAnsi="宋体" w:cs="宋体"/>
                <w:kern w:val="0"/>
                <w:sz w:val="24"/>
                <w:szCs w:val="24"/>
              </w:rPr>
            </w:pPr>
            <w:r>
              <w:rPr>
                <w:rFonts w:hint="eastAsia" w:ascii="宋体" w:hAnsi="宋体" w:cs="宋体"/>
                <w:kern w:val="0"/>
                <w:sz w:val="24"/>
                <w:szCs w:val="24"/>
              </w:rPr>
              <w:t xml:space="preserve">  车辆通行费</w:t>
            </w:r>
          </w:p>
        </w:tc>
        <w:tc>
          <w:tcPr>
            <w:tcW w:w="1701" w:type="dxa"/>
            <w:tcBorders>
              <w:top w:val="nil"/>
              <w:left w:val="nil"/>
              <w:bottom w:val="single" w:color="auto" w:sz="4" w:space="0"/>
              <w:right w:val="single" w:color="auto" w:sz="4" w:space="0"/>
            </w:tcBorders>
            <w:noWrap/>
            <w:vAlign w:val="center"/>
          </w:tcPr>
          <w:p w14:paraId="7E2D57E4">
            <w:pPr>
              <w:widowControl/>
              <w:jc w:val="right"/>
              <w:rPr>
                <w:rFonts w:hint="eastAsia" w:ascii="宋体" w:hAnsi="宋体" w:cs="宋体"/>
                <w:kern w:val="0"/>
                <w:sz w:val="24"/>
                <w:szCs w:val="24"/>
              </w:rPr>
            </w:pPr>
          </w:p>
        </w:tc>
      </w:tr>
      <w:tr w14:paraId="65210ED2">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15E77449">
            <w:pPr>
              <w:widowControl/>
              <w:jc w:val="left"/>
              <w:rPr>
                <w:rFonts w:hint="eastAsia" w:ascii="宋体" w:hAnsi="宋体" w:cs="宋体"/>
                <w:kern w:val="0"/>
                <w:sz w:val="24"/>
                <w:szCs w:val="24"/>
              </w:rPr>
            </w:pPr>
            <w:r>
              <w:rPr>
                <w:rFonts w:hint="eastAsia" w:ascii="宋体" w:hAnsi="宋体" w:cs="宋体"/>
                <w:kern w:val="0"/>
                <w:sz w:val="24"/>
                <w:szCs w:val="24"/>
              </w:rPr>
              <w:t xml:space="preserve">  污水处理费收入</w:t>
            </w:r>
          </w:p>
        </w:tc>
        <w:tc>
          <w:tcPr>
            <w:tcW w:w="1701" w:type="dxa"/>
            <w:tcBorders>
              <w:top w:val="nil"/>
              <w:left w:val="nil"/>
              <w:bottom w:val="single" w:color="auto" w:sz="4" w:space="0"/>
              <w:right w:val="single" w:color="auto" w:sz="4" w:space="0"/>
            </w:tcBorders>
            <w:noWrap/>
            <w:vAlign w:val="center"/>
          </w:tcPr>
          <w:p w14:paraId="0925FC36">
            <w:pPr>
              <w:widowControl/>
              <w:jc w:val="right"/>
              <w:rPr>
                <w:rFonts w:hint="eastAsia" w:ascii="宋体" w:hAnsi="宋体" w:cs="宋体"/>
                <w:kern w:val="0"/>
                <w:sz w:val="24"/>
                <w:szCs w:val="24"/>
              </w:rPr>
            </w:pPr>
          </w:p>
        </w:tc>
      </w:tr>
      <w:tr w14:paraId="357696B4">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754D2474">
            <w:pPr>
              <w:widowControl/>
              <w:jc w:val="left"/>
              <w:rPr>
                <w:rFonts w:hint="eastAsia" w:ascii="宋体" w:hAnsi="宋体" w:cs="宋体"/>
                <w:kern w:val="0"/>
                <w:sz w:val="24"/>
                <w:szCs w:val="24"/>
              </w:rPr>
            </w:pPr>
            <w:r>
              <w:rPr>
                <w:rFonts w:hint="eastAsia" w:ascii="宋体" w:hAnsi="宋体" w:cs="宋体"/>
                <w:kern w:val="0"/>
                <w:sz w:val="24"/>
                <w:szCs w:val="24"/>
              </w:rPr>
              <w:t xml:space="preserve">  彩票发行机构和彩票销售机构的业务费用</w:t>
            </w:r>
          </w:p>
        </w:tc>
        <w:tc>
          <w:tcPr>
            <w:tcW w:w="1701" w:type="dxa"/>
            <w:tcBorders>
              <w:top w:val="nil"/>
              <w:left w:val="nil"/>
              <w:bottom w:val="single" w:color="auto" w:sz="4" w:space="0"/>
              <w:right w:val="single" w:color="auto" w:sz="4" w:space="0"/>
            </w:tcBorders>
            <w:noWrap/>
            <w:vAlign w:val="center"/>
          </w:tcPr>
          <w:p w14:paraId="46605FF8">
            <w:pPr>
              <w:widowControl/>
              <w:jc w:val="right"/>
              <w:rPr>
                <w:rFonts w:hint="eastAsia" w:ascii="宋体" w:hAnsi="宋体" w:cs="宋体"/>
                <w:kern w:val="0"/>
                <w:sz w:val="24"/>
                <w:szCs w:val="24"/>
              </w:rPr>
            </w:pPr>
          </w:p>
        </w:tc>
      </w:tr>
      <w:tr w14:paraId="1F5D4B82">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2414BA19">
            <w:pPr>
              <w:widowControl/>
              <w:jc w:val="left"/>
              <w:rPr>
                <w:rFonts w:hint="eastAsia" w:ascii="宋体" w:hAnsi="宋体" w:cs="宋体"/>
                <w:kern w:val="0"/>
                <w:sz w:val="24"/>
                <w:szCs w:val="24"/>
              </w:rPr>
            </w:pPr>
            <w:r>
              <w:rPr>
                <w:rFonts w:hint="eastAsia" w:ascii="宋体" w:hAnsi="宋体" w:cs="宋体"/>
                <w:kern w:val="0"/>
                <w:sz w:val="24"/>
                <w:szCs w:val="24"/>
              </w:rPr>
              <w:t xml:space="preserve">    福利彩票销售机构的业务费用</w:t>
            </w:r>
          </w:p>
        </w:tc>
        <w:tc>
          <w:tcPr>
            <w:tcW w:w="1701" w:type="dxa"/>
            <w:tcBorders>
              <w:top w:val="nil"/>
              <w:left w:val="nil"/>
              <w:bottom w:val="single" w:color="auto" w:sz="4" w:space="0"/>
              <w:right w:val="single" w:color="auto" w:sz="4" w:space="0"/>
            </w:tcBorders>
            <w:noWrap/>
            <w:vAlign w:val="center"/>
          </w:tcPr>
          <w:p w14:paraId="4AE96740">
            <w:pPr>
              <w:widowControl/>
              <w:jc w:val="right"/>
              <w:rPr>
                <w:rFonts w:hint="eastAsia" w:ascii="宋体" w:hAnsi="宋体" w:cs="宋体"/>
                <w:kern w:val="0"/>
                <w:sz w:val="24"/>
                <w:szCs w:val="24"/>
              </w:rPr>
            </w:pPr>
          </w:p>
        </w:tc>
      </w:tr>
      <w:tr w14:paraId="73FE80FD">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0BBA0CE8">
            <w:pPr>
              <w:widowControl/>
              <w:jc w:val="left"/>
              <w:rPr>
                <w:rFonts w:hint="eastAsia" w:ascii="宋体" w:hAnsi="宋体" w:cs="宋体"/>
                <w:kern w:val="0"/>
                <w:sz w:val="24"/>
                <w:szCs w:val="24"/>
              </w:rPr>
            </w:pPr>
            <w:r>
              <w:rPr>
                <w:rFonts w:hint="eastAsia" w:ascii="宋体" w:hAnsi="宋体" w:cs="宋体"/>
                <w:kern w:val="0"/>
                <w:sz w:val="24"/>
                <w:szCs w:val="24"/>
              </w:rPr>
              <w:t xml:space="preserve">    体育彩票销售机构的业务费用</w:t>
            </w:r>
          </w:p>
        </w:tc>
        <w:tc>
          <w:tcPr>
            <w:tcW w:w="1701" w:type="dxa"/>
            <w:tcBorders>
              <w:top w:val="nil"/>
              <w:left w:val="nil"/>
              <w:bottom w:val="single" w:color="auto" w:sz="4" w:space="0"/>
              <w:right w:val="single" w:color="auto" w:sz="4" w:space="0"/>
            </w:tcBorders>
            <w:noWrap/>
            <w:vAlign w:val="center"/>
          </w:tcPr>
          <w:p w14:paraId="4F625EC2">
            <w:pPr>
              <w:widowControl/>
              <w:jc w:val="right"/>
              <w:rPr>
                <w:rFonts w:hint="eastAsia" w:ascii="宋体" w:hAnsi="宋体" w:cs="宋体"/>
                <w:kern w:val="0"/>
                <w:sz w:val="24"/>
                <w:szCs w:val="24"/>
              </w:rPr>
            </w:pPr>
          </w:p>
        </w:tc>
      </w:tr>
      <w:tr w14:paraId="6BD40FED">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43123D66">
            <w:pPr>
              <w:widowControl/>
              <w:jc w:val="left"/>
              <w:rPr>
                <w:rFonts w:hint="eastAsia" w:ascii="宋体" w:hAnsi="宋体" w:cs="宋体"/>
                <w:kern w:val="0"/>
                <w:sz w:val="24"/>
                <w:szCs w:val="24"/>
              </w:rPr>
            </w:pPr>
            <w:r>
              <w:rPr>
                <w:rFonts w:hint="eastAsia" w:ascii="宋体" w:hAnsi="宋体" w:cs="宋体"/>
                <w:kern w:val="0"/>
                <w:sz w:val="24"/>
                <w:szCs w:val="24"/>
              </w:rPr>
              <w:t xml:space="preserve">    彩票兑奖周转金</w:t>
            </w:r>
          </w:p>
        </w:tc>
        <w:tc>
          <w:tcPr>
            <w:tcW w:w="1701" w:type="dxa"/>
            <w:tcBorders>
              <w:top w:val="nil"/>
              <w:left w:val="nil"/>
              <w:bottom w:val="single" w:color="auto" w:sz="4" w:space="0"/>
              <w:right w:val="single" w:color="auto" w:sz="4" w:space="0"/>
            </w:tcBorders>
            <w:noWrap/>
            <w:vAlign w:val="center"/>
          </w:tcPr>
          <w:p w14:paraId="40DDA8A2">
            <w:pPr>
              <w:widowControl/>
              <w:jc w:val="right"/>
              <w:rPr>
                <w:rFonts w:hint="eastAsia" w:ascii="宋体" w:hAnsi="宋体" w:cs="宋体"/>
                <w:kern w:val="0"/>
                <w:sz w:val="24"/>
                <w:szCs w:val="24"/>
              </w:rPr>
            </w:pPr>
          </w:p>
        </w:tc>
      </w:tr>
      <w:tr w14:paraId="4683403F">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2E49B2D4">
            <w:pPr>
              <w:widowControl/>
              <w:jc w:val="left"/>
              <w:rPr>
                <w:rFonts w:hint="eastAsia" w:ascii="宋体" w:hAnsi="宋体" w:cs="宋体"/>
                <w:kern w:val="0"/>
                <w:sz w:val="24"/>
                <w:szCs w:val="24"/>
              </w:rPr>
            </w:pPr>
            <w:r>
              <w:rPr>
                <w:rFonts w:hint="eastAsia" w:ascii="宋体" w:hAnsi="宋体" w:cs="宋体"/>
                <w:kern w:val="0"/>
                <w:sz w:val="24"/>
                <w:szCs w:val="24"/>
              </w:rPr>
              <w:t xml:space="preserve">    彩票发行销售风险基金</w:t>
            </w:r>
          </w:p>
        </w:tc>
        <w:tc>
          <w:tcPr>
            <w:tcW w:w="1701" w:type="dxa"/>
            <w:tcBorders>
              <w:top w:val="nil"/>
              <w:left w:val="nil"/>
              <w:bottom w:val="single" w:color="auto" w:sz="4" w:space="0"/>
              <w:right w:val="single" w:color="auto" w:sz="4" w:space="0"/>
            </w:tcBorders>
            <w:noWrap/>
            <w:vAlign w:val="center"/>
          </w:tcPr>
          <w:p w14:paraId="66B9E02F">
            <w:pPr>
              <w:widowControl/>
              <w:jc w:val="right"/>
              <w:rPr>
                <w:rFonts w:hint="eastAsia" w:ascii="宋体" w:hAnsi="宋体" w:cs="宋体"/>
                <w:kern w:val="0"/>
                <w:sz w:val="24"/>
                <w:szCs w:val="24"/>
              </w:rPr>
            </w:pPr>
          </w:p>
        </w:tc>
      </w:tr>
      <w:tr w14:paraId="69FA2C8E">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12168A4B">
            <w:pPr>
              <w:widowControl/>
              <w:jc w:val="left"/>
              <w:rPr>
                <w:rFonts w:hint="eastAsia" w:ascii="宋体" w:hAnsi="宋体" w:cs="宋体"/>
                <w:kern w:val="0"/>
                <w:sz w:val="24"/>
                <w:szCs w:val="24"/>
              </w:rPr>
            </w:pPr>
            <w:r>
              <w:rPr>
                <w:rFonts w:hint="eastAsia" w:ascii="宋体" w:hAnsi="宋体" w:cs="宋体"/>
                <w:kern w:val="0"/>
                <w:sz w:val="24"/>
                <w:szCs w:val="24"/>
              </w:rPr>
              <w:t xml:space="preserve">    彩票市场调控资金收入</w:t>
            </w:r>
          </w:p>
        </w:tc>
        <w:tc>
          <w:tcPr>
            <w:tcW w:w="1701" w:type="dxa"/>
            <w:tcBorders>
              <w:top w:val="nil"/>
              <w:left w:val="nil"/>
              <w:bottom w:val="single" w:color="auto" w:sz="4" w:space="0"/>
              <w:right w:val="single" w:color="auto" w:sz="4" w:space="0"/>
            </w:tcBorders>
            <w:noWrap/>
            <w:vAlign w:val="center"/>
          </w:tcPr>
          <w:p w14:paraId="70E4080F">
            <w:pPr>
              <w:widowControl/>
              <w:jc w:val="right"/>
              <w:rPr>
                <w:rFonts w:hint="eastAsia" w:ascii="宋体" w:hAnsi="宋体" w:cs="宋体"/>
                <w:kern w:val="0"/>
                <w:sz w:val="24"/>
                <w:szCs w:val="24"/>
              </w:rPr>
            </w:pPr>
          </w:p>
        </w:tc>
      </w:tr>
      <w:tr w14:paraId="610670BB">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4C2395E0">
            <w:pPr>
              <w:widowControl/>
              <w:jc w:val="left"/>
              <w:rPr>
                <w:rFonts w:hint="eastAsia" w:ascii="宋体" w:hAnsi="宋体" w:cs="宋体"/>
                <w:kern w:val="0"/>
                <w:sz w:val="24"/>
                <w:szCs w:val="24"/>
              </w:rPr>
            </w:pPr>
            <w:r>
              <w:rPr>
                <w:rFonts w:hint="eastAsia" w:ascii="宋体" w:hAnsi="宋体" w:cs="宋体"/>
                <w:kern w:val="0"/>
                <w:sz w:val="24"/>
                <w:szCs w:val="24"/>
              </w:rPr>
              <w:t xml:space="preserve">  其他政府性基金收入</w:t>
            </w:r>
          </w:p>
        </w:tc>
        <w:tc>
          <w:tcPr>
            <w:tcW w:w="1701" w:type="dxa"/>
            <w:tcBorders>
              <w:top w:val="nil"/>
              <w:left w:val="nil"/>
              <w:bottom w:val="single" w:color="auto" w:sz="4" w:space="0"/>
              <w:right w:val="single" w:color="auto" w:sz="4" w:space="0"/>
            </w:tcBorders>
            <w:noWrap/>
            <w:vAlign w:val="center"/>
          </w:tcPr>
          <w:p w14:paraId="572780B6">
            <w:pPr>
              <w:widowControl/>
              <w:jc w:val="right"/>
              <w:rPr>
                <w:rFonts w:hint="eastAsia" w:ascii="宋体" w:hAnsi="宋体" w:cs="宋体"/>
                <w:kern w:val="0"/>
                <w:sz w:val="24"/>
                <w:szCs w:val="24"/>
              </w:rPr>
            </w:pPr>
          </w:p>
        </w:tc>
      </w:tr>
      <w:tr w14:paraId="3C13C874">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689DD52D">
            <w:pPr>
              <w:widowControl/>
              <w:jc w:val="left"/>
              <w:rPr>
                <w:rFonts w:hint="eastAsia" w:ascii="宋体" w:hAnsi="宋体" w:cs="宋体"/>
                <w:kern w:val="0"/>
                <w:sz w:val="24"/>
                <w:szCs w:val="24"/>
              </w:rPr>
            </w:pPr>
            <w:r>
              <w:rPr>
                <w:rFonts w:hint="eastAsia" w:ascii="宋体" w:hAnsi="宋体" w:cs="宋体"/>
                <w:kern w:val="0"/>
                <w:sz w:val="24"/>
                <w:szCs w:val="24"/>
              </w:rPr>
              <w:t>专项债务对应项目专项收入</w:t>
            </w:r>
          </w:p>
        </w:tc>
        <w:tc>
          <w:tcPr>
            <w:tcW w:w="1701" w:type="dxa"/>
            <w:tcBorders>
              <w:top w:val="nil"/>
              <w:left w:val="nil"/>
              <w:bottom w:val="single" w:color="auto" w:sz="4" w:space="0"/>
              <w:right w:val="single" w:color="auto" w:sz="4" w:space="0"/>
            </w:tcBorders>
            <w:noWrap/>
            <w:vAlign w:val="center"/>
          </w:tcPr>
          <w:p w14:paraId="5AAAEB94">
            <w:pPr>
              <w:widowControl/>
              <w:jc w:val="right"/>
              <w:rPr>
                <w:rFonts w:hint="eastAsia" w:ascii="宋体" w:hAnsi="宋体" w:cs="宋体"/>
                <w:kern w:val="0"/>
                <w:sz w:val="24"/>
                <w:szCs w:val="24"/>
              </w:rPr>
            </w:pPr>
            <w:r>
              <w:rPr>
                <w:rFonts w:hint="eastAsia" w:ascii="宋体" w:hAnsi="宋体" w:cs="宋体"/>
                <w:kern w:val="0"/>
                <w:sz w:val="24"/>
                <w:szCs w:val="24"/>
              </w:rPr>
              <w:t>272</w:t>
            </w:r>
          </w:p>
        </w:tc>
      </w:tr>
      <w:tr w14:paraId="7AC20485">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52060CE0">
            <w:pPr>
              <w:widowControl/>
              <w:jc w:val="left"/>
              <w:rPr>
                <w:rFonts w:hint="eastAsia" w:ascii="宋体" w:hAnsi="宋体" w:cs="宋体"/>
                <w:kern w:val="0"/>
                <w:sz w:val="24"/>
                <w:szCs w:val="24"/>
              </w:rPr>
            </w:pPr>
            <w:r>
              <w:rPr>
                <w:rFonts w:hint="eastAsia" w:ascii="宋体" w:hAnsi="宋体" w:cs="宋体"/>
                <w:kern w:val="0"/>
                <w:sz w:val="24"/>
                <w:szCs w:val="24"/>
              </w:rPr>
              <w:t xml:space="preserve">  海南省高等级公路车辆通行附加费专项债务对应项目专项收入  </w:t>
            </w:r>
          </w:p>
        </w:tc>
        <w:tc>
          <w:tcPr>
            <w:tcW w:w="1701" w:type="dxa"/>
            <w:tcBorders>
              <w:top w:val="nil"/>
              <w:left w:val="nil"/>
              <w:bottom w:val="single" w:color="auto" w:sz="4" w:space="0"/>
              <w:right w:val="single" w:color="auto" w:sz="4" w:space="0"/>
            </w:tcBorders>
            <w:noWrap/>
            <w:vAlign w:val="center"/>
          </w:tcPr>
          <w:p w14:paraId="4E17582E">
            <w:pPr>
              <w:widowControl/>
              <w:jc w:val="right"/>
              <w:rPr>
                <w:rFonts w:hint="eastAsia" w:ascii="宋体" w:hAnsi="宋体" w:cs="宋体"/>
                <w:kern w:val="0"/>
                <w:sz w:val="24"/>
                <w:szCs w:val="24"/>
              </w:rPr>
            </w:pPr>
          </w:p>
        </w:tc>
      </w:tr>
      <w:tr w14:paraId="00F0878D">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11F7344F">
            <w:pPr>
              <w:widowControl/>
              <w:jc w:val="left"/>
              <w:rPr>
                <w:rFonts w:hint="eastAsia" w:ascii="宋体" w:hAnsi="宋体" w:cs="宋体"/>
                <w:kern w:val="0"/>
                <w:sz w:val="24"/>
                <w:szCs w:val="24"/>
              </w:rPr>
            </w:pPr>
            <w:r>
              <w:rPr>
                <w:rFonts w:hint="eastAsia" w:ascii="宋体" w:hAnsi="宋体" w:cs="宋体"/>
                <w:kern w:val="0"/>
                <w:sz w:val="24"/>
                <w:szCs w:val="24"/>
              </w:rPr>
              <w:t xml:space="preserve">  国家电影事业发展专项资金专项债务对应项目专项收入  </w:t>
            </w:r>
          </w:p>
        </w:tc>
        <w:tc>
          <w:tcPr>
            <w:tcW w:w="1701" w:type="dxa"/>
            <w:tcBorders>
              <w:top w:val="nil"/>
              <w:left w:val="nil"/>
              <w:bottom w:val="single" w:color="auto" w:sz="4" w:space="0"/>
              <w:right w:val="single" w:color="auto" w:sz="4" w:space="0"/>
            </w:tcBorders>
            <w:noWrap/>
            <w:vAlign w:val="center"/>
          </w:tcPr>
          <w:p w14:paraId="757399D8">
            <w:pPr>
              <w:widowControl/>
              <w:jc w:val="right"/>
              <w:rPr>
                <w:rFonts w:hint="eastAsia" w:ascii="宋体" w:hAnsi="宋体" w:cs="宋体"/>
                <w:kern w:val="0"/>
                <w:sz w:val="24"/>
                <w:szCs w:val="24"/>
              </w:rPr>
            </w:pPr>
          </w:p>
        </w:tc>
      </w:tr>
      <w:tr w14:paraId="55B7F9D1">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67D57724">
            <w:pPr>
              <w:widowControl/>
              <w:jc w:val="left"/>
              <w:rPr>
                <w:rFonts w:hint="eastAsia" w:ascii="宋体" w:hAnsi="宋体" w:cs="宋体"/>
                <w:kern w:val="0"/>
                <w:sz w:val="24"/>
                <w:szCs w:val="24"/>
              </w:rPr>
            </w:pPr>
            <w:r>
              <w:rPr>
                <w:rFonts w:hint="eastAsia" w:ascii="宋体" w:hAnsi="宋体" w:cs="宋体"/>
                <w:kern w:val="0"/>
                <w:sz w:val="24"/>
                <w:szCs w:val="24"/>
              </w:rPr>
              <w:t xml:space="preserve">  国有土地使用权出让金专项债务对应项目专项收入  </w:t>
            </w:r>
          </w:p>
        </w:tc>
        <w:tc>
          <w:tcPr>
            <w:tcW w:w="1701" w:type="dxa"/>
            <w:tcBorders>
              <w:top w:val="nil"/>
              <w:left w:val="nil"/>
              <w:bottom w:val="single" w:color="auto" w:sz="4" w:space="0"/>
              <w:right w:val="single" w:color="auto" w:sz="4" w:space="0"/>
            </w:tcBorders>
            <w:noWrap/>
            <w:vAlign w:val="center"/>
          </w:tcPr>
          <w:p w14:paraId="7B4407A3">
            <w:pPr>
              <w:widowControl/>
              <w:jc w:val="right"/>
              <w:rPr>
                <w:rFonts w:hint="eastAsia" w:ascii="宋体" w:hAnsi="宋体" w:cs="宋体"/>
                <w:kern w:val="0"/>
                <w:sz w:val="24"/>
                <w:szCs w:val="24"/>
              </w:rPr>
            </w:pPr>
          </w:p>
        </w:tc>
      </w:tr>
      <w:tr w14:paraId="63D96244">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5093643C">
            <w:pPr>
              <w:widowControl/>
              <w:jc w:val="left"/>
              <w:rPr>
                <w:rFonts w:hint="eastAsia" w:ascii="宋体" w:hAnsi="宋体" w:cs="宋体"/>
                <w:kern w:val="0"/>
                <w:sz w:val="24"/>
                <w:szCs w:val="24"/>
              </w:rPr>
            </w:pPr>
            <w:r>
              <w:rPr>
                <w:rFonts w:hint="eastAsia" w:ascii="宋体" w:hAnsi="宋体" w:cs="宋体"/>
                <w:kern w:val="0"/>
                <w:sz w:val="24"/>
                <w:szCs w:val="24"/>
              </w:rPr>
              <w:t xml:space="preserve">    土地储备专项债券对应项目专项收入      </w:t>
            </w:r>
          </w:p>
        </w:tc>
        <w:tc>
          <w:tcPr>
            <w:tcW w:w="1701" w:type="dxa"/>
            <w:tcBorders>
              <w:top w:val="nil"/>
              <w:left w:val="nil"/>
              <w:bottom w:val="single" w:color="auto" w:sz="4" w:space="0"/>
              <w:right w:val="single" w:color="auto" w:sz="4" w:space="0"/>
            </w:tcBorders>
            <w:noWrap/>
            <w:vAlign w:val="center"/>
          </w:tcPr>
          <w:p w14:paraId="78D78D77">
            <w:pPr>
              <w:widowControl/>
              <w:jc w:val="right"/>
              <w:rPr>
                <w:rFonts w:hint="eastAsia" w:ascii="宋体" w:hAnsi="宋体" w:cs="宋体"/>
                <w:kern w:val="0"/>
                <w:sz w:val="24"/>
                <w:szCs w:val="24"/>
              </w:rPr>
            </w:pPr>
          </w:p>
        </w:tc>
      </w:tr>
      <w:tr w14:paraId="654A6752">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5078B622">
            <w:pPr>
              <w:widowControl/>
              <w:jc w:val="left"/>
              <w:rPr>
                <w:rFonts w:hint="eastAsia" w:ascii="宋体" w:hAnsi="宋体" w:cs="宋体"/>
                <w:kern w:val="0"/>
                <w:sz w:val="24"/>
                <w:szCs w:val="24"/>
              </w:rPr>
            </w:pPr>
            <w:r>
              <w:rPr>
                <w:rFonts w:hint="eastAsia" w:ascii="宋体" w:hAnsi="宋体" w:cs="宋体"/>
                <w:kern w:val="0"/>
                <w:sz w:val="24"/>
                <w:szCs w:val="24"/>
              </w:rPr>
              <w:t xml:space="preserve">    棚户区改造专项债券对应项目专项收入  </w:t>
            </w:r>
          </w:p>
        </w:tc>
        <w:tc>
          <w:tcPr>
            <w:tcW w:w="1701" w:type="dxa"/>
            <w:tcBorders>
              <w:top w:val="nil"/>
              <w:left w:val="nil"/>
              <w:bottom w:val="single" w:color="auto" w:sz="4" w:space="0"/>
              <w:right w:val="single" w:color="auto" w:sz="4" w:space="0"/>
            </w:tcBorders>
            <w:noWrap/>
            <w:vAlign w:val="center"/>
          </w:tcPr>
          <w:p w14:paraId="45477B2C">
            <w:pPr>
              <w:widowControl/>
              <w:jc w:val="right"/>
              <w:rPr>
                <w:rFonts w:hint="eastAsia" w:ascii="宋体" w:hAnsi="宋体" w:cs="宋体"/>
                <w:kern w:val="0"/>
                <w:sz w:val="24"/>
                <w:szCs w:val="24"/>
              </w:rPr>
            </w:pPr>
          </w:p>
        </w:tc>
      </w:tr>
      <w:tr w14:paraId="1E44D4C5">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4FE1CD1F">
            <w:pPr>
              <w:widowControl/>
              <w:jc w:val="left"/>
              <w:rPr>
                <w:rFonts w:hint="eastAsia" w:ascii="宋体" w:hAnsi="宋体" w:cs="宋体"/>
                <w:kern w:val="0"/>
                <w:sz w:val="24"/>
                <w:szCs w:val="24"/>
              </w:rPr>
            </w:pPr>
            <w:r>
              <w:rPr>
                <w:rFonts w:hint="eastAsia" w:ascii="宋体" w:hAnsi="宋体" w:cs="宋体"/>
                <w:kern w:val="0"/>
                <w:sz w:val="24"/>
                <w:szCs w:val="24"/>
              </w:rPr>
              <w:t xml:space="preserve">    其他国有土地使用权出让金专项债务对应项目专项收入  </w:t>
            </w:r>
          </w:p>
        </w:tc>
        <w:tc>
          <w:tcPr>
            <w:tcW w:w="1701" w:type="dxa"/>
            <w:tcBorders>
              <w:top w:val="nil"/>
              <w:left w:val="nil"/>
              <w:bottom w:val="single" w:color="auto" w:sz="4" w:space="0"/>
              <w:right w:val="single" w:color="auto" w:sz="4" w:space="0"/>
            </w:tcBorders>
            <w:noWrap/>
            <w:vAlign w:val="center"/>
          </w:tcPr>
          <w:p w14:paraId="6362A627">
            <w:pPr>
              <w:widowControl/>
              <w:jc w:val="right"/>
              <w:rPr>
                <w:rFonts w:hint="eastAsia" w:ascii="宋体" w:hAnsi="宋体" w:cs="宋体"/>
                <w:kern w:val="0"/>
                <w:sz w:val="24"/>
                <w:szCs w:val="24"/>
              </w:rPr>
            </w:pPr>
          </w:p>
        </w:tc>
      </w:tr>
      <w:tr w14:paraId="2A21179E">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324CE876">
            <w:pPr>
              <w:widowControl/>
              <w:jc w:val="left"/>
              <w:rPr>
                <w:rFonts w:hint="eastAsia" w:ascii="宋体" w:hAnsi="宋体" w:cs="宋体"/>
                <w:kern w:val="0"/>
                <w:sz w:val="24"/>
                <w:szCs w:val="24"/>
              </w:rPr>
            </w:pPr>
            <w:r>
              <w:rPr>
                <w:rFonts w:hint="eastAsia" w:ascii="宋体" w:hAnsi="宋体" w:cs="宋体"/>
                <w:kern w:val="0"/>
                <w:sz w:val="24"/>
                <w:szCs w:val="24"/>
              </w:rPr>
              <w:t xml:space="preserve">  农业土地开发资金专项债务对应项目专项收入  </w:t>
            </w:r>
          </w:p>
        </w:tc>
        <w:tc>
          <w:tcPr>
            <w:tcW w:w="1701" w:type="dxa"/>
            <w:tcBorders>
              <w:top w:val="nil"/>
              <w:left w:val="nil"/>
              <w:bottom w:val="single" w:color="auto" w:sz="4" w:space="0"/>
              <w:right w:val="single" w:color="auto" w:sz="4" w:space="0"/>
            </w:tcBorders>
            <w:noWrap/>
            <w:vAlign w:val="center"/>
          </w:tcPr>
          <w:p w14:paraId="33F174F1">
            <w:pPr>
              <w:widowControl/>
              <w:jc w:val="right"/>
              <w:rPr>
                <w:rFonts w:hint="eastAsia" w:ascii="宋体" w:hAnsi="宋体" w:cs="宋体"/>
                <w:kern w:val="0"/>
                <w:sz w:val="24"/>
                <w:szCs w:val="24"/>
              </w:rPr>
            </w:pPr>
          </w:p>
        </w:tc>
      </w:tr>
      <w:tr w14:paraId="0764E094">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65F542EB">
            <w:pPr>
              <w:widowControl/>
              <w:jc w:val="left"/>
              <w:rPr>
                <w:rFonts w:hint="eastAsia" w:ascii="宋体" w:hAnsi="宋体" w:cs="宋体"/>
                <w:kern w:val="0"/>
                <w:sz w:val="24"/>
                <w:szCs w:val="24"/>
              </w:rPr>
            </w:pPr>
            <w:r>
              <w:rPr>
                <w:rFonts w:hint="eastAsia" w:ascii="宋体" w:hAnsi="宋体" w:cs="宋体"/>
                <w:kern w:val="0"/>
                <w:sz w:val="24"/>
                <w:szCs w:val="24"/>
              </w:rPr>
              <w:t xml:space="preserve">  大中型水库库区基金专项债务对应项目专项收入  </w:t>
            </w:r>
          </w:p>
        </w:tc>
        <w:tc>
          <w:tcPr>
            <w:tcW w:w="1701" w:type="dxa"/>
            <w:tcBorders>
              <w:top w:val="nil"/>
              <w:left w:val="nil"/>
              <w:bottom w:val="single" w:color="auto" w:sz="4" w:space="0"/>
              <w:right w:val="single" w:color="auto" w:sz="4" w:space="0"/>
            </w:tcBorders>
            <w:noWrap/>
            <w:vAlign w:val="center"/>
          </w:tcPr>
          <w:p w14:paraId="365B94FE">
            <w:pPr>
              <w:widowControl/>
              <w:jc w:val="right"/>
              <w:rPr>
                <w:rFonts w:hint="eastAsia" w:ascii="宋体" w:hAnsi="宋体" w:cs="宋体"/>
                <w:kern w:val="0"/>
                <w:sz w:val="24"/>
                <w:szCs w:val="24"/>
              </w:rPr>
            </w:pPr>
          </w:p>
        </w:tc>
      </w:tr>
      <w:tr w14:paraId="24D21960">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22459652">
            <w:pPr>
              <w:widowControl/>
              <w:jc w:val="left"/>
              <w:rPr>
                <w:rFonts w:hint="eastAsia" w:ascii="宋体" w:hAnsi="宋体" w:cs="宋体"/>
                <w:kern w:val="0"/>
                <w:sz w:val="24"/>
                <w:szCs w:val="24"/>
              </w:rPr>
            </w:pPr>
            <w:r>
              <w:rPr>
                <w:rFonts w:hint="eastAsia" w:ascii="宋体" w:hAnsi="宋体" w:cs="宋体"/>
                <w:kern w:val="0"/>
                <w:sz w:val="24"/>
                <w:szCs w:val="24"/>
              </w:rPr>
              <w:t xml:space="preserve">  城市基础设施配套费专项债务对应项目专项收入  </w:t>
            </w:r>
          </w:p>
        </w:tc>
        <w:tc>
          <w:tcPr>
            <w:tcW w:w="1701" w:type="dxa"/>
            <w:tcBorders>
              <w:top w:val="nil"/>
              <w:left w:val="nil"/>
              <w:bottom w:val="single" w:color="auto" w:sz="4" w:space="0"/>
              <w:right w:val="single" w:color="auto" w:sz="4" w:space="0"/>
            </w:tcBorders>
            <w:noWrap/>
            <w:vAlign w:val="center"/>
          </w:tcPr>
          <w:p w14:paraId="6FC26BDA">
            <w:pPr>
              <w:widowControl/>
              <w:jc w:val="right"/>
              <w:rPr>
                <w:rFonts w:hint="eastAsia" w:ascii="宋体" w:hAnsi="宋体" w:cs="宋体"/>
                <w:kern w:val="0"/>
                <w:sz w:val="24"/>
                <w:szCs w:val="24"/>
              </w:rPr>
            </w:pPr>
          </w:p>
        </w:tc>
      </w:tr>
      <w:tr w14:paraId="70F46AAE">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6FB543A0">
            <w:pPr>
              <w:widowControl/>
              <w:jc w:val="left"/>
              <w:rPr>
                <w:rFonts w:hint="eastAsia" w:ascii="宋体" w:hAnsi="宋体" w:cs="宋体"/>
                <w:kern w:val="0"/>
                <w:sz w:val="24"/>
                <w:szCs w:val="24"/>
              </w:rPr>
            </w:pPr>
            <w:r>
              <w:rPr>
                <w:rFonts w:hint="eastAsia" w:ascii="宋体" w:hAnsi="宋体" w:cs="宋体"/>
                <w:kern w:val="0"/>
                <w:sz w:val="24"/>
                <w:szCs w:val="24"/>
              </w:rPr>
              <w:t xml:space="preserve">  小型水库移民扶助基金专项债务对应项目专项收入  </w:t>
            </w:r>
          </w:p>
        </w:tc>
        <w:tc>
          <w:tcPr>
            <w:tcW w:w="1701" w:type="dxa"/>
            <w:tcBorders>
              <w:top w:val="nil"/>
              <w:left w:val="nil"/>
              <w:bottom w:val="single" w:color="auto" w:sz="4" w:space="0"/>
              <w:right w:val="single" w:color="auto" w:sz="4" w:space="0"/>
            </w:tcBorders>
            <w:noWrap/>
            <w:vAlign w:val="center"/>
          </w:tcPr>
          <w:p w14:paraId="42077DEA">
            <w:pPr>
              <w:widowControl/>
              <w:jc w:val="right"/>
              <w:rPr>
                <w:rFonts w:hint="eastAsia" w:ascii="宋体" w:hAnsi="宋体" w:cs="宋体"/>
                <w:kern w:val="0"/>
                <w:sz w:val="24"/>
                <w:szCs w:val="24"/>
              </w:rPr>
            </w:pPr>
          </w:p>
        </w:tc>
      </w:tr>
      <w:tr w14:paraId="470CCBB6">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66463847">
            <w:pPr>
              <w:widowControl/>
              <w:jc w:val="left"/>
              <w:rPr>
                <w:rFonts w:hint="eastAsia" w:ascii="宋体" w:hAnsi="宋体" w:cs="宋体"/>
                <w:kern w:val="0"/>
                <w:sz w:val="24"/>
                <w:szCs w:val="24"/>
              </w:rPr>
            </w:pPr>
            <w:r>
              <w:rPr>
                <w:rFonts w:hint="eastAsia" w:ascii="宋体" w:hAnsi="宋体" w:cs="宋体"/>
                <w:kern w:val="0"/>
                <w:sz w:val="24"/>
                <w:szCs w:val="24"/>
              </w:rPr>
              <w:t xml:space="preserve">  国家重大水利工程建设基金专项债务对应项目专项收入  </w:t>
            </w:r>
          </w:p>
        </w:tc>
        <w:tc>
          <w:tcPr>
            <w:tcW w:w="1701" w:type="dxa"/>
            <w:tcBorders>
              <w:top w:val="nil"/>
              <w:left w:val="nil"/>
              <w:bottom w:val="single" w:color="auto" w:sz="4" w:space="0"/>
              <w:right w:val="single" w:color="auto" w:sz="4" w:space="0"/>
            </w:tcBorders>
            <w:noWrap/>
            <w:vAlign w:val="center"/>
          </w:tcPr>
          <w:p w14:paraId="6CB73D21">
            <w:pPr>
              <w:widowControl/>
              <w:jc w:val="right"/>
              <w:rPr>
                <w:rFonts w:hint="eastAsia" w:ascii="宋体" w:hAnsi="宋体" w:cs="宋体"/>
                <w:kern w:val="0"/>
                <w:sz w:val="24"/>
                <w:szCs w:val="24"/>
              </w:rPr>
            </w:pPr>
          </w:p>
        </w:tc>
      </w:tr>
      <w:tr w14:paraId="65F56797">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3321635E">
            <w:pPr>
              <w:widowControl/>
              <w:jc w:val="left"/>
              <w:rPr>
                <w:rFonts w:hint="eastAsia" w:ascii="宋体" w:hAnsi="宋体" w:cs="宋体"/>
                <w:kern w:val="0"/>
                <w:sz w:val="24"/>
                <w:szCs w:val="24"/>
              </w:rPr>
            </w:pPr>
            <w:r>
              <w:rPr>
                <w:rFonts w:hint="eastAsia" w:ascii="宋体" w:hAnsi="宋体" w:cs="宋体"/>
                <w:kern w:val="0"/>
                <w:sz w:val="24"/>
                <w:szCs w:val="24"/>
              </w:rPr>
              <w:t xml:space="preserve">  车辆通行费专项债务对应项目专项收入  </w:t>
            </w:r>
          </w:p>
        </w:tc>
        <w:tc>
          <w:tcPr>
            <w:tcW w:w="1701" w:type="dxa"/>
            <w:tcBorders>
              <w:top w:val="nil"/>
              <w:left w:val="nil"/>
              <w:bottom w:val="single" w:color="auto" w:sz="4" w:space="0"/>
              <w:right w:val="single" w:color="auto" w:sz="4" w:space="0"/>
            </w:tcBorders>
            <w:noWrap/>
            <w:vAlign w:val="center"/>
          </w:tcPr>
          <w:p w14:paraId="123F6028">
            <w:pPr>
              <w:widowControl/>
              <w:jc w:val="right"/>
              <w:rPr>
                <w:rFonts w:hint="eastAsia" w:ascii="宋体" w:hAnsi="宋体" w:cs="宋体"/>
                <w:kern w:val="0"/>
                <w:sz w:val="24"/>
                <w:szCs w:val="24"/>
              </w:rPr>
            </w:pPr>
          </w:p>
        </w:tc>
      </w:tr>
      <w:tr w14:paraId="5BD05777">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6890FCF3">
            <w:pPr>
              <w:widowControl/>
              <w:jc w:val="left"/>
              <w:rPr>
                <w:rFonts w:hint="eastAsia" w:ascii="宋体" w:hAnsi="宋体" w:cs="宋体"/>
                <w:kern w:val="0"/>
                <w:sz w:val="24"/>
                <w:szCs w:val="24"/>
              </w:rPr>
            </w:pPr>
            <w:r>
              <w:rPr>
                <w:rFonts w:hint="eastAsia" w:ascii="宋体" w:hAnsi="宋体" w:cs="宋体"/>
                <w:kern w:val="0"/>
                <w:sz w:val="24"/>
                <w:szCs w:val="24"/>
              </w:rPr>
              <w:t xml:space="preserve">    政府收费公路专项债券对应项目专项收入  </w:t>
            </w:r>
          </w:p>
        </w:tc>
        <w:tc>
          <w:tcPr>
            <w:tcW w:w="1701" w:type="dxa"/>
            <w:tcBorders>
              <w:top w:val="nil"/>
              <w:left w:val="nil"/>
              <w:bottom w:val="single" w:color="auto" w:sz="4" w:space="0"/>
              <w:right w:val="single" w:color="auto" w:sz="4" w:space="0"/>
            </w:tcBorders>
            <w:noWrap/>
            <w:vAlign w:val="center"/>
          </w:tcPr>
          <w:p w14:paraId="7954F426">
            <w:pPr>
              <w:widowControl/>
              <w:jc w:val="right"/>
              <w:rPr>
                <w:rFonts w:hint="eastAsia" w:ascii="宋体" w:hAnsi="宋体" w:cs="宋体"/>
                <w:kern w:val="0"/>
                <w:sz w:val="24"/>
                <w:szCs w:val="24"/>
              </w:rPr>
            </w:pPr>
          </w:p>
        </w:tc>
      </w:tr>
      <w:tr w14:paraId="23055C4F">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493CCBE9">
            <w:pPr>
              <w:widowControl/>
              <w:jc w:val="left"/>
              <w:rPr>
                <w:rFonts w:hint="eastAsia" w:ascii="宋体" w:hAnsi="宋体" w:cs="宋体"/>
                <w:kern w:val="0"/>
                <w:sz w:val="24"/>
                <w:szCs w:val="24"/>
              </w:rPr>
            </w:pPr>
            <w:r>
              <w:rPr>
                <w:rFonts w:hint="eastAsia" w:ascii="宋体" w:hAnsi="宋体" w:cs="宋体"/>
                <w:kern w:val="0"/>
                <w:sz w:val="24"/>
                <w:szCs w:val="24"/>
              </w:rPr>
              <w:t xml:space="preserve">    其他车辆通行费专项债务对应项目专项收入  </w:t>
            </w:r>
          </w:p>
        </w:tc>
        <w:tc>
          <w:tcPr>
            <w:tcW w:w="1701" w:type="dxa"/>
            <w:tcBorders>
              <w:top w:val="nil"/>
              <w:left w:val="nil"/>
              <w:bottom w:val="single" w:color="auto" w:sz="4" w:space="0"/>
              <w:right w:val="single" w:color="auto" w:sz="4" w:space="0"/>
            </w:tcBorders>
            <w:noWrap/>
            <w:vAlign w:val="center"/>
          </w:tcPr>
          <w:p w14:paraId="42686BDB">
            <w:pPr>
              <w:widowControl/>
              <w:jc w:val="right"/>
              <w:rPr>
                <w:rFonts w:hint="eastAsia" w:ascii="宋体" w:hAnsi="宋体" w:cs="宋体"/>
                <w:kern w:val="0"/>
                <w:sz w:val="24"/>
                <w:szCs w:val="24"/>
              </w:rPr>
            </w:pPr>
          </w:p>
        </w:tc>
      </w:tr>
      <w:tr w14:paraId="2BF5A743">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5C2BF49D">
            <w:pPr>
              <w:widowControl/>
              <w:jc w:val="left"/>
              <w:rPr>
                <w:rFonts w:hint="eastAsia" w:ascii="宋体" w:hAnsi="宋体" w:cs="宋体"/>
                <w:kern w:val="0"/>
                <w:sz w:val="24"/>
                <w:szCs w:val="24"/>
              </w:rPr>
            </w:pPr>
            <w:r>
              <w:rPr>
                <w:rFonts w:hint="eastAsia" w:ascii="宋体" w:hAnsi="宋体" w:cs="宋体"/>
                <w:kern w:val="0"/>
                <w:sz w:val="24"/>
                <w:szCs w:val="24"/>
              </w:rPr>
              <w:t xml:space="preserve">  污水处理费专项债务对应项目专项收入  </w:t>
            </w:r>
          </w:p>
        </w:tc>
        <w:tc>
          <w:tcPr>
            <w:tcW w:w="1701" w:type="dxa"/>
            <w:tcBorders>
              <w:top w:val="nil"/>
              <w:left w:val="nil"/>
              <w:bottom w:val="single" w:color="auto" w:sz="4" w:space="0"/>
              <w:right w:val="single" w:color="auto" w:sz="4" w:space="0"/>
            </w:tcBorders>
            <w:noWrap/>
            <w:vAlign w:val="center"/>
          </w:tcPr>
          <w:p w14:paraId="7C3D1F25">
            <w:pPr>
              <w:widowControl/>
              <w:jc w:val="right"/>
              <w:rPr>
                <w:rFonts w:hint="eastAsia" w:ascii="宋体" w:hAnsi="宋体" w:cs="宋体"/>
                <w:kern w:val="0"/>
                <w:sz w:val="24"/>
                <w:szCs w:val="24"/>
              </w:rPr>
            </w:pPr>
          </w:p>
        </w:tc>
      </w:tr>
      <w:tr w14:paraId="5A5538DB">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1F373BE5">
            <w:pPr>
              <w:widowControl/>
              <w:jc w:val="left"/>
              <w:rPr>
                <w:rFonts w:hint="eastAsia" w:ascii="宋体" w:hAnsi="宋体" w:cs="宋体"/>
                <w:kern w:val="0"/>
                <w:sz w:val="24"/>
                <w:szCs w:val="24"/>
              </w:rPr>
            </w:pPr>
            <w:r>
              <w:rPr>
                <w:rFonts w:hint="eastAsia" w:ascii="宋体" w:hAnsi="宋体" w:cs="宋体"/>
                <w:kern w:val="0"/>
                <w:sz w:val="24"/>
                <w:szCs w:val="24"/>
              </w:rPr>
              <w:t xml:space="preserve">  其他政府性基金专项债务对应项目专项收入  </w:t>
            </w:r>
          </w:p>
        </w:tc>
        <w:tc>
          <w:tcPr>
            <w:tcW w:w="1701" w:type="dxa"/>
            <w:tcBorders>
              <w:top w:val="nil"/>
              <w:left w:val="nil"/>
              <w:bottom w:val="single" w:color="auto" w:sz="4" w:space="0"/>
              <w:right w:val="single" w:color="auto" w:sz="4" w:space="0"/>
            </w:tcBorders>
            <w:noWrap/>
            <w:vAlign w:val="center"/>
          </w:tcPr>
          <w:p w14:paraId="7478E5F8">
            <w:pPr>
              <w:widowControl/>
              <w:jc w:val="right"/>
              <w:rPr>
                <w:rFonts w:hint="eastAsia" w:ascii="宋体" w:hAnsi="宋体" w:cs="宋体"/>
                <w:kern w:val="0"/>
                <w:sz w:val="24"/>
                <w:szCs w:val="24"/>
              </w:rPr>
            </w:pPr>
            <w:r>
              <w:rPr>
                <w:rFonts w:hint="eastAsia" w:ascii="宋体" w:hAnsi="宋体" w:cs="宋体"/>
                <w:kern w:val="0"/>
                <w:sz w:val="24"/>
                <w:szCs w:val="24"/>
              </w:rPr>
              <w:t>272</w:t>
            </w:r>
          </w:p>
        </w:tc>
      </w:tr>
      <w:tr w14:paraId="732F1990">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3F2F1162">
            <w:pPr>
              <w:widowControl/>
              <w:jc w:val="left"/>
              <w:rPr>
                <w:rFonts w:hint="eastAsia" w:ascii="宋体" w:hAnsi="宋体" w:cs="宋体"/>
                <w:kern w:val="0"/>
                <w:sz w:val="24"/>
                <w:szCs w:val="24"/>
              </w:rPr>
            </w:pPr>
            <w:r>
              <w:rPr>
                <w:rFonts w:hint="eastAsia" w:ascii="宋体" w:hAnsi="宋体" w:cs="宋体"/>
                <w:kern w:val="0"/>
                <w:sz w:val="24"/>
                <w:szCs w:val="24"/>
              </w:rPr>
              <w:t xml:space="preserve">    其他地方自行试点项目收益专项债券对应项目专项收入  </w:t>
            </w:r>
          </w:p>
        </w:tc>
        <w:tc>
          <w:tcPr>
            <w:tcW w:w="1701" w:type="dxa"/>
            <w:tcBorders>
              <w:top w:val="nil"/>
              <w:left w:val="nil"/>
              <w:bottom w:val="single" w:color="auto" w:sz="4" w:space="0"/>
              <w:right w:val="single" w:color="auto" w:sz="4" w:space="0"/>
            </w:tcBorders>
            <w:noWrap/>
            <w:vAlign w:val="center"/>
          </w:tcPr>
          <w:p w14:paraId="369A0AA1">
            <w:pPr>
              <w:widowControl/>
              <w:jc w:val="right"/>
              <w:rPr>
                <w:rFonts w:hint="eastAsia" w:ascii="宋体" w:hAnsi="宋体" w:cs="宋体"/>
                <w:kern w:val="0"/>
                <w:sz w:val="24"/>
                <w:szCs w:val="24"/>
              </w:rPr>
            </w:pPr>
            <w:r>
              <w:rPr>
                <w:rFonts w:hint="eastAsia" w:ascii="宋体" w:hAnsi="宋体" w:cs="宋体"/>
                <w:kern w:val="0"/>
                <w:sz w:val="24"/>
                <w:szCs w:val="24"/>
              </w:rPr>
              <w:t>272</w:t>
            </w:r>
          </w:p>
        </w:tc>
      </w:tr>
      <w:tr w14:paraId="56EF394E">
        <w:tblPrEx>
          <w:tblCellMar>
            <w:top w:w="0" w:type="dxa"/>
            <w:left w:w="108" w:type="dxa"/>
            <w:bottom w:w="0" w:type="dxa"/>
            <w:right w:w="108" w:type="dxa"/>
          </w:tblCellMar>
        </w:tblPrEx>
        <w:trPr>
          <w:trHeight w:val="276" w:hRule="atLeast"/>
        </w:trPr>
        <w:tc>
          <w:tcPr>
            <w:tcW w:w="7225" w:type="dxa"/>
            <w:tcBorders>
              <w:top w:val="nil"/>
              <w:left w:val="single" w:color="auto" w:sz="4" w:space="0"/>
              <w:bottom w:val="single" w:color="auto" w:sz="4" w:space="0"/>
              <w:right w:val="single" w:color="auto" w:sz="4" w:space="0"/>
            </w:tcBorders>
            <w:noWrap/>
            <w:vAlign w:val="center"/>
          </w:tcPr>
          <w:p w14:paraId="784607D6">
            <w:pPr>
              <w:widowControl/>
              <w:jc w:val="left"/>
              <w:rPr>
                <w:rFonts w:hint="eastAsia" w:ascii="宋体" w:hAnsi="宋体" w:cs="宋体"/>
                <w:kern w:val="0"/>
                <w:sz w:val="24"/>
                <w:szCs w:val="24"/>
              </w:rPr>
            </w:pPr>
            <w:r>
              <w:rPr>
                <w:rFonts w:hint="eastAsia" w:ascii="宋体" w:hAnsi="宋体" w:cs="宋体"/>
                <w:kern w:val="0"/>
                <w:sz w:val="24"/>
                <w:szCs w:val="24"/>
              </w:rPr>
              <w:t xml:space="preserve">    其他政府性基金专项债务对应项目专项收入  </w:t>
            </w:r>
          </w:p>
        </w:tc>
        <w:tc>
          <w:tcPr>
            <w:tcW w:w="1701" w:type="dxa"/>
            <w:tcBorders>
              <w:top w:val="nil"/>
              <w:left w:val="nil"/>
              <w:bottom w:val="single" w:color="auto" w:sz="4" w:space="0"/>
              <w:right w:val="single" w:color="auto" w:sz="4" w:space="0"/>
            </w:tcBorders>
            <w:noWrap/>
            <w:vAlign w:val="center"/>
          </w:tcPr>
          <w:p w14:paraId="559C7767">
            <w:pPr>
              <w:widowControl/>
              <w:jc w:val="right"/>
              <w:rPr>
                <w:rFonts w:hint="eastAsia" w:ascii="宋体" w:hAnsi="宋体" w:cs="宋体"/>
                <w:kern w:val="0"/>
                <w:sz w:val="24"/>
                <w:szCs w:val="24"/>
              </w:rPr>
            </w:pPr>
          </w:p>
        </w:tc>
      </w:tr>
    </w:tbl>
    <w:p w14:paraId="75E459B5">
      <w:pPr>
        <w:adjustRightInd w:val="0"/>
        <w:snapToGrid w:val="0"/>
        <w:spacing w:line="600" w:lineRule="exact"/>
        <w:jc w:val="left"/>
        <w:rPr>
          <w:rFonts w:ascii="方正楷体_GBK" w:hAnsi="Times New Roman" w:eastAsia="方正楷体_GBK"/>
          <w:sz w:val="24"/>
          <w:szCs w:val="24"/>
        </w:rPr>
      </w:pPr>
    </w:p>
    <w:p w14:paraId="3354F01A">
      <w:pPr>
        <w:widowControl/>
        <w:jc w:val="left"/>
        <w:rPr>
          <w:rFonts w:ascii="Times New Roman" w:hAnsi="Times New Roman" w:eastAsia="方正小标宋_GBK"/>
          <w:sz w:val="32"/>
        </w:rPr>
      </w:pPr>
      <w:r>
        <w:rPr>
          <w:rFonts w:ascii="Times New Roman" w:hAnsi="Times New Roman" w:eastAsia="方正小标宋_GBK"/>
          <w:sz w:val="32"/>
        </w:rPr>
        <w:br w:type="page"/>
      </w:r>
    </w:p>
    <w:p w14:paraId="35761273">
      <w:pPr>
        <w:widowControl/>
        <w:jc w:val="center"/>
        <w:rPr>
          <w:rFonts w:ascii="方正小标宋_GBK" w:hAnsi="Times New Roman" w:eastAsia="方正小标宋_GBK"/>
          <w:sz w:val="32"/>
          <w:szCs w:val="32"/>
        </w:rPr>
      </w:pPr>
      <w:r>
        <w:rPr>
          <w:rFonts w:hint="eastAsia" w:ascii="方正小标宋_GBK" w:hAnsi="Times New Roman" w:eastAsia="方正小标宋_GBK"/>
          <w:sz w:val="44"/>
          <w:szCs w:val="44"/>
        </w:rPr>
        <w:t>关于2024年政府性基金预算收支决算的说明</w:t>
      </w:r>
    </w:p>
    <w:p w14:paraId="6A880D23">
      <w:pPr>
        <w:widowControl/>
        <w:jc w:val="left"/>
        <w:rPr>
          <w:rFonts w:ascii="方正黑体_GBK" w:hAnsi="Times New Roman" w:eastAsia="方正黑体_GBK"/>
          <w:sz w:val="32"/>
          <w:szCs w:val="32"/>
        </w:rPr>
      </w:pPr>
    </w:p>
    <w:p w14:paraId="5A7DEA52">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政府性基金预算是对依照法律、行政法规的规定在一定期限内向特定对象征收、收取或者以其他方式筹集的资金，专项用于特定公共事业发展的收支预算。</w:t>
      </w:r>
    </w:p>
    <w:p w14:paraId="64F5A2EE">
      <w:pPr>
        <w:spacing w:line="600" w:lineRule="exact"/>
        <w:ind w:firstLine="640" w:firstLineChars="200"/>
        <w:rPr>
          <w:rFonts w:ascii="方正黑体_GBK" w:hAnsi="Times New Roman" w:eastAsia="方正黑体_GBK"/>
          <w:sz w:val="32"/>
        </w:rPr>
      </w:pPr>
      <w:r>
        <w:rPr>
          <w:rFonts w:hint="eastAsia" w:ascii="方正黑体_GBK" w:hAnsi="Times New Roman" w:eastAsia="方正黑体_GBK"/>
          <w:sz w:val="32"/>
        </w:rPr>
        <w:t>一、政府性基金预算收入</w:t>
      </w:r>
    </w:p>
    <w:p w14:paraId="58ADFCE5">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2024年本级政府性基金预算收入年初预算数为0万元，调整预算数为0万元，执行数为272万元，决算数为272万元，上年决算数为0万元。</w:t>
      </w:r>
    </w:p>
    <w:p w14:paraId="2BA3AD7A">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政府性基金预算本级收入加上上级补助、地方政府债务转贷收入和上年结转，收入总计</w:t>
      </w:r>
      <w:r>
        <w:rPr>
          <w:rFonts w:ascii="Times New Roman" w:hAnsi="Times New Roman" w:eastAsia="方正仿宋_GBK"/>
          <w:sz w:val="32"/>
        </w:rPr>
        <w:t>2,349,522</w:t>
      </w:r>
      <w:r>
        <w:rPr>
          <w:rFonts w:hint="eastAsia" w:ascii="Times New Roman" w:hAnsi="Times New Roman" w:eastAsia="方正仿宋_GBK"/>
          <w:sz w:val="32"/>
        </w:rPr>
        <w:t>万元。</w:t>
      </w:r>
    </w:p>
    <w:p w14:paraId="1F9E3750">
      <w:pPr>
        <w:spacing w:line="600" w:lineRule="exact"/>
        <w:ind w:firstLine="640" w:firstLineChars="200"/>
        <w:rPr>
          <w:rFonts w:ascii="Times New Roman" w:hAnsi="Times New Roman" w:eastAsia="方正仿宋_GBK"/>
          <w:sz w:val="32"/>
        </w:rPr>
      </w:pPr>
      <w:r>
        <w:rPr>
          <w:rFonts w:hint="eastAsia" w:ascii="方正黑体_GBK" w:hAnsi="Times New Roman" w:eastAsia="方正黑体_GBK"/>
          <w:sz w:val="32"/>
        </w:rPr>
        <w:t>二、政府性基金预算支出</w:t>
      </w:r>
    </w:p>
    <w:p w14:paraId="56CC7113">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2024年本级政府性基金预算支出年初预算数为</w:t>
      </w:r>
      <w:r>
        <w:rPr>
          <w:rFonts w:ascii="Times New Roman" w:hAnsi="Times New Roman" w:eastAsia="方正仿宋_GBK"/>
          <w:sz w:val="32"/>
        </w:rPr>
        <w:t>560,338</w:t>
      </w:r>
      <w:r>
        <w:rPr>
          <w:rFonts w:hint="eastAsia" w:ascii="Times New Roman" w:hAnsi="Times New Roman" w:eastAsia="方正仿宋_GBK"/>
          <w:sz w:val="32"/>
        </w:rPr>
        <w:t>万元，调整预算数为</w:t>
      </w:r>
      <w:r>
        <w:rPr>
          <w:rFonts w:ascii="Times New Roman" w:hAnsi="Times New Roman" w:eastAsia="方正仿宋_GBK"/>
          <w:sz w:val="32"/>
        </w:rPr>
        <w:t>1,451,179</w:t>
      </w:r>
      <w:r>
        <w:rPr>
          <w:rFonts w:hint="eastAsia" w:ascii="Times New Roman" w:hAnsi="Times New Roman" w:eastAsia="方正仿宋_GBK"/>
          <w:sz w:val="32"/>
        </w:rPr>
        <w:t>万元，执行数为</w:t>
      </w:r>
      <w:r>
        <w:rPr>
          <w:rFonts w:ascii="Times New Roman" w:hAnsi="Times New Roman" w:eastAsia="方正仿宋_GBK"/>
          <w:sz w:val="32"/>
        </w:rPr>
        <w:t>1,552,821</w:t>
      </w:r>
      <w:r>
        <w:rPr>
          <w:rFonts w:hint="eastAsia" w:ascii="Times New Roman" w:hAnsi="Times New Roman" w:eastAsia="方正仿宋_GBK"/>
          <w:sz w:val="32"/>
        </w:rPr>
        <w:t>万元，决算数为</w:t>
      </w:r>
      <w:r>
        <w:rPr>
          <w:rFonts w:ascii="Times New Roman" w:hAnsi="Times New Roman" w:eastAsia="方正仿宋_GBK"/>
          <w:sz w:val="32"/>
        </w:rPr>
        <w:t>1,552,821</w:t>
      </w:r>
      <w:r>
        <w:rPr>
          <w:rFonts w:hint="eastAsia" w:ascii="Times New Roman" w:hAnsi="Times New Roman" w:eastAsia="方正仿宋_GBK"/>
          <w:sz w:val="32"/>
        </w:rPr>
        <w:t>万元，为上年决算数的75.1%。</w:t>
      </w:r>
    </w:p>
    <w:p w14:paraId="1619232A">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政府性基金预算本级支出加上上级补助、地方政府债务转贷收入、债务还本支出和结转下年，支出总计</w:t>
      </w:r>
      <w:r>
        <w:rPr>
          <w:rFonts w:ascii="Times New Roman" w:hAnsi="Times New Roman" w:eastAsia="方正仿宋_GBK"/>
          <w:sz w:val="32"/>
        </w:rPr>
        <w:t>2,349,522</w:t>
      </w:r>
      <w:r>
        <w:rPr>
          <w:rFonts w:hint="eastAsia" w:ascii="Times New Roman" w:hAnsi="Times New Roman" w:eastAsia="方正仿宋_GBK"/>
          <w:sz w:val="32"/>
        </w:rPr>
        <w:t>万元。</w:t>
      </w:r>
    </w:p>
    <w:p w14:paraId="78683C15">
      <w:pPr>
        <w:widowControl/>
        <w:jc w:val="left"/>
        <w:rPr>
          <w:rFonts w:ascii="Times New Roman" w:hAnsi="Times New Roman" w:eastAsia="方正小标宋_GBK"/>
          <w:sz w:val="32"/>
        </w:rPr>
      </w:pPr>
      <w:r>
        <w:rPr>
          <w:rFonts w:ascii="Times New Roman" w:hAnsi="Times New Roman" w:eastAsia="方正小标宋_GBK"/>
          <w:sz w:val="32"/>
        </w:rPr>
        <w:br w:type="page"/>
      </w:r>
    </w:p>
    <w:p w14:paraId="22B2BD3E">
      <w:pPr>
        <w:widowControl/>
        <w:ind w:left="141" w:leftChars="67"/>
        <w:jc w:val="left"/>
        <w:rPr>
          <w:rFonts w:ascii="Times New Roman" w:hAnsi="Times New Roman" w:eastAsia="方正小标宋_GBK"/>
          <w:sz w:val="32"/>
        </w:rPr>
      </w:pPr>
      <w:r>
        <w:rPr>
          <w:rFonts w:ascii="Times New Roman" w:hAnsi="Times New Roman" w:eastAsia="方正小标宋_GBK"/>
          <w:sz w:val="32"/>
        </w:rPr>
        <w:t>表</w:t>
      </w:r>
      <w:r>
        <w:rPr>
          <w:rFonts w:hint="eastAsia" w:ascii="Times New Roman" w:hAnsi="Times New Roman" w:eastAsia="方正小标宋_GBK"/>
          <w:sz w:val="32"/>
        </w:rPr>
        <w:t>9</w:t>
      </w:r>
    </w:p>
    <w:p w14:paraId="629751FB">
      <w:pPr>
        <w:widowControl/>
        <w:adjustRightInd w:val="0"/>
        <w:snapToGrid w:val="0"/>
        <w:ind w:right="-149" w:rightChars="-71"/>
        <w:jc w:val="center"/>
        <w:rPr>
          <w:rFonts w:ascii="Times New Roman" w:hAnsi="Times New Roman" w:eastAsia="方正小标宋_GBK"/>
          <w:sz w:val="36"/>
          <w:szCs w:val="36"/>
        </w:rPr>
      </w:pPr>
      <w:r>
        <w:rPr>
          <w:rFonts w:ascii="Times New Roman" w:hAnsi="Times New Roman" w:eastAsia="方正小标宋_GBK"/>
          <w:sz w:val="36"/>
          <w:szCs w:val="36"/>
        </w:rPr>
        <w:t>政府性基金预算支出</w:t>
      </w:r>
      <w:r>
        <w:rPr>
          <w:rFonts w:hint="eastAsia" w:ascii="Times New Roman" w:hAnsi="Times New Roman" w:eastAsia="方正小标宋_GBK"/>
          <w:sz w:val="36"/>
          <w:szCs w:val="36"/>
        </w:rPr>
        <w:t>决算</w:t>
      </w:r>
      <w:r>
        <w:rPr>
          <w:rFonts w:ascii="Times New Roman" w:hAnsi="Times New Roman" w:eastAsia="方正小标宋_GBK"/>
          <w:sz w:val="36"/>
          <w:szCs w:val="36"/>
        </w:rPr>
        <w:t>表</w:t>
      </w:r>
    </w:p>
    <w:p w14:paraId="1AAB33D1">
      <w:pPr>
        <w:widowControl/>
        <w:adjustRightInd w:val="0"/>
        <w:snapToGrid w:val="0"/>
        <w:ind w:right="-149" w:rightChars="-71"/>
        <w:jc w:val="center"/>
        <w:rPr>
          <w:rFonts w:ascii="Times New Roman" w:hAnsi="Times New Roman" w:eastAsia="方正楷体_GBK"/>
          <w:sz w:val="32"/>
        </w:rPr>
      </w:pPr>
      <w:r>
        <w:rPr>
          <w:rFonts w:ascii="Times New Roman" w:hAnsi="Times New Roman" w:eastAsia="方正楷体_GBK"/>
          <w:sz w:val="28"/>
          <w:szCs w:val="21"/>
        </w:rPr>
        <w:t>（支出功能分类科目）</w:t>
      </w:r>
    </w:p>
    <w:p w14:paraId="337EB37E">
      <w:pPr>
        <w:widowControl/>
        <w:ind w:right="-227" w:rightChars="-108"/>
        <w:jc w:val="right"/>
        <w:rPr>
          <w:rFonts w:ascii="Times New Roman" w:hAnsi="Times New Roman" w:eastAsia="方正楷体_GBK"/>
          <w:sz w:val="24"/>
          <w:szCs w:val="24"/>
        </w:rPr>
      </w:pPr>
      <w:r>
        <w:rPr>
          <w:rFonts w:ascii="Times New Roman" w:hAnsi="Times New Roman" w:eastAsia="方正楷体_GBK"/>
          <w:sz w:val="24"/>
          <w:szCs w:val="24"/>
        </w:rPr>
        <w:t>单位：万元</w:t>
      </w:r>
    </w:p>
    <w:tbl>
      <w:tblPr>
        <w:tblStyle w:val="12"/>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3"/>
        <w:gridCol w:w="2587"/>
      </w:tblGrid>
      <w:tr w14:paraId="5DB6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trPr>
        <w:tc>
          <w:tcPr>
            <w:tcW w:w="6343" w:type="dxa"/>
            <w:noWrap/>
            <w:vAlign w:val="center"/>
          </w:tcPr>
          <w:p w14:paraId="43311C9A">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科目名称</w:t>
            </w:r>
          </w:p>
        </w:tc>
        <w:tc>
          <w:tcPr>
            <w:tcW w:w="2587" w:type="dxa"/>
            <w:noWrap/>
            <w:vAlign w:val="center"/>
          </w:tcPr>
          <w:p w14:paraId="7D504156">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决算数</w:t>
            </w:r>
          </w:p>
        </w:tc>
      </w:tr>
      <w:tr w14:paraId="5950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4B0B448A">
            <w:pPr>
              <w:widowControl/>
              <w:jc w:val="center"/>
              <w:rPr>
                <w:rFonts w:ascii="Times New Roman" w:hAnsi="Times New Roman"/>
                <w:b/>
                <w:bCs/>
                <w:kern w:val="0"/>
                <w:sz w:val="24"/>
                <w:szCs w:val="24"/>
              </w:rPr>
            </w:pPr>
            <w:r>
              <w:rPr>
                <w:rFonts w:ascii="Times New Roman" w:hAnsi="Times New Roman"/>
                <w:b/>
                <w:bCs/>
                <w:kern w:val="0"/>
                <w:sz w:val="24"/>
                <w:szCs w:val="24"/>
              </w:rPr>
              <w:t>政府性基金预算支出</w:t>
            </w:r>
          </w:p>
        </w:tc>
        <w:tc>
          <w:tcPr>
            <w:tcW w:w="2587" w:type="dxa"/>
            <w:noWrap/>
            <w:vAlign w:val="center"/>
          </w:tcPr>
          <w:p w14:paraId="2218AE66">
            <w:pPr>
              <w:widowControl/>
              <w:jc w:val="right"/>
              <w:rPr>
                <w:rFonts w:ascii="Times New Roman" w:hAnsi="Times New Roman"/>
                <w:kern w:val="0"/>
                <w:sz w:val="24"/>
                <w:szCs w:val="24"/>
              </w:rPr>
            </w:pPr>
            <w:r>
              <w:rPr>
                <w:rFonts w:ascii="Times New Roman" w:hAnsi="Times New Roman"/>
                <w:kern w:val="0"/>
                <w:sz w:val="24"/>
                <w:szCs w:val="24"/>
              </w:rPr>
              <w:t>1,552,821</w:t>
            </w:r>
          </w:p>
        </w:tc>
      </w:tr>
      <w:tr w14:paraId="1668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1CF8C5F6">
            <w:pPr>
              <w:widowControl/>
              <w:jc w:val="left"/>
              <w:rPr>
                <w:rFonts w:ascii="Times New Roman" w:hAnsi="Times New Roman"/>
                <w:b/>
                <w:bCs/>
                <w:kern w:val="0"/>
                <w:sz w:val="24"/>
                <w:szCs w:val="24"/>
              </w:rPr>
            </w:pPr>
            <w:r>
              <w:rPr>
                <w:rFonts w:ascii="Times New Roman" w:hAnsi="Times New Roman"/>
                <w:b/>
                <w:bCs/>
                <w:kern w:val="0"/>
                <w:sz w:val="24"/>
                <w:szCs w:val="24"/>
              </w:rPr>
              <w:t>城乡社区支出</w:t>
            </w:r>
          </w:p>
        </w:tc>
        <w:tc>
          <w:tcPr>
            <w:tcW w:w="2587" w:type="dxa"/>
            <w:noWrap/>
            <w:vAlign w:val="center"/>
          </w:tcPr>
          <w:p w14:paraId="62131D25">
            <w:pPr>
              <w:widowControl/>
              <w:jc w:val="right"/>
              <w:rPr>
                <w:rFonts w:ascii="Times New Roman" w:hAnsi="Times New Roman"/>
                <w:kern w:val="0"/>
                <w:sz w:val="24"/>
                <w:szCs w:val="24"/>
              </w:rPr>
            </w:pPr>
            <w:r>
              <w:rPr>
                <w:rFonts w:ascii="Times New Roman" w:hAnsi="Times New Roman"/>
                <w:kern w:val="0"/>
                <w:sz w:val="24"/>
                <w:szCs w:val="24"/>
              </w:rPr>
              <w:t>453,018</w:t>
            </w:r>
          </w:p>
        </w:tc>
      </w:tr>
      <w:tr w14:paraId="0F00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4E055228">
            <w:pPr>
              <w:widowControl/>
              <w:jc w:val="left"/>
              <w:rPr>
                <w:rFonts w:ascii="Times New Roman" w:hAnsi="Times New Roman"/>
                <w:b/>
                <w:bCs/>
                <w:kern w:val="0"/>
                <w:sz w:val="24"/>
                <w:szCs w:val="24"/>
              </w:rPr>
            </w:pPr>
            <w:r>
              <w:rPr>
                <w:rFonts w:ascii="Times New Roman" w:hAnsi="Times New Roman"/>
                <w:b/>
                <w:bCs/>
                <w:kern w:val="0"/>
                <w:sz w:val="24"/>
                <w:szCs w:val="24"/>
              </w:rPr>
              <w:t xml:space="preserve">  国有土地使用权出让收入安排的支出</w:t>
            </w:r>
          </w:p>
        </w:tc>
        <w:tc>
          <w:tcPr>
            <w:tcW w:w="2587" w:type="dxa"/>
            <w:noWrap/>
            <w:vAlign w:val="center"/>
          </w:tcPr>
          <w:p w14:paraId="55287884">
            <w:pPr>
              <w:widowControl/>
              <w:jc w:val="right"/>
              <w:rPr>
                <w:rFonts w:ascii="Times New Roman" w:hAnsi="Times New Roman"/>
                <w:kern w:val="0"/>
                <w:sz w:val="24"/>
                <w:szCs w:val="24"/>
              </w:rPr>
            </w:pPr>
            <w:r>
              <w:rPr>
                <w:rFonts w:ascii="Times New Roman" w:hAnsi="Times New Roman"/>
                <w:kern w:val="0"/>
                <w:sz w:val="24"/>
                <w:szCs w:val="24"/>
              </w:rPr>
              <w:t>408,399</w:t>
            </w:r>
          </w:p>
        </w:tc>
      </w:tr>
      <w:tr w14:paraId="6280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6527A9D">
            <w:pPr>
              <w:widowControl/>
              <w:jc w:val="left"/>
              <w:rPr>
                <w:rFonts w:ascii="Times New Roman" w:hAnsi="Times New Roman"/>
                <w:kern w:val="0"/>
                <w:sz w:val="24"/>
                <w:szCs w:val="24"/>
              </w:rPr>
            </w:pPr>
            <w:r>
              <w:rPr>
                <w:rFonts w:ascii="Times New Roman" w:hAnsi="Times New Roman"/>
                <w:kern w:val="0"/>
                <w:sz w:val="24"/>
                <w:szCs w:val="24"/>
              </w:rPr>
              <w:t xml:space="preserve">    征地和拆迁补偿支出</w:t>
            </w:r>
          </w:p>
        </w:tc>
        <w:tc>
          <w:tcPr>
            <w:tcW w:w="2587" w:type="dxa"/>
            <w:noWrap/>
            <w:vAlign w:val="center"/>
          </w:tcPr>
          <w:p w14:paraId="2193E9A8">
            <w:pPr>
              <w:widowControl/>
              <w:jc w:val="right"/>
              <w:rPr>
                <w:rFonts w:ascii="Times New Roman" w:hAnsi="Times New Roman"/>
                <w:kern w:val="0"/>
                <w:sz w:val="24"/>
                <w:szCs w:val="24"/>
              </w:rPr>
            </w:pPr>
            <w:r>
              <w:rPr>
                <w:rFonts w:ascii="Times New Roman" w:hAnsi="Times New Roman"/>
                <w:kern w:val="0"/>
                <w:sz w:val="24"/>
                <w:szCs w:val="24"/>
              </w:rPr>
              <w:t>88,165</w:t>
            </w:r>
          </w:p>
        </w:tc>
      </w:tr>
      <w:tr w14:paraId="37C1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09975E3C">
            <w:pPr>
              <w:widowControl/>
              <w:jc w:val="left"/>
              <w:rPr>
                <w:rFonts w:ascii="Times New Roman" w:hAnsi="Times New Roman"/>
                <w:kern w:val="0"/>
                <w:sz w:val="24"/>
                <w:szCs w:val="24"/>
              </w:rPr>
            </w:pPr>
            <w:r>
              <w:rPr>
                <w:rFonts w:ascii="Times New Roman" w:hAnsi="Times New Roman"/>
                <w:kern w:val="0"/>
                <w:sz w:val="24"/>
                <w:szCs w:val="24"/>
              </w:rPr>
              <w:t xml:space="preserve">    城市建设支出</w:t>
            </w:r>
          </w:p>
        </w:tc>
        <w:tc>
          <w:tcPr>
            <w:tcW w:w="2587" w:type="dxa"/>
            <w:noWrap/>
            <w:vAlign w:val="center"/>
          </w:tcPr>
          <w:p w14:paraId="59EB1F2B">
            <w:pPr>
              <w:widowControl/>
              <w:jc w:val="right"/>
              <w:rPr>
                <w:rFonts w:ascii="Times New Roman" w:hAnsi="Times New Roman"/>
                <w:kern w:val="0"/>
                <w:sz w:val="24"/>
                <w:szCs w:val="24"/>
              </w:rPr>
            </w:pPr>
            <w:r>
              <w:rPr>
                <w:rFonts w:ascii="Times New Roman" w:hAnsi="Times New Roman"/>
                <w:kern w:val="0"/>
                <w:sz w:val="24"/>
                <w:szCs w:val="24"/>
              </w:rPr>
              <w:t>115,254</w:t>
            </w:r>
          </w:p>
        </w:tc>
      </w:tr>
      <w:tr w14:paraId="727C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6FCDBDB4">
            <w:pPr>
              <w:widowControl/>
              <w:jc w:val="left"/>
              <w:rPr>
                <w:rFonts w:ascii="Times New Roman" w:hAnsi="Times New Roman"/>
                <w:kern w:val="0"/>
                <w:sz w:val="24"/>
                <w:szCs w:val="24"/>
              </w:rPr>
            </w:pPr>
            <w:r>
              <w:rPr>
                <w:rFonts w:ascii="Times New Roman" w:hAnsi="Times New Roman"/>
                <w:kern w:val="0"/>
                <w:sz w:val="24"/>
                <w:szCs w:val="24"/>
              </w:rPr>
              <w:t xml:space="preserve">    农村基础设施建设支出</w:t>
            </w:r>
          </w:p>
        </w:tc>
        <w:tc>
          <w:tcPr>
            <w:tcW w:w="2587" w:type="dxa"/>
            <w:noWrap/>
            <w:vAlign w:val="center"/>
          </w:tcPr>
          <w:p w14:paraId="12DB424C">
            <w:pPr>
              <w:widowControl/>
              <w:jc w:val="right"/>
              <w:rPr>
                <w:rFonts w:ascii="Times New Roman" w:hAnsi="Times New Roman"/>
                <w:kern w:val="0"/>
                <w:sz w:val="24"/>
                <w:szCs w:val="24"/>
              </w:rPr>
            </w:pPr>
            <w:r>
              <w:rPr>
                <w:rFonts w:ascii="Times New Roman" w:hAnsi="Times New Roman"/>
                <w:kern w:val="0"/>
                <w:sz w:val="24"/>
                <w:szCs w:val="24"/>
              </w:rPr>
              <w:t>102,231</w:t>
            </w:r>
          </w:p>
        </w:tc>
      </w:tr>
      <w:tr w14:paraId="256B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41CF85E6">
            <w:pPr>
              <w:widowControl/>
              <w:jc w:val="left"/>
              <w:rPr>
                <w:rFonts w:ascii="Times New Roman" w:hAnsi="Times New Roman"/>
                <w:kern w:val="0"/>
                <w:sz w:val="24"/>
                <w:szCs w:val="24"/>
              </w:rPr>
            </w:pPr>
            <w:r>
              <w:rPr>
                <w:rFonts w:ascii="Times New Roman" w:hAnsi="Times New Roman"/>
                <w:kern w:val="0"/>
                <w:sz w:val="24"/>
                <w:szCs w:val="24"/>
              </w:rPr>
              <w:t xml:space="preserve">    其他国有土地使用权出让收入安排的支出</w:t>
            </w:r>
          </w:p>
        </w:tc>
        <w:tc>
          <w:tcPr>
            <w:tcW w:w="2587" w:type="dxa"/>
            <w:noWrap/>
            <w:vAlign w:val="center"/>
          </w:tcPr>
          <w:p w14:paraId="651D2DC9">
            <w:pPr>
              <w:widowControl/>
              <w:jc w:val="right"/>
              <w:rPr>
                <w:rFonts w:ascii="Times New Roman" w:hAnsi="Times New Roman"/>
                <w:kern w:val="0"/>
                <w:sz w:val="24"/>
                <w:szCs w:val="24"/>
              </w:rPr>
            </w:pPr>
            <w:r>
              <w:rPr>
                <w:rFonts w:ascii="Times New Roman" w:hAnsi="Times New Roman"/>
                <w:kern w:val="0"/>
                <w:sz w:val="24"/>
                <w:szCs w:val="24"/>
              </w:rPr>
              <w:t>102,749</w:t>
            </w:r>
          </w:p>
        </w:tc>
      </w:tr>
      <w:tr w14:paraId="2617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3DAD72EB">
            <w:pPr>
              <w:widowControl/>
              <w:jc w:val="left"/>
              <w:rPr>
                <w:rFonts w:ascii="Times New Roman" w:hAnsi="Times New Roman"/>
                <w:b/>
                <w:bCs/>
                <w:kern w:val="0"/>
                <w:sz w:val="24"/>
                <w:szCs w:val="24"/>
              </w:rPr>
            </w:pPr>
            <w:r>
              <w:rPr>
                <w:rFonts w:ascii="Times New Roman" w:hAnsi="Times New Roman"/>
                <w:b/>
                <w:bCs/>
                <w:kern w:val="0"/>
                <w:sz w:val="24"/>
                <w:szCs w:val="24"/>
              </w:rPr>
              <w:t xml:space="preserve">  城市基础设施配套费安排的支出</w:t>
            </w:r>
          </w:p>
        </w:tc>
        <w:tc>
          <w:tcPr>
            <w:tcW w:w="2587" w:type="dxa"/>
            <w:noWrap/>
            <w:vAlign w:val="center"/>
          </w:tcPr>
          <w:p w14:paraId="5D068F43">
            <w:pPr>
              <w:widowControl/>
              <w:jc w:val="right"/>
              <w:rPr>
                <w:rFonts w:ascii="Times New Roman" w:hAnsi="Times New Roman"/>
                <w:kern w:val="0"/>
                <w:sz w:val="24"/>
                <w:szCs w:val="24"/>
              </w:rPr>
            </w:pPr>
            <w:r>
              <w:rPr>
                <w:rFonts w:ascii="Times New Roman" w:hAnsi="Times New Roman"/>
                <w:kern w:val="0"/>
                <w:sz w:val="24"/>
                <w:szCs w:val="24"/>
              </w:rPr>
              <w:t>40,966</w:t>
            </w:r>
          </w:p>
        </w:tc>
      </w:tr>
      <w:tr w14:paraId="0D63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1E5FA15F">
            <w:pPr>
              <w:widowControl/>
              <w:jc w:val="left"/>
              <w:rPr>
                <w:rFonts w:ascii="Times New Roman" w:hAnsi="Times New Roman"/>
                <w:kern w:val="0"/>
                <w:sz w:val="24"/>
                <w:szCs w:val="24"/>
              </w:rPr>
            </w:pPr>
            <w:r>
              <w:rPr>
                <w:rFonts w:ascii="Times New Roman" w:hAnsi="Times New Roman"/>
                <w:kern w:val="0"/>
                <w:sz w:val="24"/>
                <w:szCs w:val="24"/>
              </w:rPr>
              <w:t xml:space="preserve">    城市公共设施</w:t>
            </w:r>
          </w:p>
        </w:tc>
        <w:tc>
          <w:tcPr>
            <w:tcW w:w="2587" w:type="dxa"/>
            <w:noWrap/>
            <w:vAlign w:val="center"/>
          </w:tcPr>
          <w:p w14:paraId="081BFDCD">
            <w:pPr>
              <w:widowControl/>
              <w:jc w:val="right"/>
              <w:rPr>
                <w:rFonts w:ascii="Times New Roman" w:hAnsi="Times New Roman"/>
                <w:kern w:val="0"/>
                <w:sz w:val="24"/>
                <w:szCs w:val="24"/>
              </w:rPr>
            </w:pPr>
            <w:r>
              <w:rPr>
                <w:rFonts w:ascii="Times New Roman" w:hAnsi="Times New Roman"/>
                <w:kern w:val="0"/>
                <w:sz w:val="24"/>
                <w:szCs w:val="24"/>
              </w:rPr>
              <w:t>40,356</w:t>
            </w:r>
          </w:p>
        </w:tc>
      </w:tr>
      <w:tr w14:paraId="63B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073FC3D3">
            <w:pPr>
              <w:widowControl/>
              <w:jc w:val="left"/>
              <w:rPr>
                <w:rFonts w:ascii="Times New Roman" w:hAnsi="Times New Roman"/>
                <w:kern w:val="0"/>
                <w:sz w:val="24"/>
                <w:szCs w:val="24"/>
              </w:rPr>
            </w:pPr>
            <w:r>
              <w:rPr>
                <w:rFonts w:ascii="Times New Roman" w:hAnsi="Times New Roman"/>
                <w:kern w:val="0"/>
                <w:sz w:val="24"/>
                <w:szCs w:val="24"/>
              </w:rPr>
              <w:t xml:space="preserve">    其他城市基础设施配套费安排的支出</w:t>
            </w:r>
          </w:p>
        </w:tc>
        <w:tc>
          <w:tcPr>
            <w:tcW w:w="2587" w:type="dxa"/>
            <w:noWrap/>
            <w:vAlign w:val="center"/>
          </w:tcPr>
          <w:p w14:paraId="3099150C">
            <w:pPr>
              <w:widowControl/>
              <w:jc w:val="right"/>
              <w:rPr>
                <w:rFonts w:ascii="Times New Roman" w:hAnsi="Times New Roman"/>
                <w:kern w:val="0"/>
                <w:sz w:val="24"/>
                <w:szCs w:val="24"/>
              </w:rPr>
            </w:pPr>
            <w:r>
              <w:rPr>
                <w:rFonts w:ascii="Times New Roman" w:hAnsi="Times New Roman"/>
                <w:kern w:val="0"/>
                <w:sz w:val="24"/>
                <w:szCs w:val="24"/>
              </w:rPr>
              <w:t>610</w:t>
            </w:r>
          </w:p>
        </w:tc>
      </w:tr>
      <w:tr w14:paraId="3262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022A6986">
            <w:pPr>
              <w:widowControl/>
              <w:jc w:val="left"/>
              <w:rPr>
                <w:rFonts w:ascii="Times New Roman" w:hAnsi="Times New Roman"/>
                <w:b/>
                <w:bCs/>
                <w:kern w:val="0"/>
                <w:sz w:val="24"/>
                <w:szCs w:val="24"/>
              </w:rPr>
            </w:pPr>
            <w:r>
              <w:rPr>
                <w:rFonts w:ascii="Times New Roman" w:hAnsi="Times New Roman"/>
                <w:b/>
                <w:bCs/>
                <w:kern w:val="0"/>
                <w:sz w:val="24"/>
                <w:szCs w:val="24"/>
              </w:rPr>
              <w:t xml:space="preserve">  污水处理费安排的支出</w:t>
            </w:r>
          </w:p>
        </w:tc>
        <w:tc>
          <w:tcPr>
            <w:tcW w:w="2587" w:type="dxa"/>
            <w:noWrap/>
            <w:vAlign w:val="center"/>
          </w:tcPr>
          <w:p w14:paraId="67BEAA74">
            <w:pPr>
              <w:widowControl/>
              <w:jc w:val="right"/>
              <w:rPr>
                <w:rFonts w:ascii="Times New Roman" w:hAnsi="Times New Roman"/>
                <w:kern w:val="0"/>
                <w:sz w:val="24"/>
                <w:szCs w:val="24"/>
              </w:rPr>
            </w:pPr>
            <w:r>
              <w:rPr>
                <w:rFonts w:ascii="Times New Roman" w:hAnsi="Times New Roman"/>
                <w:kern w:val="0"/>
                <w:sz w:val="24"/>
                <w:szCs w:val="24"/>
              </w:rPr>
              <w:t>1,603</w:t>
            </w:r>
          </w:p>
        </w:tc>
      </w:tr>
      <w:tr w14:paraId="1837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654F9E73">
            <w:pPr>
              <w:widowControl/>
              <w:jc w:val="left"/>
              <w:rPr>
                <w:rFonts w:ascii="Times New Roman" w:hAnsi="Times New Roman"/>
                <w:kern w:val="0"/>
                <w:sz w:val="24"/>
                <w:szCs w:val="24"/>
              </w:rPr>
            </w:pPr>
            <w:r>
              <w:rPr>
                <w:rFonts w:ascii="Times New Roman" w:hAnsi="Times New Roman"/>
                <w:kern w:val="0"/>
                <w:sz w:val="24"/>
                <w:szCs w:val="24"/>
              </w:rPr>
              <w:t xml:space="preserve">    污水处理设施建设和运营</w:t>
            </w:r>
          </w:p>
        </w:tc>
        <w:tc>
          <w:tcPr>
            <w:tcW w:w="2587" w:type="dxa"/>
            <w:noWrap/>
            <w:vAlign w:val="center"/>
          </w:tcPr>
          <w:p w14:paraId="4CF82ECA">
            <w:pPr>
              <w:widowControl/>
              <w:jc w:val="right"/>
              <w:rPr>
                <w:rFonts w:ascii="Times New Roman" w:hAnsi="Times New Roman"/>
                <w:kern w:val="0"/>
                <w:sz w:val="24"/>
                <w:szCs w:val="24"/>
              </w:rPr>
            </w:pPr>
            <w:r>
              <w:rPr>
                <w:rFonts w:ascii="Times New Roman" w:hAnsi="Times New Roman"/>
                <w:kern w:val="0"/>
                <w:sz w:val="24"/>
                <w:szCs w:val="24"/>
              </w:rPr>
              <w:t>1,603</w:t>
            </w:r>
          </w:p>
        </w:tc>
      </w:tr>
      <w:tr w14:paraId="2FF6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4E11731B">
            <w:pPr>
              <w:widowControl/>
              <w:jc w:val="left"/>
              <w:rPr>
                <w:rFonts w:ascii="Times New Roman" w:hAnsi="Times New Roman"/>
                <w:b/>
                <w:bCs/>
                <w:kern w:val="0"/>
                <w:sz w:val="24"/>
                <w:szCs w:val="24"/>
              </w:rPr>
            </w:pPr>
            <w:r>
              <w:rPr>
                <w:rFonts w:ascii="Times New Roman" w:hAnsi="Times New Roman"/>
                <w:b/>
                <w:bCs/>
                <w:kern w:val="0"/>
                <w:sz w:val="24"/>
                <w:szCs w:val="24"/>
              </w:rPr>
              <w:t xml:space="preserve">  超长期特别国债安排的支出</w:t>
            </w:r>
          </w:p>
        </w:tc>
        <w:tc>
          <w:tcPr>
            <w:tcW w:w="2587" w:type="dxa"/>
            <w:noWrap/>
            <w:vAlign w:val="center"/>
          </w:tcPr>
          <w:p w14:paraId="350CCC45">
            <w:pPr>
              <w:widowControl/>
              <w:jc w:val="right"/>
              <w:rPr>
                <w:rFonts w:ascii="Times New Roman" w:hAnsi="Times New Roman"/>
                <w:kern w:val="0"/>
                <w:sz w:val="24"/>
                <w:szCs w:val="24"/>
              </w:rPr>
            </w:pPr>
            <w:r>
              <w:rPr>
                <w:rFonts w:ascii="Times New Roman" w:hAnsi="Times New Roman"/>
                <w:kern w:val="0"/>
                <w:sz w:val="24"/>
                <w:szCs w:val="24"/>
              </w:rPr>
              <w:t>2,050</w:t>
            </w:r>
          </w:p>
        </w:tc>
      </w:tr>
      <w:tr w14:paraId="39B9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27150A49">
            <w:pPr>
              <w:widowControl/>
              <w:jc w:val="left"/>
              <w:rPr>
                <w:rFonts w:ascii="Times New Roman" w:hAnsi="Times New Roman"/>
                <w:kern w:val="0"/>
                <w:sz w:val="24"/>
                <w:szCs w:val="24"/>
              </w:rPr>
            </w:pPr>
            <w:r>
              <w:rPr>
                <w:rFonts w:ascii="Times New Roman" w:hAnsi="Times New Roman"/>
                <w:kern w:val="0"/>
                <w:sz w:val="24"/>
                <w:szCs w:val="24"/>
              </w:rPr>
              <w:t xml:space="preserve">    城乡社区公共设施</w:t>
            </w:r>
          </w:p>
        </w:tc>
        <w:tc>
          <w:tcPr>
            <w:tcW w:w="2587" w:type="dxa"/>
            <w:noWrap/>
            <w:vAlign w:val="center"/>
          </w:tcPr>
          <w:p w14:paraId="5D00DD51">
            <w:pPr>
              <w:widowControl/>
              <w:jc w:val="right"/>
              <w:rPr>
                <w:rFonts w:ascii="Times New Roman" w:hAnsi="Times New Roman"/>
                <w:kern w:val="0"/>
                <w:sz w:val="24"/>
                <w:szCs w:val="24"/>
              </w:rPr>
            </w:pPr>
            <w:r>
              <w:rPr>
                <w:rFonts w:ascii="Times New Roman" w:hAnsi="Times New Roman"/>
                <w:kern w:val="0"/>
                <w:sz w:val="24"/>
                <w:szCs w:val="24"/>
              </w:rPr>
              <w:t>2,050</w:t>
            </w:r>
          </w:p>
        </w:tc>
      </w:tr>
      <w:tr w14:paraId="53CE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6426482">
            <w:pPr>
              <w:widowControl/>
              <w:jc w:val="left"/>
              <w:rPr>
                <w:rFonts w:ascii="Times New Roman" w:hAnsi="Times New Roman"/>
                <w:b/>
                <w:bCs/>
                <w:kern w:val="0"/>
                <w:sz w:val="24"/>
                <w:szCs w:val="24"/>
              </w:rPr>
            </w:pPr>
            <w:r>
              <w:rPr>
                <w:rFonts w:ascii="Times New Roman" w:hAnsi="Times New Roman"/>
                <w:b/>
                <w:bCs/>
                <w:kern w:val="0"/>
                <w:sz w:val="24"/>
                <w:szCs w:val="24"/>
              </w:rPr>
              <w:t>农林水支出</w:t>
            </w:r>
          </w:p>
        </w:tc>
        <w:tc>
          <w:tcPr>
            <w:tcW w:w="2587" w:type="dxa"/>
            <w:noWrap/>
            <w:vAlign w:val="center"/>
          </w:tcPr>
          <w:p w14:paraId="39B45909">
            <w:pPr>
              <w:widowControl/>
              <w:jc w:val="right"/>
              <w:rPr>
                <w:rFonts w:ascii="Times New Roman" w:hAnsi="Times New Roman"/>
                <w:kern w:val="0"/>
                <w:sz w:val="24"/>
                <w:szCs w:val="24"/>
              </w:rPr>
            </w:pPr>
            <w:r>
              <w:rPr>
                <w:rFonts w:ascii="Times New Roman" w:hAnsi="Times New Roman"/>
                <w:kern w:val="0"/>
                <w:sz w:val="24"/>
                <w:szCs w:val="24"/>
              </w:rPr>
              <w:t>37</w:t>
            </w:r>
          </w:p>
        </w:tc>
      </w:tr>
      <w:tr w14:paraId="533C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D3D9448">
            <w:pPr>
              <w:widowControl/>
              <w:jc w:val="left"/>
              <w:rPr>
                <w:rFonts w:ascii="Times New Roman" w:hAnsi="Times New Roman"/>
                <w:b/>
                <w:bCs/>
                <w:kern w:val="0"/>
                <w:sz w:val="24"/>
                <w:szCs w:val="24"/>
              </w:rPr>
            </w:pPr>
            <w:r>
              <w:rPr>
                <w:rFonts w:ascii="Times New Roman" w:hAnsi="Times New Roman"/>
                <w:b/>
                <w:bCs/>
                <w:kern w:val="0"/>
                <w:sz w:val="24"/>
                <w:szCs w:val="24"/>
              </w:rPr>
              <w:t xml:space="preserve">  三峡水库库区基金支出</w:t>
            </w:r>
          </w:p>
        </w:tc>
        <w:tc>
          <w:tcPr>
            <w:tcW w:w="2587" w:type="dxa"/>
            <w:noWrap/>
            <w:vAlign w:val="center"/>
          </w:tcPr>
          <w:p w14:paraId="18D75FCE">
            <w:pPr>
              <w:widowControl/>
              <w:jc w:val="right"/>
              <w:rPr>
                <w:rFonts w:ascii="Times New Roman" w:hAnsi="Times New Roman"/>
                <w:kern w:val="0"/>
                <w:sz w:val="24"/>
                <w:szCs w:val="24"/>
              </w:rPr>
            </w:pPr>
            <w:r>
              <w:rPr>
                <w:rFonts w:ascii="Times New Roman" w:hAnsi="Times New Roman"/>
                <w:kern w:val="0"/>
                <w:sz w:val="24"/>
                <w:szCs w:val="24"/>
              </w:rPr>
              <w:t>1</w:t>
            </w:r>
          </w:p>
        </w:tc>
      </w:tr>
      <w:tr w14:paraId="5C76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66FA39C7">
            <w:pPr>
              <w:widowControl/>
              <w:jc w:val="left"/>
              <w:rPr>
                <w:rFonts w:ascii="Times New Roman" w:hAnsi="Times New Roman"/>
                <w:kern w:val="0"/>
                <w:sz w:val="24"/>
                <w:szCs w:val="24"/>
              </w:rPr>
            </w:pPr>
            <w:r>
              <w:rPr>
                <w:rFonts w:ascii="Times New Roman" w:hAnsi="Times New Roman"/>
                <w:kern w:val="0"/>
                <w:sz w:val="24"/>
                <w:szCs w:val="24"/>
              </w:rPr>
              <w:t xml:space="preserve">    基础设施建设和经济发展</w:t>
            </w:r>
          </w:p>
        </w:tc>
        <w:tc>
          <w:tcPr>
            <w:tcW w:w="2587" w:type="dxa"/>
            <w:noWrap/>
            <w:vAlign w:val="center"/>
          </w:tcPr>
          <w:p w14:paraId="0B46A757">
            <w:pPr>
              <w:widowControl/>
              <w:jc w:val="right"/>
              <w:rPr>
                <w:rFonts w:ascii="Times New Roman" w:hAnsi="Times New Roman"/>
                <w:kern w:val="0"/>
                <w:sz w:val="24"/>
                <w:szCs w:val="24"/>
              </w:rPr>
            </w:pPr>
            <w:r>
              <w:rPr>
                <w:rFonts w:ascii="Times New Roman" w:hAnsi="Times New Roman"/>
                <w:kern w:val="0"/>
                <w:sz w:val="24"/>
                <w:szCs w:val="24"/>
              </w:rPr>
              <w:t>1</w:t>
            </w:r>
          </w:p>
        </w:tc>
      </w:tr>
      <w:tr w14:paraId="4C55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FA43D12">
            <w:pPr>
              <w:widowControl/>
              <w:jc w:val="left"/>
              <w:rPr>
                <w:rFonts w:ascii="Times New Roman" w:hAnsi="Times New Roman"/>
                <w:b/>
                <w:bCs/>
                <w:kern w:val="0"/>
                <w:sz w:val="24"/>
                <w:szCs w:val="24"/>
              </w:rPr>
            </w:pPr>
            <w:r>
              <w:rPr>
                <w:rFonts w:ascii="Times New Roman" w:hAnsi="Times New Roman"/>
                <w:b/>
                <w:bCs/>
                <w:kern w:val="0"/>
                <w:sz w:val="24"/>
                <w:szCs w:val="24"/>
              </w:rPr>
              <w:t xml:space="preserve">  国家重大水利工程建设基金安排的支出</w:t>
            </w:r>
          </w:p>
        </w:tc>
        <w:tc>
          <w:tcPr>
            <w:tcW w:w="2587" w:type="dxa"/>
            <w:noWrap/>
            <w:vAlign w:val="center"/>
          </w:tcPr>
          <w:p w14:paraId="4A2B19B2">
            <w:pPr>
              <w:widowControl/>
              <w:jc w:val="right"/>
              <w:rPr>
                <w:rFonts w:ascii="Times New Roman" w:hAnsi="Times New Roman"/>
                <w:kern w:val="0"/>
                <w:sz w:val="24"/>
                <w:szCs w:val="24"/>
              </w:rPr>
            </w:pPr>
            <w:r>
              <w:rPr>
                <w:rFonts w:ascii="Times New Roman" w:hAnsi="Times New Roman"/>
                <w:kern w:val="0"/>
                <w:sz w:val="24"/>
                <w:szCs w:val="24"/>
              </w:rPr>
              <w:t>33</w:t>
            </w:r>
          </w:p>
        </w:tc>
      </w:tr>
      <w:tr w14:paraId="3242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47612E02">
            <w:pPr>
              <w:widowControl/>
              <w:jc w:val="left"/>
              <w:rPr>
                <w:rFonts w:ascii="Times New Roman" w:hAnsi="Times New Roman"/>
                <w:kern w:val="0"/>
                <w:sz w:val="24"/>
                <w:szCs w:val="24"/>
              </w:rPr>
            </w:pPr>
            <w:r>
              <w:rPr>
                <w:rFonts w:ascii="Times New Roman" w:hAnsi="Times New Roman"/>
                <w:kern w:val="0"/>
                <w:sz w:val="24"/>
                <w:szCs w:val="24"/>
              </w:rPr>
              <w:t xml:space="preserve">    三峡后续工作</w:t>
            </w:r>
          </w:p>
        </w:tc>
        <w:tc>
          <w:tcPr>
            <w:tcW w:w="2587" w:type="dxa"/>
            <w:noWrap/>
            <w:vAlign w:val="center"/>
          </w:tcPr>
          <w:p w14:paraId="7BFCE44E">
            <w:pPr>
              <w:widowControl/>
              <w:jc w:val="right"/>
              <w:rPr>
                <w:rFonts w:ascii="Times New Roman" w:hAnsi="Times New Roman"/>
                <w:kern w:val="0"/>
                <w:sz w:val="24"/>
                <w:szCs w:val="24"/>
              </w:rPr>
            </w:pPr>
            <w:r>
              <w:rPr>
                <w:rFonts w:ascii="Times New Roman" w:hAnsi="Times New Roman"/>
                <w:kern w:val="0"/>
                <w:sz w:val="24"/>
                <w:szCs w:val="24"/>
              </w:rPr>
              <w:t>33</w:t>
            </w:r>
          </w:p>
        </w:tc>
      </w:tr>
      <w:tr w14:paraId="6624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074EFBBA">
            <w:pPr>
              <w:widowControl/>
              <w:jc w:val="left"/>
              <w:rPr>
                <w:rFonts w:ascii="Times New Roman" w:hAnsi="Times New Roman"/>
                <w:b/>
                <w:bCs/>
                <w:kern w:val="0"/>
                <w:sz w:val="24"/>
                <w:szCs w:val="24"/>
              </w:rPr>
            </w:pPr>
            <w:r>
              <w:rPr>
                <w:rFonts w:ascii="Times New Roman" w:hAnsi="Times New Roman"/>
                <w:b/>
                <w:bCs/>
                <w:kern w:val="0"/>
                <w:sz w:val="24"/>
                <w:szCs w:val="24"/>
              </w:rPr>
              <w:t xml:space="preserve">  大中型水库移民后期扶持基金支出</w:t>
            </w:r>
          </w:p>
        </w:tc>
        <w:tc>
          <w:tcPr>
            <w:tcW w:w="2587" w:type="dxa"/>
            <w:noWrap/>
            <w:vAlign w:val="center"/>
          </w:tcPr>
          <w:p w14:paraId="74849E15">
            <w:pPr>
              <w:widowControl/>
              <w:jc w:val="right"/>
              <w:rPr>
                <w:rFonts w:ascii="Times New Roman" w:hAnsi="Times New Roman"/>
                <w:kern w:val="0"/>
                <w:sz w:val="24"/>
                <w:szCs w:val="24"/>
              </w:rPr>
            </w:pPr>
            <w:r>
              <w:rPr>
                <w:rFonts w:ascii="Times New Roman" w:hAnsi="Times New Roman"/>
                <w:kern w:val="0"/>
                <w:sz w:val="24"/>
                <w:szCs w:val="24"/>
              </w:rPr>
              <w:t>3</w:t>
            </w:r>
          </w:p>
        </w:tc>
      </w:tr>
      <w:tr w14:paraId="26FB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7FC37066">
            <w:pPr>
              <w:widowControl/>
              <w:jc w:val="left"/>
              <w:rPr>
                <w:rFonts w:ascii="Times New Roman" w:hAnsi="Times New Roman"/>
                <w:kern w:val="0"/>
                <w:sz w:val="24"/>
                <w:szCs w:val="24"/>
              </w:rPr>
            </w:pPr>
            <w:r>
              <w:rPr>
                <w:rFonts w:ascii="Times New Roman" w:hAnsi="Times New Roman"/>
                <w:kern w:val="0"/>
                <w:sz w:val="24"/>
                <w:szCs w:val="24"/>
              </w:rPr>
              <w:t xml:space="preserve">    移民补助</w:t>
            </w:r>
          </w:p>
        </w:tc>
        <w:tc>
          <w:tcPr>
            <w:tcW w:w="2587" w:type="dxa"/>
            <w:noWrap/>
            <w:vAlign w:val="center"/>
          </w:tcPr>
          <w:p w14:paraId="2AF004C1">
            <w:pPr>
              <w:widowControl/>
              <w:jc w:val="right"/>
              <w:rPr>
                <w:rFonts w:ascii="Times New Roman" w:hAnsi="Times New Roman"/>
                <w:kern w:val="0"/>
                <w:sz w:val="24"/>
                <w:szCs w:val="24"/>
              </w:rPr>
            </w:pPr>
            <w:r>
              <w:rPr>
                <w:rFonts w:ascii="Times New Roman" w:hAnsi="Times New Roman"/>
                <w:kern w:val="0"/>
                <w:sz w:val="24"/>
                <w:szCs w:val="24"/>
              </w:rPr>
              <w:t>3</w:t>
            </w:r>
          </w:p>
        </w:tc>
      </w:tr>
      <w:tr w14:paraId="1B27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8EB7CD4">
            <w:pPr>
              <w:widowControl/>
              <w:jc w:val="left"/>
              <w:rPr>
                <w:rFonts w:ascii="Times New Roman" w:hAnsi="Times New Roman"/>
                <w:b/>
                <w:bCs/>
                <w:kern w:val="0"/>
                <w:sz w:val="24"/>
                <w:szCs w:val="24"/>
              </w:rPr>
            </w:pPr>
            <w:r>
              <w:rPr>
                <w:rFonts w:ascii="Times New Roman" w:hAnsi="Times New Roman"/>
                <w:b/>
                <w:bCs/>
                <w:kern w:val="0"/>
                <w:sz w:val="24"/>
                <w:szCs w:val="24"/>
              </w:rPr>
              <w:t>其他支出</w:t>
            </w:r>
          </w:p>
        </w:tc>
        <w:tc>
          <w:tcPr>
            <w:tcW w:w="2587" w:type="dxa"/>
            <w:noWrap/>
            <w:vAlign w:val="center"/>
          </w:tcPr>
          <w:p w14:paraId="70856A62">
            <w:pPr>
              <w:widowControl/>
              <w:jc w:val="right"/>
              <w:rPr>
                <w:rFonts w:ascii="Times New Roman" w:hAnsi="Times New Roman"/>
                <w:kern w:val="0"/>
                <w:sz w:val="24"/>
                <w:szCs w:val="24"/>
              </w:rPr>
            </w:pPr>
            <w:r>
              <w:rPr>
                <w:rFonts w:ascii="Times New Roman" w:hAnsi="Times New Roman"/>
                <w:kern w:val="0"/>
                <w:sz w:val="24"/>
                <w:szCs w:val="24"/>
              </w:rPr>
              <w:t>934,443</w:t>
            </w:r>
          </w:p>
        </w:tc>
      </w:tr>
      <w:tr w14:paraId="59E3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1E486351">
            <w:pPr>
              <w:widowControl/>
              <w:jc w:val="left"/>
              <w:rPr>
                <w:rFonts w:ascii="Times New Roman" w:hAnsi="Times New Roman"/>
                <w:b/>
                <w:bCs/>
                <w:kern w:val="0"/>
                <w:sz w:val="24"/>
                <w:szCs w:val="24"/>
              </w:rPr>
            </w:pPr>
            <w:r>
              <w:rPr>
                <w:rFonts w:ascii="Times New Roman" w:hAnsi="Times New Roman"/>
                <w:b/>
                <w:bCs/>
                <w:kern w:val="0"/>
                <w:sz w:val="24"/>
                <w:szCs w:val="24"/>
              </w:rPr>
              <w:t xml:space="preserve">  其他政府性基金及对应专项债务收入安排的支出</w:t>
            </w:r>
          </w:p>
        </w:tc>
        <w:tc>
          <w:tcPr>
            <w:tcW w:w="2587" w:type="dxa"/>
            <w:noWrap/>
            <w:vAlign w:val="center"/>
          </w:tcPr>
          <w:p w14:paraId="55B2917B">
            <w:pPr>
              <w:widowControl/>
              <w:jc w:val="right"/>
              <w:rPr>
                <w:rFonts w:ascii="Times New Roman" w:hAnsi="Times New Roman"/>
                <w:kern w:val="0"/>
                <w:sz w:val="24"/>
                <w:szCs w:val="24"/>
              </w:rPr>
            </w:pPr>
            <w:r>
              <w:rPr>
                <w:rFonts w:ascii="Times New Roman" w:hAnsi="Times New Roman"/>
                <w:kern w:val="0"/>
                <w:sz w:val="24"/>
                <w:szCs w:val="24"/>
              </w:rPr>
              <w:t>921,300</w:t>
            </w:r>
          </w:p>
        </w:tc>
      </w:tr>
      <w:tr w14:paraId="2D89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7DA54410">
            <w:pPr>
              <w:widowControl/>
              <w:jc w:val="left"/>
              <w:rPr>
                <w:rFonts w:ascii="Times New Roman" w:hAnsi="Times New Roman"/>
                <w:kern w:val="0"/>
                <w:sz w:val="24"/>
                <w:szCs w:val="24"/>
              </w:rPr>
            </w:pPr>
            <w:r>
              <w:rPr>
                <w:rFonts w:ascii="Times New Roman" w:hAnsi="Times New Roman"/>
                <w:kern w:val="0"/>
                <w:sz w:val="24"/>
                <w:szCs w:val="24"/>
              </w:rPr>
              <w:t xml:space="preserve">    其他地方自行试点项目收益专项债券收入安排的支出  </w:t>
            </w:r>
          </w:p>
        </w:tc>
        <w:tc>
          <w:tcPr>
            <w:tcW w:w="2587" w:type="dxa"/>
            <w:noWrap/>
            <w:vAlign w:val="center"/>
          </w:tcPr>
          <w:p w14:paraId="2C7FFE68">
            <w:pPr>
              <w:widowControl/>
              <w:jc w:val="right"/>
              <w:rPr>
                <w:rFonts w:ascii="Times New Roman" w:hAnsi="Times New Roman"/>
                <w:kern w:val="0"/>
                <w:sz w:val="24"/>
                <w:szCs w:val="24"/>
              </w:rPr>
            </w:pPr>
            <w:r>
              <w:rPr>
                <w:rFonts w:ascii="Times New Roman" w:hAnsi="Times New Roman"/>
                <w:kern w:val="0"/>
                <w:sz w:val="24"/>
                <w:szCs w:val="24"/>
              </w:rPr>
              <w:t>854,500</w:t>
            </w:r>
          </w:p>
        </w:tc>
      </w:tr>
      <w:tr w14:paraId="1A2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32C4E41B">
            <w:pPr>
              <w:widowControl/>
              <w:jc w:val="left"/>
              <w:rPr>
                <w:rFonts w:ascii="Times New Roman" w:hAnsi="Times New Roman"/>
                <w:kern w:val="0"/>
                <w:sz w:val="24"/>
                <w:szCs w:val="24"/>
              </w:rPr>
            </w:pPr>
            <w:r>
              <w:rPr>
                <w:rFonts w:ascii="Times New Roman" w:hAnsi="Times New Roman"/>
                <w:kern w:val="0"/>
                <w:sz w:val="24"/>
                <w:szCs w:val="24"/>
              </w:rPr>
              <w:t xml:space="preserve">    其他政府性基金债务收入安排的支出  </w:t>
            </w:r>
          </w:p>
        </w:tc>
        <w:tc>
          <w:tcPr>
            <w:tcW w:w="2587" w:type="dxa"/>
            <w:noWrap/>
            <w:vAlign w:val="center"/>
          </w:tcPr>
          <w:p w14:paraId="5CF34F4F">
            <w:pPr>
              <w:widowControl/>
              <w:jc w:val="right"/>
              <w:rPr>
                <w:rFonts w:ascii="Times New Roman" w:hAnsi="Times New Roman"/>
                <w:kern w:val="0"/>
                <w:sz w:val="24"/>
                <w:szCs w:val="24"/>
              </w:rPr>
            </w:pPr>
            <w:r>
              <w:rPr>
                <w:rFonts w:ascii="Times New Roman" w:hAnsi="Times New Roman"/>
                <w:kern w:val="0"/>
                <w:sz w:val="24"/>
                <w:szCs w:val="24"/>
              </w:rPr>
              <w:t>66,800</w:t>
            </w:r>
          </w:p>
        </w:tc>
      </w:tr>
      <w:tr w14:paraId="1B68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639D8116">
            <w:pPr>
              <w:widowControl/>
              <w:jc w:val="left"/>
              <w:rPr>
                <w:rFonts w:ascii="Times New Roman" w:hAnsi="Times New Roman"/>
                <w:b/>
                <w:bCs/>
                <w:kern w:val="0"/>
                <w:sz w:val="24"/>
                <w:szCs w:val="24"/>
              </w:rPr>
            </w:pPr>
            <w:r>
              <w:rPr>
                <w:rFonts w:ascii="Times New Roman" w:hAnsi="Times New Roman"/>
                <w:b/>
                <w:bCs/>
                <w:kern w:val="0"/>
                <w:sz w:val="24"/>
                <w:szCs w:val="24"/>
              </w:rPr>
              <w:t xml:space="preserve">  彩票公益金安排的支出</w:t>
            </w:r>
          </w:p>
        </w:tc>
        <w:tc>
          <w:tcPr>
            <w:tcW w:w="2587" w:type="dxa"/>
            <w:noWrap/>
            <w:vAlign w:val="center"/>
          </w:tcPr>
          <w:p w14:paraId="37B76826">
            <w:pPr>
              <w:widowControl/>
              <w:jc w:val="right"/>
              <w:rPr>
                <w:rFonts w:ascii="Times New Roman" w:hAnsi="Times New Roman"/>
                <w:kern w:val="0"/>
                <w:sz w:val="24"/>
                <w:szCs w:val="24"/>
              </w:rPr>
            </w:pPr>
            <w:r>
              <w:rPr>
                <w:rFonts w:ascii="Times New Roman" w:hAnsi="Times New Roman"/>
                <w:kern w:val="0"/>
                <w:sz w:val="24"/>
                <w:szCs w:val="24"/>
              </w:rPr>
              <w:t>3,143</w:t>
            </w:r>
          </w:p>
        </w:tc>
      </w:tr>
      <w:tr w14:paraId="066D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1F9C9419">
            <w:pPr>
              <w:widowControl/>
              <w:jc w:val="left"/>
              <w:rPr>
                <w:rFonts w:ascii="Times New Roman" w:hAnsi="Times New Roman"/>
                <w:kern w:val="0"/>
                <w:sz w:val="24"/>
                <w:szCs w:val="24"/>
              </w:rPr>
            </w:pPr>
            <w:r>
              <w:rPr>
                <w:rFonts w:ascii="Times New Roman" w:hAnsi="Times New Roman"/>
                <w:kern w:val="0"/>
                <w:sz w:val="24"/>
                <w:szCs w:val="24"/>
              </w:rPr>
              <w:t xml:space="preserve">    用于社会福利的彩票公益金支出</w:t>
            </w:r>
          </w:p>
        </w:tc>
        <w:tc>
          <w:tcPr>
            <w:tcW w:w="2587" w:type="dxa"/>
            <w:noWrap/>
            <w:vAlign w:val="center"/>
          </w:tcPr>
          <w:p w14:paraId="4DD5E576">
            <w:pPr>
              <w:widowControl/>
              <w:jc w:val="right"/>
              <w:rPr>
                <w:rFonts w:ascii="Times New Roman" w:hAnsi="Times New Roman"/>
                <w:kern w:val="0"/>
                <w:sz w:val="24"/>
                <w:szCs w:val="24"/>
              </w:rPr>
            </w:pPr>
            <w:r>
              <w:rPr>
                <w:rFonts w:ascii="Times New Roman" w:hAnsi="Times New Roman"/>
                <w:kern w:val="0"/>
                <w:sz w:val="24"/>
                <w:szCs w:val="24"/>
              </w:rPr>
              <w:t>707</w:t>
            </w:r>
          </w:p>
        </w:tc>
      </w:tr>
      <w:tr w14:paraId="1EB2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1F8393BD">
            <w:pPr>
              <w:widowControl/>
              <w:jc w:val="left"/>
              <w:rPr>
                <w:rFonts w:ascii="Times New Roman" w:hAnsi="Times New Roman"/>
                <w:kern w:val="0"/>
                <w:sz w:val="24"/>
                <w:szCs w:val="24"/>
              </w:rPr>
            </w:pPr>
            <w:r>
              <w:rPr>
                <w:rFonts w:ascii="Times New Roman" w:hAnsi="Times New Roman"/>
                <w:kern w:val="0"/>
                <w:sz w:val="24"/>
                <w:szCs w:val="24"/>
              </w:rPr>
              <w:t xml:space="preserve">    用于体育事业的彩票公益金支出</w:t>
            </w:r>
          </w:p>
        </w:tc>
        <w:tc>
          <w:tcPr>
            <w:tcW w:w="2587" w:type="dxa"/>
            <w:noWrap/>
            <w:vAlign w:val="center"/>
          </w:tcPr>
          <w:p w14:paraId="207C44F1">
            <w:pPr>
              <w:widowControl/>
              <w:jc w:val="right"/>
              <w:rPr>
                <w:rFonts w:ascii="Times New Roman" w:hAnsi="Times New Roman"/>
                <w:kern w:val="0"/>
                <w:sz w:val="24"/>
                <w:szCs w:val="24"/>
              </w:rPr>
            </w:pPr>
            <w:r>
              <w:rPr>
                <w:rFonts w:ascii="Times New Roman" w:hAnsi="Times New Roman"/>
                <w:kern w:val="0"/>
                <w:sz w:val="24"/>
                <w:szCs w:val="24"/>
              </w:rPr>
              <w:t>1,653</w:t>
            </w:r>
          </w:p>
        </w:tc>
      </w:tr>
      <w:tr w14:paraId="4EFF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1C1398E6">
            <w:pPr>
              <w:widowControl/>
              <w:jc w:val="left"/>
              <w:rPr>
                <w:rFonts w:ascii="Times New Roman" w:hAnsi="Times New Roman"/>
                <w:kern w:val="0"/>
                <w:sz w:val="24"/>
                <w:szCs w:val="24"/>
              </w:rPr>
            </w:pPr>
            <w:r>
              <w:rPr>
                <w:rFonts w:ascii="Times New Roman" w:hAnsi="Times New Roman"/>
                <w:kern w:val="0"/>
                <w:sz w:val="24"/>
                <w:szCs w:val="24"/>
              </w:rPr>
              <w:t xml:space="preserve">    用于教育事业的彩票公益金支出</w:t>
            </w:r>
          </w:p>
        </w:tc>
        <w:tc>
          <w:tcPr>
            <w:tcW w:w="2587" w:type="dxa"/>
            <w:noWrap/>
            <w:vAlign w:val="center"/>
          </w:tcPr>
          <w:p w14:paraId="541132CB">
            <w:pPr>
              <w:widowControl/>
              <w:jc w:val="right"/>
              <w:rPr>
                <w:rFonts w:ascii="Times New Roman" w:hAnsi="Times New Roman"/>
                <w:kern w:val="0"/>
                <w:sz w:val="24"/>
                <w:szCs w:val="24"/>
              </w:rPr>
            </w:pPr>
            <w:r>
              <w:rPr>
                <w:rFonts w:ascii="Times New Roman" w:hAnsi="Times New Roman"/>
                <w:kern w:val="0"/>
                <w:sz w:val="24"/>
                <w:szCs w:val="24"/>
              </w:rPr>
              <w:t>135</w:t>
            </w:r>
          </w:p>
        </w:tc>
      </w:tr>
      <w:tr w14:paraId="2B01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372E8D5">
            <w:pPr>
              <w:widowControl/>
              <w:jc w:val="left"/>
              <w:rPr>
                <w:rFonts w:ascii="Times New Roman" w:hAnsi="Times New Roman"/>
                <w:kern w:val="0"/>
                <w:sz w:val="24"/>
                <w:szCs w:val="24"/>
              </w:rPr>
            </w:pPr>
            <w:r>
              <w:rPr>
                <w:rFonts w:ascii="Times New Roman" w:hAnsi="Times New Roman"/>
                <w:kern w:val="0"/>
                <w:sz w:val="24"/>
                <w:szCs w:val="24"/>
              </w:rPr>
              <w:t xml:space="preserve">    用于残疾人事业的彩票公益金支出</w:t>
            </w:r>
          </w:p>
        </w:tc>
        <w:tc>
          <w:tcPr>
            <w:tcW w:w="2587" w:type="dxa"/>
            <w:noWrap/>
            <w:vAlign w:val="center"/>
          </w:tcPr>
          <w:p w14:paraId="507B2AC2">
            <w:pPr>
              <w:widowControl/>
              <w:jc w:val="right"/>
              <w:rPr>
                <w:rFonts w:ascii="Times New Roman" w:hAnsi="Times New Roman"/>
                <w:kern w:val="0"/>
                <w:sz w:val="24"/>
                <w:szCs w:val="24"/>
              </w:rPr>
            </w:pPr>
            <w:r>
              <w:rPr>
                <w:rFonts w:ascii="Times New Roman" w:hAnsi="Times New Roman"/>
                <w:kern w:val="0"/>
                <w:sz w:val="24"/>
                <w:szCs w:val="24"/>
              </w:rPr>
              <w:t>179</w:t>
            </w:r>
          </w:p>
        </w:tc>
      </w:tr>
      <w:tr w14:paraId="0B00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3B71236F">
            <w:pPr>
              <w:widowControl/>
              <w:jc w:val="left"/>
              <w:rPr>
                <w:rFonts w:ascii="Times New Roman" w:hAnsi="Times New Roman"/>
                <w:kern w:val="0"/>
                <w:sz w:val="24"/>
                <w:szCs w:val="24"/>
              </w:rPr>
            </w:pPr>
            <w:r>
              <w:rPr>
                <w:rFonts w:ascii="Times New Roman" w:hAnsi="Times New Roman"/>
                <w:kern w:val="0"/>
                <w:sz w:val="24"/>
                <w:szCs w:val="24"/>
              </w:rPr>
              <w:t xml:space="preserve">    用于其他社会公益事业的彩票公益金支出</w:t>
            </w:r>
          </w:p>
        </w:tc>
        <w:tc>
          <w:tcPr>
            <w:tcW w:w="2587" w:type="dxa"/>
            <w:noWrap/>
            <w:vAlign w:val="center"/>
          </w:tcPr>
          <w:p w14:paraId="739D5179">
            <w:pPr>
              <w:widowControl/>
              <w:jc w:val="right"/>
              <w:rPr>
                <w:rFonts w:ascii="Times New Roman" w:hAnsi="Times New Roman"/>
                <w:kern w:val="0"/>
                <w:sz w:val="24"/>
                <w:szCs w:val="24"/>
              </w:rPr>
            </w:pPr>
            <w:r>
              <w:rPr>
                <w:rFonts w:ascii="Times New Roman" w:hAnsi="Times New Roman"/>
                <w:kern w:val="0"/>
                <w:sz w:val="24"/>
                <w:szCs w:val="24"/>
              </w:rPr>
              <w:t>469</w:t>
            </w:r>
          </w:p>
        </w:tc>
      </w:tr>
      <w:tr w14:paraId="6AA0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C4F5ECA">
            <w:pPr>
              <w:widowControl/>
              <w:jc w:val="left"/>
              <w:rPr>
                <w:rFonts w:ascii="Times New Roman" w:hAnsi="Times New Roman"/>
                <w:b/>
                <w:bCs/>
                <w:kern w:val="0"/>
                <w:sz w:val="24"/>
                <w:szCs w:val="24"/>
              </w:rPr>
            </w:pPr>
            <w:r>
              <w:rPr>
                <w:rFonts w:ascii="Times New Roman" w:hAnsi="Times New Roman"/>
                <w:b/>
                <w:bCs/>
                <w:kern w:val="0"/>
                <w:sz w:val="24"/>
                <w:szCs w:val="24"/>
              </w:rPr>
              <w:t xml:space="preserve">  超长期特别国债安排的其他支出</w:t>
            </w:r>
          </w:p>
        </w:tc>
        <w:tc>
          <w:tcPr>
            <w:tcW w:w="2587" w:type="dxa"/>
            <w:noWrap/>
            <w:vAlign w:val="center"/>
          </w:tcPr>
          <w:p w14:paraId="1D33FA5B">
            <w:pPr>
              <w:widowControl/>
              <w:jc w:val="right"/>
              <w:rPr>
                <w:rFonts w:ascii="Times New Roman" w:hAnsi="Times New Roman"/>
                <w:kern w:val="0"/>
                <w:sz w:val="24"/>
                <w:szCs w:val="24"/>
              </w:rPr>
            </w:pPr>
            <w:r>
              <w:rPr>
                <w:rFonts w:ascii="Times New Roman" w:hAnsi="Times New Roman"/>
                <w:kern w:val="0"/>
                <w:sz w:val="24"/>
                <w:szCs w:val="24"/>
              </w:rPr>
              <w:t>10,000</w:t>
            </w:r>
          </w:p>
        </w:tc>
      </w:tr>
      <w:tr w14:paraId="703C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3660BAB0">
            <w:pPr>
              <w:widowControl/>
              <w:jc w:val="left"/>
              <w:rPr>
                <w:rFonts w:ascii="Times New Roman" w:hAnsi="Times New Roman"/>
                <w:kern w:val="0"/>
                <w:sz w:val="24"/>
                <w:szCs w:val="24"/>
              </w:rPr>
            </w:pPr>
            <w:r>
              <w:rPr>
                <w:rFonts w:ascii="Times New Roman" w:hAnsi="Times New Roman"/>
                <w:kern w:val="0"/>
                <w:sz w:val="24"/>
                <w:szCs w:val="24"/>
              </w:rPr>
              <w:t xml:space="preserve">    其他支出</w:t>
            </w:r>
          </w:p>
        </w:tc>
        <w:tc>
          <w:tcPr>
            <w:tcW w:w="2587" w:type="dxa"/>
            <w:noWrap/>
            <w:vAlign w:val="center"/>
          </w:tcPr>
          <w:p w14:paraId="69FCE5E5">
            <w:pPr>
              <w:widowControl/>
              <w:jc w:val="right"/>
              <w:rPr>
                <w:rFonts w:ascii="Times New Roman" w:hAnsi="Times New Roman"/>
                <w:kern w:val="0"/>
                <w:sz w:val="24"/>
                <w:szCs w:val="24"/>
              </w:rPr>
            </w:pPr>
            <w:r>
              <w:rPr>
                <w:rFonts w:ascii="Times New Roman" w:hAnsi="Times New Roman"/>
                <w:kern w:val="0"/>
                <w:sz w:val="24"/>
                <w:szCs w:val="24"/>
              </w:rPr>
              <w:t>10,000</w:t>
            </w:r>
          </w:p>
        </w:tc>
      </w:tr>
      <w:tr w14:paraId="25CC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EB459E2">
            <w:pPr>
              <w:widowControl/>
              <w:jc w:val="left"/>
              <w:rPr>
                <w:rFonts w:ascii="Times New Roman" w:hAnsi="Times New Roman"/>
                <w:b/>
                <w:bCs/>
                <w:kern w:val="0"/>
                <w:sz w:val="24"/>
                <w:szCs w:val="24"/>
              </w:rPr>
            </w:pPr>
            <w:r>
              <w:rPr>
                <w:rFonts w:ascii="Times New Roman" w:hAnsi="Times New Roman"/>
                <w:b/>
                <w:bCs/>
                <w:kern w:val="0"/>
                <w:sz w:val="24"/>
                <w:szCs w:val="24"/>
              </w:rPr>
              <w:t>债务付息支出</w:t>
            </w:r>
          </w:p>
        </w:tc>
        <w:tc>
          <w:tcPr>
            <w:tcW w:w="2587" w:type="dxa"/>
            <w:noWrap/>
            <w:vAlign w:val="center"/>
          </w:tcPr>
          <w:p w14:paraId="1800748D">
            <w:pPr>
              <w:widowControl/>
              <w:jc w:val="right"/>
              <w:rPr>
                <w:rFonts w:ascii="Times New Roman" w:hAnsi="Times New Roman"/>
                <w:kern w:val="0"/>
                <w:sz w:val="24"/>
                <w:szCs w:val="24"/>
              </w:rPr>
            </w:pPr>
            <w:r>
              <w:rPr>
                <w:rFonts w:ascii="Times New Roman" w:hAnsi="Times New Roman"/>
                <w:kern w:val="0"/>
                <w:sz w:val="24"/>
                <w:szCs w:val="24"/>
              </w:rPr>
              <w:t>165,306</w:t>
            </w:r>
          </w:p>
        </w:tc>
      </w:tr>
      <w:tr w14:paraId="0449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29CC440B">
            <w:pPr>
              <w:widowControl/>
              <w:jc w:val="left"/>
              <w:rPr>
                <w:rFonts w:ascii="Times New Roman" w:hAnsi="Times New Roman"/>
                <w:b/>
                <w:bCs/>
                <w:kern w:val="0"/>
                <w:sz w:val="24"/>
                <w:szCs w:val="24"/>
              </w:rPr>
            </w:pPr>
            <w:r>
              <w:rPr>
                <w:rFonts w:ascii="Times New Roman" w:hAnsi="Times New Roman"/>
                <w:b/>
                <w:bCs/>
                <w:kern w:val="0"/>
                <w:sz w:val="24"/>
                <w:szCs w:val="24"/>
              </w:rPr>
              <w:t xml:space="preserve">  地方政府专项债务付息支出</w:t>
            </w:r>
          </w:p>
        </w:tc>
        <w:tc>
          <w:tcPr>
            <w:tcW w:w="2587" w:type="dxa"/>
            <w:noWrap/>
            <w:vAlign w:val="center"/>
          </w:tcPr>
          <w:p w14:paraId="19D9D323">
            <w:pPr>
              <w:widowControl/>
              <w:jc w:val="right"/>
              <w:rPr>
                <w:rFonts w:ascii="Times New Roman" w:hAnsi="Times New Roman"/>
                <w:kern w:val="0"/>
                <w:sz w:val="24"/>
                <w:szCs w:val="24"/>
              </w:rPr>
            </w:pPr>
            <w:r>
              <w:rPr>
                <w:rFonts w:ascii="Times New Roman" w:hAnsi="Times New Roman"/>
                <w:kern w:val="0"/>
                <w:sz w:val="24"/>
                <w:szCs w:val="24"/>
              </w:rPr>
              <w:t>165,306</w:t>
            </w:r>
          </w:p>
        </w:tc>
      </w:tr>
      <w:tr w14:paraId="4D60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4EA1FCC">
            <w:pPr>
              <w:widowControl/>
              <w:jc w:val="left"/>
              <w:rPr>
                <w:rFonts w:ascii="Times New Roman" w:hAnsi="Times New Roman"/>
                <w:kern w:val="0"/>
                <w:sz w:val="24"/>
                <w:szCs w:val="24"/>
              </w:rPr>
            </w:pPr>
            <w:r>
              <w:rPr>
                <w:rFonts w:ascii="Times New Roman" w:hAnsi="Times New Roman"/>
                <w:kern w:val="0"/>
                <w:sz w:val="24"/>
                <w:szCs w:val="24"/>
              </w:rPr>
              <w:t xml:space="preserve">    国有土地使用权出让金债务付息支出</w:t>
            </w:r>
          </w:p>
        </w:tc>
        <w:tc>
          <w:tcPr>
            <w:tcW w:w="2587" w:type="dxa"/>
            <w:noWrap/>
            <w:vAlign w:val="center"/>
          </w:tcPr>
          <w:p w14:paraId="4D0A2433">
            <w:pPr>
              <w:widowControl/>
              <w:jc w:val="right"/>
              <w:rPr>
                <w:rFonts w:ascii="Times New Roman" w:hAnsi="Times New Roman"/>
                <w:kern w:val="0"/>
                <w:sz w:val="24"/>
                <w:szCs w:val="24"/>
              </w:rPr>
            </w:pPr>
            <w:r>
              <w:rPr>
                <w:rFonts w:ascii="Times New Roman" w:hAnsi="Times New Roman"/>
                <w:kern w:val="0"/>
                <w:sz w:val="24"/>
                <w:szCs w:val="24"/>
              </w:rPr>
              <w:t>16,190</w:t>
            </w:r>
          </w:p>
        </w:tc>
      </w:tr>
      <w:tr w14:paraId="1903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5EF74965">
            <w:pPr>
              <w:widowControl/>
              <w:jc w:val="left"/>
              <w:rPr>
                <w:rFonts w:ascii="Times New Roman" w:hAnsi="Times New Roman"/>
                <w:kern w:val="0"/>
                <w:sz w:val="24"/>
                <w:szCs w:val="24"/>
              </w:rPr>
            </w:pPr>
            <w:r>
              <w:rPr>
                <w:rFonts w:ascii="Times New Roman" w:hAnsi="Times New Roman"/>
                <w:kern w:val="0"/>
                <w:sz w:val="24"/>
                <w:szCs w:val="24"/>
              </w:rPr>
              <w:t xml:space="preserve">    土地储备专项债券付息支出</w:t>
            </w:r>
          </w:p>
        </w:tc>
        <w:tc>
          <w:tcPr>
            <w:tcW w:w="2587" w:type="dxa"/>
            <w:noWrap/>
            <w:vAlign w:val="center"/>
          </w:tcPr>
          <w:p w14:paraId="46523A4D">
            <w:pPr>
              <w:widowControl/>
              <w:jc w:val="right"/>
              <w:rPr>
                <w:rFonts w:ascii="Times New Roman" w:hAnsi="Times New Roman"/>
                <w:kern w:val="0"/>
                <w:sz w:val="24"/>
                <w:szCs w:val="24"/>
              </w:rPr>
            </w:pPr>
            <w:r>
              <w:rPr>
                <w:rFonts w:ascii="Times New Roman" w:hAnsi="Times New Roman"/>
                <w:kern w:val="0"/>
                <w:sz w:val="24"/>
                <w:szCs w:val="24"/>
              </w:rPr>
              <w:t>2,452</w:t>
            </w:r>
          </w:p>
        </w:tc>
      </w:tr>
      <w:tr w14:paraId="3B34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600F9F93">
            <w:pPr>
              <w:widowControl/>
              <w:jc w:val="left"/>
              <w:rPr>
                <w:rFonts w:ascii="Times New Roman" w:hAnsi="Times New Roman"/>
                <w:kern w:val="0"/>
                <w:sz w:val="24"/>
                <w:szCs w:val="24"/>
              </w:rPr>
            </w:pPr>
            <w:r>
              <w:rPr>
                <w:rFonts w:ascii="Times New Roman" w:hAnsi="Times New Roman"/>
                <w:kern w:val="0"/>
                <w:sz w:val="24"/>
                <w:szCs w:val="24"/>
              </w:rPr>
              <w:t xml:space="preserve">    棚户区改造专项债券付息支出</w:t>
            </w:r>
          </w:p>
        </w:tc>
        <w:tc>
          <w:tcPr>
            <w:tcW w:w="2587" w:type="dxa"/>
            <w:noWrap/>
            <w:vAlign w:val="center"/>
          </w:tcPr>
          <w:p w14:paraId="394A8B10">
            <w:pPr>
              <w:widowControl/>
              <w:jc w:val="right"/>
              <w:rPr>
                <w:rFonts w:ascii="Times New Roman" w:hAnsi="Times New Roman"/>
                <w:kern w:val="0"/>
                <w:sz w:val="24"/>
                <w:szCs w:val="24"/>
              </w:rPr>
            </w:pPr>
            <w:r>
              <w:rPr>
                <w:rFonts w:ascii="Times New Roman" w:hAnsi="Times New Roman"/>
                <w:kern w:val="0"/>
                <w:sz w:val="24"/>
                <w:szCs w:val="24"/>
              </w:rPr>
              <w:t>2,755</w:t>
            </w:r>
          </w:p>
        </w:tc>
      </w:tr>
      <w:tr w14:paraId="1F75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689D406A">
            <w:pPr>
              <w:widowControl/>
              <w:jc w:val="left"/>
              <w:rPr>
                <w:rFonts w:ascii="Times New Roman" w:hAnsi="Times New Roman"/>
                <w:kern w:val="0"/>
                <w:sz w:val="24"/>
                <w:szCs w:val="24"/>
              </w:rPr>
            </w:pPr>
            <w:r>
              <w:rPr>
                <w:rFonts w:ascii="Times New Roman" w:hAnsi="Times New Roman"/>
                <w:kern w:val="0"/>
                <w:sz w:val="24"/>
                <w:szCs w:val="24"/>
              </w:rPr>
              <w:t xml:space="preserve">    其他地方自行试点项目收益专项债券付息支出</w:t>
            </w:r>
          </w:p>
        </w:tc>
        <w:tc>
          <w:tcPr>
            <w:tcW w:w="2587" w:type="dxa"/>
            <w:noWrap/>
            <w:vAlign w:val="center"/>
          </w:tcPr>
          <w:p w14:paraId="74609D7F">
            <w:pPr>
              <w:widowControl/>
              <w:jc w:val="right"/>
              <w:rPr>
                <w:rFonts w:ascii="Times New Roman" w:hAnsi="Times New Roman"/>
                <w:kern w:val="0"/>
                <w:sz w:val="24"/>
                <w:szCs w:val="24"/>
              </w:rPr>
            </w:pPr>
            <w:r>
              <w:rPr>
                <w:rFonts w:ascii="Times New Roman" w:hAnsi="Times New Roman"/>
                <w:kern w:val="0"/>
                <w:sz w:val="24"/>
                <w:szCs w:val="24"/>
              </w:rPr>
              <w:t>143,909</w:t>
            </w:r>
          </w:p>
        </w:tc>
      </w:tr>
      <w:tr w14:paraId="62FB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3F592464">
            <w:pPr>
              <w:widowControl/>
              <w:jc w:val="left"/>
              <w:rPr>
                <w:rFonts w:ascii="Times New Roman" w:hAnsi="Times New Roman"/>
                <w:b/>
                <w:bCs/>
                <w:kern w:val="0"/>
                <w:sz w:val="24"/>
                <w:szCs w:val="24"/>
              </w:rPr>
            </w:pPr>
            <w:r>
              <w:rPr>
                <w:rFonts w:ascii="Times New Roman" w:hAnsi="Times New Roman"/>
                <w:b/>
                <w:bCs/>
                <w:kern w:val="0"/>
                <w:sz w:val="24"/>
                <w:szCs w:val="24"/>
              </w:rPr>
              <w:t>债务发行费用支出</w:t>
            </w:r>
          </w:p>
        </w:tc>
        <w:tc>
          <w:tcPr>
            <w:tcW w:w="2587" w:type="dxa"/>
            <w:noWrap/>
            <w:vAlign w:val="center"/>
          </w:tcPr>
          <w:p w14:paraId="10E64327">
            <w:pPr>
              <w:widowControl/>
              <w:jc w:val="right"/>
              <w:rPr>
                <w:rFonts w:ascii="Times New Roman" w:hAnsi="Times New Roman"/>
                <w:kern w:val="0"/>
                <w:sz w:val="24"/>
                <w:szCs w:val="24"/>
              </w:rPr>
            </w:pPr>
            <w:r>
              <w:rPr>
                <w:rFonts w:ascii="Times New Roman" w:hAnsi="Times New Roman"/>
                <w:kern w:val="0"/>
                <w:sz w:val="24"/>
                <w:szCs w:val="24"/>
              </w:rPr>
              <w:t>17</w:t>
            </w:r>
          </w:p>
        </w:tc>
      </w:tr>
      <w:tr w14:paraId="3E7A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09E7F218">
            <w:pPr>
              <w:widowControl/>
              <w:jc w:val="left"/>
              <w:rPr>
                <w:rFonts w:ascii="Times New Roman" w:hAnsi="Times New Roman"/>
                <w:b/>
                <w:bCs/>
                <w:kern w:val="0"/>
                <w:sz w:val="24"/>
                <w:szCs w:val="24"/>
              </w:rPr>
            </w:pPr>
            <w:r>
              <w:rPr>
                <w:rFonts w:ascii="Times New Roman" w:hAnsi="Times New Roman"/>
                <w:b/>
                <w:bCs/>
                <w:kern w:val="0"/>
                <w:sz w:val="24"/>
                <w:szCs w:val="24"/>
              </w:rPr>
              <w:t xml:space="preserve">  地方政府专项债务发行费用支出</w:t>
            </w:r>
          </w:p>
        </w:tc>
        <w:tc>
          <w:tcPr>
            <w:tcW w:w="2587" w:type="dxa"/>
            <w:noWrap/>
            <w:vAlign w:val="center"/>
          </w:tcPr>
          <w:p w14:paraId="5EC33C47">
            <w:pPr>
              <w:widowControl/>
              <w:jc w:val="right"/>
              <w:rPr>
                <w:rFonts w:ascii="Times New Roman" w:hAnsi="Times New Roman"/>
                <w:kern w:val="0"/>
                <w:sz w:val="24"/>
                <w:szCs w:val="24"/>
              </w:rPr>
            </w:pPr>
            <w:r>
              <w:rPr>
                <w:rFonts w:ascii="Times New Roman" w:hAnsi="Times New Roman"/>
                <w:kern w:val="0"/>
                <w:sz w:val="24"/>
                <w:szCs w:val="24"/>
              </w:rPr>
              <w:t>17</w:t>
            </w:r>
          </w:p>
        </w:tc>
      </w:tr>
      <w:tr w14:paraId="528E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4FCE0D6B">
            <w:pPr>
              <w:widowControl/>
              <w:jc w:val="left"/>
              <w:rPr>
                <w:rFonts w:ascii="Times New Roman" w:hAnsi="Times New Roman"/>
                <w:kern w:val="0"/>
                <w:sz w:val="24"/>
                <w:szCs w:val="24"/>
              </w:rPr>
            </w:pPr>
            <w:r>
              <w:rPr>
                <w:rFonts w:ascii="Times New Roman" w:hAnsi="Times New Roman"/>
                <w:kern w:val="0"/>
                <w:sz w:val="24"/>
                <w:szCs w:val="24"/>
              </w:rPr>
              <w:t xml:space="preserve">    国有土地使用权出让金债务发行费用支出</w:t>
            </w:r>
          </w:p>
        </w:tc>
        <w:tc>
          <w:tcPr>
            <w:tcW w:w="2587" w:type="dxa"/>
            <w:noWrap/>
            <w:vAlign w:val="center"/>
          </w:tcPr>
          <w:p w14:paraId="6CE39B5E">
            <w:pPr>
              <w:widowControl/>
              <w:jc w:val="right"/>
              <w:rPr>
                <w:rFonts w:ascii="Times New Roman" w:hAnsi="Times New Roman"/>
                <w:kern w:val="0"/>
                <w:sz w:val="24"/>
                <w:szCs w:val="24"/>
              </w:rPr>
            </w:pPr>
            <w:r>
              <w:rPr>
                <w:rFonts w:ascii="Times New Roman" w:hAnsi="Times New Roman"/>
                <w:kern w:val="0"/>
                <w:sz w:val="24"/>
                <w:szCs w:val="24"/>
              </w:rPr>
              <w:t>6</w:t>
            </w:r>
          </w:p>
        </w:tc>
      </w:tr>
      <w:tr w14:paraId="13AD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1A1CB0BD">
            <w:pPr>
              <w:widowControl/>
              <w:jc w:val="left"/>
              <w:rPr>
                <w:rFonts w:ascii="Times New Roman" w:hAnsi="Times New Roman"/>
                <w:kern w:val="0"/>
                <w:sz w:val="24"/>
                <w:szCs w:val="24"/>
              </w:rPr>
            </w:pPr>
            <w:r>
              <w:rPr>
                <w:rFonts w:ascii="Times New Roman" w:hAnsi="Times New Roman"/>
                <w:kern w:val="0"/>
                <w:sz w:val="24"/>
                <w:szCs w:val="24"/>
              </w:rPr>
              <w:t xml:space="preserve">    土地储备专项债券发行费用支出</w:t>
            </w:r>
          </w:p>
        </w:tc>
        <w:tc>
          <w:tcPr>
            <w:tcW w:w="2587" w:type="dxa"/>
            <w:noWrap/>
            <w:vAlign w:val="center"/>
          </w:tcPr>
          <w:p w14:paraId="1D0A4173">
            <w:pPr>
              <w:widowControl/>
              <w:jc w:val="right"/>
              <w:rPr>
                <w:rFonts w:ascii="Times New Roman" w:hAnsi="Times New Roman"/>
                <w:kern w:val="0"/>
                <w:sz w:val="24"/>
                <w:szCs w:val="24"/>
              </w:rPr>
            </w:pPr>
            <w:r>
              <w:rPr>
                <w:rFonts w:ascii="Times New Roman" w:hAnsi="Times New Roman"/>
                <w:kern w:val="0"/>
                <w:sz w:val="24"/>
                <w:szCs w:val="24"/>
              </w:rPr>
              <w:t>4</w:t>
            </w:r>
          </w:p>
        </w:tc>
      </w:tr>
      <w:tr w14:paraId="3821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43" w:type="dxa"/>
            <w:noWrap/>
            <w:vAlign w:val="center"/>
          </w:tcPr>
          <w:p w14:paraId="29BACA02">
            <w:pPr>
              <w:widowControl/>
              <w:jc w:val="left"/>
              <w:rPr>
                <w:rFonts w:ascii="Times New Roman" w:hAnsi="Times New Roman"/>
                <w:kern w:val="0"/>
                <w:sz w:val="24"/>
                <w:szCs w:val="24"/>
              </w:rPr>
            </w:pPr>
            <w:r>
              <w:rPr>
                <w:rFonts w:ascii="Times New Roman" w:hAnsi="Times New Roman"/>
                <w:kern w:val="0"/>
                <w:sz w:val="24"/>
                <w:szCs w:val="24"/>
              </w:rPr>
              <w:t xml:space="preserve">    其他地方自行试点项目收益专项债券发行费用支出</w:t>
            </w:r>
          </w:p>
        </w:tc>
        <w:tc>
          <w:tcPr>
            <w:tcW w:w="2587" w:type="dxa"/>
            <w:noWrap/>
            <w:vAlign w:val="center"/>
          </w:tcPr>
          <w:p w14:paraId="4CDE014D">
            <w:pPr>
              <w:widowControl/>
              <w:jc w:val="right"/>
              <w:rPr>
                <w:rFonts w:ascii="Times New Roman" w:hAnsi="Times New Roman"/>
                <w:kern w:val="0"/>
                <w:sz w:val="24"/>
                <w:szCs w:val="24"/>
              </w:rPr>
            </w:pPr>
            <w:r>
              <w:rPr>
                <w:rFonts w:ascii="Times New Roman" w:hAnsi="Times New Roman"/>
                <w:kern w:val="0"/>
                <w:sz w:val="24"/>
                <w:szCs w:val="24"/>
              </w:rPr>
              <w:t>7</w:t>
            </w:r>
          </w:p>
        </w:tc>
      </w:tr>
    </w:tbl>
    <w:p w14:paraId="7C7A5A49">
      <w:pPr>
        <w:widowControl/>
        <w:jc w:val="left"/>
        <w:rPr>
          <w:rFonts w:ascii="Times New Roman" w:hAnsi="Times New Roman" w:eastAsia="方正小标宋_GBK"/>
          <w:sz w:val="32"/>
        </w:rPr>
      </w:pPr>
    </w:p>
    <w:p w14:paraId="0B96F90E">
      <w:pPr>
        <w:widowControl/>
        <w:jc w:val="left"/>
        <w:rPr>
          <w:rFonts w:ascii="Times New Roman" w:hAnsi="Times New Roman" w:eastAsia="方正小标宋_GBK"/>
          <w:sz w:val="32"/>
        </w:rPr>
      </w:pPr>
      <w:r>
        <w:rPr>
          <w:rFonts w:ascii="Times New Roman" w:hAnsi="Times New Roman" w:eastAsia="方正小标宋_GBK"/>
          <w:sz w:val="32"/>
        </w:rPr>
        <w:br w:type="page"/>
      </w:r>
    </w:p>
    <w:p w14:paraId="6A72D20A">
      <w:pPr>
        <w:spacing w:line="600" w:lineRule="exact"/>
        <w:jc w:val="left"/>
        <w:rPr>
          <w:rFonts w:ascii="Times New Roman" w:hAnsi="Times New Roman" w:eastAsia="方正黑体_GBK"/>
          <w:sz w:val="32"/>
        </w:rPr>
      </w:pPr>
      <w:r>
        <w:rPr>
          <w:rFonts w:ascii="Times New Roman" w:hAnsi="Times New Roman" w:eastAsia="方正黑体_GBK"/>
          <w:sz w:val="32"/>
        </w:rPr>
        <w:t>表</w:t>
      </w:r>
      <w:r>
        <w:rPr>
          <w:rFonts w:hint="eastAsia" w:ascii="Times New Roman" w:hAnsi="Times New Roman" w:eastAsia="方正黑体_GBK"/>
          <w:sz w:val="32"/>
        </w:rPr>
        <w:t>10</w:t>
      </w:r>
    </w:p>
    <w:p w14:paraId="76052534">
      <w:pPr>
        <w:spacing w:line="600" w:lineRule="exact"/>
        <w:ind w:firstLine="720" w:firstLineChars="200"/>
        <w:jc w:val="center"/>
        <w:rPr>
          <w:rFonts w:ascii="Times New Roman" w:hAnsi="Times New Roman" w:eastAsia="方正小标宋_GBK"/>
          <w:sz w:val="32"/>
        </w:rPr>
      </w:pPr>
      <w:r>
        <w:rPr>
          <w:rFonts w:ascii="Times New Roman" w:hAnsi="Times New Roman" w:eastAsia="方正小标宋_GBK"/>
          <w:sz w:val="36"/>
          <w:szCs w:val="24"/>
        </w:rPr>
        <w:t>2024年政府性基金转移支付收支</w:t>
      </w:r>
      <w:r>
        <w:rPr>
          <w:rFonts w:hint="eastAsia" w:ascii="Times New Roman" w:hAnsi="Times New Roman" w:eastAsia="方正小标宋_GBK"/>
          <w:sz w:val="36"/>
          <w:szCs w:val="24"/>
        </w:rPr>
        <w:t>决算</w:t>
      </w:r>
      <w:r>
        <w:rPr>
          <w:rFonts w:ascii="Times New Roman" w:hAnsi="Times New Roman" w:eastAsia="方正小标宋_GBK"/>
          <w:sz w:val="36"/>
          <w:szCs w:val="24"/>
        </w:rPr>
        <w:t>表</w:t>
      </w:r>
    </w:p>
    <w:p w14:paraId="5D6178D6">
      <w:pPr>
        <w:spacing w:line="600" w:lineRule="exact"/>
        <w:ind w:right="-149" w:rightChars="-71" w:firstLine="480" w:firstLineChars="200"/>
        <w:jc w:val="right"/>
        <w:rPr>
          <w:rFonts w:ascii="Times New Roman" w:hAnsi="Times New Roman" w:eastAsia="方正楷体_GBK"/>
          <w:sz w:val="32"/>
        </w:rPr>
      </w:pPr>
      <w:r>
        <w:rPr>
          <w:rFonts w:ascii="Times New Roman" w:hAnsi="Times New Roman" w:eastAsia="方正楷体_GBK"/>
          <w:sz w:val="24"/>
          <w:szCs w:val="20"/>
        </w:rPr>
        <w:t>单位：万元</w:t>
      </w:r>
    </w:p>
    <w:tbl>
      <w:tblPr>
        <w:tblStyle w:val="12"/>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559"/>
        <w:gridCol w:w="2410"/>
        <w:gridCol w:w="1034"/>
      </w:tblGrid>
      <w:tr w14:paraId="5C44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1FCA8C28">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项目</w:t>
            </w:r>
          </w:p>
        </w:tc>
        <w:tc>
          <w:tcPr>
            <w:tcW w:w="1559" w:type="dxa"/>
            <w:noWrap/>
            <w:vAlign w:val="center"/>
          </w:tcPr>
          <w:p w14:paraId="717B1E12">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c>
          <w:tcPr>
            <w:tcW w:w="2410" w:type="dxa"/>
            <w:noWrap/>
            <w:vAlign w:val="center"/>
          </w:tcPr>
          <w:p w14:paraId="5A21FB66">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项目</w:t>
            </w:r>
          </w:p>
        </w:tc>
        <w:tc>
          <w:tcPr>
            <w:tcW w:w="1034" w:type="dxa"/>
            <w:noWrap/>
            <w:vAlign w:val="center"/>
          </w:tcPr>
          <w:p w14:paraId="072C1D47">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r>
      <w:tr w14:paraId="74E1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53D59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政府性基金预算上级补助收入</w:t>
            </w:r>
          </w:p>
        </w:tc>
        <w:tc>
          <w:tcPr>
            <w:tcW w:w="1559" w:type="dxa"/>
            <w:noWrap/>
            <w:vAlign w:val="center"/>
          </w:tcPr>
          <w:p w14:paraId="4132093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1,064,319</w:t>
            </w:r>
          </w:p>
        </w:tc>
        <w:tc>
          <w:tcPr>
            <w:tcW w:w="2410" w:type="dxa"/>
            <w:noWrap/>
            <w:vAlign w:val="center"/>
          </w:tcPr>
          <w:p w14:paraId="22E7249F">
            <w:pPr>
              <w:widowControl/>
              <w:adjustRightInd w:val="0"/>
              <w:snapToGrid w:val="0"/>
              <w:jc w:val="left"/>
              <w:rPr>
                <w:rFonts w:ascii="Times New Roman" w:hAnsi="Times New Roman"/>
                <w:kern w:val="0"/>
                <w:sz w:val="24"/>
                <w:szCs w:val="24"/>
              </w:rPr>
            </w:pPr>
            <w:r>
              <w:rPr>
                <w:rFonts w:ascii="Times New Roman" w:hAnsi="Times New Roman"/>
                <w:kern w:val="0"/>
                <w:sz w:val="24"/>
                <w:szCs w:val="24"/>
              </w:rPr>
              <w:t>政府性基金预算补助下级支出</w:t>
            </w:r>
          </w:p>
        </w:tc>
        <w:tc>
          <w:tcPr>
            <w:tcW w:w="1034" w:type="dxa"/>
            <w:noWrap/>
            <w:vAlign w:val="center"/>
          </w:tcPr>
          <w:p w14:paraId="54315B5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7E74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6BEF43E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政府性基金转移支付收入</w:t>
            </w:r>
          </w:p>
        </w:tc>
        <w:tc>
          <w:tcPr>
            <w:tcW w:w="1559" w:type="dxa"/>
            <w:noWrap/>
            <w:vAlign w:val="center"/>
          </w:tcPr>
          <w:p w14:paraId="45257AA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1,064,319</w:t>
            </w:r>
          </w:p>
        </w:tc>
        <w:tc>
          <w:tcPr>
            <w:tcW w:w="2410" w:type="dxa"/>
            <w:noWrap/>
            <w:vAlign w:val="center"/>
          </w:tcPr>
          <w:p w14:paraId="1C5E7B1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54FF0D8F">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2766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19D2586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科学技术</w:t>
            </w:r>
          </w:p>
        </w:tc>
        <w:tc>
          <w:tcPr>
            <w:tcW w:w="1559" w:type="dxa"/>
            <w:noWrap/>
            <w:vAlign w:val="center"/>
          </w:tcPr>
          <w:p w14:paraId="3667F53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c>
          <w:tcPr>
            <w:tcW w:w="2410" w:type="dxa"/>
            <w:noWrap/>
            <w:vAlign w:val="center"/>
          </w:tcPr>
          <w:p w14:paraId="79B8E9F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67C16FEB">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664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053E42D1">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文化旅游体育与传媒</w:t>
            </w:r>
          </w:p>
        </w:tc>
        <w:tc>
          <w:tcPr>
            <w:tcW w:w="1559" w:type="dxa"/>
            <w:noWrap/>
            <w:vAlign w:val="center"/>
          </w:tcPr>
          <w:p w14:paraId="4BFC3983">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c>
          <w:tcPr>
            <w:tcW w:w="2410" w:type="dxa"/>
            <w:noWrap/>
            <w:vAlign w:val="center"/>
          </w:tcPr>
          <w:p w14:paraId="0EF1F42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5C7567C4">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03E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7D0E5E5A">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社会保障和就业</w:t>
            </w:r>
          </w:p>
        </w:tc>
        <w:tc>
          <w:tcPr>
            <w:tcW w:w="1559" w:type="dxa"/>
            <w:noWrap/>
            <w:vAlign w:val="center"/>
          </w:tcPr>
          <w:p w14:paraId="717A31D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c>
          <w:tcPr>
            <w:tcW w:w="2410" w:type="dxa"/>
            <w:noWrap/>
            <w:vAlign w:val="center"/>
          </w:tcPr>
          <w:p w14:paraId="2451BCD3">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4A9A0C3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4BFF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54AF7666">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节能环保</w:t>
            </w:r>
          </w:p>
        </w:tc>
        <w:tc>
          <w:tcPr>
            <w:tcW w:w="1559" w:type="dxa"/>
            <w:noWrap/>
            <w:vAlign w:val="center"/>
          </w:tcPr>
          <w:p w14:paraId="665642E6">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c>
          <w:tcPr>
            <w:tcW w:w="2410" w:type="dxa"/>
            <w:noWrap/>
            <w:vAlign w:val="center"/>
          </w:tcPr>
          <w:p w14:paraId="6BF5A7E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2701B05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7FB6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31A7C3DD">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城乡社区</w:t>
            </w:r>
          </w:p>
        </w:tc>
        <w:tc>
          <w:tcPr>
            <w:tcW w:w="1559" w:type="dxa"/>
            <w:noWrap/>
            <w:vAlign w:val="center"/>
          </w:tcPr>
          <w:p w14:paraId="556DA90D">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1,051,690</w:t>
            </w:r>
          </w:p>
        </w:tc>
        <w:tc>
          <w:tcPr>
            <w:tcW w:w="2410" w:type="dxa"/>
            <w:noWrap/>
            <w:vAlign w:val="center"/>
          </w:tcPr>
          <w:p w14:paraId="44CBC3AB">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7DADCCAE">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1202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3B2E259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农林水</w:t>
            </w:r>
          </w:p>
        </w:tc>
        <w:tc>
          <w:tcPr>
            <w:tcW w:w="1559" w:type="dxa"/>
            <w:noWrap/>
            <w:vAlign w:val="center"/>
          </w:tcPr>
          <w:p w14:paraId="1DD9E488">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42</w:t>
            </w:r>
          </w:p>
        </w:tc>
        <w:tc>
          <w:tcPr>
            <w:tcW w:w="2410" w:type="dxa"/>
            <w:noWrap/>
            <w:vAlign w:val="center"/>
          </w:tcPr>
          <w:p w14:paraId="19971C9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77348406">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54E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5B742FCC">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交通运输</w:t>
            </w:r>
          </w:p>
        </w:tc>
        <w:tc>
          <w:tcPr>
            <w:tcW w:w="1559" w:type="dxa"/>
            <w:noWrap/>
            <w:vAlign w:val="center"/>
          </w:tcPr>
          <w:p w14:paraId="7FB481BA">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c>
          <w:tcPr>
            <w:tcW w:w="2410" w:type="dxa"/>
            <w:noWrap/>
            <w:vAlign w:val="center"/>
          </w:tcPr>
          <w:p w14:paraId="01C040A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3D5AA1AE">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5055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331A6CB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资源勘探工业信息等</w:t>
            </w:r>
          </w:p>
        </w:tc>
        <w:tc>
          <w:tcPr>
            <w:tcW w:w="1559" w:type="dxa"/>
            <w:noWrap/>
            <w:vAlign w:val="center"/>
          </w:tcPr>
          <w:p w14:paraId="03B41C26">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c>
          <w:tcPr>
            <w:tcW w:w="2410" w:type="dxa"/>
            <w:noWrap/>
            <w:vAlign w:val="center"/>
          </w:tcPr>
          <w:p w14:paraId="11AA3BC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2A22BBE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r w14:paraId="13B9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noWrap/>
            <w:vAlign w:val="center"/>
          </w:tcPr>
          <w:p w14:paraId="1E796E22">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其他收入</w:t>
            </w:r>
          </w:p>
        </w:tc>
        <w:tc>
          <w:tcPr>
            <w:tcW w:w="1559" w:type="dxa"/>
            <w:noWrap/>
            <w:vAlign w:val="center"/>
          </w:tcPr>
          <w:p w14:paraId="5AA84259">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12,587</w:t>
            </w:r>
          </w:p>
        </w:tc>
        <w:tc>
          <w:tcPr>
            <w:tcW w:w="2410" w:type="dxa"/>
            <w:noWrap/>
            <w:vAlign w:val="center"/>
          </w:tcPr>
          <w:p w14:paraId="3225AD5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w:t>
            </w:r>
          </w:p>
        </w:tc>
        <w:tc>
          <w:tcPr>
            <w:tcW w:w="1034" w:type="dxa"/>
            <w:noWrap/>
            <w:vAlign w:val="center"/>
          </w:tcPr>
          <w:p w14:paraId="69259A15">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w:t>
            </w:r>
          </w:p>
        </w:tc>
      </w:tr>
    </w:tbl>
    <w:p w14:paraId="26E082F7">
      <w:pPr>
        <w:spacing w:line="600" w:lineRule="exact"/>
        <w:ind w:firstLine="640" w:firstLineChars="200"/>
        <w:jc w:val="center"/>
        <w:rPr>
          <w:rFonts w:ascii="Times New Roman" w:hAnsi="Times New Roman" w:eastAsia="方正小标宋_GBK"/>
          <w:sz w:val="32"/>
        </w:rPr>
      </w:pPr>
    </w:p>
    <w:p w14:paraId="51CF29A8">
      <w:pPr>
        <w:widowControl/>
        <w:jc w:val="left"/>
        <w:rPr>
          <w:rFonts w:ascii="Times New Roman" w:hAnsi="Times New Roman" w:eastAsia="方正小标宋_GBK"/>
          <w:sz w:val="32"/>
        </w:rPr>
        <w:sectPr>
          <w:pgSz w:w="11906" w:h="16838"/>
          <w:pgMar w:top="2098" w:right="1531" w:bottom="1985" w:left="1531" w:header="851" w:footer="1417" w:gutter="0"/>
          <w:cols w:space="425" w:num="1"/>
          <w:docGrid w:type="lines" w:linePitch="435" w:charSpace="0"/>
        </w:sectPr>
      </w:pPr>
      <w:r>
        <w:rPr>
          <w:rFonts w:ascii="Times New Roman" w:hAnsi="Times New Roman" w:eastAsia="方正小标宋_GBK"/>
          <w:sz w:val="32"/>
        </w:rPr>
        <w:br w:type="page"/>
      </w:r>
    </w:p>
    <w:p w14:paraId="29A15FA2">
      <w:pPr>
        <w:adjustRightInd w:val="0"/>
        <w:snapToGrid w:val="0"/>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表11</w:t>
      </w:r>
    </w:p>
    <w:tbl>
      <w:tblPr>
        <w:tblStyle w:val="12"/>
        <w:tblW w:w="8400" w:type="dxa"/>
        <w:tblInd w:w="0" w:type="dxa"/>
        <w:tblLayout w:type="autofit"/>
        <w:tblCellMar>
          <w:top w:w="0" w:type="dxa"/>
          <w:left w:w="108" w:type="dxa"/>
          <w:bottom w:w="0" w:type="dxa"/>
          <w:right w:w="108" w:type="dxa"/>
        </w:tblCellMar>
      </w:tblPr>
      <w:tblGrid>
        <w:gridCol w:w="4961"/>
        <w:gridCol w:w="3439"/>
      </w:tblGrid>
      <w:tr w14:paraId="79C631F4">
        <w:tblPrEx>
          <w:tblCellMar>
            <w:top w:w="0" w:type="dxa"/>
            <w:left w:w="108" w:type="dxa"/>
            <w:bottom w:w="0" w:type="dxa"/>
            <w:right w:w="108" w:type="dxa"/>
          </w:tblCellMar>
        </w:tblPrEx>
        <w:trPr>
          <w:trHeight w:val="468" w:hRule="atLeast"/>
        </w:trPr>
        <w:tc>
          <w:tcPr>
            <w:tcW w:w="8400" w:type="dxa"/>
            <w:gridSpan w:val="2"/>
            <w:tcBorders>
              <w:top w:val="nil"/>
              <w:left w:val="nil"/>
              <w:bottom w:val="nil"/>
              <w:right w:val="nil"/>
            </w:tcBorders>
            <w:noWrap/>
            <w:vAlign w:val="bottom"/>
          </w:tcPr>
          <w:p w14:paraId="57FCCD69">
            <w:pPr>
              <w:widowControl/>
              <w:adjustRightInd w:val="0"/>
              <w:snapToGrid w:val="0"/>
              <w:jc w:val="center"/>
              <w:rPr>
                <w:rFonts w:hint="eastAsia" w:ascii="方正小标宋_GBK" w:hAnsi="等线" w:eastAsia="方正小标宋_GBK" w:cs="宋体"/>
                <w:color w:val="000000"/>
                <w:kern w:val="0"/>
                <w:sz w:val="36"/>
                <w:szCs w:val="36"/>
              </w:rPr>
            </w:pPr>
            <w:r>
              <w:rPr>
                <w:rFonts w:hint="eastAsia" w:ascii="方正小标宋_GBK" w:hAnsi="等线" w:eastAsia="方正小标宋_GBK" w:cs="宋体"/>
                <w:color w:val="000000"/>
                <w:kern w:val="0"/>
                <w:sz w:val="36"/>
                <w:szCs w:val="36"/>
              </w:rPr>
              <w:t>政府性基金预算转移支付</w:t>
            </w:r>
          </w:p>
          <w:p w14:paraId="7DC4B9ED">
            <w:pPr>
              <w:widowControl/>
              <w:adjustRightInd w:val="0"/>
              <w:snapToGrid w:val="0"/>
              <w:jc w:val="center"/>
              <w:rPr>
                <w:rFonts w:hint="eastAsia" w:ascii="方正小标宋_GBK" w:hAnsi="等线" w:eastAsia="方正小标宋_GBK" w:cs="宋体"/>
                <w:color w:val="000000"/>
                <w:kern w:val="0"/>
                <w:sz w:val="44"/>
                <w:szCs w:val="44"/>
              </w:rPr>
            </w:pPr>
            <w:r>
              <w:rPr>
                <w:rFonts w:hint="eastAsia" w:ascii="方正小标宋_GBK" w:hAnsi="等线" w:eastAsia="方正小标宋_GBK" w:cs="宋体"/>
                <w:color w:val="000000"/>
                <w:kern w:val="0"/>
                <w:sz w:val="36"/>
                <w:szCs w:val="36"/>
              </w:rPr>
              <w:t>分项目支出决算表</w:t>
            </w:r>
          </w:p>
        </w:tc>
      </w:tr>
      <w:tr w14:paraId="3449BF30">
        <w:tblPrEx>
          <w:tblCellMar>
            <w:top w:w="0" w:type="dxa"/>
            <w:left w:w="108" w:type="dxa"/>
            <w:bottom w:w="0" w:type="dxa"/>
            <w:right w:w="108" w:type="dxa"/>
          </w:tblCellMar>
        </w:tblPrEx>
        <w:trPr>
          <w:trHeight w:val="654" w:hRule="atLeast"/>
        </w:trPr>
        <w:tc>
          <w:tcPr>
            <w:tcW w:w="4961" w:type="dxa"/>
            <w:tcBorders>
              <w:top w:val="nil"/>
              <w:left w:val="nil"/>
              <w:bottom w:val="nil"/>
              <w:right w:val="nil"/>
            </w:tcBorders>
            <w:noWrap/>
            <w:vAlign w:val="bottom"/>
          </w:tcPr>
          <w:p w14:paraId="176354D7">
            <w:pPr>
              <w:widowControl/>
              <w:jc w:val="center"/>
              <w:rPr>
                <w:rFonts w:hint="eastAsia" w:ascii="方正小标宋_GBK" w:hAnsi="等线" w:eastAsia="方正小标宋_GBK" w:cs="宋体"/>
                <w:color w:val="000000"/>
                <w:kern w:val="0"/>
                <w:sz w:val="36"/>
                <w:szCs w:val="36"/>
              </w:rPr>
            </w:pPr>
          </w:p>
        </w:tc>
        <w:tc>
          <w:tcPr>
            <w:tcW w:w="3439" w:type="dxa"/>
            <w:tcBorders>
              <w:top w:val="nil"/>
              <w:left w:val="nil"/>
              <w:bottom w:val="nil"/>
              <w:right w:val="nil"/>
            </w:tcBorders>
            <w:noWrap/>
            <w:vAlign w:val="bottom"/>
          </w:tcPr>
          <w:p w14:paraId="0AC3A62E">
            <w:pPr>
              <w:widowControl/>
              <w:jc w:val="right"/>
              <w:rPr>
                <w:rFonts w:hint="eastAsia" w:ascii="方正楷体_GBK" w:hAnsi="等线" w:eastAsia="方正楷体_GBK" w:cs="宋体"/>
                <w:color w:val="000000"/>
                <w:kern w:val="0"/>
                <w:sz w:val="22"/>
              </w:rPr>
            </w:pPr>
            <w:r>
              <w:rPr>
                <w:rFonts w:hint="eastAsia" w:ascii="方正楷体_GBK" w:hAnsi="等线" w:eastAsia="方正楷体_GBK" w:cs="宋体"/>
                <w:color w:val="000000"/>
                <w:kern w:val="0"/>
                <w:sz w:val="22"/>
              </w:rPr>
              <w:t>单位：万元</w:t>
            </w:r>
          </w:p>
        </w:tc>
      </w:tr>
      <w:tr w14:paraId="0779BEE2">
        <w:tblPrEx>
          <w:tblCellMar>
            <w:top w:w="0" w:type="dxa"/>
            <w:left w:w="108" w:type="dxa"/>
            <w:bottom w:w="0" w:type="dxa"/>
            <w:right w:w="108" w:type="dxa"/>
          </w:tblCellMar>
        </w:tblPrEx>
        <w:trPr>
          <w:trHeight w:val="588" w:hRule="atLeast"/>
        </w:trPr>
        <w:tc>
          <w:tcPr>
            <w:tcW w:w="4961" w:type="dxa"/>
            <w:tcBorders>
              <w:top w:val="single" w:color="auto" w:sz="4" w:space="0"/>
              <w:left w:val="single" w:color="auto" w:sz="4" w:space="0"/>
              <w:bottom w:val="single" w:color="auto" w:sz="4" w:space="0"/>
              <w:right w:val="single" w:color="auto" w:sz="4" w:space="0"/>
            </w:tcBorders>
            <w:noWrap/>
            <w:vAlign w:val="center"/>
          </w:tcPr>
          <w:p w14:paraId="09653D7D">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转移支付支出项目</w:t>
            </w:r>
          </w:p>
        </w:tc>
        <w:tc>
          <w:tcPr>
            <w:tcW w:w="3439" w:type="dxa"/>
            <w:tcBorders>
              <w:top w:val="single" w:color="auto" w:sz="4" w:space="0"/>
              <w:left w:val="nil"/>
              <w:bottom w:val="single" w:color="auto" w:sz="4" w:space="0"/>
              <w:right w:val="single" w:color="auto" w:sz="4" w:space="0"/>
            </w:tcBorders>
            <w:noWrap/>
            <w:vAlign w:val="center"/>
          </w:tcPr>
          <w:p w14:paraId="0B957787">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决算数</w:t>
            </w:r>
          </w:p>
        </w:tc>
      </w:tr>
      <w:tr w14:paraId="3832B7FA">
        <w:tblPrEx>
          <w:tblCellMar>
            <w:top w:w="0" w:type="dxa"/>
            <w:left w:w="108" w:type="dxa"/>
            <w:bottom w:w="0" w:type="dxa"/>
            <w:right w:w="108" w:type="dxa"/>
          </w:tblCellMar>
        </w:tblPrEx>
        <w:trPr>
          <w:trHeight w:val="636" w:hRule="atLeast"/>
        </w:trPr>
        <w:tc>
          <w:tcPr>
            <w:tcW w:w="4961" w:type="dxa"/>
            <w:tcBorders>
              <w:top w:val="nil"/>
              <w:left w:val="single" w:color="auto" w:sz="4" w:space="0"/>
              <w:bottom w:val="single" w:color="auto" w:sz="4" w:space="0"/>
              <w:right w:val="single" w:color="auto" w:sz="4" w:space="0"/>
            </w:tcBorders>
            <w:noWrap/>
            <w:vAlign w:val="center"/>
          </w:tcPr>
          <w:p w14:paraId="32A321E3">
            <w:pPr>
              <w:widowControl/>
              <w:jc w:val="center"/>
              <w:rPr>
                <w:rFonts w:hint="eastAsia" w:ascii="等线" w:hAnsi="等线" w:eastAsia="等线" w:cs="宋体"/>
                <w:color w:val="000000"/>
                <w:kern w:val="0"/>
                <w:sz w:val="28"/>
                <w:szCs w:val="28"/>
              </w:rPr>
            </w:pPr>
            <w:r>
              <w:rPr>
                <w:rFonts w:hint="eastAsia" w:ascii="等线" w:hAnsi="等线" w:eastAsia="等线" w:cs="宋体"/>
                <w:color w:val="000000"/>
                <w:kern w:val="0"/>
                <w:sz w:val="28"/>
                <w:szCs w:val="28"/>
              </w:rPr>
              <w:t>-</w:t>
            </w:r>
          </w:p>
        </w:tc>
        <w:tc>
          <w:tcPr>
            <w:tcW w:w="3439" w:type="dxa"/>
            <w:tcBorders>
              <w:top w:val="nil"/>
              <w:left w:val="nil"/>
              <w:bottom w:val="single" w:color="auto" w:sz="4" w:space="0"/>
              <w:right w:val="single" w:color="auto" w:sz="4" w:space="0"/>
            </w:tcBorders>
            <w:noWrap/>
            <w:vAlign w:val="center"/>
          </w:tcPr>
          <w:p w14:paraId="727A9E4B">
            <w:pPr>
              <w:widowControl/>
              <w:jc w:val="center"/>
              <w:rPr>
                <w:rFonts w:hint="eastAsia" w:ascii="等线" w:hAnsi="等线" w:eastAsia="等线" w:cs="宋体"/>
                <w:color w:val="000000"/>
                <w:kern w:val="0"/>
                <w:sz w:val="28"/>
                <w:szCs w:val="28"/>
              </w:rPr>
            </w:pPr>
            <w:r>
              <w:rPr>
                <w:rFonts w:hint="eastAsia" w:ascii="等线" w:hAnsi="等线" w:eastAsia="等线" w:cs="宋体"/>
                <w:color w:val="000000"/>
                <w:kern w:val="0"/>
                <w:sz w:val="28"/>
                <w:szCs w:val="28"/>
              </w:rPr>
              <w:t>-</w:t>
            </w:r>
          </w:p>
        </w:tc>
      </w:tr>
    </w:tbl>
    <w:p w14:paraId="72D45ECC">
      <w:pPr>
        <w:widowControl/>
        <w:adjustRightInd w:val="0"/>
        <w:snapToGrid w:val="0"/>
        <w:jc w:val="left"/>
        <w:rPr>
          <w:rFonts w:ascii="方正楷体_GBK" w:hAnsi="Times New Roman" w:eastAsia="方正楷体_GBK"/>
          <w:sz w:val="22"/>
        </w:rPr>
      </w:pPr>
      <w:r>
        <w:rPr>
          <w:rFonts w:hint="eastAsia" w:ascii="方正楷体_GBK" w:hAnsi="Times New Roman" w:eastAsia="方正楷体_GBK"/>
          <w:sz w:val="22"/>
        </w:rPr>
        <w:t>注：按现有体制，重庆高新区对各镇街采用部门预算管理方式，无转移支付支出事项。</w:t>
      </w:r>
    </w:p>
    <w:p w14:paraId="02B91229">
      <w:pPr>
        <w:widowControl/>
        <w:jc w:val="left"/>
        <w:rPr>
          <w:rFonts w:ascii="Times New Roman" w:hAnsi="Times New Roman" w:eastAsia="方正黑体_GBK"/>
          <w:sz w:val="32"/>
        </w:rPr>
      </w:pPr>
    </w:p>
    <w:p w14:paraId="37BF7C5F">
      <w:pPr>
        <w:widowControl/>
        <w:jc w:val="left"/>
        <w:rPr>
          <w:rFonts w:ascii="Times New Roman" w:hAnsi="Times New Roman" w:eastAsia="方正黑体_GBK"/>
          <w:sz w:val="32"/>
        </w:rPr>
        <w:sectPr>
          <w:pgSz w:w="11906" w:h="16838"/>
          <w:pgMar w:top="2098" w:right="1531" w:bottom="1985" w:left="1531" w:header="851" w:footer="1417" w:gutter="0"/>
          <w:cols w:space="425" w:num="1"/>
          <w:docGrid w:type="lines" w:linePitch="435" w:charSpace="0"/>
        </w:sectPr>
      </w:pPr>
      <w:r>
        <w:rPr>
          <w:rFonts w:ascii="Times New Roman" w:hAnsi="Times New Roman" w:eastAsia="方正黑体_GBK"/>
          <w:sz w:val="32"/>
        </w:rPr>
        <w:br w:type="page"/>
      </w:r>
    </w:p>
    <w:p w14:paraId="3167ED8E">
      <w:pPr>
        <w:widowControl/>
        <w:ind w:left="-651" w:leftChars="-337" w:hanging="57" w:hangingChars="18"/>
        <w:jc w:val="left"/>
        <w:rPr>
          <w:rFonts w:ascii="Times New Roman" w:hAnsi="Times New Roman" w:eastAsia="方正黑体_GBK"/>
          <w:sz w:val="32"/>
        </w:rPr>
      </w:pPr>
      <w:r>
        <w:rPr>
          <w:rFonts w:ascii="Times New Roman" w:hAnsi="Times New Roman" w:eastAsia="方正黑体_GBK"/>
          <w:sz w:val="32"/>
        </w:rPr>
        <w:t>表</w:t>
      </w:r>
      <w:r>
        <w:rPr>
          <w:rFonts w:hint="eastAsia" w:ascii="Times New Roman" w:hAnsi="Times New Roman" w:eastAsia="方正黑体_GBK"/>
          <w:sz w:val="32"/>
        </w:rPr>
        <w:t>12</w:t>
      </w:r>
    </w:p>
    <w:p w14:paraId="4E2EB19C">
      <w:pPr>
        <w:widowControl/>
        <w:jc w:val="center"/>
        <w:rPr>
          <w:rFonts w:ascii="Times New Roman" w:hAnsi="Times New Roman" w:eastAsia="方正小标宋_GBK"/>
          <w:sz w:val="32"/>
        </w:rPr>
      </w:pPr>
      <w:r>
        <w:rPr>
          <w:rFonts w:ascii="Times New Roman" w:hAnsi="Times New Roman" w:eastAsia="方正小标宋_GBK"/>
          <w:sz w:val="36"/>
          <w:szCs w:val="24"/>
        </w:rPr>
        <w:t>2024年国有资本经营预算收支</w:t>
      </w:r>
      <w:r>
        <w:rPr>
          <w:rFonts w:hint="eastAsia" w:ascii="Times New Roman" w:hAnsi="Times New Roman" w:eastAsia="方正小标宋_GBK"/>
          <w:sz w:val="36"/>
          <w:szCs w:val="24"/>
        </w:rPr>
        <w:t>决算</w:t>
      </w:r>
      <w:r>
        <w:rPr>
          <w:rFonts w:ascii="Times New Roman" w:hAnsi="Times New Roman" w:eastAsia="方正小标宋_GBK"/>
          <w:sz w:val="36"/>
          <w:szCs w:val="24"/>
        </w:rPr>
        <w:t>表</w:t>
      </w:r>
    </w:p>
    <w:p w14:paraId="62742BB2">
      <w:pPr>
        <w:widowControl/>
        <w:ind w:right="-1560" w:rightChars="-743"/>
        <w:jc w:val="right"/>
        <w:rPr>
          <w:rFonts w:ascii="Times New Roman" w:hAnsi="Times New Roman" w:eastAsia="方正楷体_GBK"/>
          <w:sz w:val="32"/>
        </w:rPr>
      </w:pPr>
      <w:r>
        <w:rPr>
          <w:rFonts w:ascii="Times New Roman" w:hAnsi="Times New Roman" w:eastAsia="方正楷体_GBK"/>
          <w:sz w:val="24"/>
          <w:szCs w:val="20"/>
        </w:rPr>
        <w:t>单位：万元</w:t>
      </w:r>
    </w:p>
    <w:tbl>
      <w:tblPr>
        <w:tblStyle w:val="12"/>
        <w:tblW w:w="15168" w:type="dxa"/>
        <w:tblInd w:w="-714" w:type="dxa"/>
        <w:tblLayout w:type="autofit"/>
        <w:tblCellMar>
          <w:top w:w="0" w:type="dxa"/>
          <w:left w:w="108" w:type="dxa"/>
          <w:bottom w:w="0" w:type="dxa"/>
          <w:right w:w="108" w:type="dxa"/>
        </w:tblCellMar>
      </w:tblPr>
      <w:tblGrid>
        <w:gridCol w:w="1985"/>
        <w:gridCol w:w="1134"/>
        <w:gridCol w:w="1134"/>
        <w:gridCol w:w="846"/>
        <w:gridCol w:w="1181"/>
        <w:gridCol w:w="950"/>
        <w:gridCol w:w="2835"/>
        <w:gridCol w:w="1134"/>
        <w:gridCol w:w="1134"/>
        <w:gridCol w:w="1134"/>
        <w:gridCol w:w="850"/>
        <w:gridCol w:w="851"/>
      </w:tblGrid>
      <w:tr w14:paraId="00C9D17B">
        <w:tblPrEx>
          <w:tblCellMar>
            <w:top w:w="0" w:type="dxa"/>
            <w:left w:w="108" w:type="dxa"/>
            <w:bottom w:w="0" w:type="dxa"/>
            <w:right w:w="108" w:type="dxa"/>
          </w:tblCellMar>
        </w:tblPrEx>
        <w:trPr>
          <w:trHeight w:val="1116" w:hRule="atLeast"/>
          <w:tblHeader/>
        </w:trPr>
        <w:tc>
          <w:tcPr>
            <w:tcW w:w="1985" w:type="dxa"/>
            <w:tcBorders>
              <w:top w:val="single" w:color="auto" w:sz="4" w:space="0"/>
              <w:left w:val="single" w:color="auto" w:sz="4" w:space="0"/>
              <w:bottom w:val="single" w:color="auto" w:sz="4" w:space="0"/>
              <w:right w:val="single" w:color="auto" w:sz="4" w:space="0"/>
            </w:tcBorders>
            <w:noWrap/>
            <w:vAlign w:val="center"/>
          </w:tcPr>
          <w:p w14:paraId="42F3540A">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收      入</w:t>
            </w:r>
          </w:p>
        </w:tc>
        <w:tc>
          <w:tcPr>
            <w:tcW w:w="1134" w:type="dxa"/>
            <w:tcBorders>
              <w:top w:val="single" w:color="auto" w:sz="4" w:space="0"/>
              <w:left w:val="nil"/>
              <w:bottom w:val="single" w:color="auto" w:sz="4" w:space="0"/>
              <w:right w:val="single" w:color="auto" w:sz="4" w:space="0"/>
            </w:tcBorders>
            <w:vAlign w:val="center"/>
          </w:tcPr>
          <w:p w14:paraId="050647A3">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预算数</w:t>
            </w:r>
          </w:p>
        </w:tc>
        <w:tc>
          <w:tcPr>
            <w:tcW w:w="1134" w:type="dxa"/>
            <w:tcBorders>
              <w:top w:val="single" w:color="auto" w:sz="4" w:space="0"/>
              <w:left w:val="nil"/>
              <w:bottom w:val="single" w:color="auto" w:sz="4" w:space="0"/>
              <w:right w:val="single" w:color="auto" w:sz="4" w:space="0"/>
            </w:tcBorders>
            <w:vAlign w:val="center"/>
          </w:tcPr>
          <w:p w14:paraId="1306ACC9">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调整</w:t>
            </w:r>
            <w:r>
              <w:rPr>
                <w:rFonts w:ascii="Times New Roman" w:hAnsi="Times New Roman" w:eastAsia="方正黑体_GBK"/>
                <w:kern w:val="0"/>
                <w:sz w:val="24"/>
                <w:szCs w:val="24"/>
              </w:rPr>
              <w:br w:type="textWrapping"/>
            </w:r>
            <w:r>
              <w:rPr>
                <w:rFonts w:ascii="Times New Roman" w:hAnsi="Times New Roman" w:eastAsia="方正黑体_GBK"/>
                <w:kern w:val="0"/>
                <w:sz w:val="24"/>
                <w:szCs w:val="24"/>
              </w:rPr>
              <w:t>预算数</w:t>
            </w:r>
          </w:p>
        </w:tc>
        <w:tc>
          <w:tcPr>
            <w:tcW w:w="846" w:type="dxa"/>
            <w:tcBorders>
              <w:top w:val="single" w:color="auto" w:sz="4" w:space="0"/>
              <w:left w:val="nil"/>
              <w:bottom w:val="single" w:color="auto" w:sz="4" w:space="0"/>
              <w:right w:val="single" w:color="auto" w:sz="4" w:space="0"/>
            </w:tcBorders>
            <w:vAlign w:val="center"/>
          </w:tcPr>
          <w:p w14:paraId="5F4242EB">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c>
          <w:tcPr>
            <w:tcW w:w="1181" w:type="dxa"/>
            <w:tcBorders>
              <w:top w:val="single" w:color="auto" w:sz="4" w:space="0"/>
              <w:left w:val="nil"/>
              <w:bottom w:val="single" w:color="auto" w:sz="4" w:space="0"/>
              <w:right w:val="single" w:color="auto" w:sz="4" w:space="0"/>
            </w:tcBorders>
            <w:vAlign w:val="center"/>
          </w:tcPr>
          <w:p w14:paraId="684E6ACE">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数为调整预算数%</w:t>
            </w:r>
          </w:p>
        </w:tc>
        <w:tc>
          <w:tcPr>
            <w:tcW w:w="950" w:type="dxa"/>
            <w:tcBorders>
              <w:top w:val="single" w:color="auto" w:sz="4" w:space="0"/>
              <w:left w:val="nil"/>
              <w:bottom w:val="single" w:color="auto" w:sz="4" w:space="0"/>
              <w:right w:val="single" w:color="auto" w:sz="4" w:space="0"/>
            </w:tcBorders>
            <w:vAlign w:val="center"/>
          </w:tcPr>
          <w:p w14:paraId="2C6B2251">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数为上年年决算数的%</w:t>
            </w:r>
          </w:p>
        </w:tc>
        <w:tc>
          <w:tcPr>
            <w:tcW w:w="2835" w:type="dxa"/>
            <w:tcBorders>
              <w:top w:val="single" w:color="auto" w:sz="4" w:space="0"/>
              <w:left w:val="nil"/>
              <w:bottom w:val="single" w:color="auto" w:sz="4" w:space="0"/>
              <w:right w:val="single" w:color="auto" w:sz="4" w:space="0"/>
            </w:tcBorders>
            <w:noWrap/>
            <w:vAlign w:val="center"/>
          </w:tcPr>
          <w:p w14:paraId="1359ACAF">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支       出</w:t>
            </w:r>
          </w:p>
        </w:tc>
        <w:tc>
          <w:tcPr>
            <w:tcW w:w="1134" w:type="dxa"/>
            <w:tcBorders>
              <w:top w:val="single" w:color="auto" w:sz="4" w:space="0"/>
              <w:left w:val="nil"/>
              <w:bottom w:val="single" w:color="auto" w:sz="4" w:space="0"/>
              <w:right w:val="single" w:color="auto" w:sz="4" w:space="0"/>
            </w:tcBorders>
            <w:vAlign w:val="center"/>
          </w:tcPr>
          <w:p w14:paraId="50A7343F">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预算数</w:t>
            </w:r>
          </w:p>
        </w:tc>
        <w:tc>
          <w:tcPr>
            <w:tcW w:w="1134" w:type="dxa"/>
            <w:tcBorders>
              <w:top w:val="single" w:color="auto" w:sz="4" w:space="0"/>
              <w:left w:val="nil"/>
              <w:bottom w:val="single" w:color="auto" w:sz="4" w:space="0"/>
              <w:right w:val="single" w:color="auto" w:sz="4" w:space="0"/>
            </w:tcBorders>
            <w:vAlign w:val="center"/>
          </w:tcPr>
          <w:p w14:paraId="7BC53F34">
            <w:pPr>
              <w:widowControl/>
              <w:adjustRightInd w:val="0"/>
              <w:snapToGrid w:val="0"/>
              <w:jc w:val="center"/>
              <w:rPr>
                <w:rFonts w:ascii="Times New Roman" w:hAnsi="Times New Roman" w:eastAsia="方正黑体_GBK"/>
                <w:kern w:val="0"/>
                <w:sz w:val="24"/>
                <w:szCs w:val="24"/>
              </w:rPr>
            </w:pPr>
            <w:r>
              <w:rPr>
                <w:rFonts w:ascii="Times New Roman" w:hAnsi="Times New Roman" w:eastAsia="方正黑体_GBK"/>
                <w:kern w:val="0"/>
                <w:sz w:val="24"/>
                <w:szCs w:val="24"/>
              </w:rPr>
              <w:t>调整</w:t>
            </w:r>
            <w:r>
              <w:rPr>
                <w:rFonts w:ascii="Times New Roman" w:hAnsi="Times New Roman" w:eastAsia="方正黑体_GBK"/>
                <w:kern w:val="0"/>
                <w:sz w:val="24"/>
                <w:szCs w:val="24"/>
              </w:rPr>
              <w:br w:type="textWrapping"/>
            </w:r>
            <w:r>
              <w:rPr>
                <w:rFonts w:ascii="Times New Roman" w:hAnsi="Times New Roman" w:eastAsia="方正黑体_GBK"/>
                <w:kern w:val="0"/>
                <w:sz w:val="24"/>
                <w:szCs w:val="24"/>
              </w:rPr>
              <w:t>预算数</w:t>
            </w:r>
          </w:p>
        </w:tc>
        <w:tc>
          <w:tcPr>
            <w:tcW w:w="1134" w:type="dxa"/>
            <w:tcBorders>
              <w:top w:val="single" w:color="auto" w:sz="4" w:space="0"/>
              <w:left w:val="nil"/>
              <w:bottom w:val="single" w:color="auto" w:sz="4" w:space="0"/>
              <w:right w:val="single" w:color="auto" w:sz="4" w:space="0"/>
            </w:tcBorders>
            <w:vAlign w:val="center"/>
          </w:tcPr>
          <w:p w14:paraId="47F50F66">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c>
          <w:tcPr>
            <w:tcW w:w="850" w:type="dxa"/>
            <w:tcBorders>
              <w:top w:val="single" w:color="auto" w:sz="4" w:space="0"/>
              <w:left w:val="nil"/>
              <w:bottom w:val="single" w:color="auto" w:sz="4" w:space="0"/>
              <w:right w:val="single" w:color="auto" w:sz="4" w:space="0"/>
            </w:tcBorders>
            <w:vAlign w:val="center"/>
          </w:tcPr>
          <w:p w14:paraId="0F0F04AD">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数为调整预算数%</w:t>
            </w:r>
          </w:p>
        </w:tc>
        <w:tc>
          <w:tcPr>
            <w:tcW w:w="851" w:type="dxa"/>
            <w:tcBorders>
              <w:top w:val="single" w:color="auto" w:sz="4" w:space="0"/>
              <w:left w:val="nil"/>
              <w:bottom w:val="single" w:color="auto" w:sz="4" w:space="0"/>
              <w:right w:val="single" w:color="auto" w:sz="4" w:space="0"/>
            </w:tcBorders>
            <w:vAlign w:val="center"/>
          </w:tcPr>
          <w:p w14:paraId="6B8CE1F9">
            <w:pPr>
              <w:widowControl/>
              <w:adjustRightInd w:val="0"/>
              <w:snapToGrid w:val="0"/>
              <w:jc w:val="center"/>
              <w:rPr>
                <w:rFonts w:ascii="Times New Roman" w:hAnsi="Times New Roman" w:eastAsia="方正黑体_GBK"/>
                <w:kern w:val="0"/>
                <w:sz w:val="24"/>
                <w:szCs w:val="24"/>
              </w:rPr>
            </w:pP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数为上年年决算数的%</w:t>
            </w:r>
          </w:p>
        </w:tc>
      </w:tr>
      <w:tr w14:paraId="4AACDF95">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noWrap/>
            <w:vAlign w:val="center"/>
          </w:tcPr>
          <w:p w14:paraId="3DB7B6B0">
            <w:pPr>
              <w:widowControl/>
              <w:adjustRightInd w:val="0"/>
              <w:snapToGrid w:val="0"/>
              <w:jc w:val="center"/>
              <w:rPr>
                <w:rFonts w:ascii="Times New Roman" w:hAnsi="Times New Roman"/>
                <w:b/>
                <w:bCs/>
                <w:kern w:val="0"/>
                <w:sz w:val="24"/>
                <w:szCs w:val="24"/>
              </w:rPr>
            </w:pPr>
            <w:r>
              <w:rPr>
                <w:rFonts w:ascii="Times New Roman" w:hAnsi="Times New Roman"/>
                <w:b/>
                <w:bCs/>
                <w:kern w:val="0"/>
                <w:sz w:val="24"/>
                <w:szCs w:val="24"/>
              </w:rPr>
              <w:t>总  计</w:t>
            </w:r>
          </w:p>
        </w:tc>
        <w:tc>
          <w:tcPr>
            <w:tcW w:w="1134" w:type="dxa"/>
            <w:tcBorders>
              <w:top w:val="nil"/>
              <w:left w:val="nil"/>
              <w:bottom w:val="single" w:color="auto" w:sz="4" w:space="0"/>
              <w:right w:val="single" w:color="auto" w:sz="4" w:space="0"/>
            </w:tcBorders>
            <w:noWrap/>
            <w:vAlign w:val="center"/>
          </w:tcPr>
          <w:p w14:paraId="275DB558">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4 </w:t>
            </w:r>
          </w:p>
        </w:tc>
        <w:tc>
          <w:tcPr>
            <w:tcW w:w="1134" w:type="dxa"/>
            <w:tcBorders>
              <w:top w:val="nil"/>
              <w:left w:val="nil"/>
              <w:bottom w:val="single" w:color="auto" w:sz="4" w:space="0"/>
              <w:right w:val="single" w:color="auto" w:sz="4" w:space="0"/>
            </w:tcBorders>
            <w:noWrap/>
            <w:vAlign w:val="center"/>
          </w:tcPr>
          <w:p w14:paraId="391E178B">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8,375 </w:t>
            </w:r>
          </w:p>
        </w:tc>
        <w:tc>
          <w:tcPr>
            <w:tcW w:w="846" w:type="dxa"/>
            <w:tcBorders>
              <w:top w:val="nil"/>
              <w:left w:val="nil"/>
              <w:bottom w:val="single" w:color="auto" w:sz="4" w:space="0"/>
              <w:right w:val="single" w:color="auto" w:sz="4" w:space="0"/>
            </w:tcBorders>
            <w:noWrap/>
            <w:vAlign w:val="center"/>
          </w:tcPr>
          <w:p w14:paraId="056823D8">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8,518 </w:t>
            </w:r>
          </w:p>
        </w:tc>
        <w:tc>
          <w:tcPr>
            <w:tcW w:w="1181" w:type="dxa"/>
            <w:tcBorders>
              <w:top w:val="nil"/>
              <w:left w:val="nil"/>
              <w:bottom w:val="single" w:color="auto" w:sz="4" w:space="0"/>
              <w:right w:val="single" w:color="auto" w:sz="4" w:space="0"/>
            </w:tcBorders>
            <w:noWrap/>
            <w:vAlign w:val="center"/>
          </w:tcPr>
          <w:p w14:paraId="5D0E1FB3">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101.7 </w:t>
            </w:r>
          </w:p>
        </w:tc>
        <w:tc>
          <w:tcPr>
            <w:tcW w:w="950" w:type="dxa"/>
            <w:tcBorders>
              <w:top w:val="nil"/>
              <w:left w:val="nil"/>
              <w:bottom w:val="single" w:color="auto" w:sz="4" w:space="0"/>
              <w:right w:val="single" w:color="auto" w:sz="4" w:space="0"/>
            </w:tcBorders>
            <w:noWrap/>
            <w:vAlign w:val="center"/>
          </w:tcPr>
          <w:p w14:paraId="76FC3818">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65.6 </w:t>
            </w:r>
          </w:p>
        </w:tc>
        <w:tc>
          <w:tcPr>
            <w:tcW w:w="2835" w:type="dxa"/>
            <w:tcBorders>
              <w:top w:val="nil"/>
              <w:left w:val="nil"/>
              <w:bottom w:val="single" w:color="auto" w:sz="4" w:space="0"/>
              <w:right w:val="single" w:color="auto" w:sz="4" w:space="0"/>
            </w:tcBorders>
            <w:noWrap/>
            <w:vAlign w:val="center"/>
          </w:tcPr>
          <w:p w14:paraId="08933DBB">
            <w:pPr>
              <w:widowControl/>
              <w:adjustRightInd w:val="0"/>
              <w:snapToGrid w:val="0"/>
              <w:jc w:val="center"/>
              <w:rPr>
                <w:rFonts w:ascii="Times New Roman" w:hAnsi="Times New Roman"/>
                <w:b/>
                <w:bCs/>
                <w:kern w:val="0"/>
                <w:sz w:val="24"/>
                <w:szCs w:val="24"/>
              </w:rPr>
            </w:pPr>
            <w:r>
              <w:rPr>
                <w:rFonts w:ascii="Times New Roman" w:hAnsi="Times New Roman"/>
                <w:b/>
                <w:bCs/>
                <w:kern w:val="0"/>
                <w:sz w:val="24"/>
                <w:szCs w:val="24"/>
              </w:rPr>
              <w:t>总  计</w:t>
            </w:r>
          </w:p>
        </w:tc>
        <w:tc>
          <w:tcPr>
            <w:tcW w:w="1134" w:type="dxa"/>
            <w:tcBorders>
              <w:top w:val="nil"/>
              <w:left w:val="nil"/>
              <w:bottom w:val="single" w:color="auto" w:sz="4" w:space="0"/>
              <w:right w:val="single" w:color="auto" w:sz="4" w:space="0"/>
            </w:tcBorders>
            <w:noWrap/>
            <w:vAlign w:val="center"/>
          </w:tcPr>
          <w:p w14:paraId="71013C9D">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4 </w:t>
            </w:r>
          </w:p>
        </w:tc>
        <w:tc>
          <w:tcPr>
            <w:tcW w:w="1134" w:type="dxa"/>
            <w:tcBorders>
              <w:top w:val="nil"/>
              <w:left w:val="nil"/>
              <w:bottom w:val="single" w:color="auto" w:sz="4" w:space="0"/>
              <w:right w:val="single" w:color="auto" w:sz="4" w:space="0"/>
            </w:tcBorders>
            <w:noWrap/>
            <w:vAlign w:val="center"/>
          </w:tcPr>
          <w:p w14:paraId="434203BB">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8,375 </w:t>
            </w:r>
          </w:p>
        </w:tc>
        <w:tc>
          <w:tcPr>
            <w:tcW w:w="1134" w:type="dxa"/>
            <w:tcBorders>
              <w:top w:val="nil"/>
              <w:left w:val="nil"/>
              <w:bottom w:val="single" w:color="auto" w:sz="4" w:space="0"/>
              <w:right w:val="single" w:color="auto" w:sz="4" w:space="0"/>
            </w:tcBorders>
            <w:noWrap/>
            <w:vAlign w:val="center"/>
          </w:tcPr>
          <w:p w14:paraId="0FC98DE1">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8,518 </w:t>
            </w:r>
          </w:p>
        </w:tc>
        <w:tc>
          <w:tcPr>
            <w:tcW w:w="850" w:type="dxa"/>
            <w:tcBorders>
              <w:top w:val="nil"/>
              <w:left w:val="nil"/>
              <w:bottom w:val="single" w:color="auto" w:sz="4" w:space="0"/>
              <w:right w:val="single" w:color="auto" w:sz="4" w:space="0"/>
            </w:tcBorders>
            <w:noWrap/>
            <w:vAlign w:val="center"/>
          </w:tcPr>
          <w:p w14:paraId="74278711">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101.7 </w:t>
            </w:r>
          </w:p>
        </w:tc>
        <w:tc>
          <w:tcPr>
            <w:tcW w:w="851" w:type="dxa"/>
            <w:tcBorders>
              <w:top w:val="nil"/>
              <w:left w:val="nil"/>
              <w:bottom w:val="single" w:color="auto" w:sz="4" w:space="0"/>
              <w:right w:val="single" w:color="auto" w:sz="4" w:space="0"/>
            </w:tcBorders>
            <w:noWrap/>
            <w:vAlign w:val="center"/>
          </w:tcPr>
          <w:p w14:paraId="4B2EF9AE">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65.6 </w:t>
            </w:r>
          </w:p>
        </w:tc>
      </w:tr>
      <w:tr w14:paraId="6F775DCA">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noWrap/>
            <w:vAlign w:val="center"/>
          </w:tcPr>
          <w:p w14:paraId="47BC06B2">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本级收入合计</w:t>
            </w:r>
          </w:p>
        </w:tc>
        <w:tc>
          <w:tcPr>
            <w:tcW w:w="1134" w:type="dxa"/>
            <w:tcBorders>
              <w:top w:val="nil"/>
              <w:left w:val="nil"/>
              <w:bottom w:val="single" w:color="auto" w:sz="4" w:space="0"/>
              <w:right w:val="single" w:color="auto" w:sz="4" w:space="0"/>
            </w:tcBorders>
            <w:noWrap/>
            <w:vAlign w:val="center"/>
          </w:tcPr>
          <w:p w14:paraId="279E4D62">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w:t>
            </w:r>
          </w:p>
        </w:tc>
        <w:tc>
          <w:tcPr>
            <w:tcW w:w="1134" w:type="dxa"/>
            <w:tcBorders>
              <w:top w:val="nil"/>
              <w:left w:val="nil"/>
              <w:bottom w:val="single" w:color="auto" w:sz="4" w:space="0"/>
              <w:right w:val="single" w:color="auto" w:sz="4" w:space="0"/>
            </w:tcBorders>
            <w:noWrap/>
            <w:vAlign w:val="center"/>
          </w:tcPr>
          <w:p w14:paraId="6E7DE531">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8,371 </w:t>
            </w:r>
          </w:p>
        </w:tc>
        <w:tc>
          <w:tcPr>
            <w:tcW w:w="846" w:type="dxa"/>
            <w:tcBorders>
              <w:top w:val="nil"/>
              <w:left w:val="nil"/>
              <w:bottom w:val="single" w:color="auto" w:sz="4" w:space="0"/>
              <w:right w:val="single" w:color="auto" w:sz="4" w:space="0"/>
            </w:tcBorders>
            <w:noWrap/>
            <w:vAlign w:val="center"/>
          </w:tcPr>
          <w:p w14:paraId="36164EB8">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8,514 </w:t>
            </w:r>
          </w:p>
        </w:tc>
        <w:tc>
          <w:tcPr>
            <w:tcW w:w="1181" w:type="dxa"/>
            <w:tcBorders>
              <w:top w:val="nil"/>
              <w:left w:val="nil"/>
              <w:bottom w:val="single" w:color="auto" w:sz="4" w:space="0"/>
              <w:right w:val="single" w:color="auto" w:sz="4" w:space="0"/>
            </w:tcBorders>
            <w:noWrap/>
            <w:vAlign w:val="center"/>
          </w:tcPr>
          <w:p w14:paraId="3D683AC3">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101.7 </w:t>
            </w:r>
          </w:p>
        </w:tc>
        <w:tc>
          <w:tcPr>
            <w:tcW w:w="950" w:type="dxa"/>
            <w:tcBorders>
              <w:top w:val="nil"/>
              <w:left w:val="nil"/>
              <w:bottom w:val="single" w:color="auto" w:sz="4" w:space="0"/>
              <w:right w:val="single" w:color="auto" w:sz="4" w:space="0"/>
            </w:tcBorders>
            <w:noWrap/>
            <w:vAlign w:val="center"/>
          </w:tcPr>
          <w:p w14:paraId="4189CF78">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65.7 </w:t>
            </w:r>
          </w:p>
        </w:tc>
        <w:tc>
          <w:tcPr>
            <w:tcW w:w="2835" w:type="dxa"/>
            <w:tcBorders>
              <w:top w:val="nil"/>
              <w:left w:val="nil"/>
              <w:bottom w:val="single" w:color="auto" w:sz="4" w:space="0"/>
              <w:right w:val="single" w:color="auto" w:sz="4" w:space="0"/>
            </w:tcBorders>
            <w:noWrap/>
            <w:vAlign w:val="center"/>
          </w:tcPr>
          <w:p w14:paraId="3B4E65CD">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本级支出合计</w:t>
            </w:r>
          </w:p>
        </w:tc>
        <w:tc>
          <w:tcPr>
            <w:tcW w:w="1134" w:type="dxa"/>
            <w:tcBorders>
              <w:top w:val="nil"/>
              <w:left w:val="nil"/>
              <w:bottom w:val="single" w:color="auto" w:sz="4" w:space="0"/>
              <w:right w:val="single" w:color="auto" w:sz="4" w:space="0"/>
            </w:tcBorders>
            <w:noWrap/>
            <w:vAlign w:val="center"/>
          </w:tcPr>
          <w:p w14:paraId="75926A16">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4 </w:t>
            </w:r>
          </w:p>
        </w:tc>
        <w:tc>
          <w:tcPr>
            <w:tcW w:w="1134" w:type="dxa"/>
            <w:tcBorders>
              <w:top w:val="nil"/>
              <w:left w:val="nil"/>
              <w:bottom w:val="single" w:color="auto" w:sz="4" w:space="0"/>
              <w:right w:val="single" w:color="auto" w:sz="4" w:space="0"/>
            </w:tcBorders>
            <w:noWrap/>
            <w:vAlign w:val="center"/>
          </w:tcPr>
          <w:p w14:paraId="3B4292F3">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4 </w:t>
            </w:r>
          </w:p>
        </w:tc>
        <w:tc>
          <w:tcPr>
            <w:tcW w:w="1134" w:type="dxa"/>
            <w:tcBorders>
              <w:top w:val="nil"/>
              <w:left w:val="nil"/>
              <w:bottom w:val="single" w:color="auto" w:sz="4" w:space="0"/>
              <w:right w:val="single" w:color="auto" w:sz="4" w:space="0"/>
            </w:tcBorders>
            <w:noWrap/>
            <w:vAlign w:val="center"/>
          </w:tcPr>
          <w:p w14:paraId="408CCD28">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        -   </w:t>
            </w:r>
          </w:p>
        </w:tc>
        <w:tc>
          <w:tcPr>
            <w:tcW w:w="850" w:type="dxa"/>
            <w:tcBorders>
              <w:top w:val="nil"/>
              <w:left w:val="nil"/>
              <w:bottom w:val="single" w:color="auto" w:sz="4" w:space="0"/>
              <w:right w:val="single" w:color="auto" w:sz="4" w:space="0"/>
            </w:tcBorders>
            <w:noWrap/>
            <w:vAlign w:val="center"/>
          </w:tcPr>
          <w:p w14:paraId="289C2CC5">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w:t>
            </w:r>
          </w:p>
        </w:tc>
        <w:tc>
          <w:tcPr>
            <w:tcW w:w="851" w:type="dxa"/>
            <w:tcBorders>
              <w:top w:val="nil"/>
              <w:left w:val="nil"/>
              <w:bottom w:val="single" w:color="auto" w:sz="4" w:space="0"/>
              <w:right w:val="single" w:color="auto" w:sz="4" w:space="0"/>
            </w:tcBorders>
            <w:noWrap/>
            <w:vAlign w:val="center"/>
          </w:tcPr>
          <w:p w14:paraId="7571B03B">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r>
      <w:tr w14:paraId="13675102">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noWrap/>
            <w:vAlign w:val="center"/>
          </w:tcPr>
          <w:p w14:paraId="3A7B53BC">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一、国有资本经营预算收入</w:t>
            </w:r>
          </w:p>
        </w:tc>
        <w:tc>
          <w:tcPr>
            <w:tcW w:w="1134" w:type="dxa"/>
            <w:tcBorders>
              <w:top w:val="single" w:color="auto" w:sz="4" w:space="0"/>
              <w:left w:val="single" w:color="auto" w:sz="4" w:space="0"/>
              <w:bottom w:val="single" w:color="auto" w:sz="4" w:space="0"/>
              <w:right w:val="single" w:color="auto" w:sz="4" w:space="0"/>
            </w:tcBorders>
            <w:noWrap/>
            <w:vAlign w:val="center"/>
          </w:tcPr>
          <w:p w14:paraId="48B3AEE3">
            <w:pPr>
              <w:widowControl/>
              <w:adjustRightInd w:val="0"/>
              <w:snapToGrid w:val="0"/>
              <w:jc w:val="left"/>
              <w:rPr>
                <w:rFonts w:ascii="Times New Roman" w:hAnsi="Times New Roman" w:eastAsia="等线"/>
                <w:kern w:val="0"/>
                <w:sz w:val="24"/>
                <w:szCs w:val="24"/>
              </w:rPr>
            </w:pPr>
            <w:r>
              <w:rPr>
                <w:rFonts w:ascii="Times New Roman" w:hAnsi="Times New Roman" w:eastAsia="等线"/>
                <w:kern w:val="0"/>
                <w:sz w:val="24"/>
                <w:szCs w:val="24"/>
              </w:rPr>
              <w:t>　</w:t>
            </w:r>
          </w:p>
        </w:tc>
        <w:tc>
          <w:tcPr>
            <w:tcW w:w="1134" w:type="dxa"/>
            <w:tcBorders>
              <w:top w:val="single" w:color="auto" w:sz="4" w:space="0"/>
              <w:left w:val="nil"/>
              <w:bottom w:val="single" w:color="auto" w:sz="4" w:space="0"/>
              <w:right w:val="single" w:color="auto" w:sz="4" w:space="0"/>
            </w:tcBorders>
            <w:noWrap/>
            <w:vAlign w:val="center"/>
          </w:tcPr>
          <w:p w14:paraId="4F1E5ED1">
            <w:pPr>
              <w:widowControl/>
              <w:adjustRightInd w:val="0"/>
              <w:snapToGrid w:val="0"/>
              <w:jc w:val="left"/>
              <w:rPr>
                <w:rFonts w:ascii="Times New Roman" w:hAnsi="Times New Roman" w:eastAsia="等线"/>
                <w:kern w:val="0"/>
                <w:sz w:val="24"/>
                <w:szCs w:val="24"/>
              </w:rPr>
            </w:pPr>
            <w:r>
              <w:rPr>
                <w:rFonts w:ascii="Times New Roman" w:hAnsi="Times New Roman" w:eastAsia="等线"/>
                <w:kern w:val="0"/>
                <w:sz w:val="24"/>
                <w:szCs w:val="24"/>
              </w:rPr>
              <w:t xml:space="preserve">   8,371 </w:t>
            </w:r>
          </w:p>
        </w:tc>
        <w:tc>
          <w:tcPr>
            <w:tcW w:w="846" w:type="dxa"/>
            <w:tcBorders>
              <w:top w:val="single" w:color="auto" w:sz="4" w:space="0"/>
              <w:left w:val="nil"/>
              <w:bottom w:val="single" w:color="auto" w:sz="4" w:space="0"/>
              <w:right w:val="single" w:color="auto" w:sz="4" w:space="0"/>
            </w:tcBorders>
            <w:noWrap/>
            <w:vAlign w:val="center"/>
          </w:tcPr>
          <w:p w14:paraId="5D52FFCF">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8,514</w:t>
            </w:r>
          </w:p>
        </w:tc>
        <w:tc>
          <w:tcPr>
            <w:tcW w:w="1181" w:type="dxa"/>
            <w:tcBorders>
              <w:top w:val="nil"/>
              <w:left w:val="single" w:color="auto" w:sz="4" w:space="0"/>
              <w:bottom w:val="single" w:color="auto" w:sz="4" w:space="0"/>
              <w:right w:val="single" w:color="auto" w:sz="4" w:space="0"/>
            </w:tcBorders>
            <w:noWrap/>
            <w:vAlign w:val="center"/>
          </w:tcPr>
          <w:p w14:paraId="7EDE2B56">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101.7 </w:t>
            </w:r>
          </w:p>
        </w:tc>
        <w:tc>
          <w:tcPr>
            <w:tcW w:w="950" w:type="dxa"/>
            <w:tcBorders>
              <w:top w:val="nil"/>
              <w:left w:val="nil"/>
              <w:bottom w:val="single" w:color="auto" w:sz="4" w:space="0"/>
              <w:right w:val="single" w:color="auto" w:sz="4" w:space="0"/>
            </w:tcBorders>
            <w:noWrap/>
            <w:vAlign w:val="center"/>
          </w:tcPr>
          <w:p w14:paraId="20D99391">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65.7 </w:t>
            </w:r>
          </w:p>
        </w:tc>
        <w:tc>
          <w:tcPr>
            <w:tcW w:w="2835" w:type="dxa"/>
            <w:tcBorders>
              <w:top w:val="nil"/>
              <w:left w:val="nil"/>
              <w:bottom w:val="single" w:color="auto" w:sz="4" w:space="0"/>
              <w:right w:val="single" w:color="auto" w:sz="4" w:space="0"/>
            </w:tcBorders>
            <w:noWrap/>
            <w:vAlign w:val="center"/>
          </w:tcPr>
          <w:p w14:paraId="03638383">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一、国有资本经营预算支出</w:t>
            </w:r>
          </w:p>
        </w:tc>
        <w:tc>
          <w:tcPr>
            <w:tcW w:w="1134" w:type="dxa"/>
            <w:tcBorders>
              <w:top w:val="nil"/>
              <w:left w:val="nil"/>
              <w:bottom w:val="single" w:color="auto" w:sz="4" w:space="0"/>
              <w:right w:val="single" w:color="auto" w:sz="4" w:space="0"/>
            </w:tcBorders>
            <w:shd w:val="clear" w:color="000000" w:fill="FFFFFF"/>
            <w:noWrap/>
            <w:vAlign w:val="center"/>
          </w:tcPr>
          <w:p w14:paraId="2B9DDF4B">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4 </w:t>
            </w:r>
          </w:p>
        </w:tc>
        <w:tc>
          <w:tcPr>
            <w:tcW w:w="1134" w:type="dxa"/>
            <w:tcBorders>
              <w:top w:val="nil"/>
              <w:left w:val="nil"/>
              <w:bottom w:val="single" w:color="auto" w:sz="4" w:space="0"/>
              <w:right w:val="single" w:color="auto" w:sz="4" w:space="0"/>
            </w:tcBorders>
            <w:shd w:val="clear" w:color="000000" w:fill="FFFFFF"/>
            <w:noWrap/>
            <w:vAlign w:val="center"/>
          </w:tcPr>
          <w:p w14:paraId="7D344C38">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4 </w:t>
            </w:r>
          </w:p>
        </w:tc>
        <w:tc>
          <w:tcPr>
            <w:tcW w:w="1134" w:type="dxa"/>
            <w:tcBorders>
              <w:top w:val="nil"/>
              <w:left w:val="nil"/>
              <w:bottom w:val="single" w:color="auto" w:sz="4" w:space="0"/>
              <w:right w:val="single" w:color="auto" w:sz="4" w:space="0"/>
            </w:tcBorders>
            <w:shd w:val="clear" w:color="000000" w:fill="FFFFFF"/>
            <w:noWrap/>
            <w:vAlign w:val="center"/>
          </w:tcPr>
          <w:p w14:paraId="3AC0C14F">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c>
          <w:tcPr>
            <w:tcW w:w="850" w:type="dxa"/>
            <w:tcBorders>
              <w:top w:val="nil"/>
              <w:left w:val="nil"/>
              <w:bottom w:val="single" w:color="auto" w:sz="4" w:space="0"/>
              <w:right w:val="single" w:color="auto" w:sz="4" w:space="0"/>
            </w:tcBorders>
            <w:noWrap/>
            <w:vAlign w:val="center"/>
          </w:tcPr>
          <w:p w14:paraId="0B732ECD">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c>
          <w:tcPr>
            <w:tcW w:w="851" w:type="dxa"/>
            <w:tcBorders>
              <w:top w:val="nil"/>
              <w:left w:val="nil"/>
              <w:bottom w:val="single" w:color="auto" w:sz="4" w:space="0"/>
              <w:right w:val="single" w:color="auto" w:sz="4" w:space="0"/>
            </w:tcBorders>
            <w:noWrap/>
            <w:vAlign w:val="center"/>
          </w:tcPr>
          <w:p w14:paraId="69BA3DDE">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r>
      <w:tr w14:paraId="588C84FE">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noWrap/>
            <w:vAlign w:val="center"/>
          </w:tcPr>
          <w:p w14:paraId="766ED50C">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noWrap/>
            <w:vAlign w:val="center"/>
          </w:tcPr>
          <w:p w14:paraId="2796B5C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34" w:type="dxa"/>
            <w:tcBorders>
              <w:top w:val="single" w:color="auto" w:sz="4" w:space="0"/>
              <w:left w:val="nil"/>
              <w:bottom w:val="single" w:color="auto" w:sz="4" w:space="0"/>
              <w:right w:val="single" w:color="auto" w:sz="4" w:space="0"/>
            </w:tcBorders>
            <w:noWrap/>
            <w:vAlign w:val="center"/>
          </w:tcPr>
          <w:p w14:paraId="41CC55F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846" w:type="dxa"/>
            <w:tcBorders>
              <w:top w:val="single" w:color="auto" w:sz="4" w:space="0"/>
              <w:left w:val="nil"/>
              <w:bottom w:val="single" w:color="auto" w:sz="4" w:space="0"/>
              <w:right w:val="single" w:color="auto" w:sz="4" w:space="0"/>
            </w:tcBorders>
            <w:noWrap/>
            <w:vAlign w:val="center"/>
          </w:tcPr>
          <w:p w14:paraId="24D2A7E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181" w:type="dxa"/>
            <w:tcBorders>
              <w:top w:val="nil"/>
              <w:left w:val="nil"/>
              <w:bottom w:val="single" w:color="auto" w:sz="4" w:space="0"/>
              <w:right w:val="single" w:color="auto" w:sz="4" w:space="0"/>
            </w:tcBorders>
            <w:noWrap/>
            <w:vAlign w:val="center"/>
          </w:tcPr>
          <w:p w14:paraId="489B60DD">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w:t>
            </w:r>
          </w:p>
        </w:tc>
        <w:tc>
          <w:tcPr>
            <w:tcW w:w="950" w:type="dxa"/>
            <w:tcBorders>
              <w:top w:val="nil"/>
              <w:left w:val="nil"/>
              <w:bottom w:val="single" w:color="auto" w:sz="4" w:space="0"/>
              <w:right w:val="single" w:color="auto" w:sz="4" w:space="0"/>
            </w:tcBorders>
            <w:noWrap/>
            <w:vAlign w:val="center"/>
          </w:tcPr>
          <w:p w14:paraId="2CB45878">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w:t>
            </w:r>
          </w:p>
        </w:tc>
        <w:tc>
          <w:tcPr>
            <w:tcW w:w="2835" w:type="dxa"/>
            <w:tcBorders>
              <w:top w:val="nil"/>
              <w:left w:val="nil"/>
              <w:bottom w:val="single" w:color="auto" w:sz="4" w:space="0"/>
              <w:right w:val="single" w:color="auto" w:sz="4" w:space="0"/>
            </w:tcBorders>
            <w:noWrap/>
            <w:vAlign w:val="center"/>
          </w:tcPr>
          <w:p w14:paraId="218A550A">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解决历史遗留问题及改革成本支出</w:t>
            </w:r>
          </w:p>
        </w:tc>
        <w:tc>
          <w:tcPr>
            <w:tcW w:w="1134" w:type="dxa"/>
            <w:tcBorders>
              <w:top w:val="nil"/>
              <w:left w:val="nil"/>
              <w:bottom w:val="single" w:color="auto" w:sz="4" w:space="0"/>
              <w:right w:val="single" w:color="auto" w:sz="4" w:space="0"/>
            </w:tcBorders>
            <w:shd w:val="clear" w:color="000000" w:fill="FFFFFF"/>
            <w:noWrap/>
            <w:vAlign w:val="center"/>
          </w:tcPr>
          <w:p w14:paraId="02745F74">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4 </w:t>
            </w:r>
          </w:p>
        </w:tc>
        <w:tc>
          <w:tcPr>
            <w:tcW w:w="1134" w:type="dxa"/>
            <w:tcBorders>
              <w:top w:val="single" w:color="auto" w:sz="4" w:space="0"/>
              <w:left w:val="single" w:color="auto" w:sz="4" w:space="0"/>
              <w:bottom w:val="single" w:color="auto" w:sz="4" w:space="0"/>
              <w:right w:val="single" w:color="auto" w:sz="4" w:space="0"/>
            </w:tcBorders>
            <w:noWrap/>
            <w:vAlign w:val="center"/>
          </w:tcPr>
          <w:p w14:paraId="2D2A78E7">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4 </w:t>
            </w:r>
          </w:p>
        </w:tc>
        <w:tc>
          <w:tcPr>
            <w:tcW w:w="1134" w:type="dxa"/>
            <w:tcBorders>
              <w:top w:val="nil"/>
              <w:left w:val="single" w:color="auto" w:sz="4" w:space="0"/>
              <w:bottom w:val="single" w:color="auto" w:sz="4" w:space="0"/>
              <w:right w:val="single" w:color="auto" w:sz="4" w:space="0"/>
            </w:tcBorders>
            <w:noWrap/>
            <w:vAlign w:val="center"/>
          </w:tcPr>
          <w:p w14:paraId="533B1A35">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c>
          <w:tcPr>
            <w:tcW w:w="850" w:type="dxa"/>
            <w:tcBorders>
              <w:top w:val="nil"/>
              <w:left w:val="nil"/>
              <w:bottom w:val="single" w:color="auto" w:sz="4" w:space="0"/>
              <w:right w:val="single" w:color="auto" w:sz="4" w:space="0"/>
            </w:tcBorders>
            <w:noWrap/>
            <w:vAlign w:val="center"/>
          </w:tcPr>
          <w:p w14:paraId="25AA3C0D">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c>
          <w:tcPr>
            <w:tcW w:w="851" w:type="dxa"/>
            <w:tcBorders>
              <w:top w:val="nil"/>
              <w:left w:val="nil"/>
              <w:bottom w:val="single" w:color="auto" w:sz="4" w:space="0"/>
              <w:right w:val="single" w:color="auto" w:sz="4" w:space="0"/>
            </w:tcBorders>
            <w:noWrap/>
            <w:vAlign w:val="center"/>
          </w:tcPr>
          <w:p w14:paraId="5E6C86A6">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r>
      <w:tr w14:paraId="25E0C0BD">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noWrap/>
            <w:vAlign w:val="center"/>
          </w:tcPr>
          <w:p w14:paraId="4CB7BAA5">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转移性收入合计</w:t>
            </w:r>
          </w:p>
        </w:tc>
        <w:tc>
          <w:tcPr>
            <w:tcW w:w="1134" w:type="dxa"/>
            <w:tcBorders>
              <w:top w:val="nil"/>
              <w:left w:val="nil"/>
              <w:bottom w:val="single" w:color="auto" w:sz="4" w:space="0"/>
              <w:right w:val="single" w:color="auto" w:sz="4" w:space="0"/>
            </w:tcBorders>
            <w:noWrap/>
            <w:vAlign w:val="center"/>
          </w:tcPr>
          <w:p w14:paraId="14FD6381">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4 </w:t>
            </w:r>
          </w:p>
        </w:tc>
        <w:tc>
          <w:tcPr>
            <w:tcW w:w="1134" w:type="dxa"/>
            <w:tcBorders>
              <w:top w:val="nil"/>
              <w:left w:val="nil"/>
              <w:bottom w:val="single" w:color="auto" w:sz="4" w:space="0"/>
              <w:right w:val="single" w:color="auto" w:sz="4" w:space="0"/>
            </w:tcBorders>
            <w:noWrap/>
            <w:vAlign w:val="center"/>
          </w:tcPr>
          <w:p w14:paraId="29B37CEF">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4 </w:t>
            </w:r>
          </w:p>
        </w:tc>
        <w:tc>
          <w:tcPr>
            <w:tcW w:w="846" w:type="dxa"/>
            <w:tcBorders>
              <w:top w:val="nil"/>
              <w:left w:val="nil"/>
              <w:bottom w:val="single" w:color="auto" w:sz="4" w:space="0"/>
              <w:right w:val="single" w:color="auto" w:sz="4" w:space="0"/>
            </w:tcBorders>
            <w:noWrap/>
            <w:vAlign w:val="center"/>
          </w:tcPr>
          <w:p w14:paraId="117FCBE4">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4 </w:t>
            </w:r>
          </w:p>
        </w:tc>
        <w:tc>
          <w:tcPr>
            <w:tcW w:w="1181" w:type="dxa"/>
            <w:tcBorders>
              <w:top w:val="nil"/>
              <w:left w:val="nil"/>
              <w:bottom w:val="single" w:color="auto" w:sz="4" w:space="0"/>
              <w:right w:val="single" w:color="auto" w:sz="4" w:space="0"/>
            </w:tcBorders>
            <w:noWrap/>
            <w:vAlign w:val="center"/>
          </w:tcPr>
          <w:p w14:paraId="2EFE27C7">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100.0 </w:t>
            </w:r>
          </w:p>
        </w:tc>
        <w:tc>
          <w:tcPr>
            <w:tcW w:w="950" w:type="dxa"/>
            <w:tcBorders>
              <w:top w:val="nil"/>
              <w:left w:val="nil"/>
              <w:bottom w:val="single" w:color="auto" w:sz="4" w:space="0"/>
              <w:right w:val="single" w:color="auto" w:sz="4" w:space="0"/>
            </w:tcBorders>
            <w:noWrap/>
            <w:vAlign w:val="center"/>
          </w:tcPr>
          <w:p w14:paraId="5E0971E6">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xml:space="preserve">14.3 </w:t>
            </w:r>
          </w:p>
        </w:tc>
        <w:tc>
          <w:tcPr>
            <w:tcW w:w="2835" w:type="dxa"/>
            <w:tcBorders>
              <w:top w:val="nil"/>
              <w:left w:val="nil"/>
              <w:bottom w:val="single" w:color="auto" w:sz="4" w:space="0"/>
              <w:right w:val="single" w:color="auto" w:sz="4" w:space="0"/>
            </w:tcBorders>
            <w:noWrap/>
            <w:vAlign w:val="center"/>
          </w:tcPr>
          <w:p w14:paraId="35DC0DD5">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转移性支出合计</w:t>
            </w:r>
          </w:p>
        </w:tc>
        <w:tc>
          <w:tcPr>
            <w:tcW w:w="1134" w:type="dxa"/>
            <w:tcBorders>
              <w:top w:val="nil"/>
              <w:left w:val="nil"/>
              <w:bottom w:val="single" w:color="auto" w:sz="4" w:space="0"/>
              <w:right w:val="single" w:color="auto" w:sz="4" w:space="0"/>
            </w:tcBorders>
            <w:noWrap/>
            <w:vAlign w:val="center"/>
          </w:tcPr>
          <w:p w14:paraId="4030EBCA">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w:t>
            </w:r>
          </w:p>
        </w:tc>
        <w:tc>
          <w:tcPr>
            <w:tcW w:w="1134" w:type="dxa"/>
            <w:tcBorders>
              <w:top w:val="single" w:color="auto" w:sz="4" w:space="0"/>
              <w:left w:val="nil"/>
              <w:bottom w:val="single" w:color="auto" w:sz="4" w:space="0"/>
              <w:right w:val="single" w:color="auto" w:sz="4" w:space="0"/>
            </w:tcBorders>
            <w:noWrap/>
            <w:vAlign w:val="center"/>
          </w:tcPr>
          <w:p w14:paraId="253B0D1D">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8,371 </w:t>
            </w:r>
          </w:p>
        </w:tc>
        <w:tc>
          <w:tcPr>
            <w:tcW w:w="1134" w:type="dxa"/>
            <w:tcBorders>
              <w:top w:val="nil"/>
              <w:left w:val="nil"/>
              <w:bottom w:val="single" w:color="auto" w:sz="4" w:space="0"/>
              <w:right w:val="single" w:color="auto" w:sz="4" w:space="0"/>
            </w:tcBorders>
            <w:noWrap/>
            <w:vAlign w:val="center"/>
          </w:tcPr>
          <w:p w14:paraId="4F4612F5">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8,518 </w:t>
            </w:r>
          </w:p>
        </w:tc>
        <w:tc>
          <w:tcPr>
            <w:tcW w:w="850" w:type="dxa"/>
            <w:tcBorders>
              <w:top w:val="nil"/>
              <w:left w:val="nil"/>
              <w:bottom w:val="single" w:color="auto" w:sz="4" w:space="0"/>
              <w:right w:val="single" w:color="auto" w:sz="4" w:space="0"/>
            </w:tcBorders>
            <w:noWrap/>
            <w:vAlign w:val="center"/>
          </w:tcPr>
          <w:p w14:paraId="39DB8533">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xml:space="preserve">101.8 </w:t>
            </w:r>
          </w:p>
        </w:tc>
        <w:tc>
          <w:tcPr>
            <w:tcW w:w="851" w:type="dxa"/>
            <w:tcBorders>
              <w:top w:val="nil"/>
              <w:left w:val="nil"/>
              <w:bottom w:val="single" w:color="auto" w:sz="4" w:space="0"/>
              <w:right w:val="single" w:color="auto" w:sz="4" w:space="0"/>
            </w:tcBorders>
            <w:noWrap/>
            <w:vAlign w:val="center"/>
          </w:tcPr>
          <w:p w14:paraId="14457FE1">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83.0 </w:t>
            </w:r>
          </w:p>
        </w:tc>
      </w:tr>
      <w:tr w14:paraId="5E96BF4C">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noWrap/>
            <w:vAlign w:val="center"/>
          </w:tcPr>
          <w:p w14:paraId="7AE13764">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一、上级补助收入</w:t>
            </w:r>
          </w:p>
        </w:tc>
        <w:tc>
          <w:tcPr>
            <w:tcW w:w="1134" w:type="dxa"/>
            <w:tcBorders>
              <w:top w:val="nil"/>
              <w:left w:val="nil"/>
              <w:bottom w:val="single" w:color="auto" w:sz="4" w:space="0"/>
              <w:right w:val="single" w:color="auto" w:sz="4" w:space="0"/>
            </w:tcBorders>
            <w:noWrap/>
            <w:vAlign w:val="center"/>
          </w:tcPr>
          <w:p w14:paraId="2DDB55A7">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     4.00 </w:t>
            </w:r>
          </w:p>
        </w:tc>
        <w:tc>
          <w:tcPr>
            <w:tcW w:w="1134" w:type="dxa"/>
            <w:tcBorders>
              <w:top w:val="nil"/>
              <w:left w:val="nil"/>
              <w:bottom w:val="single" w:color="auto" w:sz="4" w:space="0"/>
              <w:right w:val="single" w:color="auto" w:sz="4" w:space="0"/>
            </w:tcBorders>
            <w:noWrap/>
            <w:vAlign w:val="center"/>
          </w:tcPr>
          <w:p w14:paraId="45F595DB">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4 </w:t>
            </w:r>
          </w:p>
        </w:tc>
        <w:tc>
          <w:tcPr>
            <w:tcW w:w="846" w:type="dxa"/>
            <w:tcBorders>
              <w:top w:val="nil"/>
              <w:left w:val="nil"/>
              <w:bottom w:val="single" w:color="auto" w:sz="4" w:space="0"/>
              <w:right w:val="single" w:color="auto" w:sz="4" w:space="0"/>
            </w:tcBorders>
            <w:noWrap/>
            <w:vAlign w:val="center"/>
          </w:tcPr>
          <w:p w14:paraId="4F6BFB41">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xml:space="preserve">     4.00 </w:t>
            </w:r>
          </w:p>
        </w:tc>
        <w:tc>
          <w:tcPr>
            <w:tcW w:w="1181" w:type="dxa"/>
            <w:tcBorders>
              <w:top w:val="nil"/>
              <w:left w:val="nil"/>
              <w:bottom w:val="single" w:color="auto" w:sz="4" w:space="0"/>
              <w:right w:val="single" w:color="auto" w:sz="4" w:space="0"/>
            </w:tcBorders>
            <w:noWrap/>
            <w:vAlign w:val="center"/>
          </w:tcPr>
          <w:p w14:paraId="2B20F8D0">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w:t>
            </w:r>
          </w:p>
        </w:tc>
        <w:tc>
          <w:tcPr>
            <w:tcW w:w="950" w:type="dxa"/>
            <w:tcBorders>
              <w:top w:val="nil"/>
              <w:left w:val="nil"/>
              <w:bottom w:val="single" w:color="auto" w:sz="4" w:space="0"/>
              <w:right w:val="single" w:color="auto" w:sz="4" w:space="0"/>
            </w:tcBorders>
            <w:noWrap/>
            <w:vAlign w:val="center"/>
          </w:tcPr>
          <w:p w14:paraId="2CA0F4E6">
            <w:pPr>
              <w:widowControl/>
              <w:adjustRightInd w:val="0"/>
              <w:snapToGrid w:val="0"/>
              <w:jc w:val="right"/>
              <w:rPr>
                <w:rFonts w:ascii="Times New Roman" w:hAnsi="Times New Roman" w:eastAsia="等线"/>
                <w:b/>
                <w:bCs/>
                <w:kern w:val="0"/>
                <w:sz w:val="24"/>
                <w:szCs w:val="24"/>
              </w:rPr>
            </w:pPr>
            <w:r>
              <w:rPr>
                <w:rFonts w:ascii="Times New Roman" w:hAnsi="Times New Roman" w:eastAsia="等线"/>
                <w:b/>
                <w:bCs/>
                <w:kern w:val="0"/>
                <w:sz w:val="24"/>
                <w:szCs w:val="24"/>
              </w:rPr>
              <w:t>　</w:t>
            </w:r>
          </w:p>
        </w:tc>
        <w:tc>
          <w:tcPr>
            <w:tcW w:w="2835" w:type="dxa"/>
            <w:tcBorders>
              <w:top w:val="nil"/>
              <w:left w:val="nil"/>
              <w:bottom w:val="single" w:color="auto" w:sz="4" w:space="0"/>
              <w:right w:val="single" w:color="auto" w:sz="4" w:space="0"/>
            </w:tcBorders>
            <w:noWrap/>
            <w:vAlign w:val="center"/>
          </w:tcPr>
          <w:p w14:paraId="6CA312BE">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一、调出资金</w:t>
            </w:r>
          </w:p>
        </w:tc>
        <w:tc>
          <w:tcPr>
            <w:tcW w:w="1134" w:type="dxa"/>
            <w:tcBorders>
              <w:top w:val="single" w:color="auto" w:sz="4" w:space="0"/>
              <w:left w:val="single" w:color="auto" w:sz="4" w:space="0"/>
              <w:bottom w:val="single" w:color="auto" w:sz="4" w:space="0"/>
              <w:right w:val="single" w:color="auto" w:sz="4" w:space="0"/>
            </w:tcBorders>
            <w:noWrap/>
            <w:vAlign w:val="center"/>
          </w:tcPr>
          <w:p w14:paraId="45F3C5E1">
            <w:pPr>
              <w:widowControl/>
              <w:adjustRightInd w:val="0"/>
              <w:snapToGrid w:val="0"/>
              <w:jc w:val="lef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c>
          <w:tcPr>
            <w:tcW w:w="1134" w:type="dxa"/>
            <w:tcBorders>
              <w:top w:val="single" w:color="auto" w:sz="4" w:space="0"/>
              <w:left w:val="nil"/>
              <w:bottom w:val="single" w:color="auto" w:sz="4" w:space="0"/>
              <w:right w:val="single" w:color="auto" w:sz="4" w:space="0"/>
            </w:tcBorders>
            <w:noWrap/>
            <w:vAlign w:val="center"/>
          </w:tcPr>
          <w:p w14:paraId="24164654">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8,371 </w:t>
            </w:r>
          </w:p>
        </w:tc>
        <w:tc>
          <w:tcPr>
            <w:tcW w:w="1134" w:type="dxa"/>
            <w:tcBorders>
              <w:top w:val="nil"/>
              <w:left w:val="single" w:color="auto" w:sz="4" w:space="0"/>
              <w:bottom w:val="single" w:color="auto" w:sz="4" w:space="0"/>
              <w:right w:val="single" w:color="auto" w:sz="4" w:space="0"/>
            </w:tcBorders>
            <w:noWrap/>
            <w:vAlign w:val="center"/>
          </w:tcPr>
          <w:p w14:paraId="64A87EA1">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8,514 </w:t>
            </w:r>
          </w:p>
        </w:tc>
        <w:tc>
          <w:tcPr>
            <w:tcW w:w="850" w:type="dxa"/>
            <w:tcBorders>
              <w:top w:val="nil"/>
              <w:left w:val="nil"/>
              <w:bottom w:val="single" w:color="auto" w:sz="4" w:space="0"/>
              <w:right w:val="single" w:color="auto" w:sz="4" w:space="0"/>
            </w:tcBorders>
            <w:noWrap/>
            <w:vAlign w:val="center"/>
          </w:tcPr>
          <w:p w14:paraId="45E5FB0C">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101.7 </w:t>
            </w:r>
          </w:p>
        </w:tc>
        <w:tc>
          <w:tcPr>
            <w:tcW w:w="851" w:type="dxa"/>
            <w:tcBorders>
              <w:top w:val="nil"/>
              <w:left w:val="nil"/>
              <w:bottom w:val="single" w:color="auto" w:sz="4" w:space="0"/>
              <w:right w:val="single" w:color="auto" w:sz="4" w:space="0"/>
            </w:tcBorders>
            <w:noWrap/>
            <w:vAlign w:val="center"/>
          </w:tcPr>
          <w:p w14:paraId="370325C8">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82.9 </w:t>
            </w:r>
          </w:p>
        </w:tc>
      </w:tr>
      <w:tr w14:paraId="7243B2A4">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noWrap/>
            <w:vAlign w:val="center"/>
          </w:tcPr>
          <w:p w14:paraId="4480A0C7">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二、上年结转</w:t>
            </w:r>
          </w:p>
        </w:tc>
        <w:tc>
          <w:tcPr>
            <w:tcW w:w="1134" w:type="dxa"/>
            <w:tcBorders>
              <w:top w:val="nil"/>
              <w:left w:val="nil"/>
              <w:bottom w:val="single" w:color="auto" w:sz="4" w:space="0"/>
              <w:right w:val="single" w:color="auto" w:sz="4" w:space="0"/>
            </w:tcBorders>
            <w:noWrap/>
            <w:vAlign w:val="center"/>
          </w:tcPr>
          <w:p w14:paraId="6FA24646">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34" w:type="dxa"/>
            <w:tcBorders>
              <w:top w:val="nil"/>
              <w:left w:val="nil"/>
              <w:bottom w:val="single" w:color="auto" w:sz="4" w:space="0"/>
              <w:right w:val="single" w:color="auto" w:sz="4" w:space="0"/>
            </w:tcBorders>
            <w:noWrap/>
            <w:vAlign w:val="center"/>
          </w:tcPr>
          <w:p w14:paraId="58277AC4">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846" w:type="dxa"/>
            <w:tcBorders>
              <w:top w:val="nil"/>
              <w:left w:val="nil"/>
              <w:bottom w:val="single" w:color="auto" w:sz="4" w:space="0"/>
              <w:right w:val="single" w:color="auto" w:sz="4" w:space="0"/>
            </w:tcBorders>
            <w:noWrap/>
            <w:vAlign w:val="center"/>
          </w:tcPr>
          <w:p w14:paraId="54E7CF27">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1181" w:type="dxa"/>
            <w:tcBorders>
              <w:top w:val="nil"/>
              <w:left w:val="nil"/>
              <w:bottom w:val="single" w:color="auto" w:sz="4" w:space="0"/>
              <w:right w:val="single" w:color="auto" w:sz="4" w:space="0"/>
            </w:tcBorders>
            <w:noWrap/>
            <w:vAlign w:val="center"/>
          </w:tcPr>
          <w:p w14:paraId="135A346C">
            <w:pPr>
              <w:widowControl/>
              <w:adjustRightInd w:val="0"/>
              <w:snapToGrid w:val="0"/>
              <w:jc w:val="right"/>
              <w:rPr>
                <w:rFonts w:ascii="Times New Roman" w:hAnsi="Times New Roman" w:eastAsia="等线"/>
                <w:b/>
                <w:bCs/>
                <w:kern w:val="0"/>
                <w:sz w:val="24"/>
                <w:szCs w:val="24"/>
              </w:rPr>
            </w:pPr>
          </w:p>
        </w:tc>
        <w:tc>
          <w:tcPr>
            <w:tcW w:w="950" w:type="dxa"/>
            <w:tcBorders>
              <w:top w:val="nil"/>
              <w:left w:val="nil"/>
              <w:bottom w:val="single" w:color="auto" w:sz="4" w:space="0"/>
              <w:right w:val="single" w:color="auto" w:sz="4" w:space="0"/>
            </w:tcBorders>
            <w:noWrap/>
            <w:vAlign w:val="center"/>
          </w:tcPr>
          <w:p w14:paraId="0A5059DF">
            <w:pPr>
              <w:widowControl/>
              <w:adjustRightInd w:val="0"/>
              <w:snapToGrid w:val="0"/>
              <w:jc w:val="right"/>
              <w:rPr>
                <w:rFonts w:ascii="Times New Roman" w:hAnsi="Times New Roman" w:eastAsia="等线"/>
                <w:kern w:val="0"/>
                <w:sz w:val="24"/>
                <w:szCs w:val="24"/>
              </w:rPr>
            </w:pPr>
            <w:r>
              <w:rPr>
                <w:rFonts w:ascii="Times New Roman" w:hAnsi="Times New Roman" w:eastAsia="等线"/>
                <w:kern w:val="0"/>
                <w:sz w:val="24"/>
                <w:szCs w:val="24"/>
              </w:rPr>
              <w:t>　</w:t>
            </w:r>
          </w:p>
        </w:tc>
        <w:tc>
          <w:tcPr>
            <w:tcW w:w="2835" w:type="dxa"/>
            <w:tcBorders>
              <w:top w:val="nil"/>
              <w:left w:val="nil"/>
              <w:bottom w:val="single" w:color="auto" w:sz="4" w:space="0"/>
              <w:right w:val="single" w:color="auto" w:sz="4" w:space="0"/>
            </w:tcBorders>
            <w:noWrap/>
            <w:vAlign w:val="center"/>
          </w:tcPr>
          <w:p w14:paraId="2CF372C8">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二、结转下年</w:t>
            </w:r>
          </w:p>
        </w:tc>
        <w:tc>
          <w:tcPr>
            <w:tcW w:w="1134" w:type="dxa"/>
            <w:tcBorders>
              <w:top w:val="single" w:color="auto" w:sz="4" w:space="0"/>
              <w:left w:val="nil"/>
              <w:bottom w:val="single" w:color="auto" w:sz="4" w:space="0"/>
              <w:right w:val="single" w:color="auto" w:sz="4" w:space="0"/>
            </w:tcBorders>
            <w:noWrap/>
            <w:vAlign w:val="center"/>
          </w:tcPr>
          <w:p w14:paraId="4C6A7725">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c>
          <w:tcPr>
            <w:tcW w:w="1134" w:type="dxa"/>
            <w:tcBorders>
              <w:top w:val="single" w:color="auto" w:sz="4" w:space="0"/>
              <w:left w:val="nil"/>
              <w:bottom w:val="single" w:color="auto" w:sz="4" w:space="0"/>
              <w:right w:val="single" w:color="auto" w:sz="4" w:space="0"/>
            </w:tcBorders>
            <w:noWrap/>
            <w:vAlign w:val="center"/>
          </w:tcPr>
          <w:p w14:paraId="3EDDA5FF">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w:t>
            </w:r>
          </w:p>
        </w:tc>
        <w:tc>
          <w:tcPr>
            <w:tcW w:w="1134" w:type="dxa"/>
            <w:tcBorders>
              <w:top w:val="nil"/>
              <w:left w:val="nil"/>
              <w:bottom w:val="single" w:color="auto" w:sz="4" w:space="0"/>
              <w:right w:val="single" w:color="auto" w:sz="4" w:space="0"/>
            </w:tcBorders>
            <w:noWrap/>
            <w:vAlign w:val="center"/>
          </w:tcPr>
          <w:p w14:paraId="6843C379">
            <w:pPr>
              <w:widowControl/>
              <w:adjustRightInd w:val="0"/>
              <w:snapToGrid w:val="0"/>
              <w:jc w:val="right"/>
              <w:rPr>
                <w:rFonts w:ascii="Times New Roman" w:hAnsi="Times New Roman" w:eastAsia="等线"/>
                <w:color w:val="0D0D0D"/>
                <w:kern w:val="0"/>
                <w:sz w:val="24"/>
                <w:szCs w:val="24"/>
              </w:rPr>
            </w:pPr>
            <w:r>
              <w:rPr>
                <w:rFonts w:ascii="Times New Roman" w:hAnsi="Times New Roman" w:eastAsia="等线"/>
                <w:color w:val="0D0D0D"/>
                <w:kern w:val="0"/>
                <w:sz w:val="24"/>
                <w:szCs w:val="24"/>
              </w:rPr>
              <w:t xml:space="preserve">4 </w:t>
            </w:r>
          </w:p>
        </w:tc>
        <w:tc>
          <w:tcPr>
            <w:tcW w:w="850" w:type="dxa"/>
            <w:tcBorders>
              <w:top w:val="nil"/>
              <w:left w:val="nil"/>
              <w:bottom w:val="single" w:color="auto" w:sz="4" w:space="0"/>
              <w:right w:val="single" w:color="auto" w:sz="4" w:space="0"/>
            </w:tcBorders>
            <w:noWrap/>
            <w:vAlign w:val="center"/>
          </w:tcPr>
          <w:p w14:paraId="558C7867">
            <w:pPr>
              <w:widowControl/>
              <w:adjustRightInd w:val="0"/>
              <w:snapToGrid w:val="0"/>
              <w:jc w:val="right"/>
              <w:rPr>
                <w:rFonts w:ascii="Times New Roman" w:hAnsi="Times New Roman" w:eastAsia="等线"/>
                <w:b/>
                <w:bCs/>
                <w:color w:val="0D0D0D"/>
                <w:kern w:val="0"/>
                <w:sz w:val="24"/>
                <w:szCs w:val="24"/>
              </w:rPr>
            </w:pPr>
            <w:r>
              <w:rPr>
                <w:rFonts w:ascii="Times New Roman" w:hAnsi="Times New Roman" w:eastAsia="等线"/>
                <w:b/>
                <w:bCs/>
                <w:color w:val="0D0D0D"/>
                <w:kern w:val="0"/>
                <w:sz w:val="24"/>
                <w:szCs w:val="24"/>
              </w:rPr>
              <w:t>　</w:t>
            </w:r>
          </w:p>
        </w:tc>
        <w:tc>
          <w:tcPr>
            <w:tcW w:w="851" w:type="dxa"/>
            <w:tcBorders>
              <w:top w:val="nil"/>
              <w:left w:val="nil"/>
              <w:bottom w:val="single" w:color="auto" w:sz="4" w:space="0"/>
              <w:right w:val="single" w:color="auto" w:sz="4" w:space="0"/>
            </w:tcBorders>
            <w:noWrap/>
            <w:vAlign w:val="center"/>
          </w:tcPr>
          <w:p w14:paraId="27F9DAF1">
            <w:pPr>
              <w:widowControl/>
              <w:adjustRightInd w:val="0"/>
              <w:snapToGrid w:val="0"/>
              <w:jc w:val="right"/>
              <w:rPr>
                <w:rFonts w:ascii="Times New Roman" w:hAnsi="Times New Roman" w:eastAsia="等线"/>
                <w:color w:val="0D0D0D"/>
                <w:kern w:val="0"/>
                <w:sz w:val="24"/>
                <w:szCs w:val="24"/>
              </w:rPr>
            </w:pPr>
          </w:p>
        </w:tc>
      </w:tr>
    </w:tbl>
    <w:p w14:paraId="06765E4C">
      <w:pPr>
        <w:widowControl/>
        <w:jc w:val="left"/>
        <w:rPr>
          <w:rFonts w:ascii="Times New Roman" w:hAnsi="Times New Roman" w:eastAsia="方正小标宋_GBK"/>
          <w:i/>
          <w:iCs/>
          <w:sz w:val="32"/>
        </w:rPr>
        <w:sectPr>
          <w:pgSz w:w="16838" w:h="11906" w:orient="landscape"/>
          <w:pgMar w:top="1531" w:right="2098" w:bottom="1531" w:left="1985" w:header="851" w:footer="1417" w:gutter="0"/>
          <w:cols w:space="425" w:num="1"/>
          <w:docGrid w:type="lines" w:linePitch="435" w:charSpace="0"/>
        </w:sectPr>
      </w:pPr>
      <w:r>
        <w:rPr>
          <w:rFonts w:ascii="Times New Roman" w:hAnsi="Times New Roman" w:eastAsia="方正小标宋_GBK"/>
          <w:i/>
          <w:iCs/>
          <w:sz w:val="32"/>
        </w:rPr>
        <w:br w:type="page"/>
      </w:r>
    </w:p>
    <w:p w14:paraId="691FC78D">
      <w:pPr>
        <w:adjustRightInd w:val="0"/>
        <w:snapToGrid w:val="0"/>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表13</w:t>
      </w:r>
    </w:p>
    <w:p w14:paraId="0D3BB507">
      <w:pPr>
        <w:adjustRightInd w:val="0"/>
        <w:snapToGrid w:val="0"/>
        <w:spacing w:line="600" w:lineRule="exact"/>
        <w:jc w:val="center"/>
        <w:rPr>
          <w:rFonts w:ascii="方正小标宋_GBK" w:hAnsi="Times New Roman" w:eastAsia="方正小标宋_GBK"/>
          <w:sz w:val="36"/>
          <w:szCs w:val="36"/>
        </w:rPr>
      </w:pPr>
    </w:p>
    <w:p w14:paraId="32FACE81">
      <w:pPr>
        <w:adjustRightInd w:val="0"/>
        <w:snapToGrid w:val="0"/>
        <w:spacing w:line="600" w:lineRule="exact"/>
        <w:ind w:right="-521" w:rightChars="-248"/>
        <w:jc w:val="center"/>
        <w:rPr>
          <w:rFonts w:ascii="方正小标宋_GBK" w:hAnsi="Times New Roman" w:eastAsia="方正小标宋_GBK"/>
          <w:sz w:val="36"/>
          <w:szCs w:val="36"/>
        </w:rPr>
      </w:pPr>
      <w:r>
        <w:rPr>
          <w:rFonts w:hint="eastAsia" w:ascii="方正小标宋_GBK" w:hAnsi="Times New Roman" w:eastAsia="方正小标宋_GBK"/>
          <w:sz w:val="36"/>
          <w:szCs w:val="36"/>
        </w:rPr>
        <w:t>国有资本经营预算本级收入决算表</w:t>
      </w:r>
    </w:p>
    <w:p w14:paraId="2F61E510">
      <w:pPr>
        <w:adjustRightInd w:val="0"/>
        <w:snapToGrid w:val="0"/>
        <w:spacing w:line="600" w:lineRule="exact"/>
        <w:ind w:right="-937" w:rightChars="-446"/>
        <w:jc w:val="right"/>
        <w:rPr>
          <w:rFonts w:ascii="方正楷体_GBK" w:hAnsi="Times New Roman" w:eastAsia="方正楷体_GBK"/>
          <w:sz w:val="32"/>
          <w:szCs w:val="32"/>
        </w:rPr>
      </w:pPr>
      <w:r>
        <w:rPr>
          <w:rFonts w:hint="eastAsia" w:ascii="方正楷体_GBK" w:hAnsi="Times New Roman" w:eastAsia="方正楷体_GBK"/>
          <w:sz w:val="24"/>
          <w:szCs w:val="24"/>
        </w:rPr>
        <w:t>单位：万元</w:t>
      </w:r>
    </w:p>
    <w:tbl>
      <w:tblPr>
        <w:tblStyle w:val="12"/>
        <w:tblW w:w="9634" w:type="dxa"/>
        <w:tblInd w:w="113" w:type="dxa"/>
        <w:tblLayout w:type="autofit"/>
        <w:tblCellMar>
          <w:top w:w="0" w:type="dxa"/>
          <w:left w:w="108" w:type="dxa"/>
          <w:bottom w:w="0" w:type="dxa"/>
          <w:right w:w="108" w:type="dxa"/>
        </w:tblCellMar>
      </w:tblPr>
      <w:tblGrid>
        <w:gridCol w:w="5240"/>
        <w:gridCol w:w="1559"/>
        <w:gridCol w:w="1560"/>
        <w:gridCol w:w="1275"/>
      </w:tblGrid>
      <w:tr w14:paraId="1B11C7A3">
        <w:tblPrEx>
          <w:tblCellMar>
            <w:top w:w="0" w:type="dxa"/>
            <w:left w:w="108" w:type="dxa"/>
            <w:bottom w:w="0" w:type="dxa"/>
            <w:right w:w="108" w:type="dxa"/>
          </w:tblCellMar>
        </w:tblPrEx>
        <w:trPr>
          <w:trHeight w:val="345" w:hRule="atLeast"/>
        </w:trPr>
        <w:tc>
          <w:tcPr>
            <w:tcW w:w="5240" w:type="dxa"/>
            <w:tcBorders>
              <w:top w:val="single" w:color="000000" w:sz="4" w:space="0"/>
              <w:left w:val="single" w:color="000000" w:sz="4" w:space="0"/>
              <w:bottom w:val="single" w:color="000000" w:sz="4" w:space="0"/>
              <w:right w:val="single" w:color="000000" w:sz="4" w:space="0"/>
            </w:tcBorders>
            <w:noWrap/>
            <w:vAlign w:val="center"/>
          </w:tcPr>
          <w:p w14:paraId="16B36F54">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预算科目</w:t>
            </w:r>
          </w:p>
        </w:tc>
        <w:tc>
          <w:tcPr>
            <w:tcW w:w="1559" w:type="dxa"/>
            <w:tcBorders>
              <w:top w:val="single" w:color="000000" w:sz="4" w:space="0"/>
              <w:left w:val="nil"/>
              <w:bottom w:val="single" w:color="000000" w:sz="4" w:space="0"/>
              <w:right w:val="single" w:color="000000" w:sz="4" w:space="0"/>
            </w:tcBorders>
            <w:noWrap/>
            <w:vAlign w:val="center"/>
          </w:tcPr>
          <w:p w14:paraId="6610EB24">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年初预算数</w:t>
            </w:r>
          </w:p>
        </w:tc>
        <w:tc>
          <w:tcPr>
            <w:tcW w:w="1560" w:type="dxa"/>
            <w:tcBorders>
              <w:top w:val="single" w:color="000000" w:sz="4" w:space="0"/>
              <w:left w:val="nil"/>
              <w:bottom w:val="single" w:color="000000" w:sz="4" w:space="0"/>
              <w:right w:val="single" w:color="000000" w:sz="4" w:space="0"/>
            </w:tcBorders>
            <w:noWrap/>
            <w:vAlign w:val="center"/>
          </w:tcPr>
          <w:p w14:paraId="0C5E0EB3">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调整预算数</w:t>
            </w:r>
          </w:p>
        </w:tc>
        <w:tc>
          <w:tcPr>
            <w:tcW w:w="1275" w:type="dxa"/>
            <w:tcBorders>
              <w:top w:val="single" w:color="000000" w:sz="4" w:space="0"/>
              <w:left w:val="nil"/>
              <w:bottom w:val="single" w:color="000000" w:sz="4" w:space="0"/>
              <w:right w:val="single" w:color="000000" w:sz="4" w:space="0"/>
            </w:tcBorders>
            <w:noWrap/>
            <w:vAlign w:val="center"/>
          </w:tcPr>
          <w:p w14:paraId="2D57BAA5">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决算数</w:t>
            </w:r>
          </w:p>
        </w:tc>
      </w:tr>
      <w:tr w14:paraId="28CCA36D">
        <w:tblPrEx>
          <w:tblCellMar>
            <w:top w:w="0" w:type="dxa"/>
            <w:left w:w="108" w:type="dxa"/>
            <w:bottom w:w="0" w:type="dxa"/>
            <w:right w:w="108" w:type="dxa"/>
          </w:tblCellMar>
        </w:tblPrEx>
        <w:trPr>
          <w:trHeight w:val="345" w:hRule="atLeast"/>
        </w:trPr>
        <w:tc>
          <w:tcPr>
            <w:tcW w:w="5240" w:type="dxa"/>
            <w:tcBorders>
              <w:top w:val="nil"/>
              <w:left w:val="single" w:color="000000" w:sz="4" w:space="0"/>
              <w:bottom w:val="single" w:color="000000" w:sz="4" w:space="0"/>
              <w:right w:val="single" w:color="000000" w:sz="4" w:space="0"/>
            </w:tcBorders>
            <w:noWrap/>
            <w:vAlign w:val="center"/>
          </w:tcPr>
          <w:p w14:paraId="793F97CD">
            <w:pPr>
              <w:widowControl/>
              <w:jc w:val="center"/>
              <w:rPr>
                <w:rFonts w:hint="eastAsia" w:ascii="宋体" w:hAnsi="宋体" w:cs="宋体"/>
                <w:b/>
                <w:bCs/>
                <w:kern w:val="0"/>
                <w:sz w:val="24"/>
                <w:szCs w:val="24"/>
              </w:rPr>
            </w:pPr>
            <w:r>
              <w:rPr>
                <w:rFonts w:hint="eastAsia" w:ascii="宋体" w:hAnsi="宋体" w:cs="宋体"/>
                <w:b/>
                <w:bCs/>
                <w:kern w:val="0"/>
                <w:sz w:val="24"/>
                <w:szCs w:val="24"/>
              </w:rPr>
              <w:t>国有资本经营预算收入</w:t>
            </w:r>
          </w:p>
        </w:tc>
        <w:tc>
          <w:tcPr>
            <w:tcW w:w="1559" w:type="dxa"/>
            <w:tcBorders>
              <w:top w:val="nil"/>
              <w:left w:val="nil"/>
              <w:bottom w:val="single" w:color="000000" w:sz="4" w:space="0"/>
              <w:right w:val="single" w:color="000000" w:sz="4" w:space="0"/>
            </w:tcBorders>
            <w:noWrap/>
            <w:vAlign w:val="center"/>
          </w:tcPr>
          <w:p w14:paraId="179FC227">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60" w:type="dxa"/>
            <w:tcBorders>
              <w:top w:val="nil"/>
              <w:left w:val="nil"/>
              <w:bottom w:val="single" w:color="000000" w:sz="4" w:space="0"/>
              <w:right w:val="single" w:color="000000" w:sz="4" w:space="0"/>
            </w:tcBorders>
            <w:noWrap/>
            <w:vAlign w:val="center"/>
          </w:tcPr>
          <w:p w14:paraId="593B63DC">
            <w:pPr>
              <w:widowControl/>
              <w:jc w:val="right"/>
              <w:rPr>
                <w:rFonts w:hint="eastAsia" w:ascii="宋体" w:hAnsi="宋体" w:cs="宋体"/>
                <w:kern w:val="0"/>
                <w:sz w:val="24"/>
                <w:szCs w:val="24"/>
              </w:rPr>
            </w:pPr>
            <w:r>
              <w:rPr>
                <w:rFonts w:hint="eastAsia" w:ascii="宋体" w:hAnsi="宋体" w:cs="宋体"/>
                <w:kern w:val="0"/>
                <w:sz w:val="24"/>
                <w:szCs w:val="24"/>
              </w:rPr>
              <w:t>8,371</w:t>
            </w:r>
          </w:p>
        </w:tc>
        <w:tc>
          <w:tcPr>
            <w:tcW w:w="1275" w:type="dxa"/>
            <w:tcBorders>
              <w:top w:val="nil"/>
              <w:left w:val="nil"/>
              <w:bottom w:val="single" w:color="000000" w:sz="4" w:space="0"/>
              <w:right w:val="single" w:color="000000" w:sz="4" w:space="0"/>
            </w:tcBorders>
            <w:noWrap/>
            <w:vAlign w:val="center"/>
          </w:tcPr>
          <w:p w14:paraId="2697A245">
            <w:pPr>
              <w:widowControl/>
              <w:jc w:val="right"/>
              <w:rPr>
                <w:rFonts w:hint="eastAsia" w:ascii="宋体" w:hAnsi="宋体" w:cs="宋体"/>
                <w:kern w:val="0"/>
                <w:sz w:val="24"/>
                <w:szCs w:val="24"/>
              </w:rPr>
            </w:pPr>
            <w:r>
              <w:rPr>
                <w:rFonts w:hint="eastAsia" w:ascii="宋体" w:hAnsi="宋体" w:cs="宋体"/>
                <w:kern w:val="0"/>
                <w:sz w:val="24"/>
                <w:szCs w:val="24"/>
              </w:rPr>
              <w:t>8,514</w:t>
            </w:r>
          </w:p>
        </w:tc>
      </w:tr>
      <w:tr w14:paraId="22448A8D">
        <w:tblPrEx>
          <w:tblCellMar>
            <w:top w:w="0" w:type="dxa"/>
            <w:left w:w="108" w:type="dxa"/>
            <w:bottom w:w="0" w:type="dxa"/>
            <w:right w:w="108" w:type="dxa"/>
          </w:tblCellMar>
        </w:tblPrEx>
        <w:trPr>
          <w:trHeight w:val="345" w:hRule="atLeast"/>
        </w:trPr>
        <w:tc>
          <w:tcPr>
            <w:tcW w:w="5240" w:type="dxa"/>
            <w:tcBorders>
              <w:top w:val="nil"/>
              <w:left w:val="single" w:color="000000" w:sz="4" w:space="0"/>
              <w:bottom w:val="single" w:color="000000" w:sz="4" w:space="0"/>
              <w:right w:val="single" w:color="000000" w:sz="4" w:space="0"/>
            </w:tcBorders>
            <w:noWrap/>
            <w:vAlign w:val="center"/>
          </w:tcPr>
          <w:p w14:paraId="49431E4A">
            <w:pPr>
              <w:widowControl/>
              <w:jc w:val="left"/>
              <w:rPr>
                <w:rFonts w:hint="eastAsia" w:ascii="宋体" w:hAnsi="宋体" w:cs="宋体"/>
                <w:b/>
                <w:bCs/>
                <w:kern w:val="0"/>
                <w:sz w:val="24"/>
                <w:szCs w:val="24"/>
              </w:rPr>
            </w:pPr>
            <w:r>
              <w:rPr>
                <w:rFonts w:hint="eastAsia" w:ascii="宋体" w:hAnsi="宋体" w:cs="宋体"/>
                <w:b/>
                <w:bCs/>
                <w:kern w:val="0"/>
                <w:sz w:val="24"/>
                <w:szCs w:val="24"/>
              </w:rPr>
              <w:t>非税收入</w:t>
            </w:r>
          </w:p>
        </w:tc>
        <w:tc>
          <w:tcPr>
            <w:tcW w:w="1559" w:type="dxa"/>
            <w:tcBorders>
              <w:top w:val="nil"/>
              <w:left w:val="nil"/>
              <w:bottom w:val="single" w:color="000000" w:sz="4" w:space="0"/>
              <w:right w:val="single" w:color="000000" w:sz="4" w:space="0"/>
            </w:tcBorders>
            <w:noWrap/>
            <w:vAlign w:val="center"/>
          </w:tcPr>
          <w:p w14:paraId="364AB500">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60" w:type="dxa"/>
            <w:tcBorders>
              <w:top w:val="nil"/>
              <w:left w:val="nil"/>
              <w:bottom w:val="single" w:color="000000" w:sz="4" w:space="0"/>
              <w:right w:val="single" w:color="000000" w:sz="4" w:space="0"/>
            </w:tcBorders>
            <w:noWrap/>
            <w:vAlign w:val="center"/>
          </w:tcPr>
          <w:p w14:paraId="5939BA2E">
            <w:pPr>
              <w:widowControl/>
              <w:jc w:val="right"/>
              <w:rPr>
                <w:rFonts w:hint="eastAsia" w:ascii="宋体" w:hAnsi="宋体" w:cs="宋体"/>
                <w:kern w:val="0"/>
                <w:sz w:val="24"/>
                <w:szCs w:val="24"/>
              </w:rPr>
            </w:pPr>
            <w:r>
              <w:rPr>
                <w:rFonts w:hint="eastAsia" w:ascii="宋体" w:hAnsi="宋体" w:cs="宋体"/>
                <w:kern w:val="0"/>
                <w:sz w:val="24"/>
                <w:szCs w:val="24"/>
              </w:rPr>
              <w:t>8,371</w:t>
            </w:r>
          </w:p>
        </w:tc>
        <w:tc>
          <w:tcPr>
            <w:tcW w:w="1275" w:type="dxa"/>
            <w:tcBorders>
              <w:top w:val="nil"/>
              <w:left w:val="nil"/>
              <w:bottom w:val="single" w:color="000000" w:sz="4" w:space="0"/>
              <w:right w:val="single" w:color="000000" w:sz="4" w:space="0"/>
            </w:tcBorders>
            <w:noWrap/>
            <w:vAlign w:val="center"/>
          </w:tcPr>
          <w:p w14:paraId="11E44393">
            <w:pPr>
              <w:widowControl/>
              <w:jc w:val="right"/>
              <w:rPr>
                <w:rFonts w:hint="eastAsia" w:ascii="宋体" w:hAnsi="宋体" w:cs="宋体"/>
                <w:kern w:val="0"/>
                <w:sz w:val="24"/>
                <w:szCs w:val="24"/>
              </w:rPr>
            </w:pPr>
            <w:r>
              <w:rPr>
                <w:rFonts w:hint="eastAsia" w:ascii="宋体" w:hAnsi="宋体" w:cs="宋体"/>
                <w:kern w:val="0"/>
                <w:sz w:val="24"/>
                <w:szCs w:val="24"/>
              </w:rPr>
              <w:t>8,514</w:t>
            </w:r>
          </w:p>
        </w:tc>
      </w:tr>
      <w:tr w14:paraId="58A964A7">
        <w:tblPrEx>
          <w:tblCellMar>
            <w:top w:w="0" w:type="dxa"/>
            <w:left w:w="108" w:type="dxa"/>
            <w:bottom w:w="0" w:type="dxa"/>
            <w:right w:w="108" w:type="dxa"/>
          </w:tblCellMar>
        </w:tblPrEx>
        <w:trPr>
          <w:trHeight w:val="345" w:hRule="atLeast"/>
        </w:trPr>
        <w:tc>
          <w:tcPr>
            <w:tcW w:w="5240" w:type="dxa"/>
            <w:tcBorders>
              <w:top w:val="nil"/>
              <w:left w:val="single" w:color="000000" w:sz="4" w:space="0"/>
              <w:bottom w:val="single" w:color="000000" w:sz="4" w:space="0"/>
              <w:right w:val="single" w:color="000000" w:sz="4" w:space="0"/>
            </w:tcBorders>
            <w:noWrap/>
            <w:vAlign w:val="center"/>
          </w:tcPr>
          <w:p w14:paraId="3218E68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国有资本经营收入</w:t>
            </w:r>
          </w:p>
        </w:tc>
        <w:tc>
          <w:tcPr>
            <w:tcW w:w="1559" w:type="dxa"/>
            <w:tcBorders>
              <w:top w:val="nil"/>
              <w:left w:val="nil"/>
              <w:bottom w:val="single" w:color="000000" w:sz="4" w:space="0"/>
              <w:right w:val="single" w:color="000000" w:sz="4" w:space="0"/>
            </w:tcBorders>
            <w:noWrap/>
            <w:vAlign w:val="center"/>
          </w:tcPr>
          <w:p w14:paraId="4D66FEDD">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60" w:type="dxa"/>
            <w:tcBorders>
              <w:top w:val="nil"/>
              <w:left w:val="nil"/>
              <w:bottom w:val="single" w:color="000000" w:sz="4" w:space="0"/>
              <w:right w:val="single" w:color="000000" w:sz="4" w:space="0"/>
            </w:tcBorders>
            <w:noWrap/>
            <w:vAlign w:val="center"/>
          </w:tcPr>
          <w:p w14:paraId="622E6B21">
            <w:pPr>
              <w:widowControl/>
              <w:jc w:val="right"/>
              <w:rPr>
                <w:rFonts w:hint="eastAsia" w:ascii="宋体" w:hAnsi="宋体" w:cs="宋体"/>
                <w:kern w:val="0"/>
                <w:sz w:val="24"/>
                <w:szCs w:val="24"/>
              </w:rPr>
            </w:pPr>
            <w:r>
              <w:rPr>
                <w:rFonts w:hint="eastAsia" w:ascii="宋体" w:hAnsi="宋体" w:cs="宋体"/>
                <w:kern w:val="0"/>
                <w:sz w:val="24"/>
                <w:szCs w:val="24"/>
              </w:rPr>
              <w:t>8,371</w:t>
            </w:r>
          </w:p>
        </w:tc>
        <w:tc>
          <w:tcPr>
            <w:tcW w:w="1275" w:type="dxa"/>
            <w:tcBorders>
              <w:top w:val="nil"/>
              <w:left w:val="nil"/>
              <w:bottom w:val="single" w:color="000000" w:sz="4" w:space="0"/>
              <w:right w:val="single" w:color="000000" w:sz="4" w:space="0"/>
            </w:tcBorders>
            <w:noWrap/>
            <w:vAlign w:val="center"/>
          </w:tcPr>
          <w:p w14:paraId="675F6623">
            <w:pPr>
              <w:widowControl/>
              <w:jc w:val="right"/>
              <w:rPr>
                <w:rFonts w:hint="eastAsia" w:ascii="宋体" w:hAnsi="宋体" w:cs="宋体"/>
                <w:kern w:val="0"/>
                <w:sz w:val="24"/>
                <w:szCs w:val="24"/>
              </w:rPr>
            </w:pPr>
            <w:r>
              <w:rPr>
                <w:rFonts w:hint="eastAsia" w:ascii="宋体" w:hAnsi="宋体" w:cs="宋体"/>
                <w:kern w:val="0"/>
                <w:sz w:val="24"/>
                <w:szCs w:val="24"/>
              </w:rPr>
              <w:t>8,514</w:t>
            </w:r>
          </w:p>
        </w:tc>
      </w:tr>
      <w:tr w14:paraId="323E83AE">
        <w:tblPrEx>
          <w:tblCellMar>
            <w:top w:w="0" w:type="dxa"/>
            <w:left w:w="108" w:type="dxa"/>
            <w:bottom w:w="0" w:type="dxa"/>
            <w:right w:w="108" w:type="dxa"/>
          </w:tblCellMar>
        </w:tblPrEx>
        <w:trPr>
          <w:trHeight w:val="345" w:hRule="atLeast"/>
        </w:trPr>
        <w:tc>
          <w:tcPr>
            <w:tcW w:w="5240" w:type="dxa"/>
            <w:tcBorders>
              <w:top w:val="nil"/>
              <w:left w:val="single" w:color="000000" w:sz="4" w:space="0"/>
              <w:bottom w:val="single" w:color="000000" w:sz="4" w:space="0"/>
              <w:right w:val="single" w:color="000000" w:sz="4" w:space="0"/>
            </w:tcBorders>
            <w:noWrap/>
            <w:vAlign w:val="center"/>
          </w:tcPr>
          <w:p w14:paraId="6F3B9EF5">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利润收入</w:t>
            </w:r>
          </w:p>
        </w:tc>
        <w:tc>
          <w:tcPr>
            <w:tcW w:w="1559" w:type="dxa"/>
            <w:tcBorders>
              <w:top w:val="nil"/>
              <w:left w:val="nil"/>
              <w:bottom w:val="single" w:color="000000" w:sz="4" w:space="0"/>
              <w:right w:val="single" w:color="000000" w:sz="4" w:space="0"/>
            </w:tcBorders>
            <w:noWrap/>
            <w:vAlign w:val="center"/>
          </w:tcPr>
          <w:p w14:paraId="2F3F93D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60" w:type="dxa"/>
            <w:tcBorders>
              <w:top w:val="nil"/>
              <w:left w:val="nil"/>
              <w:bottom w:val="single" w:color="000000" w:sz="4" w:space="0"/>
              <w:right w:val="single" w:color="000000" w:sz="4" w:space="0"/>
            </w:tcBorders>
            <w:noWrap/>
            <w:vAlign w:val="center"/>
          </w:tcPr>
          <w:p w14:paraId="7F94AD93">
            <w:pPr>
              <w:widowControl/>
              <w:jc w:val="right"/>
              <w:rPr>
                <w:rFonts w:hint="eastAsia" w:ascii="宋体" w:hAnsi="宋体" w:cs="宋体"/>
                <w:kern w:val="0"/>
                <w:sz w:val="24"/>
                <w:szCs w:val="24"/>
              </w:rPr>
            </w:pPr>
            <w:r>
              <w:rPr>
                <w:rFonts w:hint="eastAsia" w:ascii="宋体" w:hAnsi="宋体" w:cs="宋体"/>
                <w:kern w:val="0"/>
                <w:sz w:val="24"/>
                <w:szCs w:val="24"/>
              </w:rPr>
              <w:t>8,371</w:t>
            </w:r>
          </w:p>
        </w:tc>
        <w:tc>
          <w:tcPr>
            <w:tcW w:w="1275" w:type="dxa"/>
            <w:tcBorders>
              <w:top w:val="nil"/>
              <w:left w:val="nil"/>
              <w:bottom w:val="single" w:color="000000" w:sz="4" w:space="0"/>
              <w:right w:val="single" w:color="000000" w:sz="4" w:space="0"/>
            </w:tcBorders>
            <w:noWrap/>
            <w:vAlign w:val="center"/>
          </w:tcPr>
          <w:p w14:paraId="4627E9D6">
            <w:pPr>
              <w:widowControl/>
              <w:jc w:val="right"/>
              <w:rPr>
                <w:rFonts w:hint="eastAsia" w:ascii="宋体" w:hAnsi="宋体" w:cs="宋体"/>
                <w:kern w:val="0"/>
                <w:sz w:val="24"/>
                <w:szCs w:val="24"/>
              </w:rPr>
            </w:pPr>
            <w:r>
              <w:rPr>
                <w:rFonts w:hint="eastAsia" w:ascii="宋体" w:hAnsi="宋体" w:cs="宋体"/>
                <w:kern w:val="0"/>
                <w:sz w:val="24"/>
                <w:szCs w:val="24"/>
              </w:rPr>
              <w:t>8,514</w:t>
            </w:r>
          </w:p>
        </w:tc>
      </w:tr>
      <w:tr w14:paraId="6FF2B394">
        <w:tblPrEx>
          <w:tblCellMar>
            <w:top w:w="0" w:type="dxa"/>
            <w:left w:w="108" w:type="dxa"/>
            <w:bottom w:w="0" w:type="dxa"/>
            <w:right w:w="108" w:type="dxa"/>
          </w:tblCellMar>
        </w:tblPrEx>
        <w:trPr>
          <w:trHeight w:val="345" w:hRule="atLeast"/>
        </w:trPr>
        <w:tc>
          <w:tcPr>
            <w:tcW w:w="5240" w:type="dxa"/>
            <w:tcBorders>
              <w:top w:val="nil"/>
              <w:left w:val="single" w:color="000000" w:sz="4" w:space="0"/>
              <w:bottom w:val="single" w:color="000000" w:sz="4" w:space="0"/>
              <w:right w:val="single" w:color="000000" w:sz="4" w:space="0"/>
            </w:tcBorders>
            <w:noWrap/>
            <w:vAlign w:val="center"/>
          </w:tcPr>
          <w:p w14:paraId="469A1D07">
            <w:pPr>
              <w:widowControl/>
              <w:jc w:val="left"/>
              <w:rPr>
                <w:rFonts w:hint="eastAsia" w:ascii="宋体" w:hAnsi="宋体" w:cs="宋体"/>
                <w:kern w:val="0"/>
                <w:sz w:val="24"/>
                <w:szCs w:val="24"/>
              </w:rPr>
            </w:pPr>
            <w:r>
              <w:rPr>
                <w:rFonts w:hint="eastAsia" w:ascii="宋体" w:hAnsi="宋体" w:cs="宋体"/>
                <w:kern w:val="0"/>
                <w:sz w:val="24"/>
                <w:szCs w:val="24"/>
              </w:rPr>
              <w:t xml:space="preserve">      其他国有资本经营预算企业利润收入</w:t>
            </w:r>
          </w:p>
        </w:tc>
        <w:tc>
          <w:tcPr>
            <w:tcW w:w="1559" w:type="dxa"/>
            <w:tcBorders>
              <w:top w:val="nil"/>
              <w:left w:val="nil"/>
              <w:bottom w:val="single" w:color="000000" w:sz="4" w:space="0"/>
              <w:right w:val="single" w:color="000000" w:sz="4" w:space="0"/>
            </w:tcBorders>
            <w:noWrap/>
            <w:vAlign w:val="center"/>
          </w:tcPr>
          <w:p w14:paraId="72F6EC6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560" w:type="dxa"/>
            <w:tcBorders>
              <w:top w:val="nil"/>
              <w:left w:val="nil"/>
              <w:bottom w:val="single" w:color="000000" w:sz="4" w:space="0"/>
              <w:right w:val="single" w:color="000000" w:sz="4" w:space="0"/>
            </w:tcBorders>
            <w:noWrap/>
            <w:vAlign w:val="center"/>
          </w:tcPr>
          <w:p w14:paraId="0C2E1F3C">
            <w:pPr>
              <w:widowControl/>
              <w:jc w:val="right"/>
              <w:rPr>
                <w:rFonts w:hint="eastAsia" w:ascii="宋体" w:hAnsi="宋体" w:cs="宋体"/>
                <w:kern w:val="0"/>
                <w:sz w:val="24"/>
                <w:szCs w:val="24"/>
              </w:rPr>
            </w:pPr>
            <w:r>
              <w:rPr>
                <w:rFonts w:hint="eastAsia" w:ascii="宋体" w:hAnsi="宋体" w:cs="宋体"/>
                <w:kern w:val="0"/>
                <w:sz w:val="24"/>
                <w:szCs w:val="24"/>
              </w:rPr>
              <w:t>8,371</w:t>
            </w:r>
          </w:p>
        </w:tc>
        <w:tc>
          <w:tcPr>
            <w:tcW w:w="1275" w:type="dxa"/>
            <w:tcBorders>
              <w:top w:val="nil"/>
              <w:left w:val="nil"/>
              <w:bottom w:val="single" w:color="000000" w:sz="4" w:space="0"/>
              <w:right w:val="single" w:color="000000" w:sz="4" w:space="0"/>
            </w:tcBorders>
            <w:noWrap/>
            <w:vAlign w:val="center"/>
          </w:tcPr>
          <w:p w14:paraId="7BCDFB05">
            <w:pPr>
              <w:widowControl/>
              <w:jc w:val="right"/>
              <w:rPr>
                <w:rFonts w:hint="eastAsia" w:ascii="宋体" w:hAnsi="宋体" w:cs="宋体"/>
                <w:kern w:val="0"/>
                <w:sz w:val="24"/>
                <w:szCs w:val="24"/>
              </w:rPr>
            </w:pPr>
            <w:r>
              <w:rPr>
                <w:rFonts w:hint="eastAsia" w:ascii="宋体" w:hAnsi="宋体" w:cs="宋体"/>
                <w:kern w:val="0"/>
                <w:sz w:val="24"/>
                <w:szCs w:val="24"/>
              </w:rPr>
              <w:t>8,514</w:t>
            </w:r>
          </w:p>
        </w:tc>
      </w:tr>
    </w:tbl>
    <w:p w14:paraId="666DC2BE">
      <w:pPr>
        <w:adjustRightInd w:val="0"/>
        <w:snapToGrid w:val="0"/>
        <w:spacing w:line="600" w:lineRule="exact"/>
        <w:jc w:val="left"/>
        <w:rPr>
          <w:rFonts w:ascii="方正楷体_GBK" w:hAnsi="Times New Roman" w:eastAsia="方正楷体_GBK"/>
          <w:sz w:val="24"/>
          <w:szCs w:val="24"/>
        </w:rPr>
      </w:pPr>
    </w:p>
    <w:p w14:paraId="293EF02A">
      <w:pPr>
        <w:widowControl/>
        <w:jc w:val="left"/>
        <w:rPr>
          <w:rFonts w:ascii="Times New Roman" w:hAnsi="Times New Roman" w:eastAsia="方正小标宋_GBK"/>
          <w:sz w:val="32"/>
        </w:rPr>
      </w:pPr>
    </w:p>
    <w:p w14:paraId="73FD6A5E">
      <w:pPr>
        <w:widowControl/>
        <w:jc w:val="left"/>
        <w:rPr>
          <w:rFonts w:ascii="Times New Roman" w:hAnsi="Times New Roman" w:eastAsia="方正小标宋_GBK"/>
          <w:sz w:val="32"/>
        </w:rPr>
        <w:sectPr>
          <w:pgSz w:w="11906" w:h="16838"/>
          <w:pgMar w:top="2098" w:right="1531" w:bottom="1985" w:left="1531" w:header="851" w:footer="1417" w:gutter="0"/>
          <w:cols w:space="425" w:num="1"/>
          <w:docGrid w:type="lines" w:linePitch="435" w:charSpace="0"/>
        </w:sectPr>
      </w:pPr>
      <w:r>
        <w:rPr>
          <w:rFonts w:ascii="Times New Roman" w:hAnsi="Times New Roman" w:eastAsia="方正小标宋_GBK"/>
          <w:sz w:val="32"/>
        </w:rPr>
        <w:br w:type="page"/>
      </w:r>
    </w:p>
    <w:p w14:paraId="433E4064">
      <w:pPr>
        <w:adjustRightInd w:val="0"/>
        <w:snapToGrid w:val="0"/>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表14</w:t>
      </w:r>
    </w:p>
    <w:p w14:paraId="028E96DE">
      <w:pPr>
        <w:adjustRightInd w:val="0"/>
        <w:snapToGrid w:val="0"/>
        <w:spacing w:line="600"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国有资本经营预算本级支出决算表</w:t>
      </w:r>
    </w:p>
    <w:p w14:paraId="6F8CBB19">
      <w:pPr>
        <w:adjustRightInd w:val="0"/>
        <w:snapToGrid w:val="0"/>
        <w:spacing w:line="600" w:lineRule="exact"/>
        <w:ind w:right="-1136" w:rightChars="-541"/>
        <w:jc w:val="right"/>
        <w:rPr>
          <w:rFonts w:ascii="方正楷体_GBK" w:hAnsi="Times New Roman" w:eastAsia="方正楷体_GBK"/>
          <w:sz w:val="24"/>
          <w:szCs w:val="24"/>
        </w:rPr>
      </w:pPr>
      <w:r>
        <w:rPr>
          <w:rFonts w:hint="eastAsia" w:ascii="方正楷体_GBK" w:hAnsi="Times New Roman" w:eastAsia="方正楷体_GBK"/>
          <w:sz w:val="24"/>
          <w:szCs w:val="24"/>
        </w:rPr>
        <w:t>单位：万元</w:t>
      </w:r>
    </w:p>
    <w:tbl>
      <w:tblPr>
        <w:tblStyle w:val="12"/>
        <w:tblW w:w="13745" w:type="dxa"/>
        <w:tblInd w:w="113" w:type="dxa"/>
        <w:tblLayout w:type="autofit"/>
        <w:tblCellMar>
          <w:top w:w="0" w:type="dxa"/>
          <w:left w:w="108" w:type="dxa"/>
          <w:bottom w:w="0" w:type="dxa"/>
          <w:right w:w="108" w:type="dxa"/>
        </w:tblCellMar>
      </w:tblPr>
      <w:tblGrid>
        <w:gridCol w:w="4460"/>
        <w:gridCol w:w="1980"/>
        <w:gridCol w:w="1980"/>
        <w:gridCol w:w="1980"/>
        <w:gridCol w:w="1644"/>
        <w:gridCol w:w="1701"/>
      </w:tblGrid>
      <w:tr w14:paraId="1B6E53D4">
        <w:tblPrEx>
          <w:tblCellMar>
            <w:top w:w="0" w:type="dxa"/>
            <w:left w:w="108" w:type="dxa"/>
            <w:bottom w:w="0" w:type="dxa"/>
            <w:right w:w="108" w:type="dxa"/>
          </w:tblCellMar>
        </w:tblPrEx>
        <w:trPr>
          <w:trHeight w:val="345" w:hRule="atLeast"/>
          <w:tblHeader/>
        </w:trPr>
        <w:tc>
          <w:tcPr>
            <w:tcW w:w="4460" w:type="dxa"/>
            <w:tcBorders>
              <w:top w:val="single" w:color="000000" w:sz="4" w:space="0"/>
              <w:left w:val="single" w:color="000000" w:sz="4" w:space="0"/>
              <w:bottom w:val="single" w:color="000000" w:sz="4" w:space="0"/>
              <w:right w:val="single" w:color="000000" w:sz="4" w:space="0"/>
            </w:tcBorders>
            <w:noWrap/>
            <w:vAlign w:val="center"/>
          </w:tcPr>
          <w:p w14:paraId="74282134">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预算科目</w:t>
            </w:r>
          </w:p>
        </w:tc>
        <w:tc>
          <w:tcPr>
            <w:tcW w:w="1980" w:type="dxa"/>
            <w:tcBorders>
              <w:top w:val="single" w:color="000000" w:sz="4" w:space="0"/>
              <w:left w:val="nil"/>
              <w:bottom w:val="single" w:color="000000" w:sz="4" w:space="0"/>
              <w:right w:val="single" w:color="000000" w:sz="4" w:space="0"/>
            </w:tcBorders>
            <w:noWrap/>
            <w:vAlign w:val="center"/>
          </w:tcPr>
          <w:p w14:paraId="34FA41B6">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预算数</w:t>
            </w:r>
          </w:p>
        </w:tc>
        <w:tc>
          <w:tcPr>
            <w:tcW w:w="1980" w:type="dxa"/>
            <w:tcBorders>
              <w:top w:val="single" w:color="000000" w:sz="4" w:space="0"/>
              <w:left w:val="nil"/>
              <w:bottom w:val="single" w:color="000000" w:sz="4" w:space="0"/>
              <w:right w:val="single" w:color="000000" w:sz="4" w:space="0"/>
            </w:tcBorders>
            <w:noWrap/>
            <w:vAlign w:val="center"/>
          </w:tcPr>
          <w:p w14:paraId="36A68840">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调整预算数</w:t>
            </w:r>
          </w:p>
        </w:tc>
        <w:tc>
          <w:tcPr>
            <w:tcW w:w="1980" w:type="dxa"/>
            <w:tcBorders>
              <w:top w:val="single" w:color="000000" w:sz="4" w:space="0"/>
              <w:left w:val="nil"/>
              <w:bottom w:val="single" w:color="000000" w:sz="4" w:space="0"/>
              <w:right w:val="single" w:color="000000" w:sz="4" w:space="0"/>
            </w:tcBorders>
            <w:noWrap/>
            <w:vAlign w:val="center"/>
          </w:tcPr>
          <w:p w14:paraId="3054656F">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决算数</w:t>
            </w:r>
          </w:p>
        </w:tc>
        <w:tc>
          <w:tcPr>
            <w:tcW w:w="1644" w:type="dxa"/>
            <w:tcBorders>
              <w:top w:val="single" w:color="000000" w:sz="4" w:space="0"/>
              <w:left w:val="nil"/>
              <w:bottom w:val="single" w:color="000000" w:sz="4" w:space="0"/>
              <w:right w:val="single" w:color="000000" w:sz="4" w:space="0"/>
            </w:tcBorders>
          </w:tcPr>
          <w:p w14:paraId="76AEB6CB">
            <w:pPr>
              <w:widowControl/>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决算数为调整预算数的%</w:t>
            </w:r>
          </w:p>
        </w:tc>
        <w:tc>
          <w:tcPr>
            <w:tcW w:w="1701" w:type="dxa"/>
            <w:tcBorders>
              <w:top w:val="single" w:color="000000" w:sz="4" w:space="0"/>
              <w:left w:val="nil"/>
              <w:bottom w:val="single" w:color="000000" w:sz="4" w:space="0"/>
              <w:right w:val="single" w:color="000000" w:sz="4" w:space="0"/>
            </w:tcBorders>
          </w:tcPr>
          <w:p w14:paraId="46559A7C">
            <w:pPr>
              <w:widowControl/>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决算数为上年决算数的%</w:t>
            </w:r>
          </w:p>
        </w:tc>
      </w:tr>
      <w:tr w14:paraId="3A3F0450">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227EE656">
            <w:pPr>
              <w:widowControl/>
              <w:jc w:val="center"/>
              <w:rPr>
                <w:rFonts w:hint="eastAsia" w:ascii="宋体" w:hAnsi="宋体" w:cs="宋体"/>
                <w:b/>
                <w:bCs/>
                <w:kern w:val="0"/>
                <w:sz w:val="24"/>
                <w:szCs w:val="24"/>
              </w:rPr>
            </w:pPr>
            <w:r>
              <w:rPr>
                <w:rFonts w:hint="eastAsia" w:ascii="宋体" w:hAnsi="宋体" w:cs="宋体"/>
                <w:b/>
                <w:bCs/>
                <w:kern w:val="0"/>
                <w:sz w:val="24"/>
                <w:szCs w:val="24"/>
              </w:rPr>
              <w:t>国有资本经营预算支出</w:t>
            </w:r>
          </w:p>
        </w:tc>
        <w:tc>
          <w:tcPr>
            <w:tcW w:w="1980" w:type="dxa"/>
            <w:tcBorders>
              <w:top w:val="nil"/>
              <w:left w:val="nil"/>
              <w:bottom w:val="single" w:color="000000" w:sz="4" w:space="0"/>
              <w:right w:val="single" w:color="000000" w:sz="4" w:space="0"/>
            </w:tcBorders>
            <w:noWrap/>
            <w:vAlign w:val="center"/>
          </w:tcPr>
          <w:p w14:paraId="44275529">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3029ABFC">
            <w:pPr>
              <w:widowControl/>
              <w:jc w:val="right"/>
              <w:rPr>
                <w:rFonts w:hint="eastAsia" w:ascii="宋体" w:hAnsi="宋体" w:cs="宋体"/>
                <w:kern w:val="0"/>
                <w:sz w:val="24"/>
                <w:szCs w:val="24"/>
              </w:rPr>
            </w:pPr>
            <w:r>
              <w:rPr>
                <w:rFonts w:hint="eastAsia" w:ascii="宋体" w:hAnsi="宋体" w:cs="宋体"/>
                <w:kern w:val="0"/>
                <w:sz w:val="24"/>
                <w:szCs w:val="24"/>
              </w:rPr>
              <w:t>4</w:t>
            </w:r>
          </w:p>
        </w:tc>
        <w:tc>
          <w:tcPr>
            <w:tcW w:w="1980" w:type="dxa"/>
            <w:tcBorders>
              <w:top w:val="nil"/>
              <w:left w:val="nil"/>
              <w:bottom w:val="single" w:color="000000" w:sz="4" w:space="0"/>
              <w:right w:val="single" w:color="000000" w:sz="4" w:space="0"/>
            </w:tcBorders>
            <w:noWrap/>
            <w:vAlign w:val="center"/>
          </w:tcPr>
          <w:p w14:paraId="41ABECE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6C331367">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3E3C64FD">
            <w:pPr>
              <w:widowControl/>
              <w:jc w:val="right"/>
              <w:rPr>
                <w:rFonts w:hint="eastAsia" w:ascii="宋体" w:hAnsi="宋体" w:cs="宋体"/>
                <w:kern w:val="0"/>
                <w:sz w:val="24"/>
                <w:szCs w:val="24"/>
              </w:rPr>
            </w:pPr>
          </w:p>
        </w:tc>
      </w:tr>
      <w:tr w14:paraId="66FC049E">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729F6005">
            <w:pPr>
              <w:widowControl/>
              <w:jc w:val="left"/>
              <w:rPr>
                <w:rFonts w:hint="eastAsia" w:ascii="宋体" w:hAnsi="宋体" w:cs="宋体"/>
                <w:b/>
                <w:bCs/>
                <w:kern w:val="0"/>
                <w:sz w:val="24"/>
                <w:szCs w:val="24"/>
              </w:rPr>
            </w:pPr>
            <w:r>
              <w:rPr>
                <w:rFonts w:hint="eastAsia" w:ascii="宋体" w:hAnsi="宋体" w:cs="宋体"/>
                <w:b/>
                <w:bCs/>
                <w:kern w:val="0"/>
                <w:sz w:val="24"/>
                <w:szCs w:val="24"/>
              </w:rPr>
              <w:t>社会保障和就业支出</w:t>
            </w:r>
          </w:p>
        </w:tc>
        <w:tc>
          <w:tcPr>
            <w:tcW w:w="1980" w:type="dxa"/>
            <w:tcBorders>
              <w:top w:val="nil"/>
              <w:left w:val="nil"/>
              <w:bottom w:val="single" w:color="000000" w:sz="4" w:space="0"/>
              <w:right w:val="single" w:color="000000" w:sz="4" w:space="0"/>
            </w:tcBorders>
            <w:noWrap/>
            <w:vAlign w:val="center"/>
          </w:tcPr>
          <w:p w14:paraId="762B287A">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19C495A2">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1D9F3E8">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3A1EC3B0">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68CD4496">
            <w:pPr>
              <w:widowControl/>
              <w:jc w:val="right"/>
              <w:rPr>
                <w:rFonts w:hint="eastAsia" w:ascii="宋体" w:hAnsi="宋体" w:cs="宋体"/>
                <w:kern w:val="0"/>
                <w:sz w:val="24"/>
                <w:szCs w:val="24"/>
              </w:rPr>
            </w:pPr>
          </w:p>
        </w:tc>
      </w:tr>
      <w:tr w14:paraId="5341E9D0">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7675FAE9">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补充全国社会保障基金</w:t>
            </w:r>
          </w:p>
        </w:tc>
        <w:tc>
          <w:tcPr>
            <w:tcW w:w="1980" w:type="dxa"/>
            <w:tcBorders>
              <w:top w:val="nil"/>
              <w:left w:val="nil"/>
              <w:bottom w:val="single" w:color="000000" w:sz="4" w:space="0"/>
              <w:right w:val="single" w:color="000000" w:sz="4" w:space="0"/>
            </w:tcBorders>
            <w:noWrap/>
            <w:vAlign w:val="center"/>
          </w:tcPr>
          <w:p w14:paraId="2452C110">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44919F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2DD013F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04B8D05F">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5552A790">
            <w:pPr>
              <w:widowControl/>
              <w:jc w:val="right"/>
              <w:rPr>
                <w:rFonts w:hint="eastAsia" w:ascii="宋体" w:hAnsi="宋体" w:cs="宋体"/>
                <w:kern w:val="0"/>
                <w:sz w:val="24"/>
                <w:szCs w:val="24"/>
              </w:rPr>
            </w:pPr>
          </w:p>
        </w:tc>
      </w:tr>
      <w:tr w14:paraId="7D756D05">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695C93ED">
            <w:pPr>
              <w:widowControl/>
              <w:jc w:val="left"/>
              <w:rPr>
                <w:rFonts w:hint="eastAsia" w:ascii="宋体" w:hAnsi="宋体" w:cs="宋体"/>
                <w:kern w:val="0"/>
                <w:sz w:val="24"/>
                <w:szCs w:val="24"/>
              </w:rPr>
            </w:pPr>
            <w:r>
              <w:rPr>
                <w:rFonts w:hint="eastAsia" w:ascii="宋体" w:hAnsi="宋体" w:cs="宋体"/>
                <w:kern w:val="0"/>
                <w:sz w:val="24"/>
                <w:szCs w:val="24"/>
              </w:rPr>
              <w:t xml:space="preserve">    国有资本经营预算补充社保基金支出</w:t>
            </w:r>
          </w:p>
        </w:tc>
        <w:tc>
          <w:tcPr>
            <w:tcW w:w="1980" w:type="dxa"/>
            <w:tcBorders>
              <w:top w:val="nil"/>
              <w:left w:val="nil"/>
              <w:bottom w:val="single" w:color="000000" w:sz="4" w:space="0"/>
              <w:right w:val="single" w:color="000000" w:sz="4" w:space="0"/>
            </w:tcBorders>
            <w:noWrap/>
            <w:vAlign w:val="center"/>
          </w:tcPr>
          <w:p w14:paraId="6179B0C4">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869CAA8">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336AD3D1">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6B3768D5">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2ABB9683">
            <w:pPr>
              <w:widowControl/>
              <w:jc w:val="right"/>
              <w:rPr>
                <w:rFonts w:hint="eastAsia" w:ascii="宋体" w:hAnsi="宋体" w:cs="宋体"/>
                <w:kern w:val="0"/>
                <w:sz w:val="24"/>
                <w:szCs w:val="24"/>
              </w:rPr>
            </w:pPr>
          </w:p>
        </w:tc>
      </w:tr>
      <w:tr w14:paraId="1E26AFE5">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0CAABBC2">
            <w:pPr>
              <w:widowControl/>
              <w:jc w:val="left"/>
              <w:rPr>
                <w:rFonts w:hint="eastAsia" w:ascii="宋体" w:hAnsi="宋体" w:cs="宋体"/>
                <w:b/>
                <w:bCs/>
                <w:kern w:val="0"/>
                <w:sz w:val="24"/>
                <w:szCs w:val="24"/>
              </w:rPr>
            </w:pPr>
            <w:r>
              <w:rPr>
                <w:rFonts w:hint="eastAsia" w:ascii="宋体" w:hAnsi="宋体" w:cs="宋体"/>
                <w:b/>
                <w:bCs/>
                <w:kern w:val="0"/>
                <w:sz w:val="24"/>
                <w:szCs w:val="24"/>
              </w:rPr>
              <w:t>国有资本经营预算支出</w:t>
            </w:r>
          </w:p>
        </w:tc>
        <w:tc>
          <w:tcPr>
            <w:tcW w:w="1980" w:type="dxa"/>
            <w:tcBorders>
              <w:top w:val="nil"/>
              <w:left w:val="nil"/>
              <w:bottom w:val="single" w:color="000000" w:sz="4" w:space="0"/>
              <w:right w:val="single" w:color="000000" w:sz="4" w:space="0"/>
            </w:tcBorders>
            <w:noWrap/>
            <w:vAlign w:val="center"/>
          </w:tcPr>
          <w:p w14:paraId="1FD24969">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4F8B5A4">
            <w:pPr>
              <w:widowControl/>
              <w:jc w:val="right"/>
              <w:rPr>
                <w:rFonts w:hint="eastAsia" w:ascii="宋体" w:hAnsi="宋体" w:cs="宋体"/>
                <w:kern w:val="0"/>
                <w:sz w:val="24"/>
                <w:szCs w:val="24"/>
              </w:rPr>
            </w:pPr>
            <w:r>
              <w:rPr>
                <w:rFonts w:hint="eastAsia" w:ascii="宋体" w:hAnsi="宋体" w:cs="宋体"/>
                <w:kern w:val="0"/>
                <w:sz w:val="24"/>
                <w:szCs w:val="24"/>
              </w:rPr>
              <w:t>4</w:t>
            </w:r>
          </w:p>
        </w:tc>
        <w:tc>
          <w:tcPr>
            <w:tcW w:w="1980" w:type="dxa"/>
            <w:tcBorders>
              <w:top w:val="nil"/>
              <w:left w:val="nil"/>
              <w:bottom w:val="single" w:color="000000" w:sz="4" w:space="0"/>
              <w:right w:val="single" w:color="000000" w:sz="4" w:space="0"/>
            </w:tcBorders>
            <w:noWrap/>
            <w:vAlign w:val="center"/>
          </w:tcPr>
          <w:p w14:paraId="429013DB">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6B37EA6B">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0BF7ACAD">
            <w:pPr>
              <w:widowControl/>
              <w:jc w:val="right"/>
              <w:rPr>
                <w:rFonts w:hint="eastAsia" w:ascii="宋体" w:hAnsi="宋体" w:cs="宋体"/>
                <w:kern w:val="0"/>
                <w:sz w:val="24"/>
                <w:szCs w:val="24"/>
              </w:rPr>
            </w:pPr>
          </w:p>
        </w:tc>
      </w:tr>
      <w:tr w14:paraId="6876A3E8">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63FCD120">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解决历史遗留问题及改革成本支出</w:t>
            </w:r>
          </w:p>
        </w:tc>
        <w:tc>
          <w:tcPr>
            <w:tcW w:w="1980" w:type="dxa"/>
            <w:tcBorders>
              <w:top w:val="nil"/>
              <w:left w:val="nil"/>
              <w:bottom w:val="single" w:color="000000" w:sz="4" w:space="0"/>
              <w:right w:val="single" w:color="000000" w:sz="4" w:space="0"/>
            </w:tcBorders>
            <w:noWrap/>
            <w:vAlign w:val="center"/>
          </w:tcPr>
          <w:p w14:paraId="6ACD1192">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4E4D0CBF">
            <w:pPr>
              <w:widowControl/>
              <w:jc w:val="right"/>
              <w:rPr>
                <w:rFonts w:hint="eastAsia" w:ascii="宋体" w:hAnsi="宋体" w:cs="宋体"/>
                <w:kern w:val="0"/>
                <w:sz w:val="24"/>
                <w:szCs w:val="24"/>
              </w:rPr>
            </w:pPr>
            <w:r>
              <w:rPr>
                <w:rFonts w:hint="eastAsia" w:ascii="宋体" w:hAnsi="宋体" w:cs="宋体"/>
                <w:kern w:val="0"/>
                <w:sz w:val="24"/>
                <w:szCs w:val="24"/>
              </w:rPr>
              <w:t>4</w:t>
            </w:r>
          </w:p>
        </w:tc>
        <w:tc>
          <w:tcPr>
            <w:tcW w:w="1980" w:type="dxa"/>
            <w:tcBorders>
              <w:top w:val="nil"/>
              <w:left w:val="nil"/>
              <w:bottom w:val="single" w:color="000000" w:sz="4" w:space="0"/>
              <w:right w:val="single" w:color="000000" w:sz="4" w:space="0"/>
            </w:tcBorders>
            <w:noWrap/>
            <w:vAlign w:val="center"/>
          </w:tcPr>
          <w:p w14:paraId="2E972895">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37B007DC">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5C5C8A75">
            <w:pPr>
              <w:widowControl/>
              <w:jc w:val="right"/>
              <w:rPr>
                <w:rFonts w:hint="eastAsia" w:ascii="宋体" w:hAnsi="宋体" w:cs="宋体"/>
                <w:kern w:val="0"/>
                <w:sz w:val="24"/>
                <w:szCs w:val="24"/>
              </w:rPr>
            </w:pPr>
          </w:p>
        </w:tc>
      </w:tr>
      <w:tr w14:paraId="725F33F3">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0D9C251C">
            <w:pPr>
              <w:widowControl/>
              <w:jc w:val="left"/>
              <w:rPr>
                <w:rFonts w:hint="eastAsia" w:ascii="宋体" w:hAnsi="宋体" w:cs="宋体"/>
                <w:kern w:val="0"/>
                <w:sz w:val="24"/>
                <w:szCs w:val="24"/>
              </w:rPr>
            </w:pPr>
            <w:r>
              <w:rPr>
                <w:rFonts w:hint="eastAsia" w:ascii="宋体" w:hAnsi="宋体" w:cs="宋体"/>
                <w:kern w:val="0"/>
                <w:sz w:val="24"/>
                <w:szCs w:val="24"/>
              </w:rPr>
              <w:t xml:space="preserve">    厂办大集体改革支出</w:t>
            </w:r>
          </w:p>
        </w:tc>
        <w:tc>
          <w:tcPr>
            <w:tcW w:w="1980" w:type="dxa"/>
            <w:tcBorders>
              <w:top w:val="nil"/>
              <w:left w:val="nil"/>
              <w:bottom w:val="single" w:color="000000" w:sz="4" w:space="0"/>
              <w:right w:val="single" w:color="000000" w:sz="4" w:space="0"/>
            </w:tcBorders>
            <w:noWrap/>
            <w:vAlign w:val="center"/>
          </w:tcPr>
          <w:p w14:paraId="0AD9DEC8">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7C6B85F4">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9B6860D">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7B407FF7">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67C0A1FA">
            <w:pPr>
              <w:widowControl/>
              <w:jc w:val="right"/>
              <w:rPr>
                <w:rFonts w:hint="eastAsia" w:ascii="宋体" w:hAnsi="宋体" w:cs="宋体"/>
                <w:kern w:val="0"/>
                <w:sz w:val="24"/>
                <w:szCs w:val="24"/>
              </w:rPr>
            </w:pPr>
          </w:p>
        </w:tc>
      </w:tr>
      <w:tr w14:paraId="55ABA187">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542E5308">
            <w:pPr>
              <w:widowControl/>
              <w:jc w:val="left"/>
              <w:rPr>
                <w:rFonts w:hint="eastAsia" w:ascii="宋体" w:hAnsi="宋体" w:cs="宋体"/>
                <w:kern w:val="0"/>
                <w:sz w:val="24"/>
                <w:szCs w:val="24"/>
              </w:rPr>
            </w:pPr>
            <w:r>
              <w:rPr>
                <w:rFonts w:hint="eastAsia" w:ascii="宋体" w:hAnsi="宋体" w:cs="宋体"/>
                <w:kern w:val="0"/>
                <w:sz w:val="24"/>
                <w:szCs w:val="24"/>
              </w:rPr>
              <w:t xml:space="preserve">    “三供一业”移交补助支出</w:t>
            </w:r>
          </w:p>
        </w:tc>
        <w:tc>
          <w:tcPr>
            <w:tcW w:w="1980" w:type="dxa"/>
            <w:tcBorders>
              <w:top w:val="nil"/>
              <w:left w:val="nil"/>
              <w:bottom w:val="single" w:color="000000" w:sz="4" w:space="0"/>
              <w:right w:val="single" w:color="000000" w:sz="4" w:space="0"/>
            </w:tcBorders>
            <w:noWrap/>
            <w:vAlign w:val="center"/>
          </w:tcPr>
          <w:p w14:paraId="15D6B781">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BDEF276">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6510BBD">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3E16548F">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6E0E2BA3">
            <w:pPr>
              <w:widowControl/>
              <w:jc w:val="right"/>
              <w:rPr>
                <w:rFonts w:hint="eastAsia" w:ascii="宋体" w:hAnsi="宋体" w:cs="宋体"/>
                <w:kern w:val="0"/>
                <w:sz w:val="24"/>
                <w:szCs w:val="24"/>
              </w:rPr>
            </w:pPr>
          </w:p>
        </w:tc>
      </w:tr>
      <w:tr w14:paraId="5F0F52FB">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3B836F81">
            <w:pPr>
              <w:widowControl/>
              <w:jc w:val="left"/>
              <w:rPr>
                <w:rFonts w:hint="eastAsia" w:ascii="宋体" w:hAnsi="宋体" w:cs="宋体"/>
                <w:kern w:val="0"/>
                <w:sz w:val="24"/>
                <w:szCs w:val="24"/>
              </w:rPr>
            </w:pPr>
            <w:r>
              <w:rPr>
                <w:rFonts w:hint="eastAsia" w:ascii="宋体" w:hAnsi="宋体" w:cs="宋体"/>
                <w:kern w:val="0"/>
                <w:sz w:val="24"/>
                <w:szCs w:val="24"/>
              </w:rPr>
              <w:t xml:space="preserve">    国有企业办职教幼教补助支出</w:t>
            </w:r>
          </w:p>
        </w:tc>
        <w:tc>
          <w:tcPr>
            <w:tcW w:w="1980" w:type="dxa"/>
            <w:tcBorders>
              <w:top w:val="nil"/>
              <w:left w:val="nil"/>
              <w:bottom w:val="single" w:color="000000" w:sz="4" w:space="0"/>
              <w:right w:val="single" w:color="000000" w:sz="4" w:space="0"/>
            </w:tcBorders>
            <w:noWrap/>
            <w:vAlign w:val="center"/>
          </w:tcPr>
          <w:p w14:paraId="1F29E35A">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A747CC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F625311">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1AEFB343">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3752658F">
            <w:pPr>
              <w:widowControl/>
              <w:jc w:val="right"/>
              <w:rPr>
                <w:rFonts w:hint="eastAsia" w:ascii="宋体" w:hAnsi="宋体" w:cs="宋体"/>
                <w:kern w:val="0"/>
                <w:sz w:val="24"/>
                <w:szCs w:val="24"/>
              </w:rPr>
            </w:pPr>
          </w:p>
        </w:tc>
      </w:tr>
      <w:tr w14:paraId="0C75938A">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27D4EA80">
            <w:pPr>
              <w:widowControl/>
              <w:jc w:val="left"/>
              <w:rPr>
                <w:rFonts w:hint="eastAsia" w:ascii="宋体" w:hAnsi="宋体" w:cs="宋体"/>
                <w:kern w:val="0"/>
                <w:sz w:val="24"/>
                <w:szCs w:val="24"/>
              </w:rPr>
            </w:pPr>
            <w:r>
              <w:rPr>
                <w:rFonts w:hint="eastAsia" w:ascii="宋体" w:hAnsi="宋体" w:cs="宋体"/>
                <w:kern w:val="0"/>
                <w:sz w:val="24"/>
                <w:szCs w:val="24"/>
              </w:rPr>
              <w:t xml:space="preserve">    国有企业办公共服务机构移交补助支出</w:t>
            </w:r>
          </w:p>
        </w:tc>
        <w:tc>
          <w:tcPr>
            <w:tcW w:w="1980" w:type="dxa"/>
            <w:tcBorders>
              <w:top w:val="nil"/>
              <w:left w:val="nil"/>
              <w:bottom w:val="single" w:color="000000" w:sz="4" w:space="0"/>
              <w:right w:val="single" w:color="000000" w:sz="4" w:space="0"/>
            </w:tcBorders>
            <w:noWrap/>
            <w:vAlign w:val="center"/>
          </w:tcPr>
          <w:p w14:paraId="47F4CFA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9069C3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378D2C13">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20C759C8">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6984C6A1">
            <w:pPr>
              <w:widowControl/>
              <w:jc w:val="right"/>
              <w:rPr>
                <w:rFonts w:hint="eastAsia" w:ascii="宋体" w:hAnsi="宋体" w:cs="宋体"/>
                <w:kern w:val="0"/>
                <w:sz w:val="24"/>
                <w:szCs w:val="24"/>
              </w:rPr>
            </w:pPr>
          </w:p>
        </w:tc>
      </w:tr>
      <w:tr w14:paraId="39427E8D">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75F13D8D">
            <w:pPr>
              <w:widowControl/>
              <w:jc w:val="left"/>
              <w:rPr>
                <w:rFonts w:hint="eastAsia" w:ascii="宋体" w:hAnsi="宋体" w:cs="宋体"/>
                <w:kern w:val="0"/>
                <w:sz w:val="24"/>
                <w:szCs w:val="24"/>
              </w:rPr>
            </w:pPr>
            <w:r>
              <w:rPr>
                <w:rFonts w:hint="eastAsia" w:ascii="宋体" w:hAnsi="宋体" w:cs="宋体"/>
                <w:kern w:val="0"/>
                <w:sz w:val="24"/>
                <w:szCs w:val="24"/>
              </w:rPr>
              <w:t xml:space="preserve">    国有企业退休人员社会化管理补助支出</w:t>
            </w:r>
          </w:p>
        </w:tc>
        <w:tc>
          <w:tcPr>
            <w:tcW w:w="1980" w:type="dxa"/>
            <w:tcBorders>
              <w:top w:val="nil"/>
              <w:left w:val="nil"/>
              <w:bottom w:val="single" w:color="000000" w:sz="4" w:space="0"/>
              <w:right w:val="single" w:color="000000" w:sz="4" w:space="0"/>
            </w:tcBorders>
            <w:noWrap/>
            <w:vAlign w:val="center"/>
          </w:tcPr>
          <w:p w14:paraId="18C8D80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BF1796F">
            <w:pPr>
              <w:widowControl/>
              <w:jc w:val="right"/>
              <w:rPr>
                <w:rFonts w:hint="eastAsia" w:ascii="宋体" w:hAnsi="宋体" w:cs="宋体"/>
                <w:kern w:val="0"/>
                <w:sz w:val="24"/>
                <w:szCs w:val="24"/>
              </w:rPr>
            </w:pPr>
            <w:r>
              <w:rPr>
                <w:rFonts w:hint="eastAsia" w:ascii="宋体" w:hAnsi="宋体" w:cs="宋体"/>
                <w:kern w:val="0"/>
                <w:sz w:val="24"/>
                <w:szCs w:val="24"/>
              </w:rPr>
              <w:t>4</w:t>
            </w:r>
          </w:p>
        </w:tc>
        <w:tc>
          <w:tcPr>
            <w:tcW w:w="1980" w:type="dxa"/>
            <w:tcBorders>
              <w:top w:val="nil"/>
              <w:left w:val="nil"/>
              <w:bottom w:val="single" w:color="000000" w:sz="4" w:space="0"/>
              <w:right w:val="single" w:color="000000" w:sz="4" w:space="0"/>
            </w:tcBorders>
            <w:noWrap/>
            <w:vAlign w:val="center"/>
          </w:tcPr>
          <w:p w14:paraId="46D5B9D7">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5F6D6A4A">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01BCC659">
            <w:pPr>
              <w:widowControl/>
              <w:jc w:val="right"/>
              <w:rPr>
                <w:rFonts w:hint="eastAsia" w:ascii="宋体" w:hAnsi="宋体" w:cs="宋体"/>
                <w:kern w:val="0"/>
                <w:sz w:val="24"/>
                <w:szCs w:val="24"/>
              </w:rPr>
            </w:pPr>
          </w:p>
        </w:tc>
      </w:tr>
      <w:tr w14:paraId="7ADF697B">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71D00BD3">
            <w:pPr>
              <w:widowControl/>
              <w:jc w:val="left"/>
              <w:rPr>
                <w:rFonts w:hint="eastAsia" w:ascii="宋体" w:hAnsi="宋体" w:cs="宋体"/>
                <w:kern w:val="0"/>
                <w:sz w:val="24"/>
                <w:szCs w:val="24"/>
              </w:rPr>
            </w:pPr>
            <w:r>
              <w:rPr>
                <w:rFonts w:hint="eastAsia" w:ascii="宋体" w:hAnsi="宋体" w:cs="宋体"/>
                <w:kern w:val="0"/>
                <w:sz w:val="24"/>
                <w:szCs w:val="24"/>
              </w:rPr>
              <w:t xml:space="preserve">    国有企业棚户区改造支出</w:t>
            </w:r>
          </w:p>
        </w:tc>
        <w:tc>
          <w:tcPr>
            <w:tcW w:w="1980" w:type="dxa"/>
            <w:tcBorders>
              <w:top w:val="nil"/>
              <w:left w:val="nil"/>
              <w:bottom w:val="single" w:color="000000" w:sz="4" w:space="0"/>
              <w:right w:val="single" w:color="000000" w:sz="4" w:space="0"/>
            </w:tcBorders>
            <w:noWrap/>
            <w:vAlign w:val="center"/>
          </w:tcPr>
          <w:p w14:paraId="2505504A">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1ED5F8E4">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1B134E9">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0C24DA85">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41F68827">
            <w:pPr>
              <w:widowControl/>
              <w:jc w:val="right"/>
              <w:rPr>
                <w:rFonts w:hint="eastAsia" w:ascii="宋体" w:hAnsi="宋体" w:cs="宋体"/>
                <w:kern w:val="0"/>
                <w:sz w:val="24"/>
                <w:szCs w:val="24"/>
              </w:rPr>
            </w:pPr>
          </w:p>
        </w:tc>
      </w:tr>
      <w:tr w14:paraId="7728F757">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60012EAE">
            <w:pPr>
              <w:widowControl/>
              <w:jc w:val="left"/>
              <w:rPr>
                <w:rFonts w:hint="eastAsia" w:ascii="宋体" w:hAnsi="宋体" w:cs="宋体"/>
                <w:kern w:val="0"/>
                <w:sz w:val="24"/>
                <w:szCs w:val="24"/>
              </w:rPr>
            </w:pPr>
            <w:r>
              <w:rPr>
                <w:rFonts w:hint="eastAsia" w:ascii="宋体" w:hAnsi="宋体" w:cs="宋体"/>
                <w:kern w:val="0"/>
                <w:sz w:val="24"/>
                <w:szCs w:val="24"/>
              </w:rPr>
              <w:t xml:space="preserve">    国有企业改革成本支出</w:t>
            </w:r>
          </w:p>
        </w:tc>
        <w:tc>
          <w:tcPr>
            <w:tcW w:w="1980" w:type="dxa"/>
            <w:tcBorders>
              <w:top w:val="nil"/>
              <w:left w:val="nil"/>
              <w:bottom w:val="single" w:color="000000" w:sz="4" w:space="0"/>
              <w:right w:val="single" w:color="000000" w:sz="4" w:space="0"/>
            </w:tcBorders>
            <w:noWrap/>
            <w:vAlign w:val="center"/>
          </w:tcPr>
          <w:p w14:paraId="4CAEB97D">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21CD77E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2C1B459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1C588E67">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58893D65">
            <w:pPr>
              <w:widowControl/>
              <w:jc w:val="right"/>
              <w:rPr>
                <w:rFonts w:hint="eastAsia" w:ascii="宋体" w:hAnsi="宋体" w:cs="宋体"/>
                <w:kern w:val="0"/>
                <w:sz w:val="24"/>
                <w:szCs w:val="24"/>
              </w:rPr>
            </w:pPr>
          </w:p>
        </w:tc>
      </w:tr>
      <w:tr w14:paraId="69D347E8">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15932F05">
            <w:pPr>
              <w:widowControl/>
              <w:jc w:val="left"/>
              <w:rPr>
                <w:rFonts w:hint="eastAsia" w:ascii="宋体" w:hAnsi="宋体" w:cs="宋体"/>
                <w:kern w:val="0"/>
                <w:sz w:val="24"/>
                <w:szCs w:val="24"/>
              </w:rPr>
            </w:pPr>
            <w:r>
              <w:rPr>
                <w:rFonts w:hint="eastAsia" w:ascii="宋体" w:hAnsi="宋体" w:cs="宋体"/>
                <w:kern w:val="0"/>
                <w:sz w:val="24"/>
                <w:szCs w:val="24"/>
              </w:rPr>
              <w:t xml:space="preserve">    离休干部医药费补助支出</w:t>
            </w:r>
          </w:p>
        </w:tc>
        <w:tc>
          <w:tcPr>
            <w:tcW w:w="1980" w:type="dxa"/>
            <w:tcBorders>
              <w:top w:val="nil"/>
              <w:left w:val="nil"/>
              <w:bottom w:val="single" w:color="000000" w:sz="4" w:space="0"/>
              <w:right w:val="single" w:color="000000" w:sz="4" w:space="0"/>
            </w:tcBorders>
            <w:noWrap/>
            <w:vAlign w:val="center"/>
          </w:tcPr>
          <w:p w14:paraId="1C00AB4B">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4A461B4">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2A00F485">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163EC8D2">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27D6799D">
            <w:pPr>
              <w:widowControl/>
              <w:jc w:val="right"/>
              <w:rPr>
                <w:rFonts w:hint="eastAsia" w:ascii="宋体" w:hAnsi="宋体" w:cs="宋体"/>
                <w:kern w:val="0"/>
                <w:sz w:val="24"/>
                <w:szCs w:val="24"/>
              </w:rPr>
            </w:pPr>
          </w:p>
        </w:tc>
      </w:tr>
      <w:tr w14:paraId="1F76B850">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nil"/>
            </w:tcBorders>
            <w:noWrap/>
            <w:vAlign w:val="center"/>
          </w:tcPr>
          <w:p w14:paraId="7A5FCC82">
            <w:pPr>
              <w:widowControl/>
              <w:jc w:val="left"/>
              <w:rPr>
                <w:rFonts w:hint="eastAsia" w:ascii="宋体" w:hAnsi="宋体" w:cs="宋体"/>
                <w:kern w:val="0"/>
                <w:sz w:val="24"/>
                <w:szCs w:val="24"/>
              </w:rPr>
            </w:pPr>
            <w:r>
              <w:rPr>
                <w:rFonts w:hint="eastAsia" w:ascii="宋体" w:hAnsi="宋体" w:cs="宋体"/>
                <w:kern w:val="0"/>
                <w:sz w:val="24"/>
                <w:szCs w:val="24"/>
              </w:rPr>
              <w:t xml:space="preserve">    金融企业改革性支出</w:t>
            </w:r>
          </w:p>
        </w:tc>
        <w:tc>
          <w:tcPr>
            <w:tcW w:w="1980" w:type="dxa"/>
            <w:tcBorders>
              <w:top w:val="nil"/>
              <w:left w:val="single" w:color="000000" w:sz="4" w:space="0"/>
              <w:bottom w:val="single" w:color="000000" w:sz="4" w:space="0"/>
              <w:right w:val="single" w:color="000000" w:sz="4" w:space="0"/>
            </w:tcBorders>
            <w:noWrap/>
            <w:vAlign w:val="center"/>
          </w:tcPr>
          <w:p w14:paraId="144C7F61">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24049921">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527ADCE4">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617E16A7">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47AAC779">
            <w:pPr>
              <w:widowControl/>
              <w:jc w:val="right"/>
              <w:rPr>
                <w:rFonts w:hint="eastAsia" w:ascii="宋体" w:hAnsi="宋体" w:cs="宋体"/>
                <w:kern w:val="0"/>
                <w:sz w:val="24"/>
                <w:szCs w:val="24"/>
              </w:rPr>
            </w:pPr>
          </w:p>
        </w:tc>
      </w:tr>
      <w:tr w14:paraId="0A31C262">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4FCE6DBF">
            <w:pPr>
              <w:widowControl/>
              <w:jc w:val="left"/>
              <w:rPr>
                <w:rFonts w:hint="eastAsia" w:ascii="宋体" w:hAnsi="宋体" w:cs="宋体"/>
                <w:kern w:val="0"/>
                <w:sz w:val="24"/>
                <w:szCs w:val="24"/>
              </w:rPr>
            </w:pPr>
            <w:r>
              <w:rPr>
                <w:rFonts w:hint="eastAsia" w:ascii="宋体" w:hAnsi="宋体" w:cs="宋体"/>
                <w:kern w:val="0"/>
                <w:sz w:val="24"/>
                <w:szCs w:val="24"/>
              </w:rPr>
              <w:t xml:space="preserve">    其他解决历史遗留问题及改革成本支出</w:t>
            </w:r>
          </w:p>
        </w:tc>
        <w:tc>
          <w:tcPr>
            <w:tcW w:w="1980" w:type="dxa"/>
            <w:tcBorders>
              <w:top w:val="nil"/>
              <w:left w:val="nil"/>
              <w:bottom w:val="single" w:color="000000" w:sz="4" w:space="0"/>
              <w:right w:val="single" w:color="000000" w:sz="4" w:space="0"/>
            </w:tcBorders>
            <w:noWrap/>
            <w:vAlign w:val="center"/>
          </w:tcPr>
          <w:p w14:paraId="0139803D">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1DD69D01">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9A52FA4">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0DB2C976">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435EF39D">
            <w:pPr>
              <w:widowControl/>
              <w:jc w:val="right"/>
              <w:rPr>
                <w:rFonts w:hint="eastAsia" w:ascii="宋体" w:hAnsi="宋体" w:cs="宋体"/>
                <w:kern w:val="0"/>
                <w:sz w:val="24"/>
                <w:szCs w:val="24"/>
              </w:rPr>
            </w:pPr>
          </w:p>
        </w:tc>
      </w:tr>
      <w:tr w14:paraId="43E0CF4F">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4C49FFD6">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国有企业资本金注入</w:t>
            </w:r>
          </w:p>
        </w:tc>
        <w:tc>
          <w:tcPr>
            <w:tcW w:w="1980" w:type="dxa"/>
            <w:tcBorders>
              <w:top w:val="nil"/>
              <w:left w:val="nil"/>
              <w:bottom w:val="single" w:color="000000" w:sz="4" w:space="0"/>
              <w:right w:val="single" w:color="000000" w:sz="4" w:space="0"/>
            </w:tcBorders>
            <w:noWrap/>
            <w:vAlign w:val="center"/>
          </w:tcPr>
          <w:p w14:paraId="5BFAC363">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2B0946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64E62BB">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4FD1C16B">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67476464">
            <w:pPr>
              <w:widowControl/>
              <w:jc w:val="right"/>
              <w:rPr>
                <w:rFonts w:hint="eastAsia" w:ascii="宋体" w:hAnsi="宋体" w:cs="宋体"/>
                <w:kern w:val="0"/>
                <w:sz w:val="24"/>
                <w:szCs w:val="24"/>
              </w:rPr>
            </w:pPr>
          </w:p>
        </w:tc>
      </w:tr>
      <w:tr w14:paraId="132D041D">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2BB59C77">
            <w:pPr>
              <w:widowControl/>
              <w:jc w:val="left"/>
              <w:rPr>
                <w:rFonts w:hint="eastAsia" w:ascii="宋体" w:hAnsi="宋体" w:cs="宋体"/>
                <w:kern w:val="0"/>
                <w:sz w:val="24"/>
                <w:szCs w:val="24"/>
              </w:rPr>
            </w:pPr>
            <w:r>
              <w:rPr>
                <w:rFonts w:hint="eastAsia" w:ascii="宋体" w:hAnsi="宋体" w:cs="宋体"/>
                <w:kern w:val="0"/>
                <w:sz w:val="24"/>
                <w:szCs w:val="24"/>
              </w:rPr>
              <w:t xml:space="preserve">    国有经济结构调整支出</w:t>
            </w:r>
          </w:p>
        </w:tc>
        <w:tc>
          <w:tcPr>
            <w:tcW w:w="1980" w:type="dxa"/>
            <w:tcBorders>
              <w:top w:val="nil"/>
              <w:left w:val="nil"/>
              <w:bottom w:val="single" w:color="000000" w:sz="4" w:space="0"/>
              <w:right w:val="single" w:color="000000" w:sz="4" w:space="0"/>
            </w:tcBorders>
            <w:noWrap/>
            <w:vAlign w:val="center"/>
          </w:tcPr>
          <w:p w14:paraId="1433180B">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49C0DEFF">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00F5D61">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73747F24">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1FB92C81">
            <w:pPr>
              <w:widowControl/>
              <w:jc w:val="right"/>
              <w:rPr>
                <w:rFonts w:hint="eastAsia" w:ascii="宋体" w:hAnsi="宋体" w:cs="宋体"/>
                <w:kern w:val="0"/>
                <w:sz w:val="24"/>
                <w:szCs w:val="24"/>
              </w:rPr>
            </w:pPr>
          </w:p>
        </w:tc>
      </w:tr>
      <w:tr w14:paraId="76D44BB4">
        <w:tblPrEx>
          <w:tblCellMar>
            <w:top w:w="0" w:type="dxa"/>
            <w:left w:w="108" w:type="dxa"/>
            <w:bottom w:w="0" w:type="dxa"/>
            <w:right w:w="108" w:type="dxa"/>
          </w:tblCellMar>
        </w:tblPrEx>
        <w:trPr>
          <w:trHeight w:val="345" w:hRule="atLeast"/>
        </w:trPr>
        <w:tc>
          <w:tcPr>
            <w:tcW w:w="4460" w:type="dxa"/>
            <w:tcBorders>
              <w:top w:val="nil"/>
              <w:left w:val="single" w:color="000000" w:sz="4" w:space="0"/>
              <w:bottom w:val="nil"/>
              <w:right w:val="single" w:color="000000" w:sz="4" w:space="0"/>
            </w:tcBorders>
            <w:noWrap/>
            <w:vAlign w:val="center"/>
          </w:tcPr>
          <w:p w14:paraId="4A0129A9">
            <w:pPr>
              <w:widowControl/>
              <w:jc w:val="left"/>
              <w:rPr>
                <w:rFonts w:hint="eastAsia" w:ascii="宋体" w:hAnsi="宋体" w:cs="宋体"/>
                <w:kern w:val="0"/>
                <w:sz w:val="24"/>
                <w:szCs w:val="24"/>
              </w:rPr>
            </w:pPr>
            <w:r>
              <w:rPr>
                <w:rFonts w:hint="eastAsia" w:ascii="宋体" w:hAnsi="宋体" w:cs="宋体"/>
                <w:kern w:val="0"/>
                <w:sz w:val="24"/>
                <w:szCs w:val="24"/>
              </w:rPr>
              <w:t xml:space="preserve">    公益性设施投资支出</w:t>
            </w:r>
          </w:p>
        </w:tc>
        <w:tc>
          <w:tcPr>
            <w:tcW w:w="1980" w:type="dxa"/>
            <w:tcBorders>
              <w:top w:val="nil"/>
              <w:left w:val="nil"/>
              <w:bottom w:val="single" w:color="000000" w:sz="4" w:space="0"/>
              <w:right w:val="single" w:color="000000" w:sz="4" w:space="0"/>
            </w:tcBorders>
            <w:noWrap/>
            <w:vAlign w:val="center"/>
          </w:tcPr>
          <w:p w14:paraId="1C9858A7">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7679E1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nil"/>
              <w:right w:val="single" w:color="000000" w:sz="4" w:space="0"/>
            </w:tcBorders>
            <w:noWrap/>
            <w:vAlign w:val="center"/>
          </w:tcPr>
          <w:p w14:paraId="4426D70A">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nil"/>
              <w:right w:val="single" w:color="000000" w:sz="4" w:space="0"/>
            </w:tcBorders>
          </w:tcPr>
          <w:p w14:paraId="3AF2EFAC">
            <w:pPr>
              <w:widowControl/>
              <w:jc w:val="right"/>
              <w:rPr>
                <w:rFonts w:hint="eastAsia" w:ascii="宋体" w:hAnsi="宋体" w:cs="宋体"/>
                <w:kern w:val="0"/>
                <w:sz w:val="24"/>
                <w:szCs w:val="24"/>
              </w:rPr>
            </w:pPr>
          </w:p>
        </w:tc>
        <w:tc>
          <w:tcPr>
            <w:tcW w:w="1701" w:type="dxa"/>
            <w:tcBorders>
              <w:top w:val="nil"/>
              <w:left w:val="nil"/>
              <w:bottom w:val="nil"/>
              <w:right w:val="single" w:color="000000" w:sz="4" w:space="0"/>
            </w:tcBorders>
          </w:tcPr>
          <w:p w14:paraId="784F005F">
            <w:pPr>
              <w:widowControl/>
              <w:jc w:val="right"/>
              <w:rPr>
                <w:rFonts w:hint="eastAsia" w:ascii="宋体" w:hAnsi="宋体" w:cs="宋体"/>
                <w:kern w:val="0"/>
                <w:sz w:val="24"/>
                <w:szCs w:val="24"/>
              </w:rPr>
            </w:pPr>
          </w:p>
        </w:tc>
      </w:tr>
      <w:tr w14:paraId="297079DA">
        <w:tblPrEx>
          <w:tblCellMar>
            <w:top w:w="0" w:type="dxa"/>
            <w:left w:w="108" w:type="dxa"/>
            <w:bottom w:w="0" w:type="dxa"/>
            <w:right w:w="108" w:type="dxa"/>
          </w:tblCellMar>
        </w:tblPrEx>
        <w:trPr>
          <w:trHeight w:val="345" w:hRule="atLeast"/>
        </w:trPr>
        <w:tc>
          <w:tcPr>
            <w:tcW w:w="4460" w:type="dxa"/>
            <w:tcBorders>
              <w:top w:val="single" w:color="000000" w:sz="4" w:space="0"/>
              <w:left w:val="single" w:color="000000" w:sz="4" w:space="0"/>
              <w:bottom w:val="single" w:color="000000" w:sz="4" w:space="0"/>
              <w:right w:val="single" w:color="000000" w:sz="4" w:space="0"/>
            </w:tcBorders>
            <w:noWrap/>
            <w:vAlign w:val="center"/>
          </w:tcPr>
          <w:p w14:paraId="190DA1D2">
            <w:pPr>
              <w:widowControl/>
              <w:jc w:val="left"/>
              <w:rPr>
                <w:rFonts w:hint="eastAsia" w:ascii="宋体" w:hAnsi="宋体" w:cs="宋体"/>
                <w:kern w:val="0"/>
                <w:sz w:val="24"/>
                <w:szCs w:val="24"/>
              </w:rPr>
            </w:pPr>
            <w:r>
              <w:rPr>
                <w:rFonts w:hint="eastAsia" w:ascii="宋体" w:hAnsi="宋体" w:cs="宋体"/>
                <w:kern w:val="0"/>
                <w:sz w:val="24"/>
                <w:szCs w:val="24"/>
              </w:rPr>
              <w:t xml:space="preserve">    前瞻性战略性产业发展支出</w:t>
            </w:r>
          </w:p>
        </w:tc>
        <w:tc>
          <w:tcPr>
            <w:tcW w:w="1980" w:type="dxa"/>
            <w:tcBorders>
              <w:top w:val="nil"/>
              <w:left w:val="nil"/>
              <w:bottom w:val="single" w:color="000000" w:sz="4" w:space="0"/>
              <w:right w:val="single" w:color="000000" w:sz="4" w:space="0"/>
            </w:tcBorders>
            <w:noWrap/>
            <w:vAlign w:val="center"/>
          </w:tcPr>
          <w:p w14:paraId="2F2ADF95">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7069A01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single" w:color="000000" w:sz="4" w:space="0"/>
              <w:left w:val="nil"/>
              <w:bottom w:val="single" w:color="000000" w:sz="4" w:space="0"/>
              <w:right w:val="single" w:color="000000" w:sz="4" w:space="0"/>
            </w:tcBorders>
            <w:noWrap/>
            <w:vAlign w:val="center"/>
          </w:tcPr>
          <w:p w14:paraId="3CCE80D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single" w:color="000000" w:sz="4" w:space="0"/>
              <w:left w:val="nil"/>
              <w:bottom w:val="single" w:color="000000" w:sz="4" w:space="0"/>
              <w:right w:val="single" w:color="000000" w:sz="4" w:space="0"/>
            </w:tcBorders>
          </w:tcPr>
          <w:p w14:paraId="587DCACF">
            <w:pPr>
              <w:widowControl/>
              <w:jc w:val="right"/>
              <w:rPr>
                <w:rFonts w:hint="eastAsia" w:ascii="宋体" w:hAnsi="宋体" w:cs="宋体"/>
                <w:kern w:val="0"/>
                <w:sz w:val="24"/>
                <w:szCs w:val="24"/>
              </w:rPr>
            </w:pPr>
          </w:p>
        </w:tc>
        <w:tc>
          <w:tcPr>
            <w:tcW w:w="1701" w:type="dxa"/>
            <w:tcBorders>
              <w:top w:val="single" w:color="000000" w:sz="4" w:space="0"/>
              <w:left w:val="nil"/>
              <w:bottom w:val="single" w:color="000000" w:sz="4" w:space="0"/>
              <w:right w:val="single" w:color="000000" w:sz="4" w:space="0"/>
            </w:tcBorders>
          </w:tcPr>
          <w:p w14:paraId="21FA5C19">
            <w:pPr>
              <w:widowControl/>
              <w:jc w:val="right"/>
              <w:rPr>
                <w:rFonts w:hint="eastAsia" w:ascii="宋体" w:hAnsi="宋体" w:cs="宋体"/>
                <w:kern w:val="0"/>
                <w:sz w:val="24"/>
                <w:szCs w:val="24"/>
              </w:rPr>
            </w:pPr>
          </w:p>
        </w:tc>
      </w:tr>
      <w:tr w14:paraId="1C9726BE">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05B480EF">
            <w:pPr>
              <w:widowControl/>
              <w:jc w:val="left"/>
              <w:rPr>
                <w:rFonts w:hint="eastAsia" w:ascii="宋体" w:hAnsi="宋体" w:cs="宋体"/>
                <w:kern w:val="0"/>
                <w:sz w:val="24"/>
                <w:szCs w:val="24"/>
              </w:rPr>
            </w:pPr>
            <w:r>
              <w:rPr>
                <w:rFonts w:hint="eastAsia" w:ascii="宋体" w:hAnsi="宋体" w:cs="宋体"/>
                <w:kern w:val="0"/>
                <w:sz w:val="24"/>
                <w:szCs w:val="24"/>
              </w:rPr>
              <w:t xml:space="preserve">    生态环境保护支出</w:t>
            </w:r>
          </w:p>
        </w:tc>
        <w:tc>
          <w:tcPr>
            <w:tcW w:w="1980" w:type="dxa"/>
            <w:tcBorders>
              <w:top w:val="nil"/>
              <w:left w:val="nil"/>
              <w:bottom w:val="single" w:color="000000" w:sz="4" w:space="0"/>
              <w:right w:val="single" w:color="000000" w:sz="4" w:space="0"/>
            </w:tcBorders>
            <w:noWrap/>
            <w:vAlign w:val="center"/>
          </w:tcPr>
          <w:p w14:paraId="52F33DAD">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15ADF4C9">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0D891FD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220F6D6A">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78E43390">
            <w:pPr>
              <w:widowControl/>
              <w:jc w:val="right"/>
              <w:rPr>
                <w:rFonts w:hint="eastAsia" w:ascii="宋体" w:hAnsi="宋体" w:cs="宋体"/>
                <w:kern w:val="0"/>
                <w:sz w:val="24"/>
                <w:szCs w:val="24"/>
              </w:rPr>
            </w:pPr>
          </w:p>
        </w:tc>
      </w:tr>
      <w:tr w14:paraId="0F475491">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640B1B1A">
            <w:pPr>
              <w:widowControl/>
              <w:jc w:val="left"/>
              <w:rPr>
                <w:rFonts w:hint="eastAsia" w:ascii="宋体" w:hAnsi="宋体" w:cs="宋体"/>
                <w:kern w:val="0"/>
                <w:sz w:val="24"/>
                <w:szCs w:val="24"/>
              </w:rPr>
            </w:pPr>
            <w:r>
              <w:rPr>
                <w:rFonts w:hint="eastAsia" w:ascii="宋体" w:hAnsi="宋体" w:cs="宋体"/>
                <w:kern w:val="0"/>
                <w:sz w:val="24"/>
                <w:szCs w:val="24"/>
              </w:rPr>
              <w:t xml:space="preserve">    支持科技进步支出</w:t>
            </w:r>
          </w:p>
        </w:tc>
        <w:tc>
          <w:tcPr>
            <w:tcW w:w="1980" w:type="dxa"/>
            <w:tcBorders>
              <w:top w:val="nil"/>
              <w:left w:val="nil"/>
              <w:bottom w:val="single" w:color="000000" w:sz="4" w:space="0"/>
              <w:right w:val="single" w:color="000000" w:sz="4" w:space="0"/>
            </w:tcBorders>
            <w:noWrap/>
            <w:vAlign w:val="center"/>
          </w:tcPr>
          <w:p w14:paraId="17174337">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41D112A9">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9EF7BA9">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14FA3DB4">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1957D94C">
            <w:pPr>
              <w:widowControl/>
              <w:jc w:val="right"/>
              <w:rPr>
                <w:rFonts w:hint="eastAsia" w:ascii="宋体" w:hAnsi="宋体" w:cs="宋体"/>
                <w:kern w:val="0"/>
                <w:sz w:val="24"/>
                <w:szCs w:val="24"/>
              </w:rPr>
            </w:pPr>
          </w:p>
        </w:tc>
      </w:tr>
      <w:tr w14:paraId="1F263FFB">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36EE1FEC">
            <w:pPr>
              <w:widowControl/>
              <w:jc w:val="left"/>
              <w:rPr>
                <w:rFonts w:hint="eastAsia" w:ascii="宋体" w:hAnsi="宋体" w:cs="宋体"/>
                <w:kern w:val="0"/>
                <w:sz w:val="24"/>
                <w:szCs w:val="24"/>
              </w:rPr>
            </w:pPr>
            <w:r>
              <w:rPr>
                <w:rFonts w:hint="eastAsia" w:ascii="宋体" w:hAnsi="宋体" w:cs="宋体"/>
                <w:kern w:val="0"/>
                <w:sz w:val="24"/>
                <w:szCs w:val="24"/>
              </w:rPr>
              <w:t xml:space="preserve">    保障国家经济安全支出</w:t>
            </w:r>
          </w:p>
        </w:tc>
        <w:tc>
          <w:tcPr>
            <w:tcW w:w="1980" w:type="dxa"/>
            <w:tcBorders>
              <w:top w:val="nil"/>
              <w:left w:val="nil"/>
              <w:bottom w:val="single" w:color="000000" w:sz="4" w:space="0"/>
              <w:right w:val="single" w:color="000000" w:sz="4" w:space="0"/>
            </w:tcBorders>
            <w:noWrap/>
            <w:vAlign w:val="center"/>
          </w:tcPr>
          <w:p w14:paraId="53A980F9">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2021B6AA">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5FF7CD6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276E12CB">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6EE013EE">
            <w:pPr>
              <w:widowControl/>
              <w:jc w:val="right"/>
              <w:rPr>
                <w:rFonts w:hint="eastAsia" w:ascii="宋体" w:hAnsi="宋体" w:cs="宋体"/>
                <w:kern w:val="0"/>
                <w:sz w:val="24"/>
                <w:szCs w:val="24"/>
              </w:rPr>
            </w:pPr>
          </w:p>
        </w:tc>
      </w:tr>
      <w:tr w14:paraId="699C1F1C">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1D5784AA">
            <w:pPr>
              <w:widowControl/>
              <w:jc w:val="left"/>
              <w:rPr>
                <w:rFonts w:hint="eastAsia" w:ascii="宋体" w:hAnsi="宋体" w:cs="宋体"/>
                <w:kern w:val="0"/>
                <w:sz w:val="24"/>
                <w:szCs w:val="24"/>
              </w:rPr>
            </w:pPr>
            <w:r>
              <w:rPr>
                <w:rFonts w:hint="eastAsia" w:ascii="宋体" w:hAnsi="宋体" w:cs="宋体"/>
                <w:kern w:val="0"/>
                <w:sz w:val="24"/>
                <w:szCs w:val="24"/>
              </w:rPr>
              <w:t xml:space="preserve">    金融企业资本性支出</w:t>
            </w:r>
          </w:p>
        </w:tc>
        <w:tc>
          <w:tcPr>
            <w:tcW w:w="1980" w:type="dxa"/>
            <w:tcBorders>
              <w:top w:val="nil"/>
              <w:left w:val="nil"/>
              <w:bottom w:val="single" w:color="000000" w:sz="4" w:space="0"/>
              <w:right w:val="single" w:color="000000" w:sz="4" w:space="0"/>
            </w:tcBorders>
            <w:noWrap/>
            <w:vAlign w:val="center"/>
          </w:tcPr>
          <w:p w14:paraId="21D6F08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243643F">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79C30B7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0A966D05">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5126D08A">
            <w:pPr>
              <w:widowControl/>
              <w:jc w:val="right"/>
              <w:rPr>
                <w:rFonts w:hint="eastAsia" w:ascii="宋体" w:hAnsi="宋体" w:cs="宋体"/>
                <w:kern w:val="0"/>
                <w:sz w:val="24"/>
                <w:szCs w:val="24"/>
              </w:rPr>
            </w:pPr>
          </w:p>
        </w:tc>
      </w:tr>
      <w:tr w14:paraId="4134E8D0">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68DF3F5E">
            <w:pPr>
              <w:widowControl/>
              <w:jc w:val="left"/>
              <w:rPr>
                <w:rFonts w:hint="eastAsia" w:ascii="宋体" w:hAnsi="宋体" w:cs="宋体"/>
                <w:kern w:val="0"/>
                <w:sz w:val="24"/>
                <w:szCs w:val="24"/>
              </w:rPr>
            </w:pPr>
            <w:r>
              <w:rPr>
                <w:rFonts w:hint="eastAsia" w:ascii="宋体" w:hAnsi="宋体" w:cs="宋体"/>
                <w:kern w:val="0"/>
                <w:sz w:val="24"/>
                <w:szCs w:val="24"/>
              </w:rPr>
              <w:t xml:space="preserve">    其他国有企业资本金注入</w:t>
            </w:r>
          </w:p>
        </w:tc>
        <w:tc>
          <w:tcPr>
            <w:tcW w:w="1980" w:type="dxa"/>
            <w:tcBorders>
              <w:top w:val="nil"/>
              <w:left w:val="nil"/>
              <w:bottom w:val="single" w:color="000000" w:sz="4" w:space="0"/>
              <w:right w:val="single" w:color="000000" w:sz="4" w:space="0"/>
            </w:tcBorders>
            <w:noWrap/>
            <w:vAlign w:val="center"/>
          </w:tcPr>
          <w:p w14:paraId="37D68C19">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5147D68D">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5C65800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789A9B6D">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52006413">
            <w:pPr>
              <w:widowControl/>
              <w:jc w:val="right"/>
              <w:rPr>
                <w:rFonts w:hint="eastAsia" w:ascii="宋体" w:hAnsi="宋体" w:cs="宋体"/>
                <w:kern w:val="0"/>
                <w:sz w:val="24"/>
                <w:szCs w:val="24"/>
              </w:rPr>
            </w:pPr>
          </w:p>
        </w:tc>
      </w:tr>
      <w:tr w14:paraId="1A8CBFB5">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1D72996A">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国有企业政策性补贴(款)</w:t>
            </w:r>
          </w:p>
        </w:tc>
        <w:tc>
          <w:tcPr>
            <w:tcW w:w="1980" w:type="dxa"/>
            <w:tcBorders>
              <w:top w:val="nil"/>
              <w:left w:val="nil"/>
              <w:bottom w:val="single" w:color="000000" w:sz="4" w:space="0"/>
              <w:right w:val="single" w:color="000000" w:sz="4" w:space="0"/>
            </w:tcBorders>
            <w:noWrap/>
            <w:vAlign w:val="center"/>
          </w:tcPr>
          <w:p w14:paraId="1F00F2CB">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200AB00A">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390792A6">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61B44684">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7E8473CD">
            <w:pPr>
              <w:widowControl/>
              <w:jc w:val="right"/>
              <w:rPr>
                <w:rFonts w:hint="eastAsia" w:ascii="宋体" w:hAnsi="宋体" w:cs="宋体"/>
                <w:kern w:val="0"/>
                <w:sz w:val="24"/>
                <w:szCs w:val="24"/>
              </w:rPr>
            </w:pPr>
          </w:p>
        </w:tc>
      </w:tr>
      <w:tr w14:paraId="0C63129E">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26059942">
            <w:pPr>
              <w:widowControl/>
              <w:jc w:val="left"/>
              <w:rPr>
                <w:rFonts w:hint="eastAsia" w:ascii="宋体" w:hAnsi="宋体" w:cs="宋体"/>
                <w:kern w:val="0"/>
                <w:sz w:val="24"/>
                <w:szCs w:val="24"/>
              </w:rPr>
            </w:pPr>
            <w:r>
              <w:rPr>
                <w:rFonts w:hint="eastAsia" w:ascii="宋体" w:hAnsi="宋体" w:cs="宋体"/>
                <w:kern w:val="0"/>
                <w:sz w:val="24"/>
                <w:szCs w:val="24"/>
              </w:rPr>
              <w:t xml:space="preserve">    国有企业政策性补贴(项)</w:t>
            </w:r>
          </w:p>
        </w:tc>
        <w:tc>
          <w:tcPr>
            <w:tcW w:w="1980" w:type="dxa"/>
            <w:tcBorders>
              <w:top w:val="nil"/>
              <w:left w:val="nil"/>
              <w:bottom w:val="single" w:color="000000" w:sz="4" w:space="0"/>
              <w:right w:val="single" w:color="000000" w:sz="4" w:space="0"/>
            </w:tcBorders>
            <w:noWrap/>
            <w:vAlign w:val="center"/>
          </w:tcPr>
          <w:p w14:paraId="4B8B521A">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43E465B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5C3DFABC">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07C52B96">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019DFDD0">
            <w:pPr>
              <w:widowControl/>
              <w:jc w:val="right"/>
              <w:rPr>
                <w:rFonts w:hint="eastAsia" w:ascii="宋体" w:hAnsi="宋体" w:cs="宋体"/>
                <w:kern w:val="0"/>
                <w:sz w:val="24"/>
                <w:szCs w:val="24"/>
              </w:rPr>
            </w:pPr>
          </w:p>
        </w:tc>
      </w:tr>
      <w:tr w14:paraId="612C3F46">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6DEF20E5">
            <w:pPr>
              <w:widowControl/>
              <w:jc w:val="left"/>
              <w:rPr>
                <w:rFonts w:hint="eastAsia" w:ascii="宋体" w:hAnsi="宋体" w:cs="宋体"/>
                <w:b/>
                <w:bCs/>
                <w:kern w:val="0"/>
                <w:sz w:val="24"/>
                <w:szCs w:val="24"/>
              </w:rPr>
            </w:pPr>
            <w:r>
              <w:rPr>
                <w:rFonts w:hint="eastAsia" w:ascii="宋体" w:hAnsi="宋体" w:cs="宋体"/>
                <w:b/>
                <w:bCs/>
                <w:kern w:val="0"/>
                <w:sz w:val="24"/>
                <w:szCs w:val="24"/>
              </w:rPr>
              <w:t xml:space="preserve">  其他国有资本经营预算支出(款)</w:t>
            </w:r>
          </w:p>
        </w:tc>
        <w:tc>
          <w:tcPr>
            <w:tcW w:w="1980" w:type="dxa"/>
            <w:tcBorders>
              <w:top w:val="nil"/>
              <w:left w:val="nil"/>
              <w:bottom w:val="single" w:color="000000" w:sz="4" w:space="0"/>
              <w:right w:val="single" w:color="000000" w:sz="4" w:space="0"/>
            </w:tcBorders>
            <w:noWrap/>
            <w:vAlign w:val="center"/>
          </w:tcPr>
          <w:p w14:paraId="11B2C812">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26B5B841">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42AB26EA">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10B99514">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0A124F18">
            <w:pPr>
              <w:widowControl/>
              <w:jc w:val="right"/>
              <w:rPr>
                <w:rFonts w:hint="eastAsia" w:ascii="宋体" w:hAnsi="宋体" w:cs="宋体"/>
                <w:kern w:val="0"/>
                <w:sz w:val="24"/>
                <w:szCs w:val="24"/>
              </w:rPr>
            </w:pPr>
          </w:p>
        </w:tc>
      </w:tr>
      <w:tr w14:paraId="0E6EAA8D">
        <w:tblPrEx>
          <w:tblCellMar>
            <w:top w:w="0" w:type="dxa"/>
            <w:left w:w="108" w:type="dxa"/>
            <w:bottom w:w="0" w:type="dxa"/>
            <w:right w:w="108" w:type="dxa"/>
          </w:tblCellMar>
        </w:tblPrEx>
        <w:trPr>
          <w:trHeight w:val="345" w:hRule="atLeast"/>
        </w:trPr>
        <w:tc>
          <w:tcPr>
            <w:tcW w:w="4460" w:type="dxa"/>
            <w:tcBorders>
              <w:top w:val="nil"/>
              <w:left w:val="single" w:color="000000" w:sz="4" w:space="0"/>
              <w:bottom w:val="single" w:color="000000" w:sz="4" w:space="0"/>
              <w:right w:val="single" w:color="000000" w:sz="4" w:space="0"/>
            </w:tcBorders>
            <w:noWrap/>
            <w:vAlign w:val="center"/>
          </w:tcPr>
          <w:p w14:paraId="71C3499D">
            <w:pPr>
              <w:widowControl/>
              <w:jc w:val="left"/>
              <w:rPr>
                <w:rFonts w:hint="eastAsia" w:ascii="宋体" w:hAnsi="宋体" w:cs="宋体"/>
                <w:kern w:val="0"/>
                <w:sz w:val="24"/>
                <w:szCs w:val="24"/>
              </w:rPr>
            </w:pPr>
            <w:r>
              <w:rPr>
                <w:rFonts w:hint="eastAsia" w:ascii="宋体" w:hAnsi="宋体" w:cs="宋体"/>
                <w:kern w:val="0"/>
                <w:sz w:val="24"/>
                <w:szCs w:val="24"/>
              </w:rPr>
              <w:t xml:space="preserve">    其他国有资本经营预算支出(项)</w:t>
            </w:r>
          </w:p>
        </w:tc>
        <w:tc>
          <w:tcPr>
            <w:tcW w:w="1980" w:type="dxa"/>
            <w:tcBorders>
              <w:top w:val="nil"/>
              <w:left w:val="nil"/>
              <w:bottom w:val="single" w:color="000000" w:sz="4" w:space="0"/>
              <w:right w:val="single" w:color="000000" w:sz="4" w:space="0"/>
            </w:tcBorders>
            <w:noWrap/>
            <w:vAlign w:val="center"/>
          </w:tcPr>
          <w:p w14:paraId="742DF0AE">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8C95908">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980" w:type="dxa"/>
            <w:tcBorders>
              <w:top w:val="nil"/>
              <w:left w:val="nil"/>
              <w:bottom w:val="single" w:color="000000" w:sz="4" w:space="0"/>
              <w:right w:val="single" w:color="000000" w:sz="4" w:space="0"/>
            </w:tcBorders>
            <w:noWrap/>
            <w:vAlign w:val="center"/>
          </w:tcPr>
          <w:p w14:paraId="6F4941E6">
            <w:pPr>
              <w:widowControl/>
              <w:jc w:val="right"/>
              <w:rPr>
                <w:rFonts w:hint="eastAsia" w:ascii="宋体" w:hAnsi="宋体" w:cs="宋体"/>
                <w:kern w:val="0"/>
                <w:sz w:val="24"/>
                <w:szCs w:val="24"/>
              </w:rPr>
            </w:pPr>
            <w:r>
              <w:rPr>
                <w:rFonts w:hint="eastAsia" w:ascii="宋体" w:hAnsi="宋体" w:cs="宋体"/>
                <w:kern w:val="0"/>
                <w:sz w:val="24"/>
                <w:szCs w:val="24"/>
              </w:rPr>
              <w:t>　</w:t>
            </w:r>
          </w:p>
        </w:tc>
        <w:tc>
          <w:tcPr>
            <w:tcW w:w="1644" w:type="dxa"/>
            <w:tcBorders>
              <w:top w:val="nil"/>
              <w:left w:val="nil"/>
              <w:bottom w:val="single" w:color="000000" w:sz="4" w:space="0"/>
              <w:right w:val="single" w:color="000000" w:sz="4" w:space="0"/>
            </w:tcBorders>
          </w:tcPr>
          <w:p w14:paraId="68BA25AC">
            <w:pPr>
              <w:widowControl/>
              <w:jc w:val="right"/>
              <w:rPr>
                <w:rFonts w:hint="eastAsia" w:ascii="宋体" w:hAnsi="宋体" w:cs="宋体"/>
                <w:kern w:val="0"/>
                <w:sz w:val="24"/>
                <w:szCs w:val="24"/>
              </w:rPr>
            </w:pPr>
          </w:p>
        </w:tc>
        <w:tc>
          <w:tcPr>
            <w:tcW w:w="1701" w:type="dxa"/>
            <w:tcBorders>
              <w:top w:val="nil"/>
              <w:left w:val="nil"/>
              <w:bottom w:val="single" w:color="000000" w:sz="4" w:space="0"/>
              <w:right w:val="single" w:color="000000" w:sz="4" w:space="0"/>
            </w:tcBorders>
          </w:tcPr>
          <w:p w14:paraId="42478E4A">
            <w:pPr>
              <w:widowControl/>
              <w:jc w:val="right"/>
              <w:rPr>
                <w:rFonts w:hint="eastAsia" w:ascii="宋体" w:hAnsi="宋体" w:cs="宋体"/>
                <w:kern w:val="0"/>
                <w:sz w:val="24"/>
                <w:szCs w:val="24"/>
              </w:rPr>
            </w:pPr>
          </w:p>
        </w:tc>
      </w:tr>
    </w:tbl>
    <w:p w14:paraId="33B02ADC">
      <w:pPr>
        <w:widowControl/>
        <w:jc w:val="left"/>
        <w:rPr>
          <w:rFonts w:ascii="Times New Roman" w:hAnsi="Times New Roman" w:eastAsia="方正小标宋_GBK"/>
          <w:sz w:val="32"/>
        </w:rPr>
      </w:pPr>
    </w:p>
    <w:p w14:paraId="3BACEC59">
      <w:pPr>
        <w:widowControl/>
        <w:jc w:val="left"/>
        <w:rPr>
          <w:rFonts w:ascii="Times New Roman" w:hAnsi="Times New Roman" w:eastAsia="方正小标宋_GBK"/>
          <w:sz w:val="32"/>
        </w:rPr>
      </w:pPr>
      <w:r>
        <w:rPr>
          <w:rFonts w:ascii="Times New Roman" w:hAnsi="Times New Roman" w:eastAsia="方正小标宋_GBK"/>
          <w:sz w:val="32"/>
        </w:rPr>
        <w:br w:type="page"/>
      </w:r>
    </w:p>
    <w:p w14:paraId="1B211A55">
      <w:pPr>
        <w:adjustRightInd w:val="0"/>
        <w:snapToGrid w:val="0"/>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表15</w:t>
      </w:r>
    </w:p>
    <w:p w14:paraId="1690BBEE">
      <w:pPr>
        <w:adjustRightInd w:val="0"/>
        <w:snapToGrid w:val="0"/>
        <w:spacing w:line="600" w:lineRule="exact"/>
        <w:ind w:right="-466" w:rightChars="-222"/>
        <w:jc w:val="center"/>
        <w:rPr>
          <w:rFonts w:ascii="方正小标宋_GBK" w:hAnsi="Times New Roman" w:eastAsia="方正小标宋_GBK"/>
          <w:sz w:val="36"/>
          <w:szCs w:val="36"/>
        </w:rPr>
      </w:pPr>
      <w:r>
        <w:rPr>
          <w:rFonts w:hint="eastAsia" w:ascii="方正小标宋_GBK" w:hAnsi="Times New Roman" w:eastAsia="方正小标宋_GBK"/>
          <w:sz w:val="36"/>
          <w:szCs w:val="36"/>
        </w:rPr>
        <w:t>社会保险基金预算收入决算表</w:t>
      </w:r>
    </w:p>
    <w:p w14:paraId="642B7A03">
      <w:pPr>
        <w:adjustRightInd w:val="0"/>
        <w:snapToGrid w:val="0"/>
        <w:spacing w:line="600" w:lineRule="exact"/>
        <w:ind w:right="-712" w:rightChars="-339"/>
        <w:jc w:val="right"/>
        <w:rPr>
          <w:rFonts w:ascii="方正楷体_GBK" w:hAnsi="Times New Roman" w:eastAsia="方正楷体_GBK"/>
          <w:sz w:val="24"/>
          <w:szCs w:val="24"/>
        </w:rPr>
      </w:pPr>
      <w:r>
        <w:rPr>
          <w:rFonts w:hint="eastAsia" w:ascii="方正楷体_GBK" w:hAnsi="Times New Roman" w:eastAsia="方正楷体_GBK"/>
          <w:sz w:val="24"/>
          <w:szCs w:val="24"/>
        </w:rPr>
        <w:t>单位：万元</w:t>
      </w:r>
    </w:p>
    <w:tbl>
      <w:tblPr>
        <w:tblStyle w:val="12"/>
        <w:tblW w:w="13575" w:type="dxa"/>
        <w:tblInd w:w="0" w:type="dxa"/>
        <w:tblLayout w:type="autofit"/>
        <w:tblCellMar>
          <w:top w:w="0" w:type="dxa"/>
          <w:left w:w="108" w:type="dxa"/>
          <w:bottom w:w="0" w:type="dxa"/>
          <w:right w:w="108" w:type="dxa"/>
        </w:tblCellMar>
      </w:tblPr>
      <w:tblGrid>
        <w:gridCol w:w="4760"/>
        <w:gridCol w:w="960"/>
        <w:gridCol w:w="960"/>
        <w:gridCol w:w="3209"/>
        <w:gridCol w:w="1701"/>
        <w:gridCol w:w="1985"/>
      </w:tblGrid>
      <w:tr w14:paraId="37AC67ED">
        <w:tblPrEx>
          <w:tblCellMar>
            <w:top w:w="0" w:type="dxa"/>
            <w:left w:w="108" w:type="dxa"/>
            <w:bottom w:w="0" w:type="dxa"/>
            <w:right w:w="108" w:type="dxa"/>
          </w:tblCellMar>
        </w:tblPrEx>
        <w:trPr>
          <w:trHeight w:val="864" w:hRule="atLeast"/>
          <w:tblHeader/>
        </w:trPr>
        <w:tc>
          <w:tcPr>
            <w:tcW w:w="4760" w:type="dxa"/>
            <w:tcBorders>
              <w:top w:val="single" w:color="auto" w:sz="4" w:space="0"/>
              <w:left w:val="single" w:color="auto" w:sz="4" w:space="0"/>
              <w:bottom w:val="single" w:color="auto" w:sz="4" w:space="0"/>
              <w:right w:val="single" w:color="auto" w:sz="4" w:space="0"/>
            </w:tcBorders>
            <w:vAlign w:val="center"/>
          </w:tcPr>
          <w:p w14:paraId="287C4EBF">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项             目</w:t>
            </w:r>
          </w:p>
        </w:tc>
        <w:tc>
          <w:tcPr>
            <w:tcW w:w="960" w:type="dxa"/>
            <w:tcBorders>
              <w:top w:val="single" w:color="auto" w:sz="4" w:space="0"/>
              <w:left w:val="nil"/>
              <w:bottom w:val="single" w:color="auto" w:sz="4" w:space="0"/>
              <w:right w:val="single" w:color="auto" w:sz="4" w:space="0"/>
            </w:tcBorders>
            <w:vAlign w:val="center"/>
          </w:tcPr>
          <w:p w14:paraId="4F2EBC81">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预算数</w:t>
            </w:r>
          </w:p>
        </w:tc>
        <w:tc>
          <w:tcPr>
            <w:tcW w:w="960" w:type="dxa"/>
            <w:tcBorders>
              <w:top w:val="single" w:color="auto" w:sz="4" w:space="0"/>
              <w:left w:val="nil"/>
              <w:bottom w:val="single" w:color="auto" w:sz="4" w:space="0"/>
              <w:right w:val="single" w:color="auto" w:sz="4" w:space="0"/>
            </w:tcBorders>
            <w:vAlign w:val="center"/>
          </w:tcPr>
          <w:p w14:paraId="19E18BAE">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调整预算数</w:t>
            </w:r>
          </w:p>
        </w:tc>
        <w:tc>
          <w:tcPr>
            <w:tcW w:w="3209" w:type="dxa"/>
            <w:tcBorders>
              <w:top w:val="single" w:color="auto" w:sz="4" w:space="0"/>
              <w:left w:val="nil"/>
              <w:bottom w:val="single" w:color="auto" w:sz="4" w:space="0"/>
              <w:right w:val="single" w:color="auto" w:sz="4" w:space="0"/>
            </w:tcBorders>
            <w:vAlign w:val="center"/>
          </w:tcPr>
          <w:p w14:paraId="170659BC">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决算数</w:t>
            </w:r>
          </w:p>
        </w:tc>
        <w:tc>
          <w:tcPr>
            <w:tcW w:w="1701" w:type="dxa"/>
            <w:tcBorders>
              <w:top w:val="single" w:color="auto" w:sz="4" w:space="0"/>
              <w:left w:val="nil"/>
              <w:bottom w:val="single" w:color="auto" w:sz="4" w:space="0"/>
              <w:right w:val="single" w:color="auto" w:sz="4" w:space="0"/>
            </w:tcBorders>
            <w:vAlign w:val="center"/>
          </w:tcPr>
          <w:p w14:paraId="435E125B">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决算数为调整预算数的%</w:t>
            </w:r>
          </w:p>
        </w:tc>
        <w:tc>
          <w:tcPr>
            <w:tcW w:w="1985" w:type="dxa"/>
            <w:tcBorders>
              <w:top w:val="single" w:color="auto" w:sz="4" w:space="0"/>
              <w:left w:val="nil"/>
              <w:bottom w:val="single" w:color="auto" w:sz="4" w:space="0"/>
              <w:right w:val="single" w:color="auto" w:sz="4" w:space="0"/>
            </w:tcBorders>
            <w:vAlign w:val="center"/>
          </w:tcPr>
          <w:p w14:paraId="0193A425">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决算数为上年决算数的%</w:t>
            </w:r>
          </w:p>
        </w:tc>
      </w:tr>
      <w:tr w14:paraId="69A73A0A">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53EEAA63">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一、企业职工基本养老保险基金收入</w:t>
            </w:r>
          </w:p>
        </w:tc>
        <w:tc>
          <w:tcPr>
            <w:tcW w:w="960" w:type="dxa"/>
            <w:tcBorders>
              <w:top w:val="nil"/>
              <w:left w:val="nil"/>
              <w:bottom w:val="single" w:color="auto" w:sz="4" w:space="0"/>
              <w:right w:val="single" w:color="auto" w:sz="4" w:space="0"/>
            </w:tcBorders>
            <w:vAlign w:val="center"/>
          </w:tcPr>
          <w:p w14:paraId="3552DAF2">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960" w:type="dxa"/>
            <w:tcBorders>
              <w:top w:val="nil"/>
              <w:left w:val="nil"/>
              <w:bottom w:val="single" w:color="auto" w:sz="4" w:space="0"/>
              <w:right w:val="single" w:color="auto" w:sz="4" w:space="0"/>
            </w:tcBorders>
            <w:vAlign w:val="center"/>
          </w:tcPr>
          <w:p w14:paraId="1C580D6B">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3209" w:type="dxa"/>
            <w:tcBorders>
              <w:top w:val="nil"/>
              <w:left w:val="nil"/>
              <w:bottom w:val="single" w:color="auto" w:sz="4" w:space="0"/>
              <w:right w:val="single" w:color="auto" w:sz="4" w:space="0"/>
            </w:tcBorders>
            <w:vAlign w:val="center"/>
          </w:tcPr>
          <w:p w14:paraId="1048ED34">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7155BAEF">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985" w:type="dxa"/>
            <w:tcBorders>
              <w:top w:val="nil"/>
              <w:left w:val="nil"/>
              <w:bottom w:val="single" w:color="auto" w:sz="4" w:space="0"/>
              <w:right w:val="single" w:color="auto" w:sz="4" w:space="0"/>
            </w:tcBorders>
            <w:vAlign w:val="center"/>
          </w:tcPr>
          <w:p w14:paraId="3F728F02">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r>
      <w:tr w14:paraId="10B562E3">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5C04E26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其中：  社会保险费收入</w:t>
            </w:r>
          </w:p>
        </w:tc>
        <w:tc>
          <w:tcPr>
            <w:tcW w:w="960" w:type="dxa"/>
            <w:tcBorders>
              <w:top w:val="nil"/>
              <w:left w:val="nil"/>
              <w:bottom w:val="single" w:color="auto" w:sz="4" w:space="0"/>
              <w:right w:val="single" w:color="auto" w:sz="4" w:space="0"/>
            </w:tcBorders>
            <w:vAlign w:val="center"/>
          </w:tcPr>
          <w:p w14:paraId="5CC2CA6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4A5E83A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382D8E0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89F551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6BBF71B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5867F2FE">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4E20DFE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利息收入</w:t>
            </w:r>
          </w:p>
        </w:tc>
        <w:tc>
          <w:tcPr>
            <w:tcW w:w="960" w:type="dxa"/>
            <w:tcBorders>
              <w:top w:val="nil"/>
              <w:left w:val="nil"/>
              <w:bottom w:val="single" w:color="auto" w:sz="4" w:space="0"/>
              <w:right w:val="single" w:color="auto" w:sz="4" w:space="0"/>
            </w:tcBorders>
            <w:vAlign w:val="center"/>
          </w:tcPr>
          <w:p w14:paraId="6EABD3D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52C0FA7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4CE2755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7A263C8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2473D64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6B181604">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47901C2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财政补贴收入</w:t>
            </w:r>
          </w:p>
        </w:tc>
        <w:tc>
          <w:tcPr>
            <w:tcW w:w="960" w:type="dxa"/>
            <w:tcBorders>
              <w:top w:val="nil"/>
              <w:left w:val="nil"/>
              <w:bottom w:val="single" w:color="auto" w:sz="4" w:space="0"/>
              <w:right w:val="single" w:color="auto" w:sz="4" w:space="0"/>
            </w:tcBorders>
            <w:vAlign w:val="center"/>
          </w:tcPr>
          <w:p w14:paraId="0D1A8F7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49E6549E">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462FEEE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0F854A6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70D546C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484E3102">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359A6164">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二、城乡居民基本养老保险基金收入</w:t>
            </w:r>
          </w:p>
        </w:tc>
        <w:tc>
          <w:tcPr>
            <w:tcW w:w="960" w:type="dxa"/>
            <w:tcBorders>
              <w:top w:val="nil"/>
              <w:left w:val="nil"/>
              <w:bottom w:val="single" w:color="auto" w:sz="4" w:space="0"/>
              <w:right w:val="single" w:color="auto" w:sz="4" w:space="0"/>
            </w:tcBorders>
            <w:vAlign w:val="center"/>
          </w:tcPr>
          <w:p w14:paraId="34239935">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960" w:type="dxa"/>
            <w:tcBorders>
              <w:top w:val="nil"/>
              <w:left w:val="nil"/>
              <w:bottom w:val="single" w:color="auto" w:sz="4" w:space="0"/>
              <w:right w:val="single" w:color="auto" w:sz="4" w:space="0"/>
            </w:tcBorders>
            <w:vAlign w:val="center"/>
          </w:tcPr>
          <w:p w14:paraId="1361FD16">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3209" w:type="dxa"/>
            <w:tcBorders>
              <w:top w:val="nil"/>
              <w:left w:val="nil"/>
              <w:bottom w:val="single" w:color="auto" w:sz="4" w:space="0"/>
              <w:right w:val="single" w:color="auto" w:sz="4" w:space="0"/>
            </w:tcBorders>
            <w:vAlign w:val="center"/>
          </w:tcPr>
          <w:p w14:paraId="485C4155">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69312753">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985" w:type="dxa"/>
            <w:tcBorders>
              <w:top w:val="nil"/>
              <w:left w:val="nil"/>
              <w:bottom w:val="single" w:color="auto" w:sz="4" w:space="0"/>
              <w:right w:val="single" w:color="auto" w:sz="4" w:space="0"/>
            </w:tcBorders>
            <w:vAlign w:val="center"/>
          </w:tcPr>
          <w:p w14:paraId="574984BC">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r>
      <w:tr w14:paraId="75602FB9">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3B7421A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其中：  社会保险费收入</w:t>
            </w:r>
          </w:p>
        </w:tc>
        <w:tc>
          <w:tcPr>
            <w:tcW w:w="960" w:type="dxa"/>
            <w:tcBorders>
              <w:top w:val="nil"/>
              <w:left w:val="nil"/>
              <w:bottom w:val="single" w:color="auto" w:sz="4" w:space="0"/>
              <w:right w:val="single" w:color="auto" w:sz="4" w:space="0"/>
            </w:tcBorders>
            <w:vAlign w:val="center"/>
          </w:tcPr>
          <w:p w14:paraId="2D01195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018FF08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0191B45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5D6D767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1B7628E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33F7779F">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37C782F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利息收入</w:t>
            </w:r>
          </w:p>
        </w:tc>
        <w:tc>
          <w:tcPr>
            <w:tcW w:w="960" w:type="dxa"/>
            <w:tcBorders>
              <w:top w:val="nil"/>
              <w:left w:val="nil"/>
              <w:bottom w:val="single" w:color="auto" w:sz="4" w:space="0"/>
              <w:right w:val="single" w:color="auto" w:sz="4" w:space="0"/>
            </w:tcBorders>
            <w:vAlign w:val="center"/>
          </w:tcPr>
          <w:p w14:paraId="7F205E8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4C2472F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0AA1B9C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00462C6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0A00D6DE">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2F46BFE3">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1D999A2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财政补贴收入</w:t>
            </w:r>
          </w:p>
        </w:tc>
        <w:tc>
          <w:tcPr>
            <w:tcW w:w="960" w:type="dxa"/>
            <w:tcBorders>
              <w:top w:val="nil"/>
              <w:left w:val="nil"/>
              <w:bottom w:val="single" w:color="auto" w:sz="4" w:space="0"/>
              <w:right w:val="single" w:color="auto" w:sz="4" w:space="0"/>
            </w:tcBorders>
            <w:vAlign w:val="center"/>
          </w:tcPr>
          <w:p w14:paraId="794453F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0AA3C39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09EDA2E2">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208BDFA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15148AD0">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7849D5B2">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5E0F9481">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三、机关事业单位基本养老保险基金收入</w:t>
            </w:r>
          </w:p>
        </w:tc>
        <w:tc>
          <w:tcPr>
            <w:tcW w:w="960" w:type="dxa"/>
            <w:tcBorders>
              <w:top w:val="nil"/>
              <w:left w:val="nil"/>
              <w:bottom w:val="single" w:color="auto" w:sz="4" w:space="0"/>
              <w:right w:val="single" w:color="auto" w:sz="4" w:space="0"/>
            </w:tcBorders>
            <w:vAlign w:val="center"/>
          </w:tcPr>
          <w:p w14:paraId="1A0B78A4">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960" w:type="dxa"/>
            <w:tcBorders>
              <w:top w:val="nil"/>
              <w:left w:val="nil"/>
              <w:bottom w:val="single" w:color="auto" w:sz="4" w:space="0"/>
              <w:right w:val="single" w:color="auto" w:sz="4" w:space="0"/>
            </w:tcBorders>
            <w:vAlign w:val="center"/>
          </w:tcPr>
          <w:p w14:paraId="01CD4F32">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3209" w:type="dxa"/>
            <w:tcBorders>
              <w:top w:val="nil"/>
              <w:left w:val="nil"/>
              <w:bottom w:val="single" w:color="auto" w:sz="4" w:space="0"/>
              <w:right w:val="single" w:color="auto" w:sz="4" w:space="0"/>
            </w:tcBorders>
            <w:vAlign w:val="center"/>
          </w:tcPr>
          <w:p w14:paraId="6EFC074A">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3D810942">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985" w:type="dxa"/>
            <w:tcBorders>
              <w:top w:val="nil"/>
              <w:left w:val="nil"/>
              <w:bottom w:val="single" w:color="auto" w:sz="4" w:space="0"/>
              <w:right w:val="single" w:color="auto" w:sz="4" w:space="0"/>
            </w:tcBorders>
            <w:vAlign w:val="center"/>
          </w:tcPr>
          <w:p w14:paraId="21042681">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r>
      <w:tr w14:paraId="56A42133">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5850A8C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其中：  社会保险费收入</w:t>
            </w:r>
          </w:p>
        </w:tc>
        <w:tc>
          <w:tcPr>
            <w:tcW w:w="960" w:type="dxa"/>
            <w:tcBorders>
              <w:top w:val="nil"/>
              <w:left w:val="nil"/>
              <w:bottom w:val="single" w:color="auto" w:sz="4" w:space="0"/>
              <w:right w:val="single" w:color="auto" w:sz="4" w:space="0"/>
            </w:tcBorders>
            <w:vAlign w:val="center"/>
          </w:tcPr>
          <w:p w14:paraId="607639C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7775275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4A47B5F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48CF135">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0DF4999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2E05ED97">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7EA0B34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利息收入</w:t>
            </w:r>
          </w:p>
        </w:tc>
        <w:tc>
          <w:tcPr>
            <w:tcW w:w="960" w:type="dxa"/>
            <w:tcBorders>
              <w:top w:val="nil"/>
              <w:left w:val="nil"/>
              <w:bottom w:val="single" w:color="auto" w:sz="4" w:space="0"/>
              <w:right w:val="single" w:color="auto" w:sz="4" w:space="0"/>
            </w:tcBorders>
            <w:vAlign w:val="center"/>
          </w:tcPr>
          <w:p w14:paraId="5234584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0F704605">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0F2C4B3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5FDE993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22154738">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4B9693C0">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2152AAC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财政补贴收入</w:t>
            </w:r>
          </w:p>
        </w:tc>
        <w:tc>
          <w:tcPr>
            <w:tcW w:w="960" w:type="dxa"/>
            <w:tcBorders>
              <w:top w:val="nil"/>
              <w:left w:val="nil"/>
              <w:bottom w:val="single" w:color="auto" w:sz="4" w:space="0"/>
              <w:right w:val="single" w:color="auto" w:sz="4" w:space="0"/>
            </w:tcBorders>
            <w:vAlign w:val="center"/>
          </w:tcPr>
          <w:p w14:paraId="4B60FB0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67EACE0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56FCBF7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287000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55E5A96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19E36ECC">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797D90EE">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四、职工基本医疗保险基金收入</w:t>
            </w:r>
          </w:p>
        </w:tc>
        <w:tc>
          <w:tcPr>
            <w:tcW w:w="960" w:type="dxa"/>
            <w:tcBorders>
              <w:top w:val="nil"/>
              <w:left w:val="nil"/>
              <w:bottom w:val="single" w:color="auto" w:sz="4" w:space="0"/>
              <w:right w:val="single" w:color="auto" w:sz="4" w:space="0"/>
            </w:tcBorders>
            <w:vAlign w:val="center"/>
          </w:tcPr>
          <w:p w14:paraId="5358041D">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960" w:type="dxa"/>
            <w:tcBorders>
              <w:top w:val="nil"/>
              <w:left w:val="nil"/>
              <w:bottom w:val="single" w:color="auto" w:sz="4" w:space="0"/>
              <w:right w:val="single" w:color="auto" w:sz="4" w:space="0"/>
            </w:tcBorders>
            <w:vAlign w:val="center"/>
          </w:tcPr>
          <w:p w14:paraId="2D73849A">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3209" w:type="dxa"/>
            <w:tcBorders>
              <w:top w:val="nil"/>
              <w:left w:val="nil"/>
              <w:bottom w:val="single" w:color="auto" w:sz="4" w:space="0"/>
              <w:right w:val="single" w:color="auto" w:sz="4" w:space="0"/>
            </w:tcBorders>
            <w:vAlign w:val="center"/>
          </w:tcPr>
          <w:p w14:paraId="4D185E94">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76BB6256">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985" w:type="dxa"/>
            <w:tcBorders>
              <w:top w:val="nil"/>
              <w:left w:val="nil"/>
              <w:bottom w:val="single" w:color="auto" w:sz="4" w:space="0"/>
              <w:right w:val="single" w:color="auto" w:sz="4" w:space="0"/>
            </w:tcBorders>
            <w:vAlign w:val="center"/>
          </w:tcPr>
          <w:p w14:paraId="0FAD5033">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r>
      <w:tr w14:paraId="62558F82">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6772F89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其中：  社会保险费收入</w:t>
            </w:r>
          </w:p>
        </w:tc>
        <w:tc>
          <w:tcPr>
            <w:tcW w:w="960" w:type="dxa"/>
            <w:tcBorders>
              <w:top w:val="nil"/>
              <w:left w:val="nil"/>
              <w:bottom w:val="single" w:color="auto" w:sz="4" w:space="0"/>
              <w:right w:val="single" w:color="auto" w:sz="4" w:space="0"/>
            </w:tcBorders>
            <w:vAlign w:val="center"/>
          </w:tcPr>
          <w:p w14:paraId="3473197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02F7F43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758C1E6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4DD6138E">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5DF2B70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149B326D">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6C17F122">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利息收入</w:t>
            </w:r>
          </w:p>
        </w:tc>
        <w:tc>
          <w:tcPr>
            <w:tcW w:w="960" w:type="dxa"/>
            <w:tcBorders>
              <w:top w:val="nil"/>
              <w:left w:val="nil"/>
              <w:bottom w:val="single" w:color="auto" w:sz="4" w:space="0"/>
              <w:right w:val="single" w:color="auto" w:sz="4" w:space="0"/>
            </w:tcBorders>
            <w:vAlign w:val="center"/>
          </w:tcPr>
          <w:p w14:paraId="2CDBCEA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1A0D76E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361C6202">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496900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11B9A9F8">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0FA7431E">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1754E84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财政补贴收入</w:t>
            </w:r>
          </w:p>
        </w:tc>
        <w:tc>
          <w:tcPr>
            <w:tcW w:w="960" w:type="dxa"/>
            <w:tcBorders>
              <w:top w:val="nil"/>
              <w:left w:val="nil"/>
              <w:bottom w:val="single" w:color="auto" w:sz="4" w:space="0"/>
              <w:right w:val="single" w:color="auto" w:sz="4" w:space="0"/>
            </w:tcBorders>
            <w:vAlign w:val="center"/>
          </w:tcPr>
          <w:p w14:paraId="25007F4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2D2C111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1CA0AE6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23DC78F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3BF9D36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00FF0E89">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2E490A7F">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五、城乡居民基本医疗保险基金收入</w:t>
            </w:r>
          </w:p>
        </w:tc>
        <w:tc>
          <w:tcPr>
            <w:tcW w:w="960" w:type="dxa"/>
            <w:tcBorders>
              <w:top w:val="nil"/>
              <w:left w:val="nil"/>
              <w:bottom w:val="single" w:color="auto" w:sz="4" w:space="0"/>
              <w:right w:val="single" w:color="auto" w:sz="4" w:space="0"/>
            </w:tcBorders>
            <w:vAlign w:val="center"/>
          </w:tcPr>
          <w:p w14:paraId="25A8906B">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960" w:type="dxa"/>
            <w:tcBorders>
              <w:top w:val="nil"/>
              <w:left w:val="nil"/>
              <w:bottom w:val="single" w:color="auto" w:sz="4" w:space="0"/>
              <w:right w:val="single" w:color="auto" w:sz="4" w:space="0"/>
            </w:tcBorders>
            <w:vAlign w:val="center"/>
          </w:tcPr>
          <w:p w14:paraId="40DC4760">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3209" w:type="dxa"/>
            <w:tcBorders>
              <w:top w:val="nil"/>
              <w:left w:val="nil"/>
              <w:bottom w:val="single" w:color="auto" w:sz="4" w:space="0"/>
              <w:right w:val="single" w:color="auto" w:sz="4" w:space="0"/>
            </w:tcBorders>
            <w:vAlign w:val="center"/>
          </w:tcPr>
          <w:p w14:paraId="296248F7">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6DCCD169">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c>
          <w:tcPr>
            <w:tcW w:w="1985" w:type="dxa"/>
            <w:tcBorders>
              <w:top w:val="nil"/>
              <w:left w:val="nil"/>
              <w:bottom w:val="single" w:color="auto" w:sz="4" w:space="0"/>
              <w:right w:val="single" w:color="auto" w:sz="4" w:space="0"/>
            </w:tcBorders>
            <w:vAlign w:val="center"/>
          </w:tcPr>
          <w:p w14:paraId="5224EAAA">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　</w:t>
            </w:r>
          </w:p>
        </w:tc>
      </w:tr>
      <w:tr w14:paraId="02D26651">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6F1F6ECE">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其中：  社会保险费收入</w:t>
            </w:r>
          </w:p>
        </w:tc>
        <w:tc>
          <w:tcPr>
            <w:tcW w:w="960" w:type="dxa"/>
            <w:tcBorders>
              <w:top w:val="nil"/>
              <w:left w:val="nil"/>
              <w:bottom w:val="single" w:color="auto" w:sz="4" w:space="0"/>
              <w:right w:val="single" w:color="auto" w:sz="4" w:space="0"/>
            </w:tcBorders>
            <w:vAlign w:val="center"/>
          </w:tcPr>
          <w:p w14:paraId="2C196130">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7F4FA7D0">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71152F5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1992A44E">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2D3E056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69DE9CAB">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2D80173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利息收入</w:t>
            </w:r>
          </w:p>
        </w:tc>
        <w:tc>
          <w:tcPr>
            <w:tcW w:w="960" w:type="dxa"/>
            <w:tcBorders>
              <w:top w:val="nil"/>
              <w:left w:val="nil"/>
              <w:bottom w:val="single" w:color="auto" w:sz="4" w:space="0"/>
              <w:right w:val="single" w:color="auto" w:sz="4" w:space="0"/>
            </w:tcBorders>
            <w:vAlign w:val="center"/>
          </w:tcPr>
          <w:p w14:paraId="7B565B8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72619AC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17C7BB6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1C15413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6A58173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1E1DE3CE">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6DC962B8">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财政补贴收入</w:t>
            </w:r>
          </w:p>
        </w:tc>
        <w:tc>
          <w:tcPr>
            <w:tcW w:w="960" w:type="dxa"/>
            <w:tcBorders>
              <w:top w:val="nil"/>
              <w:left w:val="nil"/>
              <w:bottom w:val="single" w:color="auto" w:sz="4" w:space="0"/>
              <w:right w:val="single" w:color="auto" w:sz="4" w:space="0"/>
            </w:tcBorders>
            <w:vAlign w:val="center"/>
          </w:tcPr>
          <w:p w14:paraId="1521F76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58BB284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3DB367A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471C87A0">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379C0702">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3EDD7D5A">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14DC6E07">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六、失业保险基金收入</w:t>
            </w:r>
          </w:p>
        </w:tc>
        <w:tc>
          <w:tcPr>
            <w:tcW w:w="960" w:type="dxa"/>
            <w:tcBorders>
              <w:top w:val="nil"/>
              <w:left w:val="nil"/>
              <w:bottom w:val="single" w:color="auto" w:sz="4" w:space="0"/>
              <w:right w:val="single" w:color="auto" w:sz="4" w:space="0"/>
            </w:tcBorders>
            <w:vAlign w:val="center"/>
          </w:tcPr>
          <w:p w14:paraId="4FA8B04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4589D95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2FBC979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219031F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382E1292">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5D28576C">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2978BEE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其中：  社会保险费收入</w:t>
            </w:r>
          </w:p>
        </w:tc>
        <w:tc>
          <w:tcPr>
            <w:tcW w:w="960" w:type="dxa"/>
            <w:tcBorders>
              <w:top w:val="nil"/>
              <w:left w:val="nil"/>
              <w:bottom w:val="single" w:color="auto" w:sz="4" w:space="0"/>
              <w:right w:val="single" w:color="auto" w:sz="4" w:space="0"/>
            </w:tcBorders>
            <w:vAlign w:val="center"/>
          </w:tcPr>
          <w:p w14:paraId="1194268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625C718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7564268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1DA039F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72028B5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59150AAF">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32A0876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利息收入</w:t>
            </w:r>
          </w:p>
        </w:tc>
        <w:tc>
          <w:tcPr>
            <w:tcW w:w="960" w:type="dxa"/>
            <w:tcBorders>
              <w:top w:val="nil"/>
              <w:left w:val="nil"/>
              <w:bottom w:val="single" w:color="auto" w:sz="4" w:space="0"/>
              <w:right w:val="single" w:color="auto" w:sz="4" w:space="0"/>
            </w:tcBorders>
            <w:vAlign w:val="center"/>
          </w:tcPr>
          <w:p w14:paraId="45BD8CE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6C4956E5">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738C9AC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1EE3DB8E">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04E48D05">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0A877606">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55F1A54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财政补贴收入</w:t>
            </w:r>
          </w:p>
        </w:tc>
        <w:tc>
          <w:tcPr>
            <w:tcW w:w="960" w:type="dxa"/>
            <w:tcBorders>
              <w:top w:val="nil"/>
              <w:left w:val="nil"/>
              <w:bottom w:val="single" w:color="auto" w:sz="4" w:space="0"/>
              <w:right w:val="single" w:color="auto" w:sz="4" w:space="0"/>
            </w:tcBorders>
            <w:vAlign w:val="center"/>
          </w:tcPr>
          <w:p w14:paraId="17BC782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16E9825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1171446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4A80706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5687CB08">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408897C4">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278508F2">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七、工伤保险基金收入</w:t>
            </w:r>
          </w:p>
        </w:tc>
        <w:tc>
          <w:tcPr>
            <w:tcW w:w="960" w:type="dxa"/>
            <w:tcBorders>
              <w:top w:val="nil"/>
              <w:left w:val="nil"/>
              <w:bottom w:val="single" w:color="auto" w:sz="4" w:space="0"/>
              <w:right w:val="single" w:color="auto" w:sz="4" w:space="0"/>
            </w:tcBorders>
            <w:vAlign w:val="center"/>
          </w:tcPr>
          <w:p w14:paraId="121A0C4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00CC140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4E36BEA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0B1276C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34533763">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638DF0BF">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728CF042">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其中：  社会保险费收入</w:t>
            </w:r>
          </w:p>
        </w:tc>
        <w:tc>
          <w:tcPr>
            <w:tcW w:w="960" w:type="dxa"/>
            <w:tcBorders>
              <w:top w:val="nil"/>
              <w:left w:val="nil"/>
              <w:bottom w:val="single" w:color="auto" w:sz="4" w:space="0"/>
              <w:right w:val="single" w:color="auto" w:sz="4" w:space="0"/>
            </w:tcBorders>
            <w:vAlign w:val="center"/>
          </w:tcPr>
          <w:p w14:paraId="678C10B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7237A72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028E7D6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5A67648">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6B21ECE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079FBE22">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18EE0F4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利息收入</w:t>
            </w:r>
          </w:p>
        </w:tc>
        <w:tc>
          <w:tcPr>
            <w:tcW w:w="960" w:type="dxa"/>
            <w:tcBorders>
              <w:top w:val="nil"/>
              <w:left w:val="nil"/>
              <w:bottom w:val="single" w:color="auto" w:sz="4" w:space="0"/>
              <w:right w:val="single" w:color="auto" w:sz="4" w:space="0"/>
            </w:tcBorders>
            <w:vAlign w:val="center"/>
          </w:tcPr>
          <w:p w14:paraId="07768F2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398327B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3D607D6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6390CD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16540BA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223CFA36">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4DD3C92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财政补贴收入</w:t>
            </w:r>
          </w:p>
        </w:tc>
        <w:tc>
          <w:tcPr>
            <w:tcW w:w="960" w:type="dxa"/>
            <w:tcBorders>
              <w:top w:val="nil"/>
              <w:left w:val="nil"/>
              <w:bottom w:val="single" w:color="auto" w:sz="4" w:space="0"/>
              <w:right w:val="single" w:color="auto" w:sz="4" w:space="0"/>
            </w:tcBorders>
            <w:vAlign w:val="center"/>
          </w:tcPr>
          <w:p w14:paraId="18CCBE30">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2E22584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20E4F69E">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D5A0DE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4DC6547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71381E18">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6014277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04095CF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4D1C3750">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074017D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694E04E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0887485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41FE9809">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5DF5F9D4">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社会保险基金收入小计</w:t>
            </w:r>
          </w:p>
        </w:tc>
        <w:tc>
          <w:tcPr>
            <w:tcW w:w="960" w:type="dxa"/>
            <w:tcBorders>
              <w:top w:val="nil"/>
              <w:left w:val="nil"/>
              <w:bottom w:val="single" w:color="auto" w:sz="4" w:space="0"/>
              <w:right w:val="single" w:color="auto" w:sz="4" w:space="0"/>
            </w:tcBorders>
            <w:vAlign w:val="center"/>
          </w:tcPr>
          <w:p w14:paraId="181DE860">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131C683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1161757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192ECA9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57ACD447">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4BC18A33">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6105ABD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其中：  社会保险费收入</w:t>
            </w:r>
          </w:p>
        </w:tc>
        <w:tc>
          <w:tcPr>
            <w:tcW w:w="960" w:type="dxa"/>
            <w:tcBorders>
              <w:top w:val="nil"/>
              <w:left w:val="nil"/>
              <w:bottom w:val="single" w:color="auto" w:sz="4" w:space="0"/>
              <w:right w:val="single" w:color="auto" w:sz="4" w:space="0"/>
            </w:tcBorders>
            <w:vAlign w:val="center"/>
          </w:tcPr>
          <w:p w14:paraId="03C81E82">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4A21D235">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642D0BC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12E2310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22A70335">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557DE2F6">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4115F4D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利息收入</w:t>
            </w:r>
          </w:p>
        </w:tc>
        <w:tc>
          <w:tcPr>
            <w:tcW w:w="960" w:type="dxa"/>
            <w:tcBorders>
              <w:top w:val="nil"/>
              <w:left w:val="nil"/>
              <w:bottom w:val="single" w:color="auto" w:sz="4" w:space="0"/>
              <w:right w:val="single" w:color="auto" w:sz="4" w:space="0"/>
            </w:tcBorders>
            <w:vAlign w:val="center"/>
          </w:tcPr>
          <w:p w14:paraId="5C89AE30">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7EC91129">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2D5BE3EB">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6E6C03D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25FB0B9C">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r w14:paraId="7774FDCD">
        <w:tblPrEx>
          <w:tblCellMar>
            <w:top w:w="0" w:type="dxa"/>
            <w:left w:w="108" w:type="dxa"/>
            <w:bottom w:w="0" w:type="dxa"/>
            <w:right w:w="108" w:type="dxa"/>
          </w:tblCellMar>
        </w:tblPrEx>
        <w:trPr>
          <w:trHeight w:val="288" w:hRule="atLeast"/>
        </w:trPr>
        <w:tc>
          <w:tcPr>
            <w:tcW w:w="4760" w:type="dxa"/>
            <w:tcBorders>
              <w:top w:val="nil"/>
              <w:left w:val="single" w:color="auto" w:sz="4" w:space="0"/>
              <w:bottom w:val="single" w:color="auto" w:sz="4" w:space="0"/>
              <w:right w:val="single" w:color="auto" w:sz="4" w:space="0"/>
            </w:tcBorders>
            <w:vAlign w:val="center"/>
          </w:tcPr>
          <w:p w14:paraId="6F850E54">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财政补贴收入</w:t>
            </w:r>
          </w:p>
        </w:tc>
        <w:tc>
          <w:tcPr>
            <w:tcW w:w="960" w:type="dxa"/>
            <w:tcBorders>
              <w:top w:val="nil"/>
              <w:left w:val="nil"/>
              <w:bottom w:val="single" w:color="auto" w:sz="4" w:space="0"/>
              <w:right w:val="single" w:color="auto" w:sz="4" w:space="0"/>
            </w:tcBorders>
            <w:vAlign w:val="center"/>
          </w:tcPr>
          <w:p w14:paraId="314DDFAE">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960" w:type="dxa"/>
            <w:tcBorders>
              <w:top w:val="nil"/>
              <w:left w:val="nil"/>
              <w:bottom w:val="single" w:color="auto" w:sz="4" w:space="0"/>
              <w:right w:val="single" w:color="auto" w:sz="4" w:space="0"/>
            </w:tcBorders>
            <w:vAlign w:val="center"/>
          </w:tcPr>
          <w:p w14:paraId="3D9C3F2F">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3209" w:type="dxa"/>
            <w:tcBorders>
              <w:top w:val="nil"/>
              <w:left w:val="nil"/>
              <w:bottom w:val="single" w:color="auto" w:sz="4" w:space="0"/>
              <w:right w:val="single" w:color="auto" w:sz="4" w:space="0"/>
            </w:tcBorders>
            <w:vAlign w:val="center"/>
          </w:tcPr>
          <w:p w14:paraId="5DF71E05">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1F35407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vAlign w:val="center"/>
          </w:tcPr>
          <w:p w14:paraId="0D73D311">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w:t>
            </w:r>
          </w:p>
        </w:tc>
      </w:tr>
    </w:tbl>
    <w:p w14:paraId="15CAAB1C">
      <w:pPr>
        <w:widowControl/>
        <w:jc w:val="left"/>
        <w:rPr>
          <w:rFonts w:ascii="Times New Roman" w:hAnsi="Times New Roman" w:eastAsia="方正小标宋_GBK"/>
          <w:sz w:val="32"/>
        </w:rPr>
      </w:pPr>
      <w:r>
        <w:rPr>
          <w:rFonts w:hint="eastAsia" w:ascii="方正楷体_GBK" w:hAnsi="Times New Roman" w:eastAsia="方正楷体_GBK"/>
          <w:sz w:val="24"/>
          <w:szCs w:val="24"/>
        </w:rPr>
        <w:t>注：社会保险基金实行全市统筹的体制，重庆高新区无。</w:t>
      </w:r>
    </w:p>
    <w:p w14:paraId="29E81814">
      <w:pPr>
        <w:widowControl/>
        <w:jc w:val="left"/>
        <w:rPr>
          <w:rFonts w:ascii="Times New Roman" w:hAnsi="Times New Roman" w:eastAsia="方正小标宋_GBK"/>
          <w:sz w:val="32"/>
        </w:rPr>
      </w:pPr>
      <w:r>
        <w:rPr>
          <w:rFonts w:ascii="Times New Roman" w:hAnsi="Times New Roman" w:eastAsia="方正小标宋_GBK"/>
          <w:sz w:val="32"/>
        </w:rPr>
        <w:br w:type="page"/>
      </w:r>
    </w:p>
    <w:p w14:paraId="42F1FC05">
      <w:pPr>
        <w:adjustRightInd w:val="0"/>
        <w:snapToGrid w:val="0"/>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表16</w:t>
      </w:r>
    </w:p>
    <w:p w14:paraId="4C45EB8A">
      <w:pPr>
        <w:adjustRightInd w:val="0"/>
        <w:snapToGrid w:val="0"/>
        <w:spacing w:line="600" w:lineRule="exact"/>
        <w:ind w:right="-466" w:rightChars="-222"/>
        <w:jc w:val="center"/>
        <w:rPr>
          <w:rFonts w:ascii="方正小标宋_GBK" w:hAnsi="Times New Roman" w:eastAsia="方正小标宋_GBK"/>
          <w:sz w:val="36"/>
          <w:szCs w:val="36"/>
        </w:rPr>
      </w:pPr>
      <w:r>
        <w:rPr>
          <w:rFonts w:hint="eastAsia" w:ascii="方正小标宋_GBK" w:hAnsi="Times New Roman" w:eastAsia="方正小标宋_GBK"/>
          <w:sz w:val="36"/>
          <w:szCs w:val="36"/>
        </w:rPr>
        <w:t>社会保险基金预算支出决算表</w:t>
      </w:r>
    </w:p>
    <w:p w14:paraId="51747A32">
      <w:pPr>
        <w:adjustRightInd w:val="0"/>
        <w:snapToGrid w:val="0"/>
        <w:spacing w:line="600" w:lineRule="exact"/>
        <w:ind w:right="-853" w:rightChars="-406"/>
        <w:jc w:val="right"/>
        <w:rPr>
          <w:rFonts w:ascii="方正楷体_GBK" w:hAnsi="Times New Roman" w:eastAsia="方正楷体_GBK"/>
          <w:sz w:val="24"/>
          <w:szCs w:val="24"/>
        </w:rPr>
      </w:pPr>
      <w:r>
        <w:rPr>
          <w:rFonts w:hint="eastAsia" w:ascii="方正楷体_GBK" w:hAnsi="Times New Roman" w:eastAsia="方正楷体_GBK"/>
          <w:sz w:val="24"/>
          <w:szCs w:val="24"/>
        </w:rPr>
        <w:t>单位：万元</w:t>
      </w:r>
    </w:p>
    <w:tbl>
      <w:tblPr>
        <w:tblStyle w:val="12"/>
        <w:tblW w:w="13575" w:type="dxa"/>
        <w:tblInd w:w="0" w:type="dxa"/>
        <w:tblLayout w:type="autofit"/>
        <w:tblCellMar>
          <w:top w:w="0" w:type="dxa"/>
          <w:left w:w="108" w:type="dxa"/>
          <w:bottom w:w="0" w:type="dxa"/>
          <w:right w:w="108" w:type="dxa"/>
        </w:tblCellMar>
      </w:tblPr>
      <w:tblGrid>
        <w:gridCol w:w="4640"/>
        <w:gridCol w:w="2414"/>
        <w:gridCol w:w="1559"/>
        <w:gridCol w:w="1418"/>
        <w:gridCol w:w="1701"/>
        <w:gridCol w:w="1843"/>
      </w:tblGrid>
      <w:tr w14:paraId="1010195D">
        <w:tblPrEx>
          <w:tblCellMar>
            <w:top w:w="0" w:type="dxa"/>
            <w:left w:w="108" w:type="dxa"/>
            <w:bottom w:w="0" w:type="dxa"/>
            <w:right w:w="108" w:type="dxa"/>
          </w:tblCellMar>
        </w:tblPrEx>
        <w:trPr>
          <w:trHeight w:val="864" w:hRule="atLeast"/>
        </w:trPr>
        <w:tc>
          <w:tcPr>
            <w:tcW w:w="4640" w:type="dxa"/>
            <w:tcBorders>
              <w:top w:val="single" w:color="auto" w:sz="4" w:space="0"/>
              <w:left w:val="single" w:color="auto" w:sz="4" w:space="0"/>
              <w:bottom w:val="single" w:color="auto" w:sz="4" w:space="0"/>
              <w:right w:val="single" w:color="auto" w:sz="4" w:space="0"/>
            </w:tcBorders>
            <w:vAlign w:val="center"/>
          </w:tcPr>
          <w:p w14:paraId="1811D933">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项             目</w:t>
            </w:r>
          </w:p>
        </w:tc>
        <w:tc>
          <w:tcPr>
            <w:tcW w:w="2414" w:type="dxa"/>
            <w:tcBorders>
              <w:top w:val="single" w:color="auto" w:sz="4" w:space="0"/>
              <w:left w:val="nil"/>
              <w:bottom w:val="single" w:color="auto" w:sz="4" w:space="0"/>
              <w:right w:val="single" w:color="auto" w:sz="4" w:space="0"/>
            </w:tcBorders>
            <w:vAlign w:val="center"/>
          </w:tcPr>
          <w:p w14:paraId="32B4B0D9">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预算数</w:t>
            </w:r>
          </w:p>
        </w:tc>
        <w:tc>
          <w:tcPr>
            <w:tcW w:w="1559" w:type="dxa"/>
            <w:tcBorders>
              <w:top w:val="single" w:color="auto" w:sz="4" w:space="0"/>
              <w:left w:val="nil"/>
              <w:bottom w:val="single" w:color="auto" w:sz="4" w:space="0"/>
              <w:right w:val="single" w:color="auto" w:sz="4" w:space="0"/>
            </w:tcBorders>
            <w:vAlign w:val="center"/>
          </w:tcPr>
          <w:p w14:paraId="50FBB53F">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调整预算数</w:t>
            </w:r>
          </w:p>
        </w:tc>
        <w:tc>
          <w:tcPr>
            <w:tcW w:w="1418" w:type="dxa"/>
            <w:tcBorders>
              <w:top w:val="single" w:color="auto" w:sz="4" w:space="0"/>
              <w:left w:val="nil"/>
              <w:bottom w:val="single" w:color="auto" w:sz="4" w:space="0"/>
              <w:right w:val="single" w:color="auto" w:sz="4" w:space="0"/>
            </w:tcBorders>
            <w:vAlign w:val="center"/>
          </w:tcPr>
          <w:p w14:paraId="14A64845">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决算数</w:t>
            </w:r>
          </w:p>
        </w:tc>
        <w:tc>
          <w:tcPr>
            <w:tcW w:w="1701" w:type="dxa"/>
            <w:tcBorders>
              <w:top w:val="single" w:color="auto" w:sz="4" w:space="0"/>
              <w:left w:val="nil"/>
              <w:bottom w:val="single" w:color="auto" w:sz="4" w:space="0"/>
              <w:right w:val="single" w:color="auto" w:sz="4" w:space="0"/>
            </w:tcBorders>
            <w:vAlign w:val="center"/>
          </w:tcPr>
          <w:p w14:paraId="07186DC7">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决算数为调整预算数的%</w:t>
            </w:r>
          </w:p>
        </w:tc>
        <w:tc>
          <w:tcPr>
            <w:tcW w:w="1843" w:type="dxa"/>
            <w:tcBorders>
              <w:top w:val="single" w:color="auto" w:sz="4" w:space="0"/>
              <w:left w:val="nil"/>
              <w:bottom w:val="single" w:color="auto" w:sz="4" w:space="0"/>
              <w:right w:val="single" w:color="auto" w:sz="4" w:space="0"/>
            </w:tcBorders>
            <w:vAlign w:val="center"/>
          </w:tcPr>
          <w:p w14:paraId="1F200262">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决算数为上年决算数的%</w:t>
            </w:r>
          </w:p>
        </w:tc>
      </w:tr>
      <w:tr w14:paraId="53C2C773">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66774CF8">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一、企业职工基本养老保险基金支出</w:t>
            </w:r>
          </w:p>
        </w:tc>
        <w:tc>
          <w:tcPr>
            <w:tcW w:w="2414" w:type="dxa"/>
            <w:tcBorders>
              <w:top w:val="nil"/>
              <w:left w:val="nil"/>
              <w:bottom w:val="single" w:color="auto" w:sz="4" w:space="0"/>
              <w:right w:val="single" w:color="auto" w:sz="4" w:space="0"/>
            </w:tcBorders>
            <w:vAlign w:val="center"/>
          </w:tcPr>
          <w:p w14:paraId="7B22AB6A">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3E960018">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418" w:type="dxa"/>
            <w:tcBorders>
              <w:top w:val="nil"/>
              <w:left w:val="nil"/>
              <w:bottom w:val="single" w:color="auto" w:sz="4" w:space="0"/>
              <w:right w:val="single" w:color="auto" w:sz="4" w:space="0"/>
            </w:tcBorders>
            <w:vAlign w:val="center"/>
          </w:tcPr>
          <w:p w14:paraId="4ECB7BF9">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24B80B5C">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843" w:type="dxa"/>
            <w:tcBorders>
              <w:top w:val="nil"/>
              <w:left w:val="nil"/>
              <w:bottom w:val="single" w:color="auto" w:sz="4" w:space="0"/>
              <w:right w:val="single" w:color="auto" w:sz="4" w:space="0"/>
            </w:tcBorders>
            <w:vAlign w:val="center"/>
          </w:tcPr>
          <w:p w14:paraId="13350133">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77911892">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4994D7D3">
            <w:pPr>
              <w:widowControl/>
              <w:adjustRightInd w:val="0"/>
              <w:snapToGrid w:val="0"/>
              <w:jc w:val="center"/>
              <w:rPr>
                <w:rFonts w:hint="eastAsia" w:ascii="宋体" w:hAnsi="宋体" w:cs="宋体"/>
                <w:color w:val="000000"/>
                <w:kern w:val="0"/>
                <w:sz w:val="22"/>
              </w:rPr>
            </w:pPr>
            <w:r>
              <w:rPr>
                <w:rFonts w:hint="eastAsia" w:ascii="宋体" w:hAnsi="宋体" w:cs="宋体"/>
                <w:color w:val="000000"/>
                <w:kern w:val="0"/>
                <w:sz w:val="22"/>
              </w:rPr>
              <w:t>其中：  养老保险待遇支出</w:t>
            </w:r>
          </w:p>
        </w:tc>
        <w:tc>
          <w:tcPr>
            <w:tcW w:w="2414" w:type="dxa"/>
            <w:tcBorders>
              <w:top w:val="nil"/>
              <w:left w:val="nil"/>
              <w:bottom w:val="single" w:color="auto" w:sz="4" w:space="0"/>
              <w:right w:val="single" w:color="auto" w:sz="4" w:space="0"/>
            </w:tcBorders>
            <w:vAlign w:val="center"/>
          </w:tcPr>
          <w:p w14:paraId="7038D3F4">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6C441AE4">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14:paraId="67255F1F">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2D83A819">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14:paraId="1F261520">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3611A244">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7DD2C325">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二、城乡居民基本养老保险基金支出</w:t>
            </w:r>
          </w:p>
        </w:tc>
        <w:tc>
          <w:tcPr>
            <w:tcW w:w="2414" w:type="dxa"/>
            <w:tcBorders>
              <w:top w:val="nil"/>
              <w:left w:val="nil"/>
              <w:bottom w:val="single" w:color="auto" w:sz="4" w:space="0"/>
              <w:right w:val="single" w:color="auto" w:sz="4" w:space="0"/>
            </w:tcBorders>
            <w:vAlign w:val="center"/>
          </w:tcPr>
          <w:p w14:paraId="7750277B">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26AFE5F7">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418" w:type="dxa"/>
            <w:tcBorders>
              <w:top w:val="nil"/>
              <w:left w:val="nil"/>
              <w:bottom w:val="single" w:color="auto" w:sz="4" w:space="0"/>
              <w:right w:val="single" w:color="auto" w:sz="4" w:space="0"/>
            </w:tcBorders>
            <w:vAlign w:val="center"/>
          </w:tcPr>
          <w:p w14:paraId="0D909CFF">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76F8D562">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843" w:type="dxa"/>
            <w:tcBorders>
              <w:top w:val="nil"/>
              <w:left w:val="nil"/>
              <w:bottom w:val="single" w:color="auto" w:sz="4" w:space="0"/>
              <w:right w:val="single" w:color="auto" w:sz="4" w:space="0"/>
            </w:tcBorders>
            <w:vAlign w:val="center"/>
          </w:tcPr>
          <w:p w14:paraId="7E262F9D">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335047FC">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42944FF4">
            <w:pPr>
              <w:widowControl/>
              <w:adjustRightInd w:val="0"/>
              <w:snapToGrid w:val="0"/>
              <w:jc w:val="center"/>
              <w:rPr>
                <w:rFonts w:hint="eastAsia" w:ascii="宋体" w:hAnsi="宋体" w:cs="宋体"/>
                <w:color w:val="000000"/>
                <w:kern w:val="0"/>
                <w:sz w:val="22"/>
              </w:rPr>
            </w:pPr>
            <w:r>
              <w:rPr>
                <w:rFonts w:hint="eastAsia" w:ascii="宋体" w:hAnsi="宋体" w:cs="宋体"/>
                <w:color w:val="000000"/>
                <w:kern w:val="0"/>
                <w:sz w:val="22"/>
              </w:rPr>
              <w:t>其中：  养老保险待遇支出</w:t>
            </w:r>
          </w:p>
        </w:tc>
        <w:tc>
          <w:tcPr>
            <w:tcW w:w="2414" w:type="dxa"/>
            <w:tcBorders>
              <w:top w:val="nil"/>
              <w:left w:val="nil"/>
              <w:bottom w:val="single" w:color="auto" w:sz="4" w:space="0"/>
              <w:right w:val="single" w:color="auto" w:sz="4" w:space="0"/>
            </w:tcBorders>
            <w:vAlign w:val="center"/>
          </w:tcPr>
          <w:p w14:paraId="4AACB7BF">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369DA288">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14:paraId="105F5C75">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B3F39D3">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14:paraId="08B74B05">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64234E7B">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2ADEA4E8">
            <w:pPr>
              <w:widowControl/>
              <w:adjustRightInd w:val="0"/>
              <w:snapToGrid w:val="0"/>
              <w:jc w:val="center"/>
              <w:rPr>
                <w:rFonts w:hint="eastAsia" w:ascii="宋体" w:hAnsi="宋体" w:cs="宋体"/>
                <w:b/>
                <w:bCs/>
                <w:color w:val="000000"/>
                <w:kern w:val="0"/>
                <w:sz w:val="22"/>
              </w:rPr>
            </w:pPr>
            <w:r>
              <w:rPr>
                <w:rFonts w:hint="eastAsia" w:ascii="宋体" w:hAnsi="宋体" w:cs="宋体"/>
                <w:b/>
                <w:bCs/>
                <w:color w:val="000000"/>
                <w:kern w:val="0"/>
                <w:sz w:val="22"/>
              </w:rPr>
              <w:t>三、机关事业单位基本养老保险基金支出</w:t>
            </w:r>
          </w:p>
        </w:tc>
        <w:tc>
          <w:tcPr>
            <w:tcW w:w="2414" w:type="dxa"/>
            <w:tcBorders>
              <w:top w:val="nil"/>
              <w:left w:val="nil"/>
              <w:bottom w:val="single" w:color="auto" w:sz="4" w:space="0"/>
              <w:right w:val="single" w:color="auto" w:sz="4" w:space="0"/>
            </w:tcBorders>
            <w:vAlign w:val="center"/>
          </w:tcPr>
          <w:p w14:paraId="7B3D3AD2">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2CA49836">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418" w:type="dxa"/>
            <w:tcBorders>
              <w:top w:val="nil"/>
              <w:left w:val="nil"/>
              <w:bottom w:val="single" w:color="auto" w:sz="4" w:space="0"/>
              <w:right w:val="single" w:color="auto" w:sz="4" w:space="0"/>
            </w:tcBorders>
            <w:vAlign w:val="center"/>
          </w:tcPr>
          <w:p w14:paraId="2504D843">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404EBD41">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843" w:type="dxa"/>
            <w:tcBorders>
              <w:top w:val="nil"/>
              <w:left w:val="nil"/>
              <w:bottom w:val="single" w:color="auto" w:sz="4" w:space="0"/>
              <w:right w:val="single" w:color="auto" w:sz="4" w:space="0"/>
            </w:tcBorders>
            <w:vAlign w:val="center"/>
          </w:tcPr>
          <w:p w14:paraId="30B7C3FA">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166160C5">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46AACECA">
            <w:pPr>
              <w:widowControl/>
              <w:adjustRightInd w:val="0"/>
              <w:snapToGrid w:val="0"/>
              <w:jc w:val="center"/>
              <w:rPr>
                <w:rFonts w:hint="eastAsia" w:ascii="宋体" w:hAnsi="宋体" w:cs="宋体"/>
                <w:color w:val="000000"/>
                <w:kern w:val="0"/>
                <w:sz w:val="22"/>
              </w:rPr>
            </w:pPr>
            <w:r>
              <w:rPr>
                <w:rFonts w:hint="eastAsia" w:ascii="宋体" w:hAnsi="宋体" w:cs="宋体"/>
                <w:color w:val="000000"/>
                <w:kern w:val="0"/>
                <w:sz w:val="22"/>
              </w:rPr>
              <w:t>其中：  养老保险待遇支出</w:t>
            </w:r>
          </w:p>
        </w:tc>
        <w:tc>
          <w:tcPr>
            <w:tcW w:w="2414" w:type="dxa"/>
            <w:tcBorders>
              <w:top w:val="nil"/>
              <w:left w:val="nil"/>
              <w:bottom w:val="single" w:color="auto" w:sz="4" w:space="0"/>
              <w:right w:val="single" w:color="auto" w:sz="4" w:space="0"/>
            </w:tcBorders>
            <w:vAlign w:val="center"/>
          </w:tcPr>
          <w:p w14:paraId="485D28E4">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011AE1FF">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14:paraId="345C7533">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05E4A3E9">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14:paraId="78D8DF95">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6664D800">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744DBA31">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四、职工基本医疗保险基金支出</w:t>
            </w:r>
          </w:p>
        </w:tc>
        <w:tc>
          <w:tcPr>
            <w:tcW w:w="2414" w:type="dxa"/>
            <w:tcBorders>
              <w:top w:val="nil"/>
              <w:left w:val="nil"/>
              <w:bottom w:val="single" w:color="auto" w:sz="4" w:space="0"/>
              <w:right w:val="single" w:color="auto" w:sz="4" w:space="0"/>
            </w:tcBorders>
            <w:vAlign w:val="center"/>
          </w:tcPr>
          <w:p w14:paraId="67912B42">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5D263083">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418" w:type="dxa"/>
            <w:tcBorders>
              <w:top w:val="nil"/>
              <w:left w:val="nil"/>
              <w:bottom w:val="single" w:color="auto" w:sz="4" w:space="0"/>
              <w:right w:val="single" w:color="auto" w:sz="4" w:space="0"/>
            </w:tcBorders>
            <w:vAlign w:val="center"/>
          </w:tcPr>
          <w:p w14:paraId="62156055">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08620315">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843" w:type="dxa"/>
            <w:tcBorders>
              <w:top w:val="nil"/>
              <w:left w:val="nil"/>
              <w:bottom w:val="single" w:color="auto" w:sz="4" w:space="0"/>
              <w:right w:val="single" w:color="auto" w:sz="4" w:space="0"/>
            </w:tcBorders>
            <w:vAlign w:val="center"/>
          </w:tcPr>
          <w:p w14:paraId="7C418470">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7631AAE8">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5DA2353C">
            <w:pPr>
              <w:widowControl/>
              <w:adjustRightInd w:val="0"/>
              <w:snapToGrid w:val="0"/>
              <w:jc w:val="center"/>
              <w:rPr>
                <w:rFonts w:hint="eastAsia" w:ascii="宋体" w:hAnsi="宋体" w:cs="宋体"/>
                <w:color w:val="000000"/>
                <w:kern w:val="0"/>
                <w:sz w:val="22"/>
              </w:rPr>
            </w:pPr>
            <w:r>
              <w:rPr>
                <w:rFonts w:hint="eastAsia" w:ascii="宋体" w:hAnsi="宋体" w:cs="宋体"/>
                <w:color w:val="000000"/>
                <w:kern w:val="0"/>
                <w:sz w:val="22"/>
              </w:rPr>
              <w:t>其中：   医疗保险待遇支出</w:t>
            </w:r>
          </w:p>
        </w:tc>
        <w:tc>
          <w:tcPr>
            <w:tcW w:w="2414" w:type="dxa"/>
            <w:tcBorders>
              <w:top w:val="nil"/>
              <w:left w:val="nil"/>
              <w:bottom w:val="single" w:color="auto" w:sz="4" w:space="0"/>
              <w:right w:val="single" w:color="auto" w:sz="4" w:space="0"/>
            </w:tcBorders>
            <w:vAlign w:val="center"/>
          </w:tcPr>
          <w:p w14:paraId="5CBB6187">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7757C99E">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14:paraId="366DC836">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DF86CCE">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14:paraId="33F72038">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541A554D">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7469C3F4">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五、城乡居民基本医疗保险基金支出</w:t>
            </w:r>
          </w:p>
        </w:tc>
        <w:tc>
          <w:tcPr>
            <w:tcW w:w="2414" w:type="dxa"/>
            <w:tcBorders>
              <w:top w:val="nil"/>
              <w:left w:val="nil"/>
              <w:bottom w:val="single" w:color="auto" w:sz="4" w:space="0"/>
              <w:right w:val="single" w:color="auto" w:sz="4" w:space="0"/>
            </w:tcBorders>
            <w:vAlign w:val="center"/>
          </w:tcPr>
          <w:p w14:paraId="367E1718">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06AA4636">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418" w:type="dxa"/>
            <w:tcBorders>
              <w:top w:val="nil"/>
              <w:left w:val="nil"/>
              <w:bottom w:val="single" w:color="auto" w:sz="4" w:space="0"/>
              <w:right w:val="single" w:color="auto" w:sz="4" w:space="0"/>
            </w:tcBorders>
            <w:vAlign w:val="center"/>
          </w:tcPr>
          <w:p w14:paraId="6C76D6F2">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739EDF75">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843" w:type="dxa"/>
            <w:tcBorders>
              <w:top w:val="nil"/>
              <w:left w:val="nil"/>
              <w:bottom w:val="single" w:color="auto" w:sz="4" w:space="0"/>
              <w:right w:val="single" w:color="auto" w:sz="4" w:space="0"/>
            </w:tcBorders>
            <w:vAlign w:val="center"/>
          </w:tcPr>
          <w:p w14:paraId="6F6A0105">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03F5B547">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025A5A3A">
            <w:pPr>
              <w:widowControl/>
              <w:adjustRightInd w:val="0"/>
              <w:snapToGrid w:val="0"/>
              <w:jc w:val="center"/>
              <w:rPr>
                <w:rFonts w:hint="eastAsia" w:ascii="宋体" w:hAnsi="宋体" w:cs="宋体"/>
                <w:color w:val="000000"/>
                <w:kern w:val="0"/>
                <w:sz w:val="22"/>
              </w:rPr>
            </w:pPr>
            <w:r>
              <w:rPr>
                <w:rFonts w:hint="eastAsia" w:ascii="宋体" w:hAnsi="宋体" w:cs="宋体"/>
                <w:color w:val="000000"/>
                <w:kern w:val="0"/>
                <w:sz w:val="22"/>
              </w:rPr>
              <w:t>其中：   医疗保险待遇支出</w:t>
            </w:r>
          </w:p>
        </w:tc>
        <w:tc>
          <w:tcPr>
            <w:tcW w:w="2414" w:type="dxa"/>
            <w:tcBorders>
              <w:top w:val="nil"/>
              <w:left w:val="nil"/>
              <w:bottom w:val="single" w:color="auto" w:sz="4" w:space="0"/>
              <w:right w:val="single" w:color="auto" w:sz="4" w:space="0"/>
            </w:tcBorders>
            <w:vAlign w:val="center"/>
          </w:tcPr>
          <w:p w14:paraId="472ABE23">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20F9A8D3">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14:paraId="1D8C2EC9">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1EB5719">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14:paraId="1BB6136A">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35F1BE01">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1F6BD8D3">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六、失业保险基金支出</w:t>
            </w:r>
          </w:p>
        </w:tc>
        <w:tc>
          <w:tcPr>
            <w:tcW w:w="2414" w:type="dxa"/>
            <w:tcBorders>
              <w:top w:val="nil"/>
              <w:left w:val="nil"/>
              <w:bottom w:val="single" w:color="auto" w:sz="4" w:space="0"/>
              <w:right w:val="single" w:color="auto" w:sz="4" w:space="0"/>
            </w:tcBorders>
            <w:vAlign w:val="center"/>
          </w:tcPr>
          <w:p w14:paraId="4AB08DBD">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02CCD1AB">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418" w:type="dxa"/>
            <w:tcBorders>
              <w:top w:val="nil"/>
              <w:left w:val="nil"/>
              <w:bottom w:val="single" w:color="auto" w:sz="4" w:space="0"/>
              <w:right w:val="single" w:color="auto" w:sz="4" w:space="0"/>
            </w:tcBorders>
            <w:vAlign w:val="center"/>
          </w:tcPr>
          <w:p w14:paraId="1EFE3943">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26799B83">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843" w:type="dxa"/>
            <w:tcBorders>
              <w:top w:val="nil"/>
              <w:left w:val="nil"/>
              <w:bottom w:val="single" w:color="auto" w:sz="4" w:space="0"/>
              <w:right w:val="single" w:color="auto" w:sz="4" w:space="0"/>
            </w:tcBorders>
            <w:vAlign w:val="center"/>
          </w:tcPr>
          <w:p w14:paraId="0405B1BE">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003DD653">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1EC10EEE">
            <w:pPr>
              <w:widowControl/>
              <w:adjustRightInd w:val="0"/>
              <w:snapToGrid w:val="0"/>
              <w:jc w:val="center"/>
              <w:rPr>
                <w:rFonts w:hint="eastAsia" w:ascii="宋体" w:hAnsi="宋体" w:cs="宋体"/>
                <w:color w:val="000000"/>
                <w:kern w:val="0"/>
                <w:sz w:val="22"/>
              </w:rPr>
            </w:pPr>
            <w:r>
              <w:rPr>
                <w:rFonts w:hint="eastAsia" w:ascii="宋体" w:hAnsi="宋体" w:cs="宋体"/>
                <w:color w:val="000000"/>
                <w:kern w:val="0"/>
                <w:sz w:val="22"/>
              </w:rPr>
              <w:t>其中：  失业保险待遇支出</w:t>
            </w:r>
          </w:p>
        </w:tc>
        <w:tc>
          <w:tcPr>
            <w:tcW w:w="2414" w:type="dxa"/>
            <w:tcBorders>
              <w:top w:val="nil"/>
              <w:left w:val="nil"/>
              <w:bottom w:val="single" w:color="auto" w:sz="4" w:space="0"/>
              <w:right w:val="single" w:color="auto" w:sz="4" w:space="0"/>
            </w:tcBorders>
            <w:vAlign w:val="center"/>
          </w:tcPr>
          <w:p w14:paraId="7A7DE8D4">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45C1352B">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14:paraId="7647D2E5">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61F18FE6">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14:paraId="2875A37F">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761BB54B">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7A5C3C2D">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七、工伤保险基金支出</w:t>
            </w:r>
          </w:p>
        </w:tc>
        <w:tc>
          <w:tcPr>
            <w:tcW w:w="2414" w:type="dxa"/>
            <w:tcBorders>
              <w:top w:val="nil"/>
              <w:left w:val="nil"/>
              <w:bottom w:val="single" w:color="auto" w:sz="4" w:space="0"/>
              <w:right w:val="single" w:color="auto" w:sz="4" w:space="0"/>
            </w:tcBorders>
            <w:vAlign w:val="center"/>
          </w:tcPr>
          <w:p w14:paraId="09DEF1F9">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6FC05E09">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418" w:type="dxa"/>
            <w:tcBorders>
              <w:top w:val="nil"/>
              <w:left w:val="nil"/>
              <w:bottom w:val="single" w:color="auto" w:sz="4" w:space="0"/>
              <w:right w:val="single" w:color="auto" w:sz="4" w:space="0"/>
            </w:tcBorders>
            <w:vAlign w:val="center"/>
          </w:tcPr>
          <w:p w14:paraId="76018BC7">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0306B3C3">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843" w:type="dxa"/>
            <w:tcBorders>
              <w:top w:val="nil"/>
              <w:left w:val="nil"/>
              <w:bottom w:val="single" w:color="auto" w:sz="4" w:space="0"/>
              <w:right w:val="single" w:color="auto" w:sz="4" w:space="0"/>
            </w:tcBorders>
            <w:vAlign w:val="center"/>
          </w:tcPr>
          <w:p w14:paraId="67A2A551">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2E2FF7E9">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354731AE">
            <w:pPr>
              <w:widowControl/>
              <w:adjustRightInd w:val="0"/>
              <w:snapToGrid w:val="0"/>
              <w:jc w:val="center"/>
              <w:rPr>
                <w:rFonts w:hint="eastAsia" w:ascii="宋体" w:hAnsi="宋体" w:cs="宋体"/>
                <w:color w:val="000000"/>
                <w:kern w:val="0"/>
                <w:sz w:val="22"/>
              </w:rPr>
            </w:pPr>
            <w:r>
              <w:rPr>
                <w:rFonts w:hint="eastAsia" w:ascii="宋体" w:hAnsi="宋体" w:cs="宋体"/>
                <w:color w:val="000000"/>
                <w:kern w:val="0"/>
                <w:sz w:val="22"/>
              </w:rPr>
              <w:t>其中：  工伤保险待遇支出</w:t>
            </w:r>
          </w:p>
        </w:tc>
        <w:tc>
          <w:tcPr>
            <w:tcW w:w="2414" w:type="dxa"/>
            <w:tcBorders>
              <w:top w:val="nil"/>
              <w:left w:val="nil"/>
              <w:bottom w:val="single" w:color="auto" w:sz="4" w:space="0"/>
              <w:right w:val="single" w:color="auto" w:sz="4" w:space="0"/>
            </w:tcBorders>
            <w:vAlign w:val="center"/>
          </w:tcPr>
          <w:p w14:paraId="5B8F2FF1">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0881C9CF">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14:paraId="0F930023">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10E7465E">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14:paraId="60A5F101">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261E0A88">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310AD679">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社会保险基金支出小计</w:t>
            </w:r>
          </w:p>
        </w:tc>
        <w:tc>
          <w:tcPr>
            <w:tcW w:w="2414" w:type="dxa"/>
            <w:tcBorders>
              <w:top w:val="nil"/>
              <w:left w:val="nil"/>
              <w:bottom w:val="single" w:color="auto" w:sz="4" w:space="0"/>
              <w:right w:val="single" w:color="auto" w:sz="4" w:space="0"/>
            </w:tcBorders>
            <w:vAlign w:val="center"/>
          </w:tcPr>
          <w:p w14:paraId="2051FDFD">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6CA89B3C">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418" w:type="dxa"/>
            <w:tcBorders>
              <w:top w:val="nil"/>
              <w:left w:val="nil"/>
              <w:bottom w:val="single" w:color="auto" w:sz="4" w:space="0"/>
              <w:right w:val="single" w:color="auto" w:sz="4" w:space="0"/>
            </w:tcBorders>
            <w:vAlign w:val="center"/>
          </w:tcPr>
          <w:p w14:paraId="45687DD0">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55416A76">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843" w:type="dxa"/>
            <w:tcBorders>
              <w:top w:val="nil"/>
              <w:left w:val="nil"/>
              <w:bottom w:val="single" w:color="auto" w:sz="4" w:space="0"/>
              <w:right w:val="single" w:color="auto" w:sz="4" w:space="0"/>
            </w:tcBorders>
            <w:vAlign w:val="center"/>
          </w:tcPr>
          <w:p w14:paraId="7BAEF151">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2C0A4C7B">
        <w:tblPrEx>
          <w:tblCellMar>
            <w:top w:w="0" w:type="dxa"/>
            <w:left w:w="108" w:type="dxa"/>
            <w:bottom w:w="0" w:type="dxa"/>
            <w:right w:w="108" w:type="dxa"/>
          </w:tblCellMar>
        </w:tblPrEx>
        <w:trPr>
          <w:trHeight w:val="288" w:hRule="atLeast"/>
        </w:trPr>
        <w:tc>
          <w:tcPr>
            <w:tcW w:w="4640" w:type="dxa"/>
            <w:tcBorders>
              <w:top w:val="nil"/>
              <w:left w:val="single" w:color="auto" w:sz="4" w:space="0"/>
              <w:bottom w:val="single" w:color="auto" w:sz="4" w:space="0"/>
              <w:right w:val="single" w:color="auto" w:sz="4" w:space="0"/>
            </w:tcBorders>
            <w:vAlign w:val="center"/>
          </w:tcPr>
          <w:p w14:paraId="20ABDCE5">
            <w:pPr>
              <w:widowControl/>
              <w:adjustRightInd w:val="0"/>
              <w:snapToGrid w:val="0"/>
              <w:ind w:firstLine="220" w:firstLineChars="100"/>
              <w:jc w:val="left"/>
              <w:rPr>
                <w:rFonts w:hint="eastAsia" w:ascii="宋体" w:hAnsi="宋体" w:cs="宋体"/>
                <w:color w:val="000000"/>
                <w:kern w:val="0"/>
                <w:sz w:val="22"/>
              </w:rPr>
            </w:pPr>
            <w:r>
              <w:rPr>
                <w:rFonts w:hint="eastAsia" w:ascii="宋体" w:hAnsi="宋体" w:cs="宋体"/>
                <w:color w:val="000000"/>
                <w:kern w:val="0"/>
                <w:sz w:val="22"/>
              </w:rPr>
              <w:t xml:space="preserve">    其中：  待遇支出</w:t>
            </w:r>
          </w:p>
        </w:tc>
        <w:tc>
          <w:tcPr>
            <w:tcW w:w="2414" w:type="dxa"/>
            <w:tcBorders>
              <w:top w:val="nil"/>
              <w:left w:val="nil"/>
              <w:bottom w:val="single" w:color="auto" w:sz="4" w:space="0"/>
              <w:right w:val="single" w:color="auto" w:sz="4" w:space="0"/>
            </w:tcBorders>
            <w:vAlign w:val="center"/>
          </w:tcPr>
          <w:p w14:paraId="3275A138">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77A1C4C5">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14:paraId="0702B3E8">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7ABA3798">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vAlign w:val="center"/>
          </w:tcPr>
          <w:p w14:paraId="2F1411F1">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bl>
    <w:p w14:paraId="1D712D5D">
      <w:pPr>
        <w:adjustRightInd w:val="0"/>
        <w:snapToGrid w:val="0"/>
        <w:spacing w:line="600" w:lineRule="exact"/>
        <w:jc w:val="left"/>
        <w:rPr>
          <w:rFonts w:ascii="Times New Roman" w:hAnsi="Times New Roman" w:eastAsia="方正小标宋_GBK"/>
          <w:sz w:val="32"/>
        </w:rPr>
      </w:pPr>
      <w:r>
        <w:rPr>
          <w:rFonts w:hint="eastAsia" w:ascii="方正楷体_GBK" w:hAnsi="Times New Roman" w:eastAsia="方正楷体_GBK"/>
          <w:sz w:val="24"/>
          <w:szCs w:val="24"/>
        </w:rPr>
        <w:t>注：社会保险基金实行全市统筹的体制，重庆高新区无。</w:t>
      </w:r>
      <w:r>
        <w:rPr>
          <w:rFonts w:ascii="Times New Roman" w:hAnsi="Times New Roman" w:eastAsia="方正小标宋_GBK"/>
          <w:sz w:val="32"/>
        </w:rPr>
        <w:br w:type="page"/>
      </w:r>
    </w:p>
    <w:p w14:paraId="3B2E73E2">
      <w:pPr>
        <w:adjustRightInd w:val="0"/>
        <w:snapToGrid w:val="0"/>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表17</w:t>
      </w:r>
    </w:p>
    <w:p w14:paraId="43823AE3">
      <w:pPr>
        <w:adjustRightInd w:val="0"/>
        <w:snapToGrid w:val="0"/>
        <w:spacing w:line="600" w:lineRule="exact"/>
        <w:ind w:right="-466" w:rightChars="-222"/>
        <w:jc w:val="center"/>
        <w:rPr>
          <w:rFonts w:ascii="方正小标宋_GBK" w:hAnsi="Times New Roman" w:eastAsia="方正小标宋_GBK"/>
          <w:sz w:val="36"/>
          <w:szCs w:val="36"/>
        </w:rPr>
      </w:pPr>
      <w:r>
        <w:rPr>
          <w:rFonts w:hint="eastAsia" w:ascii="方正小标宋_GBK" w:hAnsi="Times New Roman" w:eastAsia="方正小标宋_GBK"/>
          <w:sz w:val="36"/>
          <w:szCs w:val="36"/>
        </w:rPr>
        <w:t>社会保险基金预算结余决算表</w:t>
      </w:r>
    </w:p>
    <w:p w14:paraId="334A20E9">
      <w:pPr>
        <w:adjustRightInd w:val="0"/>
        <w:snapToGrid w:val="0"/>
        <w:spacing w:line="600" w:lineRule="exact"/>
        <w:ind w:right="-853" w:rightChars="-406"/>
        <w:jc w:val="right"/>
        <w:rPr>
          <w:rFonts w:ascii="方正楷体_GBK" w:hAnsi="Times New Roman" w:eastAsia="方正楷体_GBK"/>
          <w:sz w:val="24"/>
          <w:szCs w:val="24"/>
        </w:rPr>
      </w:pPr>
      <w:r>
        <w:rPr>
          <w:rFonts w:hint="eastAsia" w:ascii="方正楷体_GBK" w:hAnsi="Times New Roman" w:eastAsia="方正楷体_GBK"/>
          <w:sz w:val="24"/>
          <w:szCs w:val="24"/>
        </w:rPr>
        <w:t>单位：万元</w:t>
      </w:r>
    </w:p>
    <w:tbl>
      <w:tblPr>
        <w:tblStyle w:val="12"/>
        <w:tblW w:w="13575" w:type="dxa"/>
        <w:tblInd w:w="0" w:type="dxa"/>
        <w:tblLayout w:type="autofit"/>
        <w:tblCellMar>
          <w:top w:w="0" w:type="dxa"/>
          <w:left w:w="108" w:type="dxa"/>
          <w:bottom w:w="0" w:type="dxa"/>
          <w:right w:w="108" w:type="dxa"/>
        </w:tblCellMar>
      </w:tblPr>
      <w:tblGrid>
        <w:gridCol w:w="6629"/>
        <w:gridCol w:w="1134"/>
        <w:gridCol w:w="1559"/>
        <w:gridCol w:w="992"/>
        <w:gridCol w:w="1560"/>
        <w:gridCol w:w="1701"/>
      </w:tblGrid>
      <w:tr w14:paraId="3E6288C6">
        <w:tblPrEx>
          <w:tblCellMar>
            <w:top w:w="0" w:type="dxa"/>
            <w:left w:w="108" w:type="dxa"/>
            <w:bottom w:w="0" w:type="dxa"/>
            <w:right w:w="108" w:type="dxa"/>
          </w:tblCellMar>
        </w:tblPrEx>
        <w:trPr>
          <w:trHeight w:val="864" w:hRule="atLeast"/>
          <w:tblHeader/>
        </w:trPr>
        <w:tc>
          <w:tcPr>
            <w:tcW w:w="6629" w:type="dxa"/>
            <w:tcBorders>
              <w:top w:val="single" w:color="auto" w:sz="4" w:space="0"/>
              <w:left w:val="single" w:color="auto" w:sz="4" w:space="0"/>
              <w:bottom w:val="single" w:color="auto" w:sz="4" w:space="0"/>
              <w:right w:val="single" w:color="auto" w:sz="4" w:space="0"/>
            </w:tcBorders>
            <w:vAlign w:val="center"/>
          </w:tcPr>
          <w:p w14:paraId="6DBD1559">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项             目</w:t>
            </w:r>
          </w:p>
        </w:tc>
        <w:tc>
          <w:tcPr>
            <w:tcW w:w="1134" w:type="dxa"/>
            <w:tcBorders>
              <w:top w:val="single" w:color="auto" w:sz="4" w:space="0"/>
              <w:left w:val="nil"/>
              <w:bottom w:val="single" w:color="auto" w:sz="4" w:space="0"/>
              <w:right w:val="single" w:color="auto" w:sz="4" w:space="0"/>
            </w:tcBorders>
            <w:vAlign w:val="center"/>
          </w:tcPr>
          <w:p w14:paraId="19D0302C">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预算数</w:t>
            </w:r>
          </w:p>
        </w:tc>
        <w:tc>
          <w:tcPr>
            <w:tcW w:w="1559" w:type="dxa"/>
            <w:tcBorders>
              <w:top w:val="single" w:color="auto" w:sz="4" w:space="0"/>
              <w:left w:val="nil"/>
              <w:bottom w:val="single" w:color="auto" w:sz="4" w:space="0"/>
              <w:right w:val="single" w:color="auto" w:sz="4" w:space="0"/>
            </w:tcBorders>
            <w:vAlign w:val="center"/>
          </w:tcPr>
          <w:p w14:paraId="35154480">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调整预算数</w:t>
            </w:r>
          </w:p>
        </w:tc>
        <w:tc>
          <w:tcPr>
            <w:tcW w:w="992" w:type="dxa"/>
            <w:tcBorders>
              <w:top w:val="single" w:color="auto" w:sz="4" w:space="0"/>
              <w:left w:val="nil"/>
              <w:bottom w:val="single" w:color="auto" w:sz="4" w:space="0"/>
              <w:right w:val="single" w:color="auto" w:sz="4" w:space="0"/>
            </w:tcBorders>
            <w:vAlign w:val="center"/>
          </w:tcPr>
          <w:p w14:paraId="3BD6DB1A">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决算数</w:t>
            </w:r>
          </w:p>
        </w:tc>
        <w:tc>
          <w:tcPr>
            <w:tcW w:w="1560" w:type="dxa"/>
            <w:tcBorders>
              <w:top w:val="single" w:color="auto" w:sz="4" w:space="0"/>
              <w:left w:val="nil"/>
              <w:bottom w:val="single" w:color="auto" w:sz="4" w:space="0"/>
              <w:right w:val="single" w:color="auto" w:sz="4" w:space="0"/>
            </w:tcBorders>
            <w:vAlign w:val="center"/>
          </w:tcPr>
          <w:p w14:paraId="6628F7FD">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决算数为调整预算数的%</w:t>
            </w:r>
          </w:p>
        </w:tc>
        <w:tc>
          <w:tcPr>
            <w:tcW w:w="1701" w:type="dxa"/>
            <w:tcBorders>
              <w:top w:val="single" w:color="auto" w:sz="4" w:space="0"/>
              <w:left w:val="nil"/>
              <w:bottom w:val="single" w:color="auto" w:sz="4" w:space="0"/>
              <w:right w:val="single" w:color="auto" w:sz="4" w:space="0"/>
            </w:tcBorders>
            <w:vAlign w:val="center"/>
          </w:tcPr>
          <w:p w14:paraId="1322571B">
            <w:pPr>
              <w:widowControl/>
              <w:adjustRightInd w:val="0"/>
              <w:snapToGrid w:val="0"/>
              <w:jc w:val="center"/>
              <w:rPr>
                <w:rFonts w:hint="eastAsia" w:ascii="方正黑体_GBK" w:hAnsi="等线" w:eastAsia="方正黑体_GBK" w:cs="宋体"/>
                <w:color w:val="000000"/>
                <w:kern w:val="0"/>
                <w:sz w:val="22"/>
              </w:rPr>
            </w:pPr>
            <w:r>
              <w:rPr>
                <w:rFonts w:hint="eastAsia" w:ascii="方正黑体_GBK" w:hAnsi="等线" w:eastAsia="方正黑体_GBK" w:cs="宋体"/>
                <w:color w:val="000000"/>
                <w:kern w:val="0"/>
                <w:sz w:val="22"/>
              </w:rPr>
              <w:t>决算数为上年决算数的%</w:t>
            </w:r>
          </w:p>
        </w:tc>
      </w:tr>
      <w:tr w14:paraId="5ADA01B6">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2DA29F5B">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一、企业职工基本养老保险基金本年收支结余</w:t>
            </w:r>
          </w:p>
        </w:tc>
        <w:tc>
          <w:tcPr>
            <w:tcW w:w="1134" w:type="dxa"/>
            <w:tcBorders>
              <w:top w:val="nil"/>
              <w:left w:val="nil"/>
              <w:bottom w:val="single" w:color="auto" w:sz="4" w:space="0"/>
              <w:right w:val="single" w:color="auto" w:sz="4" w:space="0"/>
            </w:tcBorders>
            <w:vAlign w:val="center"/>
          </w:tcPr>
          <w:p w14:paraId="7ECBE8F5">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648A81D1">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57691990">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60" w:type="dxa"/>
            <w:tcBorders>
              <w:top w:val="nil"/>
              <w:left w:val="nil"/>
              <w:bottom w:val="single" w:color="auto" w:sz="4" w:space="0"/>
              <w:right w:val="single" w:color="auto" w:sz="4" w:space="0"/>
            </w:tcBorders>
            <w:vAlign w:val="center"/>
          </w:tcPr>
          <w:p w14:paraId="7270408A">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66862F11">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2ABD65EF">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3779317A">
            <w:pPr>
              <w:widowControl/>
              <w:adjustRightInd w:val="0"/>
              <w:snapToGrid w:val="0"/>
              <w:ind w:firstLine="220" w:firstLineChars="100"/>
              <w:jc w:val="left"/>
              <w:rPr>
                <w:rFonts w:hint="eastAsia" w:ascii="宋体" w:hAnsi="宋体" w:cs="宋体"/>
                <w:color w:val="000000"/>
                <w:kern w:val="0"/>
                <w:sz w:val="22"/>
              </w:rPr>
            </w:pPr>
            <w:r>
              <w:rPr>
                <w:rFonts w:hint="eastAsia" w:ascii="宋体" w:hAnsi="宋体" w:cs="宋体"/>
                <w:color w:val="000000"/>
                <w:kern w:val="0"/>
                <w:sz w:val="22"/>
              </w:rPr>
              <w:t>企业职工基本养老保险基金年末滚存结余</w:t>
            </w:r>
          </w:p>
        </w:tc>
        <w:tc>
          <w:tcPr>
            <w:tcW w:w="1134" w:type="dxa"/>
            <w:tcBorders>
              <w:top w:val="nil"/>
              <w:left w:val="nil"/>
              <w:bottom w:val="single" w:color="auto" w:sz="4" w:space="0"/>
              <w:right w:val="single" w:color="auto" w:sz="4" w:space="0"/>
            </w:tcBorders>
            <w:vAlign w:val="center"/>
          </w:tcPr>
          <w:p w14:paraId="273A8FE3">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45F7EFE4">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353968E9">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vAlign w:val="center"/>
          </w:tcPr>
          <w:p w14:paraId="4E3B5D02">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56E49C9B">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23BAEA37">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4434E3EA">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二、城乡居民基本养老保险基金本年收支结余</w:t>
            </w:r>
          </w:p>
        </w:tc>
        <w:tc>
          <w:tcPr>
            <w:tcW w:w="1134" w:type="dxa"/>
            <w:tcBorders>
              <w:top w:val="nil"/>
              <w:left w:val="nil"/>
              <w:bottom w:val="single" w:color="auto" w:sz="4" w:space="0"/>
              <w:right w:val="single" w:color="auto" w:sz="4" w:space="0"/>
            </w:tcBorders>
            <w:vAlign w:val="center"/>
          </w:tcPr>
          <w:p w14:paraId="04F9A11B">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5E0AA382">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6F7A32A9">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60" w:type="dxa"/>
            <w:tcBorders>
              <w:top w:val="nil"/>
              <w:left w:val="nil"/>
              <w:bottom w:val="single" w:color="auto" w:sz="4" w:space="0"/>
              <w:right w:val="single" w:color="auto" w:sz="4" w:space="0"/>
            </w:tcBorders>
            <w:vAlign w:val="center"/>
          </w:tcPr>
          <w:p w14:paraId="170F289B">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0143775D">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1087F14A">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1BB107A8">
            <w:pPr>
              <w:widowControl/>
              <w:adjustRightInd w:val="0"/>
              <w:snapToGrid w:val="0"/>
              <w:ind w:firstLine="220" w:firstLineChars="100"/>
              <w:jc w:val="left"/>
              <w:rPr>
                <w:rFonts w:hint="eastAsia" w:ascii="宋体" w:hAnsi="宋体" w:cs="宋体"/>
                <w:color w:val="000000"/>
                <w:kern w:val="0"/>
                <w:sz w:val="22"/>
              </w:rPr>
            </w:pPr>
            <w:r>
              <w:rPr>
                <w:rFonts w:hint="eastAsia" w:ascii="宋体" w:hAnsi="宋体" w:cs="宋体"/>
                <w:color w:val="000000"/>
                <w:kern w:val="0"/>
                <w:sz w:val="22"/>
              </w:rPr>
              <w:t>城乡居民基本养老保险基金年末滚存结余</w:t>
            </w:r>
          </w:p>
        </w:tc>
        <w:tc>
          <w:tcPr>
            <w:tcW w:w="1134" w:type="dxa"/>
            <w:tcBorders>
              <w:top w:val="nil"/>
              <w:left w:val="nil"/>
              <w:bottom w:val="single" w:color="auto" w:sz="4" w:space="0"/>
              <w:right w:val="single" w:color="auto" w:sz="4" w:space="0"/>
            </w:tcBorders>
            <w:vAlign w:val="center"/>
          </w:tcPr>
          <w:p w14:paraId="67E6A7B6">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25238ED0">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0F278B88">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vAlign w:val="center"/>
          </w:tcPr>
          <w:p w14:paraId="15AD295A">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3EC80F71">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688B09D1">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05DFC792">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三、机关事业单位基本养老保险基金本年收支结余</w:t>
            </w:r>
          </w:p>
        </w:tc>
        <w:tc>
          <w:tcPr>
            <w:tcW w:w="1134" w:type="dxa"/>
            <w:tcBorders>
              <w:top w:val="nil"/>
              <w:left w:val="nil"/>
              <w:bottom w:val="single" w:color="auto" w:sz="4" w:space="0"/>
              <w:right w:val="single" w:color="auto" w:sz="4" w:space="0"/>
            </w:tcBorders>
            <w:vAlign w:val="center"/>
          </w:tcPr>
          <w:p w14:paraId="67E66DB8">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4288AE90">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1054F715">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60" w:type="dxa"/>
            <w:tcBorders>
              <w:top w:val="nil"/>
              <w:left w:val="nil"/>
              <w:bottom w:val="single" w:color="auto" w:sz="4" w:space="0"/>
              <w:right w:val="single" w:color="auto" w:sz="4" w:space="0"/>
            </w:tcBorders>
            <w:vAlign w:val="center"/>
          </w:tcPr>
          <w:p w14:paraId="1D028838">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659F119F">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29D01415">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3610B4B6">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机关事业单位基本养老保险基金年末滚存结余</w:t>
            </w:r>
          </w:p>
        </w:tc>
        <w:tc>
          <w:tcPr>
            <w:tcW w:w="1134" w:type="dxa"/>
            <w:tcBorders>
              <w:top w:val="nil"/>
              <w:left w:val="nil"/>
              <w:bottom w:val="single" w:color="auto" w:sz="4" w:space="0"/>
              <w:right w:val="single" w:color="auto" w:sz="4" w:space="0"/>
            </w:tcBorders>
            <w:vAlign w:val="center"/>
          </w:tcPr>
          <w:p w14:paraId="35415B9C">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4D5EDA66">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28D53AB1">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vAlign w:val="center"/>
          </w:tcPr>
          <w:p w14:paraId="60776BFB">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7B76EF2F">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43BAE0CE">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6AB359B5">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四、职工基本医疗保险基金本年收支结余</w:t>
            </w:r>
          </w:p>
        </w:tc>
        <w:tc>
          <w:tcPr>
            <w:tcW w:w="1134" w:type="dxa"/>
            <w:tcBorders>
              <w:top w:val="nil"/>
              <w:left w:val="nil"/>
              <w:bottom w:val="single" w:color="auto" w:sz="4" w:space="0"/>
              <w:right w:val="single" w:color="auto" w:sz="4" w:space="0"/>
            </w:tcBorders>
            <w:vAlign w:val="center"/>
          </w:tcPr>
          <w:p w14:paraId="5241FA72">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2F8812EF">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684813D7">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60" w:type="dxa"/>
            <w:tcBorders>
              <w:top w:val="nil"/>
              <w:left w:val="nil"/>
              <w:bottom w:val="single" w:color="auto" w:sz="4" w:space="0"/>
              <w:right w:val="single" w:color="auto" w:sz="4" w:space="0"/>
            </w:tcBorders>
            <w:vAlign w:val="center"/>
          </w:tcPr>
          <w:p w14:paraId="70DD9B9D">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6A6D954D">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250A056C">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12FF5E6D">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职工基本医疗保险基金年末滚存结余</w:t>
            </w:r>
          </w:p>
        </w:tc>
        <w:tc>
          <w:tcPr>
            <w:tcW w:w="1134" w:type="dxa"/>
            <w:tcBorders>
              <w:top w:val="nil"/>
              <w:left w:val="nil"/>
              <w:bottom w:val="single" w:color="auto" w:sz="4" w:space="0"/>
              <w:right w:val="single" w:color="auto" w:sz="4" w:space="0"/>
            </w:tcBorders>
            <w:vAlign w:val="center"/>
          </w:tcPr>
          <w:p w14:paraId="0AEF9DED">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0737F3C0">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41054654">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vAlign w:val="center"/>
          </w:tcPr>
          <w:p w14:paraId="7538F9DF">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2DCCA98C">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3EA5ABC3">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46FB0F15">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五、城乡居民基本医疗保险基金本年收支结余</w:t>
            </w:r>
          </w:p>
        </w:tc>
        <w:tc>
          <w:tcPr>
            <w:tcW w:w="1134" w:type="dxa"/>
            <w:tcBorders>
              <w:top w:val="nil"/>
              <w:left w:val="nil"/>
              <w:bottom w:val="single" w:color="auto" w:sz="4" w:space="0"/>
              <w:right w:val="single" w:color="auto" w:sz="4" w:space="0"/>
            </w:tcBorders>
            <w:vAlign w:val="center"/>
          </w:tcPr>
          <w:p w14:paraId="1AF831FF">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5FC5DD31">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007754CD">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60" w:type="dxa"/>
            <w:tcBorders>
              <w:top w:val="nil"/>
              <w:left w:val="nil"/>
              <w:bottom w:val="single" w:color="auto" w:sz="4" w:space="0"/>
              <w:right w:val="single" w:color="auto" w:sz="4" w:space="0"/>
            </w:tcBorders>
            <w:vAlign w:val="center"/>
          </w:tcPr>
          <w:p w14:paraId="7537399A">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4729D2DA">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45F65897">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12CD4FAA">
            <w:pPr>
              <w:widowControl/>
              <w:adjustRightInd w:val="0"/>
              <w:snapToGrid w:val="0"/>
              <w:jc w:val="left"/>
              <w:rPr>
                <w:rFonts w:hint="eastAsia" w:ascii="宋体" w:hAnsi="宋体" w:cs="宋体"/>
                <w:color w:val="000000"/>
                <w:kern w:val="0"/>
                <w:sz w:val="22"/>
              </w:rPr>
            </w:pPr>
            <w:r>
              <w:rPr>
                <w:rFonts w:hint="eastAsia" w:ascii="宋体" w:hAnsi="宋体" w:cs="宋体"/>
                <w:color w:val="000000"/>
                <w:kern w:val="0"/>
                <w:sz w:val="22"/>
              </w:rPr>
              <w:t xml:space="preserve">  城乡居民基本医疗保险基金年末滚存结余</w:t>
            </w:r>
          </w:p>
        </w:tc>
        <w:tc>
          <w:tcPr>
            <w:tcW w:w="1134" w:type="dxa"/>
            <w:tcBorders>
              <w:top w:val="nil"/>
              <w:left w:val="nil"/>
              <w:bottom w:val="single" w:color="auto" w:sz="4" w:space="0"/>
              <w:right w:val="single" w:color="auto" w:sz="4" w:space="0"/>
            </w:tcBorders>
            <w:vAlign w:val="center"/>
          </w:tcPr>
          <w:p w14:paraId="147E720A">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2C8F2411">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37106FEA">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vAlign w:val="center"/>
          </w:tcPr>
          <w:p w14:paraId="72D6C869">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205A12F4">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469F7A39">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7F619F85">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六、失业保险基金本年收支结余</w:t>
            </w:r>
          </w:p>
        </w:tc>
        <w:tc>
          <w:tcPr>
            <w:tcW w:w="1134" w:type="dxa"/>
            <w:tcBorders>
              <w:top w:val="nil"/>
              <w:left w:val="nil"/>
              <w:bottom w:val="single" w:color="auto" w:sz="4" w:space="0"/>
              <w:right w:val="single" w:color="auto" w:sz="4" w:space="0"/>
            </w:tcBorders>
            <w:vAlign w:val="center"/>
          </w:tcPr>
          <w:p w14:paraId="13C2B36B">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3C7D17FA">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1DB55D33">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60" w:type="dxa"/>
            <w:tcBorders>
              <w:top w:val="nil"/>
              <w:left w:val="nil"/>
              <w:bottom w:val="single" w:color="auto" w:sz="4" w:space="0"/>
              <w:right w:val="single" w:color="auto" w:sz="4" w:space="0"/>
            </w:tcBorders>
            <w:vAlign w:val="center"/>
          </w:tcPr>
          <w:p w14:paraId="5D1964F3">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0DFCAAB5">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5662D95D">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2DF181CC">
            <w:pPr>
              <w:widowControl/>
              <w:adjustRightInd w:val="0"/>
              <w:snapToGrid w:val="0"/>
              <w:ind w:firstLine="220" w:firstLineChars="100"/>
              <w:jc w:val="left"/>
              <w:rPr>
                <w:rFonts w:hint="eastAsia" w:ascii="宋体" w:hAnsi="宋体" w:cs="宋体"/>
                <w:color w:val="000000"/>
                <w:kern w:val="0"/>
                <w:sz w:val="22"/>
              </w:rPr>
            </w:pPr>
            <w:r>
              <w:rPr>
                <w:rFonts w:hint="eastAsia" w:ascii="宋体" w:hAnsi="宋体" w:cs="宋体"/>
                <w:color w:val="000000"/>
                <w:kern w:val="0"/>
                <w:sz w:val="22"/>
              </w:rPr>
              <w:t xml:space="preserve">   失业保险基金年末滚存结余</w:t>
            </w:r>
          </w:p>
        </w:tc>
        <w:tc>
          <w:tcPr>
            <w:tcW w:w="1134" w:type="dxa"/>
            <w:tcBorders>
              <w:top w:val="nil"/>
              <w:left w:val="nil"/>
              <w:bottom w:val="single" w:color="auto" w:sz="4" w:space="0"/>
              <w:right w:val="single" w:color="auto" w:sz="4" w:space="0"/>
            </w:tcBorders>
            <w:vAlign w:val="center"/>
          </w:tcPr>
          <w:p w14:paraId="46277642">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2A3918A6">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67282390">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vAlign w:val="center"/>
          </w:tcPr>
          <w:p w14:paraId="357F1DB4">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5D5EC18E">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46E1FD15">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14A8BE0A">
            <w:pPr>
              <w:widowControl/>
              <w:adjustRightInd w:val="0"/>
              <w:snapToGrid w:val="0"/>
              <w:jc w:val="left"/>
              <w:rPr>
                <w:rFonts w:hint="eastAsia" w:ascii="宋体" w:hAnsi="宋体" w:cs="宋体"/>
                <w:b/>
                <w:bCs/>
                <w:color w:val="000000"/>
                <w:kern w:val="0"/>
                <w:sz w:val="22"/>
              </w:rPr>
            </w:pPr>
            <w:r>
              <w:rPr>
                <w:rFonts w:hint="eastAsia" w:ascii="宋体" w:hAnsi="宋体" w:cs="宋体"/>
                <w:b/>
                <w:bCs/>
                <w:color w:val="000000"/>
                <w:kern w:val="0"/>
                <w:sz w:val="22"/>
              </w:rPr>
              <w:t>七、工伤保险基金本年收支结余</w:t>
            </w:r>
          </w:p>
        </w:tc>
        <w:tc>
          <w:tcPr>
            <w:tcW w:w="1134" w:type="dxa"/>
            <w:tcBorders>
              <w:top w:val="nil"/>
              <w:left w:val="nil"/>
              <w:bottom w:val="single" w:color="auto" w:sz="4" w:space="0"/>
              <w:right w:val="single" w:color="auto" w:sz="4" w:space="0"/>
            </w:tcBorders>
            <w:vAlign w:val="center"/>
          </w:tcPr>
          <w:p w14:paraId="3494B65E">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0FA61E0E">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7440BC27">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60" w:type="dxa"/>
            <w:tcBorders>
              <w:top w:val="nil"/>
              <w:left w:val="nil"/>
              <w:bottom w:val="single" w:color="auto" w:sz="4" w:space="0"/>
              <w:right w:val="single" w:color="auto" w:sz="4" w:space="0"/>
            </w:tcBorders>
            <w:vAlign w:val="center"/>
          </w:tcPr>
          <w:p w14:paraId="0EBE904A">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2BA521ED">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352CC186">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17CAEEA6">
            <w:pPr>
              <w:widowControl/>
              <w:adjustRightInd w:val="0"/>
              <w:snapToGrid w:val="0"/>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工伤保险基金年末滚存结余</w:t>
            </w:r>
          </w:p>
        </w:tc>
        <w:tc>
          <w:tcPr>
            <w:tcW w:w="1134" w:type="dxa"/>
            <w:tcBorders>
              <w:top w:val="nil"/>
              <w:left w:val="nil"/>
              <w:bottom w:val="single" w:color="auto" w:sz="4" w:space="0"/>
              <w:right w:val="single" w:color="auto" w:sz="4" w:space="0"/>
            </w:tcBorders>
            <w:vAlign w:val="center"/>
          </w:tcPr>
          <w:p w14:paraId="033729E9">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1A26B1ED">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32C796DB">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vAlign w:val="center"/>
          </w:tcPr>
          <w:p w14:paraId="6331B435">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18F2037E">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r w14:paraId="402A3E78">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610C91A8">
            <w:pPr>
              <w:widowControl/>
              <w:adjustRightInd w:val="0"/>
              <w:snapToGrid w:val="0"/>
              <w:ind w:firstLine="220" w:firstLineChars="100"/>
              <w:jc w:val="left"/>
              <w:rPr>
                <w:rFonts w:hint="eastAsia" w:ascii="宋体" w:hAnsi="宋体" w:cs="宋体"/>
                <w:color w:val="000000"/>
                <w:kern w:val="0"/>
                <w:sz w:val="22"/>
              </w:rPr>
            </w:pPr>
            <w:r>
              <w:rPr>
                <w:rFonts w:hint="eastAsia" w:ascii="宋体" w:hAnsi="宋体" w:cs="宋体"/>
                <w:color w:val="000000"/>
                <w:kern w:val="0"/>
                <w:sz w:val="22"/>
              </w:rPr>
              <w:t xml:space="preserve">   </w:t>
            </w:r>
            <w:r>
              <w:rPr>
                <w:rFonts w:hint="eastAsia" w:ascii="宋体" w:hAnsi="宋体" w:cs="宋体"/>
                <w:b/>
                <w:bCs/>
                <w:color w:val="000000"/>
                <w:kern w:val="0"/>
                <w:sz w:val="22"/>
              </w:rPr>
              <w:t>社会保险基金本年收支结余</w:t>
            </w:r>
          </w:p>
        </w:tc>
        <w:tc>
          <w:tcPr>
            <w:tcW w:w="1134" w:type="dxa"/>
            <w:tcBorders>
              <w:top w:val="nil"/>
              <w:left w:val="nil"/>
              <w:bottom w:val="single" w:color="auto" w:sz="4" w:space="0"/>
              <w:right w:val="single" w:color="auto" w:sz="4" w:space="0"/>
            </w:tcBorders>
            <w:vAlign w:val="center"/>
          </w:tcPr>
          <w:p w14:paraId="7FB0D0F0">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59" w:type="dxa"/>
            <w:tcBorders>
              <w:top w:val="nil"/>
              <w:left w:val="nil"/>
              <w:bottom w:val="single" w:color="auto" w:sz="4" w:space="0"/>
              <w:right w:val="single" w:color="auto" w:sz="4" w:space="0"/>
            </w:tcBorders>
            <w:vAlign w:val="center"/>
          </w:tcPr>
          <w:p w14:paraId="2AED11FE">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14:paraId="4858D027">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560" w:type="dxa"/>
            <w:tcBorders>
              <w:top w:val="nil"/>
              <w:left w:val="nil"/>
              <w:bottom w:val="single" w:color="auto" w:sz="4" w:space="0"/>
              <w:right w:val="single" w:color="auto" w:sz="4" w:space="0"/>
            </w:tcBorders>
            <w:vAlign w:val="center"/>
          </w:tcPr>
          <w:p w14:paraId="7AACA7C2">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1701" w:type="dxa"/>
            <w:tcBorders>
              <w:top w:val="nil"/>
              <w:left w:val="nil"/>
              <w:bottom w:val="single" w:color="auto" w:sz="4" w:space="0"/>
              <w:right w:val="single" w:color="auto" w:sz="4" w:space="0"/>
            </w:tcBorders>
            <w:vAlign w:val="center"/>
          </w:tcPr>
          <w:p w14:paraId="027D38E6">
            <w:pPr>
              <w:widowControl/>
              <w:adjustRightInd w:val="0"/>
              <w:snapToGrid w:val="0"/>
              <w:jc w:val="right"/>
              <w:rPr>
                <w:rFonts w:hint="eastAsia" w:ascii="宋体" w:hAnsi="宋体" w:cs="宋体"/>
                <w:b/>
                <w:bCs/>
                <w:color w:val="000000"/>
                <w:kern w:val="0"/>
                <w:sz w:val="22"/>
              </w:rPr>
            </w:pPr>
            <w:r>
              <w:rPr>
                <w:rFonts w:hint="eastAsia" w:ascii="宋体" w:hAnsi="宋体" w:cs="宋体"/>
                <w:b/>
                <w:bCs/>
                <w:color w:val="000000"/>
                <w:kern w:val="0"/>
                <w:sz w:val="22"/>
              </w:rPr>
              <w:t>　</w:t>
            </w:r>
          </w:p>
        </w:tc>
      </w:tr>
      <w:tr w14:paraId="13B90E73">
        <w:tblPrEx>
          <w:tblCellMar>
            <w:top w:w="0" w:type="dxa"/>
            <w:left w:w="108" w:type="dxa"/>
            <w:bottom w:w="0" w:type="dxa"/>
            <w:right w:w="108" w:type="dxa"/>
          </w:tblCellMar>
        </w:tblPrEx>
        <w:trPr>
          <w:trHeight w:val="397" w:hRule="atLeast"/>
        </w:trPr>
        <w:tc>
          <w:tcPr>
            <w:tcW w:w="6629" w:type="dxa"/>
            <w:tcBorders>
              <w:top w:val="nil"/>
              <w:left w:val="single" w:color="auto" w:sz="4" w:space="0"/>
              <w:bottom w:val="single" w:color="auto" w:sz="4" w:space="0"/>
              <w:right w:val="single" w:color="auto" w:sz="4" w:space="0"/>
            </w:tcBorders>
            <w:vAlign w:val="center"/>
          </w:tcPr>
          <w:p w14:paraId="1DC9F2E5">
            <w:pPr>
              <w:widowControl/>
              <w:adjustRightInd w:val="0"/>
              <w:snapToGrid w:val="0"/>
              <w:ind w:firstLine="220" w:firstLineChars="100"/>
              <w:jc w:val="left"/>
              <w:rPr>
                <w:rFonts w:hint="eastAsia" w:ascii="宋体" w:hAnsi="宋体" w:cs="宋体"/>
                <w:color w:val="000000"/>
                <w:kern w:val="0"/>
                <w:sz w:val="22"/>
              </w:rPr>
            </w:pPr>
            <w:r>
              <w:rPr>
                <w:rFonts w:hint="eastAsia" w:ascii="宋体" w:hAnsi="宋体" w:cs="宋体"/>
                <w:color w:val="000000"/>
                <w:kern w:val="0"/>
                <w:sz w:val="22"/>
              </w:rPr>
              <w:t xml:space="preserve">   </w:t>
            </w:r>
            <w:r>
              <w:rPr>
                <w:rFonts w:hint="eastAsia" w:ascii="宋体" w:hAnsi="宋体" w:cs="宋体"/>
                <w:b/>
                <w:bCs/>
                <w:color w:val="000000"/>
                <w:kern w:val="0"/>
                <w:sz w:val="22"/>
              </w:rPr>
              <w:t>社会保险基金年末滚存结余</w:t>
            </w:r>
          </w:p>
        </w:tc>
        <w:tc>
          <w:tcPr>
            <w:tcW w:w="1134" w:type="dxa"/>
            <w:tcBorders>
              <w:top w:val="nil"/>
              <w:left w:val="nil"/>
              <w:bottom w:val="single" w:color="auto" w:sz="4" w:space="0"/>
              <w:right w:val="single" w:color="auto" w:sz="4" w:space="0"/>
            </w:tcBorders>
            <w:vAlign w:val="center"/>
          </w:tcPr>
          <w:p w14:paraId="1FE3F94E">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vAlign w:val="center"/>
          </w:tcPr>
          <w:p w14:paraId="35CD82FC">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14:paraId="70A9D50E">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vAlign w:val="center"/>
          </w:tcPr>
          <w:p w14:paraId="36D5A11E">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vAlign w:val="center"/>
          </w:tcPr>
          <w:p w14:paraId="6455165B">
            <w:pPr>
              <w:widowControl/>
              <w:adjustRightInd w:val="0"/>
              <w:snapToGrid w:val="0"/>
              <w:jc w:val="right"/>
              <w:rPr>
                <w:rFonts w:hint="eastAsia" w:ascii="宋体" w:hAnsi="宋体" w:cs="宋体"/>
                <w:color w:val="000000"/>
                <w:kern w:val="0"/>
                <w:sz w:val="22"/>
              </w:rPr>
            </w:pPr>
            <w:r>
              <w:rPr>
                <w:rFonts w:hint="eastAsia" w:ascii="宋体" w:hAnsi="宋体" w:cs="宋体"/>
                <w:color w:val="000000"/>
                <w:kern w:val="0"/>
                <w:sz w:val="22"/>
              </w:rPr>
              <w:t>　</w:t>
            </w:r>
          </w:p>
        </w:tc>
      </w:tr>
    </w:tbl>
    <w:p w14:paraId="3E0C76BD">
      <w:pPr>
        <w:widowControl/>
        <w:jc w:val="left"/>
        <w:rPr>
          <w:rFonts w:ascii="Times New Roman" w:hAnsi="Times New Roman" w:eastAsia="方正小标宋_GBK"/>
          <w:sz w:val="32"/>
        </w:rPr>
      </w:pPr>
      <w:r>
        <w:rPr>
          <w:rFonts w:hint="eastAsia" w:ascii="方正楷体_GBK" w:hAnsi="Times New Roman" w:eastAsia="方正楷体_GBK"/>
          <w:sz w:val="24"/>
          <w:szCs w:val="24"/>
        </w:rPr>
        <w:t>注：社会保险基金实行全市统筹的体制，重庆高新区无。</w:t>
      </w:r>
    </w:p>
    <w:p w14:paraId="4FA132CA">
      <w:pPr>
        <w:widowControl/>
        <w:jc w:val="left"/>
        <w:rPr>
          <w:rFonts w:ascii="Times New Roman" w:hAnsi="Times New Roman" w:eastAsia="方正小标宋_GBK"/>
          <w:sz w:val="32"/>
        </w:rPr>
      </w:pPr>
      <w:r>
        <w:rPr>
          <w:rFonts w:ascii="Times New Roman" w:hAnsi="Times New Roman" w:eastAsia="方正小标宋_GBK"/>
          <w:sz w:val="32"/>
        </w:rPr>
        <w:br w:type="page"/>
      </w:r>
    </w:p>
    <w:p w14:paraId="098CC711">
      <w:pPr>
        <w:widowControl/>
        <w:jc w:val="left"/>
        <w:rPr>
          <w:rFonts w:ascii="Times New Roman" w:hAnsi="Times New Roman" w:eastAsia="方正小标宋_GBK"/>
          <w:sz w:val="32"/>
        </w:rPr>
      </w:pPr>
      <w:r>
        <w:rPr>
          <w:rFonts w:ascii="Times New Roman" w:hAnsi="Times New Roman" w:eastAsia="方正小标宋_GBK"/>
          <w:sz w:val="32"/>
        </w:rPr>
        <w:t>表</w:t>
      </w:r>
      <w:r>
        <w:rPr>
          <w:rFonts w:hint="eastAsia" w:ascii="Times New Roman" w:hAnsi="Times New Roman" w:eastAsia="方正小标宋_GBK"/>
          <w:sz w:val="32"/>
        </w:rPr>
        <w:t>18</w:t>
      </w:r>
    </w:p>
    <w:tbl>
      <w:tblPr>
        <w:tblStyle w:val="12"/>
        <w:tblW w:w="13183" w:type="dxa"/>
        <w:tblInd w:w="0" w:type="dxa"/>
        <w:tblLayout w:type="autofit"/>
        <w:tblCellMar>
          <w:top w:w="0" w:type="dxa"/>
          <w:left w:w="108" w:type="dxa"/>
          <w:bottom w:w="0" w:type="dxa"/>
          <w:right w:w="108" w:type="dxa"/>
        </w:tblCellMar>
      </w:tblPr>
      <w:tblGrid>
        <w:gridCol w:w="7230"/>
        <w:gridCol w:w="2268"/>
        <w:gridCol w:w="1984"/>
        <w:gridCol w:w="1701"/>
      </w:tblGrid>
      <w:tr w14:paraId="5859F3D4">
        <w:tblPrEx>
          <w:tblCellMar>
            <w:top w:w="0" w:type="dxa"/>
            <w:left w:w="108" w:type="dxa"/>
            <w:bottom w:w="0" w:type="dxa"/>
            <w:right w:w="108" w:type="dxa"/>
          </w:tblCellMar>
        </w:tblPrEx>
        <w:trPr>
          <w:trHeight w:val="480" w:hRule="atLeast"/>
        </w:trPr>
        <w:tc>
          <w:tcPr>
            <w:tcW w:w="13183" w:type="dxa"/>
            <w:gridSpan w:val="4"/>
            <w:tcBorders>
              <w:top w:val="nil"/>
              <w:left w:val="nil"/>
              <w:bottom w:val="nil"/>
              <w:right w:val="nil"/>
            </w:tcBorders>
            <w:noWrap/>
            <w:vAlign w:val="center"/>
          </w:tcPr>
          <w:p w14:paraId="7F3D0D60">
            <w:pPr>
              <w:widowControl/>
              <w:jc w:val="center"/>
              <w:rPr>
                <w:rFonts w:ascii="Times New Roman" w:hAnsi="Times New Roman" w:eastAsia="方正小标宋_GBK"/>
                <w:kern w:val="0"/>
                <w:sz w:val="36"/>
                <w:szCs w:val="36"/>
              </w:rPr>
            </w:pPr>
            <w:r>
              <w:rPr>
                <w:rFonts w:ascii="Times New Roman" w:hAnsi="Times New Roman" w:eastAsia="方正小标宋_GBK"/>
                <w:kern w:val="0"/>
                <w:sz w:val="36"/>
                <w:szCs w:val="36"/>
              </w:rPr>
              <w:t>2024年“三公”经费</w:t>
            </w:r>
            <w:r>
              <w:rPr>
                <w:rFonts w:hint="eastAsia" w:ascii="Times New Roman" w:hAnsi="Times New Roman" w:eastAsia="方正小标宋_GBK"/>
                <w:kern w:val="0"/>
                <w:sz w:val="36"/>
                <w:szCs w:val="36"/>
              </w:rPr>
              <w:t>决算</w:t>
            </w:r>
            <w:r>
              <w:rPr>
                <w:rFonts w:ascii="Times New Roman" w:hAnsi="Times New Roman" w:eastAsia="方正小标宋_GBK"/>
                <w:kern w:val="0"/>
                <w:sz w:val="36"/>
                <w:szCs w:val="36"/>
              </w:rPr>
              <w:t>表</w:t>
            </w:r>
          </w:p>
        </w:tc>
      </w:tr>
      <w:tr w14:paraId="1F5470B9">
        <w:tblPrEx>
          <w:tblCellMar>
            <w:top w:w="0" w:type="dxa"/>
            <w:left w:w="108" w:type="dxa"/>
            <w:bottom w:w="0" w:type="dxa"/>
            <w:right w:w="108" w:type="dxa"/>
          </w:tblCellMar>
        </w:tblPrEx>
        <w:trPr>
          <w:trHeight w:val="324" w:hRule="atLeast"/>
        </w:trPr>
        <w:tc>
          <w:tcPr>
            <w:tcW w:w="7230" w:type="dxa"/>
            <w:tcBorders>
              <w:top w:val="nil"/>
              <w:left w:val="nil"/>
              <w:bottom w:val="nil"/>
              <w:right w:val="nil"/>
            </w:tcBorders>
            <w:noWrap/>
            <w:vAlign w:val="center"/>
          </w:tcPr>
          <w:p w14:paraId="211A1B2C">
            <w:pPr>
              <w:widowControl/>
              <w:jc w:val="center"/>
              <w:rPr>
                <w:rFonts w:ascii="Times New Roman" w:hAnsi="Times New Roman" w:eastAsia="方正小标宋_GBK"/>
                <w:kern w:val="0"/>
                <w:sz w:val="36"/>
                <w:szCs w:val="36"/>
              </w:rPr>
            </w:pPr>
          </w:p>
        </w:tc>
        <w:tc>
          <w:tcPr>
            <w:tcW w:w="2268" w:type="dxa"/>
            <w:tcBorders>
              <w:top w:val="nil"/>
              <w:left w:val="nil"/>
              <w:bottom w:val="nil"/>
              <w:right w:val="nil"/>
            </w:tcBorders>
            <w:noWrap/>
            <w:vAlign w:val="center"/>
          </w:tcPr>
          <w:p w14:paraId="444486A1">
            <w:pPr>
              <w:widowControl/>
              <w:jc w:val="left"/>
              <w:rPr>
                <w:rFonts w:ascii="Times New Roman" w:hAnsi="Times New Roman" w:eastAsia="Times New Roman"/>
                <w:kern w:val="0"/>
                <w:sz w:val="20"/>
                <w:szCs w:val="20"/>
              </w:rPr>
            </w:pPr>
          </w:p>
        </w:tc>
        <w:tc>
          <w:tcPr>
            <w:tcW w:w="1984" w:type="dxa"/>
            <w:tcBorders>
              <w:top w:val="nil"/>
              <w:left w:val="nil"/>
              <w:bottom w:val="nil"/>
              <w:right w:val="nil"/>
            </w:tcBorders>
            <w:noWrap/>
            <w:vAlign w:val="center"/>
          </w:tcPr>
          <w:p w14:paraId="741539D5">
            <w:pPr>
              <w:widowControl/>
              <w:jc w:val="left"/>
              <w:rPr>
                <w:rFonts w:ascii="Times New Roman" w:hAnsi="Times New Roman" w:eastAsia="Times New Roman"/>
                <w:kern w:val="0"/>
                <w:sz w:val="20"/>
                <w:szCs w:val="20"/>
              </w:rPr>
            </w:pPr>
          </w:p>
        </w:tc>
        <w:tc>
          <w:tcPr>
            <w:tcW w:w="1701" w:type="dxa"/>
            <w:tcBorders>
              <w:top w:val="nil"/>
              <w:left w:val="nil"/>
              <w:bottom w:val="nil"/>
              <w:right w:val="nil"/>
            </w:tcBorders>
            <w:noWrap/>
            <w:vAlign w:val="bottom"/>
          </w:tcPr>
          <w:p w14:paraId="21D88768">
            <w:pPr>
              <w:widowControl/>
              <w:jc w:val="right"/>
              <w:rPr>
                <w:rFonts w:ascii="Times New Roman" w:hAnsi="Times New Roman" w:eastAsia="方正楷体_GBK"/>
                <w:kern w:val="0"/>
                <w:sz w:val="24"/>
                <w:szCs w:val="24"/>
              </w:rPr>
            </w:pPr>
            <w:r>
              <w:rPr>
                <w:rFonts w:ascii="Times New Roman" w:hAnsi="Times New Roman" w:eastAsia="方正楷体_GBK"/>
                <w:kern w:val="0"/>
                <w:sz w:val="24"/>
                <w:szCs w:val="24"/>
              </w:rPr>
              <w:t>单位：万元</w:t>
            </w:r>
          </w:p>
        </w:tc>
      </w:tr>
      <w:tr w14:paraId="51581282">
        <w:tblPrEx>
          <w:tblCellMar>
            <w:top w:w="0" w:type="dxa"/>
            <w:left w:w="108" w:type="dxa"/>
            <w:bottom w:w="0" w:type="dxa"/>
            <w:right w:w="108" w:type="dxa"/>
          </w:tblCellMar>
        </w:tblPrEx>
        <w:trPr>
          <w:trHeight w:val="324" w:hRule="atLeast"/>
        </w:trPr>
        <w:tc>
          <w:tcPr>
            <w:tcW w:w="7230" w:type="dxa"/>
            <w:tcBorders>
              <w:top w:val="single" w:color="auto" w:sz="4" w:space="0"/>
              <w:left w:val="single" w:color="auto" w:sz="4" w:space="0"/>
              <w:bottom w:val="single" w:color="auto" w:sz="4" w:space="0"/>
              <w:right w:val="single" w:color="auto" w:sz="4" w:space="0"/>
            </w:tcBorders>
            <w:noWrap/>
            <w:vAlign w:val="center"/>
          </w:tcPr>
          <w:p w14:paraId="6281C47C">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项      目</w:t>
            </w:r>
          </w:p>
        </w:tc>
        <w:tc>
          <w:tcPr>
            <w:tcW w:w="2268" w:type="dxa"/>
            <w:tcBorders>
              <w:top w:val="single" w:color="auto" w:sz="4" w:space="0"/>
              <w:left w:val="nil"/>
              <w:bottom w:val="single" w:color="auto" w:sz="4" w:space="0"/>
              <w:right w:val="single" w:color="auto" w:sz="4" w:space="0"/>
            </w:tcBorders>
            <w:noWrap/>
            <w:vAlign w:val="center"/>
          </w:tcPr>
          <w:p w14:paraId="5903B628">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2024年决算数</w:t>
            </w:r>
          </w:p>
        </w:tc>
        <w:tc>
          <w:tcPr>
            <w:tcW w:w="1984" w:type="dxa"/>
            <w:tcBorders>
              <w:top w:val="single" w:color="auto" w:sz="4" w:space="0"/>
              <w:left w:val="nil"/>
              <w:bottom w:val="single" w:color="auto" w:sz="4" w:space="0"/>
              <w:right w:val="single" w:color="auto" w:sz="4" w:space="0"/>
            </w:tcBorders>
            <w:noWrap/>
            <w:vAlign w:val="center"/>
          </w:tcPr>
          <w:p w14:paraId="5C9FE720">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2023年决算数</w:t>
            </w:r>
          </w:p>
        </w:tc>
        <w:tc>
          <w:tcPr>
            <w:tcW w:w="1701" w:type="dxa"/>
            <w:tcBorders>
              <w:top w:val="single" w:color="auto" w:sz="4" w:space="0"/>
              <w:left w:val="nil"/>
              <w:bottom w:val="single" w:color="auto" w:sz="4" w:space="0"/>
              <w:right w:val="single" w:color="auto" w:sz="4" w:space="0"/>
            </w:tcBorders>
            <w:noWrap/>
            <w:vAlign w:val="center"/>
          </w:tcPr>
          <w:p w14:paraId="2E83127B">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较2023年±%</w:t>
            </w:r>
          </w:p>
        </w:tc>
      </w:tr>
      <w:tr w14:paraId="565E4411">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noWrap/>
            <w:vAlign w:val="center"/>
          </w:tcPr>
          <w:p w14:paraId="3AEB2777">
            <w:pPr>
              <w:widowControl/>
              <w:jc w:val="center"/>
              <w:rPr>
                <w:rFonts w:hint="eastAsia" w:ascii="宋体" w:hAnsi="宋体"/>
                <w:b/>
                <w:bCs/>
                <w:kern w:val="0"/>
                <w:sz w:val="24"/>
                <w:szCs w:val="24"/>
              </w:rPr>
            </w:pPr>
            <w:r>
              <w:rPr>
                <w:rFonts w:ascii="宋体" w:hAnsi="宋体"/>
                <w:b/>
                <w:bCs/>
                <w:kern w:val="0"/>
                <w:sz w:val="24"/>
                <w:szCs w:val="24"/>
              </w:rPr>
              <w:t xml:space="preserve">合    计 </w:t>
            </w:r>
          </w:p>
        </w:tc>
        <w:tc>
          <w:tcPr>
            <w:tcW w:w="2268" w:type="dxa"/>
            <w:tcBorders>
              <w:top w:val="nil"/>
              <w:left w:val="nil"/>
              <w:bottom w:val="single" w:color="auto" w:sz="4" w:space="0"/>
              <w:right w:val="single" w:color="auto" w:sz="4" w:space="0"/>
            </w:tcBorders>
            <w:noWrap/>
            <w:vAlign w:val="center"/>
          </w:tcPr>
          <w:p w14:paraId="05335C35">
            <w:pPr>
              <w:widowControl/>
              <w:jc w:val="right"/>
              <w:rPr>
                <w:rFonts w:ascii="Times New Roman" w:hAnsi="Times New Roman" w:eastAsia="方正仿宋_GBK"/>
                <w:b/>
                <w:bCs/>
                <w:kern w:val="0"/>
                <w:sz w:val="24"/>
                <w:szCs w:val="24"/>
              </w:rPr>
            </w:pPr>
            <w:r>
              <w:rPr>
                <w:rFonts w:ascii="Times New Roman" w:hAnsi="Times New Roman" w:eastAsia="方正仿宋_GBK"/>
                <w:b/>
                <w:bCs/>
                <w:kern w:val="0"/>
                <w:sz w:val="24"/>
                <w:szCs w:val="24"/>
              </w:rPr>
              <w:t>801</w:t>
            </w:r>
          </w:p>
        </w:tc>
        <w:tc>
          <w:tcPr>
            <w:tcW w:w="1984" w:type="dxa"/>
            <w:tcBorders>
              <w:top w:val="nil"/>
              <w:left w:val="nil"/>
              <w:bottom w:val="single" w:color="auto" w:sz="4" w:space="0"/>
              <w:right w:val="single" w:color="auto" w:sz="4" w:space="0"/>
            </w:tcBorders>
            <w:noWrap/>
            <w:vAlign w:val="center"/>
          </w:tcPr>
          <w:p w14:paraId="654227CF">
            <w:pPr>
              <w:widowControl/>
              <w:jc w:val="right"/>
              <w:rPr>
                <w:rFonts w:ascii="Times New Roman" w:hAnsi="Times New Roman" w:eastAsia="方正仿宋_GBK"/>
                <w:b/>
                <w:bCs/>
                <w:kern w:val="0"/>
                <w:sz w:val="24"/>
                <w:szCs w:val="24"/>
              </w:rPr>
            </w:pPr>
            <w:r>
              <w:rPr>
                <w:rFonts w:ascii="Times New Roman" w:hAnsi="Times New Roman" w:eastAsia="方正仿宋_GBK"/>
                <w:b/>
                <w:bCs/>
                <w:kern w:val="0"/>
                <w:sz w:val="24"/>
                <w:szCs w:val="24"/>
              </w:rPr>
              <w:t>1,044</w:t>
            </w:r>
          </w:p>
        </w:tc>
        <w:tc>
          <w:tcPr>
            <w:tcW w:w="1701" w:type="dxa"/>
            <w:tcBorders>
              <w:top w:val="nil"/>
              <w:left w:val="nil"/>
              <w:bottom w:val="single" w:color="auto" w:sz="4" w:space="0"/>
              <w:right w:val="single" w:color="auto" w:sz="4" w:space="0"/>
            </w:tcBorders>
            <w:noWrap/>
            <w:vAlign w:val="center"/>
          </w:tcPr>
          <w:p w14:paraId="39237CFF">
            <w:pPr>
              <w:widowControl/>
              <w:jc w:val="right"/>
              <w:rPr>
                <w:rFonts w:ascii="Times New Roman" w:hAnsi="Times New Roman" w:eastAsia="方正仿宋_GBK"/>
                <w:b/>
                <w:bCs/>
                <w:color w:val="000000"/>
                <w:kern w:val="0"/>
                <w:sz w:val="24"/>
                <w:szCs w:val="24"/>
              </w:rPr>
            </w:pPr>
            <w:r>
              <w:rPr>
                <w:rFonts w:ascii="Times New Roman" w:hAnsi="Times New Roman" w:eastAsia="方正仿宋_GBK"/>
                <w:b/>
                <w:bCs/>
                <w:color w:val="000000"/>
                <w:kern w:val="0"/>
                <w:sz w:val="24"/>
                <w:szCs w:val="24"/>
              </w:rPr>
              <w:t xml:space="preserve">-23.3 </w:t>
            </w:r>
          </w:p>
        </w:tc>
      </w:tr>
      <w:tr w14:paraId="43A3D534">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noWrap/>
            <w:vAlign w:val="center"/>
          </w:tcPr>
          <w:p w14:paraId="08A4589E">
            <w:pPr>
              <w:widowControl/>
              <w:jc w:val="left"/>
              <w:rPr>
                <w:rFonts w:hint="eastAsia" w:ascii="宋体" w:hAnsi="宋体"/>
                <w:kern w:val="0"/>
                <w:sz w:val="24"/>
                <w:szCs w:val="24"/>
              </w:rPr>
            </w:pPr>
            <w:r>
              <w:rPr>
                <w:rFonts w:ascii="宋体" w:hAnsi="宋体"/>
                <w:kern w:val="0"/>
                <w:sz w:val="24"/>
                <w:szCs w:val="24"/>
              </w:rPr>
              <w:t>1、因公出国（境）费用</w:t>
            </w:r>
          </w:p>
        </w:tc>
        <w:tc>
          <w:tcPr>
            <w:tcW w:w="2268" w:type="dxa"/>
            <w:tcBorders>
              <w:top w:val="nil"/>
              <w:left w:val="nil"/>
              <w:bottom w:val="single" w:color="auto" w:sz="4" w:space="0"/>
              <w:right w:val="single" w:color="auto" w:sz="4" w:space="0"/>
            </w:tcBorders>
            <w:noWrap/>
            <w:vAlign w:val="center"/>
          </w:tcPr>
          <w:p w14:paraId="10B55D4C">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26</w:t>
            </w:r>
          </w:p>
        </w:tc>
        <w:tc>
          <w:tcPr>
            <w:tcW w:w="1984" w:type="dxa"/>
            <w:tcBorders>
              <w:top w:val="nil"/>
              <w:left w:val="nil"/>
              <w:bottom w:val="single" w:color="auto" w:sz="4" w:space="0"/>
              <w:right w:val="single" w:color="auto" w:sz="4" w:space="0"/>
            </w:tcBorders>
            <w:noWrap/>
            <w:vAlign w:val="center"/>
          </w:tcPr>
          <w:p w14:paraId="295907B1">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56</w:t>
            </w:r>
          </w:p>
        </w:tc>
        <w:tc>
          <w:tcPr>
            <w:tcW w:w="1701" w:type="dxa"/>
            <w:tcBorders>
              <w:top w:val="nil"/>
              <w:left w:val="nil"/>
              <w:bottom w:val="single" w:color="auto" w:sz="4" w:space="0"/>
              <w:right w:val="single" w:color="auto" w:sz="4" w:space="0"/>
            </w:tcBorders>
            <w:noWrap/>
            <w:vAlign w:val="center"/>
          </w:tcPr>
          <w:p w14:paraId="4D4FDAB8">
            <w:pPr>
              <w:widowControl/>
              <w:jc w:val="right"/>
              <w:rPr>
                <w:rFonts w:ascii="Times New Roman" w:hAnsi="Times New Roman" w:eastAsia="方正仿宋_GBK"/>
                <w:b/>
                <w:bCs/>
                <w:color w:val="000000"/>
                <w:kern w:val="0"/>
                <w:sz w:val="24"/>
                <w:szCs w:val="24"/>
              </w:rPr>
            </w:pPr>
            <w:r>
              <w:rPr>
                <w:rFonts w:ascii="Times New Roman" w:hAnsi="Times New Roman" w:eastAsia="方正仿宋_GBK"/>
                <w:b/>
                <w:bCs/>
                <w:color w:val="000000"/>
                <w:kern w:val="0"/>
                <w:sz w:val="24"/>
                <w:szCs w:val="24"/>
              </w:rPr>
              <w:t xml:space="preserve">-53.6 </w:t>
            </w:r>
          </w:p>
        </w:tc>
      </w:tr>
      <w:tr w14:paraId="22E3950C">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noWrap/>
            <w:vAlign w:val="center"/>
          </w:tcPr>
          <w:p w14:paraId="7B3CBFAA">
            <w:pPr>
              <w:widowControl/>
              <w:jc w:val="left"/>
              <w:rPr>
                <w:rFonts w:hint="eastAsia" w:ascii="宋体" w:hAnsi="宋体"/>
                <w:kern w:val="0"/>
                <w:sz w:val="24"/>
                <w:szCs w:val="24"/>
              </w:rPr>
            </w:pPr>
            <w:r>
              <w:rPr>
                <w:rFonts w:ascii="宋体" w:hAnsi="宋体"/>
                <w:kern w:val="0"/>
                <w:sz w:val="24"/>
                <w:szCs w:val="24"/>
              </w:rPr>
              <w:t>2、公务接待费</w:t>
            </w:r>
          </w:p>
        </w:tc>
        <w:tc>
          <w:tcPr>
            <w:tcW w:w="2268" w:type="dxa"/>
            <w:tcBorders>
              <w:top w:val="nil"/>
              <w:left w:val="nil"/>
              <w:bottom w:val="single" w:color="auto" w:sz="4" w:space="0"/>
              <w:right w:val="single" w:color="auto" w:sz="4" w:space="0"/>
            </w:tcBorders>
            <w:noWrap/>
            <w:vAlign w:val="center"/>
          </w:tcPr>
          <w:p w14:paraId="1379C43B">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29</w:t>
            </w:r>
          </w:p>
        </w:tc>
        <w:tc>
          <w:tcPr>
            <w:tcW w:w="1984" w:type="dxa"/>
            <w:tcBorders>
              <w:top w:val="nil"/>
              <w:left w:val="nil"/>
              <w:bottom w:val="single" w:color="auto" w:sz="4" w:space="0"/>
              <w:right w:val="single" w:color="auto" w:sz="4" w:space="0"/>
            </w:tcBorders>
            <w:noWrap/>
            <w:vAlign w:val="center"/>
          </w:tcPr>
          <w:p w14:paraId="0DF6BADE">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44</w:t>
            </w:r>
          </w:p>
        </w:tc>
        <w:tc>
          <w:tcPr>
            <w:tcW w:w="1701" w:type="dxa"/>
            <w:tcBorders>
              <w:top w:val="nil"/>
              <w:left w:val="nil"/>
              <w:bottom w:val="single" w:color="auto" w:sz="4" w:space="0"/>
              <w:right w:val="single" w:color="auto" w:sz="4" w:space="0"/>
            </w:tcBorders>
            <w:noWrap/>
            <w:vAlign w:val="center"/>
          </w:tcPr>
          <w:p w14:paraId="61089833">
            <w:pPr>
              <w:widowControl/>
              <w:jc w:val="right"/>
              <w:rPr>
                <w:rFonts w:ascii="Times New Roman" w:hAnsi="Times New Roman" w:eastAsia="方正仿宋_GBK"/>
                <w:b/>
                <w:bCs/>
                <w:color w:val="000000"/>
                <w:kern w:val="0"/>
                <w:sz w:val="24"/>
                <w:szCs w:val="24"/>
              </w:rPr>
            </w:pPr>
            <w:r>
              <w:rPr>
                <w:rFonts w:ascii="Times New Roman" w:hAnsi="Times New Roman" w:eastAsia="方正仿宋_GBK"/>
                <w:b/>
                <w:bCs/>
                <w:color w:val="000000"/>
                <w:kern w:val="0"/>
                <w:sz w:val="24"/>
                <w:szCs w:val="24"/>
              </w:rPr>
              <w:t xml:space="preserve">-34.1 </w:t>
            </w:r>
          </w:p>
        </w:tc>
      </w:tr>
      <w:tr w14:paraId="72DDF88D">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noWrap/>
            <w:vAlign w:val="center"/>
          </w:tcPr>
          <w:p w14:paraId="4E3E5798">
            <w:pPr>
              <w:widowControl/>
              <w:jc w:val="left"/>
              <w:rPr>
                <w:rFonts w:hint="eastAsia" w:ascii="宋体" w:hAnsi="宋体"/>
                <w:kern w:val="0"/>
                <w:sz w:val="24"/>
                <w:szCs w:val="24"/>
              </w:rPr>
            </w:pPr>
            <w:r>
              <w:rPr>
                <w:rFonts w:ascii="宋体" w:hAnsi="宋体"/>
                <w:kern w:val="0"/>
                <w:sz w:val="24"/>
                <w:szCs w:val="24"/>
              </w:rPr>
              <w:t>3、公务用车购置及运行维护费</w:t>
            </w:r>
          </w:p>
        </w:tc>
        <w:tc>
          <w:tcPr>
            <w:tcW w:w="2268" w:type="dxa"/>
            <w:tcBorders>
              <w:top w:val="nil"/>
              <w:left w:val="nil"/>
              <w:bottom w:val="single" w:color="auto" w:sz="4" w:space="0"/>
              <w:right w:val="single" w:color="auto" w:sz="4" w:space="0"/>
            </w:tcBorders>
            <w:noWrap/>
            <w:vAlign w:val="center"/>
          </w:tcPr>
          <w:p w14:paraId="1F86355A">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746</w:t>
            </w:r>
          </w:p>
        </w:tc>
        <w:tc>
          <w:tcPr>
            <w:tcW w:w="1984" w:type="dxa"/>
            <w:tcBorders>
              <w:top w:val="nil"/>
              <w:left w:val="nil"/>
              <w:bottom w:val="single" w:color="auto" w:sz="4" w:space="0"/>
              <w:right w:val="single" w:color="auto" w:sz="4" w:space="0"/>
            </w:tcBorders>
            <w:noWrap/>
            <w:vAlign w:val="center"/>
          </w:tcPr>
          <w:p w14:paraId="36C50415">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944</w:t>
            </w:r>
          </w:p>
        </w:tc>
        <w:tc>
          <w:tcPr>
            <w:tcW w:w="1701" w:type="dxa"/>
            <w:tcBorders>
              <w:top w:val="nil"/>
              <w:left w:val="nil"/>
              <w:bottom w:val="single" w:color="auto" w:sz="4" w:space="0"/>
              <w:right w:val="single" w:color="auto" w:sz="4" w:space="0"/>
            </w:tcBorders>
            <w:noWrap/>
            <w:vAlign w:val="center"/>
          </w:tcPr>
          <w:p w14:paraId="293A0890">
            <w:pPr>
              <w:widowControl/>
              <w:jc w:val="right"/>
              <w:rPr>
                <w:rFonts w:ascii="Times New Roman" w:hAnsi="Times New Roman" w:eastAsia="方正仿宋_GBK"/>
                <w:b/>
                <w:bCs/>
                <w:color w:val="000000"/>
                <w:kern w:val="0"/>
                <w:sz w:val="24"/>
                <w:szCs w:val="24"/>
              </w:rPr>
            </w:pPr>
            <w:r>
              <w:rPr>
                <w:rFonts w:ascii="Times New Roman" w:hAnsi="Times New Roman" w:eastAsia="方正仿宋_GBK"/>
                <w:b/>
                <w:bCs/>
                <w:color w:val="000000"/>
                <w:kern w:val="0"/>
                <w:sz w:val="24"/>
                <w:szCs w:val="24"/>
              </w:rPr>
              <w:t xml:space="preserve">-21.0 </w:t>
            </w:r>
          </w:p>
        </w:tc>
      </w:tr>
      <w:tr w14:paraId="7FE530F6">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vAlign w:val="center"/>
          </w:tcPr>
          <w:p w14:paraId="3FD2C5C2">
            <w:pPr>
              <w:widowControl/>
              <w:ind w:firstLine="240" w:firstLineChars="100"/>
              <w:jc w:val="left"/>
              <w:rPr>
                <w:rFonts w:hint="eastAsia" w:ascii="宋体" w:hAnsi="宋体"/>
                <w:kern w:val="0"/>
                <w:sz w:val="24"/>
                <w:szCs w:val="24"/>
              </w:rPr>
            </w:pPr>
            <w:r>
              <w:rPr>
                <w:rFonts w:ascii="宋体" w:hAnsi="宋体"/>
                <w:kern w:val="0"/>
                <w:sz w:val="24"/>
                <w:szCs w:val="24"/>
              </w:rPr>
              <w:t>其中：（1）公务用车运行维护费</w:t>
            </w:r>
          </w:p>
        </w:tc>
        <w:tc>
          <w:tcPr>
            <w:tcW w:w="2268" w:type="dxa"/>
            <w:tcBorders>
              <w:top w:val="nil"/>
              <w:left w:val="nil"/>
              <w:bottom w:val="single" w:color="auto" w:sz="4" w:space="0"/>
              <w:right w:val="single" w:color="auto" w:sz="4" w:space="0"/>
            </w:tcBorders>
            <w:noWrap/>
            <w:vAlign w:val="center"/>
          </w:tcPr>
          <w:p w14:paraId="5F5150E1">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584</w:t>
            </w:r>
          </w:p>
        </w:tc>
        <w:tc>
          <w:tcPr>
            <w:tcW w:w="1984" w:type="dxa"/>
            <w:tcBorders>
              <w:top w:val="nil"/>
              <w:left w:val="nil"/>
              <w:bottom w:val="single" w:color="auto" w:sz="4" w:space="0"/>
              <w:right w:val="single" w:color="auto" w:sz="4" w:space="0"/>
            </w:tcBorders>
            <w:noWrap/>
            <w:vAlign w:val="center"/>
          </w:tcPr>
          <w:p w14:paraId="075E50A5">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673</w:t>
            </w:r>
          </w:p>
        </w:tc>
        <w:tc>
          <w:tcPr>
            <w:tcW w:w="1701" w:type="dxa"/>
            <w:tcBorders>
              <w:top w:val="nil"/>
              <w:left w:val="nil"/>
              <w:bottom w:val="single" w:color="auto" w:sz="4" w:space="0"/>
              <w:right w:val="single" w:color="auto" w:sz="4" w:space="0"/>
            </w:tcBorders>
            <w:noWrap/>
            <w:vAlign w:val="center"/>
          </w:tcPr>
          <w:p w14:paraId="63A87E48">
            <w:pPr>
              <w:widowControl/>
              <w:jc w:val="right"/>
              <w:rPr>
                <w:rFonts w:ascii="Times New Roman" w:hAnsi="Times New Roman" w:eastAsia="方正仿宋_GBK"/>
                <w:b/>
                <w:bCs/>
                <w:color w:val="000000"/>
                <w:kern w:val="0"/>
                <w:sz w:val="24"/>
                <w:szCs w:val="24"/>
              </w:rPr>
            </w:pPr>
            <w:r>
              <w:rPr>
                <w:rFonts w:ascii="Times New Roman" w:hAnsi="Times New Roman" w:eastAsia="方正仿宋_GBK"/>
                <w:b/>
                <w:bCs/>
                <w:color w:val="000000"/>
                <w:kern w:val="0"/>
                <w:sz w:val="24"/>
                <w:szCs w:val="24"/>
              </w:rPr>
              <w:t xml:space="preserve">-13.2 </w:t>
            </w:r>
          </w:p>
        </w:tc>
      </w:tr>
      <w:tr w14:paraId="06009A6F">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vAlign w:val="center"/>
          </w:tcPr>
          <w:p w14:paraId="28FEAE35">
            <w:pPr>
              <w:widowControl/>
              <w:jc w:val="left"/>
              <w:rPr>
                <w:rFonts w:hint="eastAsia" w:ascii="宋体" w:hAnsi="宋体"/>
                <w:kern w:val="0"/>
                <w:sz w:val="24"/>
                <w:szCs w:val="24"/>
              </w:rPr>
            </w:pPr>
            <w:r>
              <w:rPr>
                <w:rFonts w:ascii="宋体" w:hAnsi="宋体"/>
                <w:kern w:val="0"/>
                <w:sz w:val="24"/>
                <w:szCs w:val="24"/>
              </w:rPr>
              <w:t xml:space="preserve">        （2）公务用车购置费</w:t>
            </w:r>
          </w:p>
        </w:tc>
        <w:tc>
          <w:tcPr>
            <w:tcW w:w="2268" w:type="dxa"/>
            <w:tcBorders>
              <w:top w:val="nil"/>
              <w:left w:val="nil"/>
              <w:bottom w:val="single" w:color="auto" w:sz="4" w:space="0"/>
              <w:right w:val="single" w:color="auto" w:sz="4" w:space="0"/>
            </w:tcBorders>
            <w:noWrap/>
            <w:vAlign w:val="center"/>
          </w:tcPr>
          <w:p w14:paraId="129C969D">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162</w:t>
            </w:r>
          </w:p>
        </w:tc>
        <w:tc>
          <w:tcPr>
            <w:tcW w:w="1984" w:type="dxa"/>
            <w:tcBorders>
              <w:top w:val="nil"/>
              <w:left w:val="nil"/>
              <w:bottom w:val="single" w:color="auto" w:sz="4" w:space="0"/>
              <w:right w:val="single" w:color="auto" w:sz="4" w:space="0"/>
            </w:tcBorders>
            <w:noWrap/>
            <w:vAlign w:val="center"/>
          </w:tcPr>
          <w:p w14:paraId="3B115F83">
            <w:pPr>
              <w:widowControl/>
              <w:jc w:val="right"/>
              <w:rPr>
                <w:rFonts w:ascii="Times New Roman" w:hAnsi="Times New Roman" w:eastAsia="方正仿宋_GBK"/>
                <w:kern w:val="0"/>
                <w:sz w:val="24"/>
                <w:szCs w:val="24"/>
              </w:rPr>
            </w:pPr>
            <w:r>
              <w:rPr>
                <w:rFonts w:ascii="Times New Roman" w:hAnsi="Times New Roman" w:eastAsia="方正仿宋_GBK"/>
                <w:kern w:val="0"/>
                <w:sz w:val="24"/>
                <w:szCs w:val="24"/>
              </w:rPr>
              <w:t>271</w:t>
            </w:r>
          </w:p>
        </w:tc>
        <w:tc>
          <w:tcPr>
            <w:tcW w:w="1701" w:type="dxa"/>
            <w:tcBorders>
              <w:top w:val="nil"/>
              <w:left w:val="nil"/>
              <w:bottom w:val="single" w:color="auto" w:sz="4" w:space="0"/>
              <w:right w:val="single" w:color="auto" w:sz="4" w:space="0"/>
            </w:tcBorders>
            <w:noWrap/>
            <w:vAlign w:val="center"/>
          </w:tcPr>
          <w:p w14:paraId="1E43F95A">
            <w:pPr>
              <w:widowControl/>
              <w:jc w:val="right"/>
              <w:rPr>
                <w:rFonts w:ascii="Times New Roman" w:hAnsi="Times New Roman" w:eastAsia="方正仿宋_GBK"/>
                <w:b/>
                <w:bCs/>
                <w:color w:val="000000"/>
                <w:kern w:val="0"/>
                <w:sz w:val="24"/>
                <w:szCs w:val="24"/>
              </w:rPr>
            </w:pPr>
            <w:r>
              <w:rPr>
                <w:rFonts w:ascii="Times New Roman" w:hAnsi="Times New Roman" w:eastAsia="方正仿宋_GBK"/>
                <w:b/>
                <w:bCs/>
                <w:color w:val="000000"/>
                <w:kern w:val="0"/>
                <w:sz w:val="24"/>
                <w:szCs w:val="24"/>
              </w:rPr>
              <w:t xml:space="preserve">-40.2 </w:t>
            </w:r>
          </w:p>
        </w:tc>
      </w:tr>
    </w:tbl>
    <w:p w14:paraId="012EA462">
      <w:pPr>
        <w:spacing w:line="600" w:lineRule="exact"/>
        <w:ind w:firstLine="640" w:firstLineChars="200"/>
        <w:jc w:val="center"/>
        <w:rPr>
          <w:rFonts w:ascii="Times New Roman" w:hAnsi="Times New Roman" w:eastAsia="方正小标宋_GBK"/>
          <w:sz w:val="32"/>
        </w:rPr>
      </w:pPr>
    </w:p>
    <w:p w14:paraId="6C190D3C">
      <w:pPr>
        <w:widowControl/>
        <w:jc w:val="left"/>
        <w:rPr>
          <w:rFonts w:ascii="Times New Roman" w:hAnsi="Times New Roman" w:eastAsia="方正小标宋_GBK"/>
          <w:sz w:val="32"/>
        </w:rPr>
        <w:sectPr>
          <w:pgSz w:w="16838" w:h="11906" w:orient="landscape"/>
          <w:pgMar w:top="1531" w:right="2098" w:bottom="1531" w:left="1985" w:header="851" w:footer="1417" w:gutter="0"/>
          <w:cols w:space="425" w:num="1"/>
          <w:docGrid w:type="lines" w:linePitch="435" w:charSpace="0"/>
        </w:sectPr>
      </w:pPr>
      <w:r>
        <w:rPr>
          <w:rFonts w:ascii="Times New Roman" w:hAnsi="Times New Roman" w:eastAsia="方正小标宋_GBK"/>
          <w:sz w:val="32"/>
        </w:rPr>
        <w:br w:type="page"/>
      </w:r>
    </w:p>
    <w:p w14:paraId="53185EB1">
      <w:pPr>
        <w:widowControl/>
        <w:ind w:left="194" w:leftChars="-177" w:hanging="566" w:hangingChars="177"/>
        <w:jc w:val="left"/>
        <w:rPr>
          <w:rFonts w:ascii="Times New Roman" w:hAnsi="Times New Roman" w:eastAsia="方正小标宋_GBK"/>
          <w:sz w:val="32"/>
        </w:rPr>
      </w:pPr>
      <w:r>
        <w:rPr>
          <w:rFonts w:ascii="Times New Roman" w:hAnsi="Times New Roman" w:eastAsia="方正黑体_GBK"/>
          <w:sz w:val="32"/>
        </w:rPr>
        <w:t>表</w:t>
      </w:r>
      <w:r>
        <w:rPr>
          <w:rFonts w:hint="eastAsia" w:ascii="Times New Roman" w:hAnsi="Times New Roman" w:eastAsia="方正黑体_GBK"/>
          <w:sz w:val="32"/>
        </w:rPr>
        <w:t>19</w:t>
      </w:r>
    </w:p>
    <w:tbl>
      <w:tblPr>
        <w:tblStyle w:val="12"/>
        <w:tblW w:w="9966" w:type="dxa"/>
        <w:tblInd w:w="-426" w:type="dxa"/>
        <w:tblLayout w:type="autofit"/>
        <w:tblCellMar>
          <w:top w:w="0" w:type="dxa"/>
          <w:left w:w="108" w:type="dxa"/>
          <w:bottom w:w="0" w:type="dxa"/>
          <w:right w:w="108" w:type="dxa"/>
        </w:tblCellMar>
      </w:tblPr>
      <w:tblGrid>
        <w:gridCol w:w="1686"/>
        <w:gridCol w:w="1380"/>
        <w:gridCol w:w="1380"/>
        <w:gridCol w:w="1380"/>
        <w:gridCol w:w="1380"/>
        <w:gridCol w:w="1380"/>
        <w:gridCol w:w="1380"/>
      </w:tblGrid>
      <w:tr w14:paraId="7FF28251">
        <w:tblPrEx>
          <w:tblCellMar>
            <w:top w:w="0" w:type="dxa"/>
            <w:left w:w="108" w:type="dxa"/>
            <w:bottom w:w="0" w:type="dxa"/>
            <w:right w:w="108" w:type="dxa"/>
          </w:tblCellMar>
        </w:tblPrEx>
        <w:trPr>
          <w:trHeight w:val="432" w:hRule="atLeast"/>
        </w:trPr>
        <w:tc>
          <w:tcPr>
            <w:tcW w:w="9966" w:type="dxa"/>
            <w:gridSpan w:val="7"/>
            <w:tcBorders>
              <w:top w:val="nil"/>
              <w:left w:val="nil"/>
              <w:bottom w:val="nil"/>
              <w:right w:val="nil"/>
            </w:tcBorders>
            <w:vAlign w:val="center"/>
          </w:tcPr>
          <w:p w14:paraId="3539D42A">
            <w:pPr>
              <w:widowControl/>
              <w:jc w:val="center"/>
              <w:rPr>
                <w:rFonts w:ascii="Times New Roman" w:hAnsi="Times New Roman" w:eastAsia="方正小标宋_GBK"/>
                <w:kern w:val="0"/>
                <w:sz w:val="32"/>
                <w:szCs w:val="32"/>
              </w:rPr>
            </w:pPr>
            <w:r>
              <w:rPr>
                <w:rFonts w:ascii="Times New Roman" w:hAnsi="Times New Roman" w:eastAsia="方正小标宋_GBK"/>
                <w:kern w:val="0"/>
                <w:sz w:val="36"/>
                <w:szCs w:val="36"/>
              </w:rPr>
              <w:t>2024年地方政府债务限额及余额情况表</w:t>
            </w:r>
          </w:p>
        </w:tc>
      </w:tr>
      <w:tr w14:paraId="40C7CE3A">
        <w:tblPrEx>
          <w:tblCellMar>
            <w:top w:w="0" w:type="dxa"/>
            <w:left w:w="108" w:type="dxa"/>
            <w:bottom w:w="0" w:type="dxa"/>
            <w:right w:w="108" w:type="dxa"/>
          </w:tblCellMar>
        </w:tblPrEx>
        <w:trPr>
          <w:trHeight w:val="288" w:hRule="atLeast"/>
        </w:trPr>
        <w:tc>
          <w:tcPr>
            <w:tcW w:w="1686" w:type="dxa"/>
            <w:tcBorders>
              <w:top w:val="nil"/>
              <w:left w:val="nil"/>
              <w:bottom w:val="single" w:color="auto" w:sz="4" w:space="0"/>
              <w:right w:val="nil"/>
            </w:tcBorders>
            <w:vAlign w:val="bottom"/>
          </w:tcPr>
          <w:p w14:paraId="2F2FD7BD">
            <w:pPr>
              <w:widowControl/>
              <w:jc w:val="center"/>
              <w:rPr>
                <w:rFonts w:ascii="Times New Roman" w:hAnsi="Times New Roman" w:eastAsia="方正小标宋_GBK"/>
                <w:kern w:val="0"/>
                <w:sz w:val="32"/>
                <w:szCs w:val="32"/>
              </w:rPr>
            </w:pPr>
          </w:p>
        </w:tc>
        <w:tc>
          <w:tcPr>
            <w:tcW w:w="1380" w:type="dxa"/>
            <w:tcBorders>
              <w:top w:val="nil"/>
              <w:left w:val="nil"/>
              <w:bottom w:val="single" w:color="auto" w:sz="4" w:space="0"/>
              <w:right w:val="nil"/>
            </w:tcBorders>
            <w:vAlign w:val="bottom"/>
          </w:tcPr>
          <w:p w14:paraId="7AE4CC37">
            <w:pPr>
              <w:widowControl/>
              <w:jc w:val="left"/>
              <w:rPr>
                <w:rFonts w:ascii="Times New Roman" w:hAnsi="Times New Roman" w:eastAsia="Times New Roman"/>
                <w:kern w:val="0"/>
                <w:sz w:val="20"/>
                <w:szCs w:val="20"/>
              </w:rPr>
            </w:pPr>
          </w:p>
        </w:tc>
        <w:tc>
          <w:tcPr>
            <w:tcW w:w="1380" w:type="dxa"/>
            <w:tcBorders>
              <w:top w:val="nil"/>
              <w:left w:val="nil"/>
              <w:bottom w:val="single" w:color="auto" w:sz="4" w:space="0"/>
              <w:right w:val="nil"/>
            </w:tcBorders>
            <w:noWrap/>
            <w:vAlign w:val="bottom"/>
          </w:tcPr>
          <w:p w14:paraId="3E23A01F">
            <w:pPr>
              <w:widowControl/>
              <w:jc w:val="left"/>
              <w:rPr>
                <w:rFonts w:ascii="Times New Roman" w:hAnsi="Times New Roman" w:eastAsia="Times New Roman"/>
                <w:kern w:val="0"/>
                <w:sz w:val="20"/>
                <w:szCs w:val="20"/>
              </w:rPr>
            </w:pPr>
          </w:p>
        </w:tc>
        <w:tc>
          <w:tcPr>
            <w:tcW w:w="1380" w:type="dxa"/>
            <w:tcBorders>
              <w:top w:val="nil"/>
              <w:left w:val="nil"/>
              <w:bottom w:val="single" w:color="auto" w:sz="4" w:space="0"/>
              <w:right w:val="nil"/>
            </w:tcBorders>
            <w:noWrap/>
            <w:vAlign w:val="bottom"/>
          </w:tcPr>
          <w:p w14:paraId="41AF4619">
            <w:pPr>
              <w:widowControl/>
              <w:jc w:val="left"/>
              <w:rPr>
                <w:rFonts w:ascii="Times New Roman" w:hAnsi="Times New Roman" w:eastAsia="Times New Roman"/>
                <w:kern w:val="0"/>
                <w:sz w:val="20"/>
                <w:szCs w:val="20"/>
              </w:rPr>
            </w:pPr>
          </w:p>
        </w:tc>
        <w:tc>
          <w:tcPr>
            <w:tcW w:w="1380" w:type="dxa"/>
            <w:tcBorders>
              <w:top w:val="nil"/>
              <w:left w:val="nil"/>
              <w:bottom w:val="single" w:color="auto" w:sz="4" w:space="0"/>
              <w:right w:val="nil"/>
            </w:tcBorders>
            <w:noWrap/>
            <w:vAlign w:val="bottom"/>
          </w:tcPr>
          <w:p w14:paraId="0FC87C30">
            <w:pPr>
              <w:widowControl/>
              <w:jc w:val="left"/>
              <w:rPr>
                <w:rFonts w:ascii="Times New Roman" w:hAnsi="Times New Roman" w:eastAsia="Times New Roman"/>
                <w:kern w:val="0"/>
                <w:sz w:val="20"/>
                <w:szCs w:val="20"/>
              </w:rPr>
            </w:pPr>
          </w:p>
        </w:tc>
        <w:tc>
          <w:tcPr>
            <w:tcW w:w="2760" w:type="dxa"/>
            <w:gridSpan w:val="2"/>
            <w:tcBorders>
              <w:top w:val="nil"/>
              <w:left w:val="nil"/>
              <w:bottom w:val="single" w:color="auto" w:sz="4" w:space="0"/>
              <w:right w:val="nil"/>
            </w:tcBorders>
            <w:noWrap/>
            <w:vAlign w:val="bottom"/>
          </w:tcPr>
          <w:p w14:paraId="18425E36">
            <w:pPr>
              <w:widowControl/>
              <w:jc w:val="right"/>
              <w:rPr>
                <w:rFonts w:ascii="Times New Roman" w:hAnsi="Times New Roman" w:eastAsia="方正楷体_GBK"/>
                <w:kern w:val="0"/>
                <w:sz w:val="18"/>
                <w:szCs w:val="18"/>
              </w:rPr>
            </w:pPr>
            <w:r>
              <w:rPr>
                <w:rFonts w:ascii="Times New Roman" w:hAnsi="Times New Roman" w:eastAsia="方正楷体_GBK"/>
                <w:kern w:val="0"/>
                <w:sz w:val="24"/>
                <w:szCs w:val="24"/>
              </w:rPr>
              <w:t>单位：万元</w:t>
            </w:r>
          </w:p>
        </w:tc>
      </w:tr>
      <w:tr w14:paraId="18DB3BAD">
        <w:tblPrEx>
          <w:tblCellMar>
            <w:top w:w="0" w:type="dxa"/>
            <w:left w:w="108" w:type="dxa"/>
            <w:bottom w:w="0" w:type="dxa"/>
            <w:right w:w="108" w:type="dxa"/>
          </w:tblCellMar>
        </w:tblPrEx>
        <w:trPr>
          <w:trHeight w:val="300" w:hRule="atLeast"/>
        </w:trPr>
        <w:tc>
          <w:tcPr>
            <w:tcW w:w="1686" w:type="dxa"/>
            <w:vMerge w:val="restart"/>
            <w:tcBorders>
              <w:top w:val="single" w:color="auto" w:sz="4" w:space="0"/>
              <w:left w:val="single" w:color="auto" w:sz="4" w:space="0"/>
              <w:bottom w:val="single" w:color="auto" w:sz="4" w:space="0"/>
              <w:right w:val="single" w:color="auto" w:sz="4" w:space="0"/>
            </w:tcBorders>
            <w:vAlign w:val="center"/>
          </w:tcPr>
          <w:p w14:paraId="75B03B2F">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地   区</w:t>
            </w:r>
          </w:p>
        </w:tc>
        <w:tc>
          <w:tcPr>
            <w:tcW w:w="4140" w:type="dxa"/>
            <w:gridSpan w:val="3"/>
            <w:tcBorders>
              <w:top w:val="single" w:color="auto" w:sz="4" w:space="0"/>
              <w:left w:val="single" w:color="auto" w:sz="4" w:space="0"/>
              <w:bottom w:val="single" w:color="auto" w:sz="4" w:space="0"/>
              <w:right w:val="single" w:color="auto" w:sz="4" w:space="0"/>
            </w:tcBorders>
            <w:vAlign w:val="center"/>
          </w:tcPr>
          <w:p w14:paraId="1EE7B132">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2024年债务限额</w:t>
            </w:r>
          </w:p>
        </w:tc>
        <w:tc>
          <w:tcPr>
            <w:tcW w:w="4140" w:type="dxa"/>
            <w:gridSpan w:val="3"/>
            <w:tcBorders>
              <w:top w:val="single" w:color="auto" w:sz="4" w:space="0"/>
              <w:left w:val="single" w:color="auto" w:sz="4" w:space="0"/>
              <w:bottom w:val="single" w:color="auto" w:sz="4" w:space="0"/>
              <w:right w:val="single" w:color="auto" w:sz="4" w:space="0"/>
            </w:tcBorders>
            <w:vAlign w:val="center"/>
          </w:tcPr>
          <w:p w14:paraId="74537025">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2024年债务余额</w:t>
            </w:r>
            <w:r>
              <w:rPr>
                <w:rFonts w:hint="eastAsia" w:ascii="Times New Roman" w:hAnsi="Times New Roman" w:eastAsia="方正黑体_GBK"/>
                <w:kern w:val="0"/>
                <w:sz w:val="24"/>
                <w:szCs w:val="24"/>
              </w:rPr>
              <w:t>决算</w:t>
            </w:r>
            <w:r>
              <w:rPr>
                <w:rFonts w:ascii="Times New Roman" w:hAnsi="Times New Roman" w:eastAsia="方正黑体_GBK"/>
                <w:kern w:val="0"/>
                <w:sz w:val="24"/>
                <w:szCs w:val="24"/>
              </w:rPr>
              <w:t>数</w:t>
            </w:r>
          </w:p>
        </w:tc>
      </w:tr>
      <w:tr w14:paraId="5D91AB50">
        <w:tblPrEx>
          <w:tblCellMar>
            <w:top w:w="0" w:type="dxa"/>
            <w:left w:w="108" w:type="dxa"/>
            <w:bottom w:w="0" w:type="dxa"/>
            <w:right w:w="108" w:type="dxa"/>
          </w:tblCellMar>
        </w:tblPrEx>
        <w:trPr>
          <w:trHeight w:val="300" w:hRule="atLeast"/>
        </w:trPr>
        <w:tc>
          <w:tcPr>
            <w:tcW w:w="1686" w:type="dxa"/>
            <w:vMerge w:val="continue"/>
            <w:tcBorders>
              <w:top w:val="single" w:color="auto" w:sz="4" w:space="0"/>
              <w:left w:val="single" w:color="auto" w:sz="4" w:space="0"/>
              <w:bottom w:val="single" w:color="auto" w:sz="4" w:space="0"/>
              <w:right w:val="single" w:color="auto" w:sz="4" w:space="0"/>
            </w:tcBorders>
            <w:vAlign w:val="center"/>
          </w:tcPr>
          <w:p w14:paraId="07D6F6F3">
            <w:pPr>
              <w:widowControl/>
              <w:jc w:val="left"/>
              <w:rPr>
                <w:rFonts w:ascii="Times New Roman" w:hAnsi="Times New Roman" w:eastAsia="方正黑体_GBK"/>
                <w:kern w:val="0"/>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022F840E">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合  计</w:t>
            </w:r>
          </w:p>
        </w:tc>
        <w:tc>
          <w:tcPr>
            <w:tcW w:w="1380" w:type="dxa"/>
            <w:tcBorders>
              <w:top w:val="single" w:color="auto" w:sz="4" w:space="0"/>
              <w:left w:val="single" w:color="auto" w:sz="4" w:space="0"/>
              <w:bottom w:val="single" w:color="auto" w:sz="4" w:space="0"/>
              <w:right w:val="single" w:color="auto" w:sz="4" w:space="0"/>
            </w:tcBorders>
            <w:vAlign w:val="center"/>
          </w:tcPr>
          <w:p w14:paraId="6985604F">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一般债务</w:t>
            </w:r>
          </w:p>
        </w:tc>
        <w:tc>
          <w:tcPr>
            <w:tcW w:w="1380" w:type="dxa"/>
            <w:tcBorders>
              <w:top w:val="single" w:color="auto" w:sz="4" w:space="0"/>
              <w:left w:val="single" w:color="auto" w:sz="4" w:space="0"/>
              <w:bottom w:val="single" w:color="auto" w:sz="4" w:space="0"/>
              <w:right w:val="single" w:color="auto" w:sz="4" w:space="0"/>
            </w:tcBorders>
            <w:vAlign w:val="center"/>
          </w:tcPr>
          <w:p w14:paraId="4B5D92B9">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专项债务</w:t>
            </w:r>
          </w:p>
        </w:tc>
        <w:tc>
          <w:tcPr>
            <w:tcW w:w="1380" w:type="dxa"/>
            <w:tcBorders>
              <w:top w:val="single" w:color="auto" w:sz="4" w:space="0"/>
              <w:left w:val="single" w:color="auto" w:sz="4" w:space="0"/>
              <w:bottom w:val="single" w:color="auto" w:sz="4" w:space="0"/>
              <w:right w:val="single" w:color="auto" w:sz="4" w:space="0"/>
            </w:tcBorders>
            <w:vAlign w:val="center"/>
          </w:tcPr>
          <w:p w14:paraId="4C97B1B9">
            <w:pPr>
              <w:widowControl/>
              <w:jc w:val="left"/>
              <w:rPr>
                <w:rFonts w:ascii="Times New Roman" w:hAnsi="Times New Roman" w:eastAsia="方正黑体_GBK"/>
                <w:kern w:val="0"/>
                <w:sz w:val="24"/>
                <w:szCs w:val="24"/>
              </w:rPr>
            </w:pPr>
            <w:r>
              <w:rPr>
                <w:rFonts w:ascii="Times New Roman" w:hAnsi="Times New Roman" w:eastAsia="方正黑体_GBK"/>
                <w:kern w:val="0"/>
                <w:sz w:val="24"/>
                <w:szCs w:val="24"/>
              </w:rPr>
              <w:t>　合  计</w:t>
            </w:r>
          </w:p>
        </w:tc>
        <w:tc>
          <w:tcPr>
            <w:tcW w:w="1380" w:type="dxa"/>
            <w:tcBorders>
              <w:top w:val="single" w:color="auto" w:sz="4" w:space="0"/>
              <w:left w:val="single" w:color="auto" w:sz="4" w:space="0"/>
              <w:bottom w:val="single" w:color="auto" w:sz="4" w:space="0"/>
              <w:right w:val="single" w:color="auto" w:sz="4" w:space="0"/>
            </w:tcBorders>
            <w:vAlign w:val="center"/>
          </w:tcPr>
          <w:p w14:paraId="7A1C359E">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一般债务</w:t>
            </w:r>
          </w:p>
        </w:tc>
        <w:tc>
          <w:tcPr>
            <w:tcW w:w="1380" w:type="dxa"/>
            <w:tcBorders>
              <w:top w:val="single" w:color="auto" w:sz="4" w:space="0"/>
              <w:left w:val="single" w:color="auto" w:sz="4" w:space="0"/>
              <w:bottom w:val="single" w:color="auto" w:sz="4" w:space="0"/>
              <w:right w:val="single" w:color="auto" w:sz="4" w:space="0"/>
            </w:tcBorders>
            <w:vAlign w:val="center"/>
          </w:tcPr>
          <w:p w14:paraId="603AA661">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专项债务</w:t>
            </w:r>
          </w:p>
        </w:tc>
      </w:tr>
      <w:tr w14:paraId="6CF029C4">
        <w:tblPrEx>
          <w:tblCellMar>
            <w:top w:w="0" w:type="dxa"/>
            <w:left w:w="108" w:type="dxa"/>
            <w:bottom w:w="0" w:type="dxa"/>
            <w:right w:w="108" w:type="dxa"/>
          </w:tblCellMar>
        </w:tblPrEx>
        <w:trPr>
          <w:trHeight w:val="288" w:hRule="atLeast"/>
        </w:trPr>
        <w:tc>
          <w:tcPr>
            <w:tcW w:w="1686" w:type="dxa"/>
            <w:tcBorders>
              <w:top w:val="single" w:color="auto" w:sz="4" w:space="0"/>
              <w:left w:val="single" w:color="auto" w:sz="4" w:space="0"/>
              <w:bottom w:val="single" w:color="auto" w:sz="4" w:space="0"/>
              <w:right w:val="single" w:color="auto" w:sz="4" w:space="0"/>
            </w:tcBorders>
            <w:vAlign w:val="center"/>
          </w:tcPr>
          <w:p w14:paraId="398107A2">
            <w:pPr>
              <w:widowControl/>
              <w:jc w:val="center"/>
              <w:rPr>
                <w:rFonts w:ascii="Times New Roman" w:hAnsi="Times New Roman"/>
                <w:b/>
                <w:bCs/>
                <w:kern w:val="0"/>
                <w:sz w:val="24"/>
                <w:szCs w:val="24"/>
              </w:rPr>
            </w:pPr>
            <w:r>
              <w:rPr>
                <w:rFonts w:ascii="Times New Roman" w:hAnsi="Times New Roman"/>
                <w:b/>
                <w:bCs/>
                <w:kern w:val="0"/>
                <w:sz w:val="24"/>
                <w:szCs w:val="24"/>
              </w:rPr>
              <w:t>公  式</w:t>
            </w:r>
          </w:p>
        </w:tc>
        <w:tc>
          <w:tcPr>
            <w:tcW w:w="1380" w:type="dxa"/>
            <w:tcBorders>
              <w:top w:val="single" w:color="auto" w:sz="4" w:space="0"/>
              <w:left w:val="single" w:color="auto" w:sz="4" w:space="0"/>
              <w:bottom w:val="single" w:color="auto" w:sz="4" w:space="0"/>
              <w:right w:val="single" w:color="auto" w:sz="4" w:space="0"/>
            </w:tcBorders>
            <w:vAlign w:val="center"/>
          </w:tcPr>
          <w:p w14:paraId="6C76AEDF">
            <w:pPr>
              <w:widowControl/>
              <w:jc w:val="center"/>
              <w:rPr>
                <w:rFonts w:ascii="Times New Roman" w:hAnsi="Times New Roman"/>
                <w:b/>
                <w:bCs/>
                <w:kern w:val="0"/>
                <w:sz w:val="24"/>
                <w:szCs w:val="24"/>
              </w:rPr>
            </w:pPr>
            <w:r>
              <w:rPr>
                <w:rFonts w:ascii="Times New Roman" w:hAnsi="Times New Roman"/>
                <w:b/>
                <w:bCs/>
                <w:kern w:val="0"/>
                <w:sz w:val="24"/>
                <w:szCs w:val="24"/>
              </w:rPr>
              <w:t>A=B+C</w:t>
            </w:r>
          </w:p>
        </w:tc>
        <w:tc>
          <w:tcPr>
            <w:tcW w:w="1380" w:type="dxa"/>
            <w:tcBorders>
              <w:top w:val="single" w:color="auto" w:sz="4" w:space="0"/>
              <w:left w:val="single" w:color="auto" w:sz="4" w:space="0"/>
              <w:bottom w:val="single" w:color="auto" w:sz="4" w:space="0"/>
              <w:right w:val="single" w:color="auto" w:sz="4" w:space="0"/>
            </w:tcBorders>
            <w:vAlign w:val="center"/>
          </w:tcPr>
          <w:p w14:paraId="56C19DD6">
            <w:pPr>
              <w:widowControl/>
              <w:jc w:val="center"/>
              <w:rPr>
                <w:rFonts w:ascii="Times New Roman" w:hAnsi="Times New Roman"/>
                <w:b/>
                <w:bCs/>
                <w:kern w:val="0"/>
                <w:sz w:val="24"/>
                <w:szCs w:val="24"/>
              </w:rPr>
            </w:pPr>
            <w:r>
              <w:rPr>
                <w:rFonts w:ascii="Times New Roman" w:hAnsi="Times New Roman"/>
                <w:b/>
                <w:bCs/>
                <w:kern w:val="0"/>
                <w:sz w:val="24"/>
                <w:szCs w:val="24"/>
              </w:rPr>
              <w:t>B</w:t>
            </w:r>
          </w:p>
        </w:tc>
        <w:tc>
          <w:tcPr>
            <w:tcW w:w="1380" w:type="dxa"/>
            <w:tcBorders>
              <w:top w:val="single" w:color="auto" w:sz="4" w:space="0"/>
              <w:left w:val="single" w:color="auto" w:sz="4" w:space="0"/>
              <w:bottom w:val="single" w:color="auto" w:sz="4" w:space="0"/>
              <w:right w:val="single" w:color="auto" w:sz="4" w:space="0"/>
            </w:tcBorders>
            <w:vAlign w:val="center"/>
          </w:tcPr>
          <w:p w14:paraId="14361FB3">
            <w:pPr>
              <w:widowControl/>
              <w:jc w:val="center"/>
              <w:rPr>
                <w:rFonts w:ascii="Times New Roman" w:hAnsi="Times New Roman"/>
                <w:b/>
                <w:bCs/>
                <w:kern w:val="0"/>
                <w:sz w:val="24"/>
                <w:szCs w:val="24"/>
              </w:rPr>
            </w:pPr>
            <w:r>
              <w:rPr>
                <w:rFonts w:ascii="Times New Roman" w:hAnsi="Times New Roman"/>
                <w:b/>
                <w:bCs/>
                <w:kern w:val="0"/>
                <w:sz w:val="24"/>
                <w:szCs w:val="24"/>
              </w:rPr>
              <w:t>C</w:t>
            </w:r>
          </w:p>
        </w:tc>
        <w:tc>
          <w:tcPr>
            <w:tcW w:w="1380" w:type="dxa"/>
            <w:tcBorders>
              <w:top w:val="single" w:color="auto" w:sz="4" w:space="0"/>
              <w:left w:val="single" w:color="auto" w:sz="4" w:space="0"/>
              <w:bottom w:val="single" w:color="auto" w:sz="4" w:space="0"/>
              <w:right w:val="single" w:color="auto" w:sz="4" w:space="0"/>
            </w:tcBorders>
            <w:vAlign w:val="center"/>
          </w:tcPr>
          <w:p w14:paraId="7CDA6C08">
            <w:pPr>
              <w:widowControl/>
              <w:jc w:val="center"/>
              <w:rPr>
                <w:rFonts w:ascii="Times New Roman" w:hAnsi="Times New Roman"/>
                <w:b/>
                <w:bCs/>
                <w:kern w:val="0"/>
                <w:sz w:val="24"/>
                <w:szCs w:val="24"/>
              </w:rPr>
            </w:pPr>
            <w:r>
              <w:rPr>
                <w:rFonts w:ascii="Times New Roman" w:hAnsi="Times New Roman"/>
                <w:b/>
                <w:bCs/>
                <w:kern w:val="0"/>
                <w:sz w:val="24"/>
                <w:szCs w:val="24"/>
              </w:rPr>
              <w:t>D=E+F</w:t>
            </w:r>
          </w:p>
        </w:tc>
        <w:tc>
          <w:tcPr>
            <w:tcW w:w="1380" w:type="dxa"/>
            <w:tcBorders>
              <w:top w:val="single" w:color="auto" w:sz="4" w:space="0"/>
              <w:left w:val="single" w:color="auto" w:sz="4" w:space="0"/>
              <w:bottom w:val="single" w:color="auto" w:sz="4" w:space="0"/>
              <w:right w:val="single" w:color="auto" w:sz="4" w:space="0"/>
            </w:tcBorders>
            <w:vAlign w:val="center"/>
          </w:tcPr>
          <w:p w14:paraId="5856AC78">
            <w:pPr>
              <w:widowControl/>
              <w:jc w:val="center"/>
              <w:rPr>
                <w:rFonts w:ascii="Times New Roman" w:hAnsi="Times New Roman"/>
                <w:b/>
                <w:bCs/>
                <w:kern w:val="0"/>
                <w:sz w:val="24"/>
                <w:szCs w:val="24"/>
              </w:rPr>
            </w:pPr>
            <w:r>
              <w:rPr>
                <w:rFonts w:ascii="Times New Roman" w:hAnsi="Times New Roman"/>
                <w:b/>
                <w:bCs/>
                <w:kern w:val="0"/>
                <w:sz w:val="24"/>
                <w:szCs w:val="24"/>
              </w:rPr>
              <w:t>E</w:t>
            </w:r>
          </w:p>
        </w:tc>
        <w:tc>
          <w:tcPr>
            <w:tcW w:w="1380" w:type="dxa"/>
            <w:tcBorders>
              <w:top w:val="single" w:color="auto" w:sz="4" w:space="0"/>
              <w:left w:val="single" w:color="auto" w:sz="4" w:space="0"/>
              <w:bottom w:val="single" w:color="auto" w:sz="4" w:space="0"/>
              <w:right w:val="single" w:color="auto" w:sz="4" w:space="0"/>
            </w:tcBorders>
            <w:vAlign w:val="center"/>
          </w:tcPr>
          <w:p w14:paraId="697E6A68">
            <w:pPr>
              <w:widowControl/>
              <w:jc w:val="center"/>
              <w:rPr>
                <w:rFonts w:ascii="Times New Roman" w:hAnsi="Times New Roman"/>
                <w:b/>
                <w:bCs/>
                <w:kern w:val="0"/>
                <w:sz w:val="24"/>
                <w:szCs w:val="24"/>
              </w:rPr>
            </w:pPr>
            <w:r>
              <w:rPr>
                <w:rFonts w:ascii="Times New Roman" w:hAnsi="Times New Roman"/>
                <w:b/>
                <w:bCs/>
                <w:kern w:val="0"/>
                <w:sz w:val="24"/>
                <w:szCs w:val="24"/>
              </w:rPr>
              <w:t>F</w:t>
            </w:r>
          </w:p>
        </w:tc>
      </w:tr>
      <w:tr w14:paraId="6138F697">
        <w:tblPrEx>
          <w:tblCellMar>
            <w:top w:w="0" w:type="dxa"/>
            <w:left w:w="108" w:type="dxa"/>
            <w:bottom w:w="0" w:type="dxa"/>
            <w:right w:w="108" w:type="dxa"/>
          </w:tblCellMar>
        </w:tblPrEx>
        <w:trPr>
          <w:trHeight w:val="300" w:hRule="atLeast"/>
        </w:trPr>
        <w:tc>
          <w:tcPr>
            <w:tcW w:w="1686" w:type="dxa"/>
            <w:tcBorders>
              <w:top w:val="single" w:color="auto" w:sz="4" w:space="0"/>
              <w:left w:val="single" w:color="auto" w:sz="4" w:space="0"/>
              <w:bottom w:val="single" w:color="auto" w:sz="4" w:space="0"/>
              <w:right w:val="single" w:color="auto" w:sz="4" w:space="0"/>
            </w:tcBorders>
            <w:vAlign w:val="center"/>
          </w:tcPr>
          <w:p w14:paraId="3F1B15AC">
            <w:pPr>
              <w:widowControl/>
              <w:jc w:val="left"/>
              <w:rPr>
                <w:rFonts w:ascii="Times New Roman" w:hAnsi="Times New Roman"/>
                <w:kern w:val="0"/>
                <w:sz w:val="24"/>
                <w:szCs w:val="24"/>
              </w:rPr>
            </w:pPr>
            <w:r>
              <w:rPr>
                <w:rFonts w:ascii="Times New Roman" w:hAnsi="Times New Roman"/>
                <w:kern w:val="0"/>
                <w:sz w:val="24"/>
                <w:szCs w:val="24"/>
              </w:rPr>
              <w:t>重庆高新区</w:t>
            </w:r>
          </w:p>
        </w:tc>
        <w:tc>
          <w:tcPr>
            <w:tcW w:w="1380" w:type="dxa"/>
            <w:tcBorders>
              <w:top w:val="single" w:color="auto" w:sz="4" w:space="0"/>
              <w:left w:val="single" w:color="auto" w:sz="4" w:space="0"/>
              <w:bottom w:val="single" w:color="auto" w:sz="4" w:space="0"/>
              <w:right w:val="single" w:color="auto" w:sz="4" w:space="0"/>
            </w:tcBorders>
            <w:vAlign w:val="center"/>
          </w:tcPr>
          <w:p w14:paraId="226F55B0">
            <w:pPr>
              <w:widowControl/>
              <w:jc w:val="right"/>
              <w:rPr>
                <w:rFonts w:ascii="Times New Roman" w:hAnsi="Times New Roman"/>
                <w:kern w:val="0"/>
                <w:sz w:val="24"/>
                <w:szCs w:val="24"/>
              </w:rPr>
            </w:pPr>
            <w:r>
              <w:rPr>
                <w:rFonts w:ascii="Times New Roman" w:hAnsi="Times New Roman"/>
                <w:kern w:val="0"/>
                <w:sz w:val="24"/>
                <w:szCs w:val="24"/>
              </w:rPr>
              <w:t>7,568,500</w:t>
            </w:r>
          </w:p>
        </w:tc>
        <w:tc>
          <w:tcPr>
            <w:tcW w:w="1380" w:type="dxa"/>
            <w:tcBorders>
              <w:top w:val="single" w:color="auto" w:sz="4" w:space="0"/>
              <w:left w:val="single" w:color="auto" w:sz="4" w:space="0"/>
              <w:bottom w:val="single" w:color="auto" w:sz="4" w:space="0"/>
              <w:right w:val="single" w:color="auto" w:sz="4" w:space="0"/>
            </w:tcBorders>
            <w:vAlign w:val="center"/>
          </w:tcPr>
          <w:p w14:paraId="7E7C6D97">
            <w:pPr>
              <w:widowControl/>
              <w:jc w:val="right"/>
              <w:rPr>
                <w:rFonts w:ascii="Times New Roman" w:hAnsi="Times New Roman"/>
                <w:kern w:val="0"/>
                <w:sz w:val="24"/>
                <w:szCs w:val="24"/>
              </w:rPr>
            </w:pPr>
            <w:r>
              <w:rPr>
                <w:rFonts w:ascii="Times New Roman" w:hAnsi="Times New Roman"/>
                <w:kern w:val="0"/>
                <w:sz w:val="24"/>
                <w:szCs w:val="24"/>
              </w:rPr>
              <w:t>1,722,500</w:t>
            </w:r>
          </w:p>
        </w:tc>
        <w:tc>
          <w:tcPr>
            <w:tcW w:w="1380" w:type="dxa"/>
            <w:tcBorders>
              <w:top w:val="single" w:color="auto" w:sz="4" w:space="0"/>
              <w:left w:val="single" w:color="auto" w:sz="4" w:space="0"/>
              <w:bottom w:val="single" w:color="auto" w:sz="4" w:space="0"/>
              <w:right w:val="single" w:color="auto" w:sz="4" w:space="0"/>
            </w:tcBorders>
            <w:vAlign w:val="center"/>
          </w:tcPr>
          <w:p w14:paraId="2EDC4899">
            <w:pPr>
              <w:widowControl/>
              <w:jc w:val="right"/>
              <w:rPr>
                <w:rFonts w:ascii="Times New Roman" w:hAnsi="Times New Roman"/>
                <w:kern w:val="0"/>
                <w:sz w:val="24"/>
                <w:szCs w:val="24"/>
              </w:rPr>
            </w:pPr>
            <w:r>
              <w:rPr>
                <w:rFonts w:ascii="Times New Roman" w:hAnsi="Times New Roman"/>
                <w:kern w:val="0"/>
                <w:sz w:val="24"/>
                <w:szCs w:val="24"/>
              </w:rPr>
              <w:t>5,846,000</w:t>
            </w:r>
          </w:p>
        </w:tc>
        <w:tc>
          <w:tcPr>
            <w:tcW w:w="1380" w:type="dxa"/>
            <w:tcBorders>
              <w:top w:val="single" w:color="auto" w:sz="4" w:space="0"/>
              <w:left w:val="single" w:color="auto" w:sz="4" w:space="0"/>
              <w:bottom w:val="single" w:color="auto" w:sz="4" w:space="0"/>
              <w:right w:val="single" w:color="auto" w:sz="4" w:space="0"/>
            </w:tcBorders>
            <w:vAlign w:val="center"/>
          </w:tcPr>
          <w:p w14:paraId="1B544C4B">
            <w:pPr>
              <w:widowControl/>
              <w:jc w:val="right"/>
              <w:rPr>
                <w:rFonts w:ascii="Times New Roman" w:hAnsi="Times New Roman"/>
                <w:kern w:val="0"/>
                <w:sz w:val="24"/>
                <w:szCs w:val="24"/>
              </w:rPr>
            </w:pPr>
            <w:r>
              <w:rPr>
                <w:rFonts w:ascii="Times New Roman" w:hAnsi="Times New Roman"/>
                <w:kern w:val="0"/>
                <w:sz w:val="24"/>
                <w:szCs w:val="24"/>
              </w:rPr>
              <w:t>7,568,385</w:t>
            </w:r>
          </w:p>
        </w:tc>
        <w:tc>
          <w:tcPr>
            <w:tcW w:w="1380" w:type="dxa"/>
            <w:tcBorders>
              <w:top w:val="single" w:color="auto" w:sz="4" w:space="0"/>
              <w:left w:val="single" w:color="auto" w:sz="4" w:space="0"/>
              <w:bottom w:val="single" w:color="auto" w:sz="4" w:space="0"/>
              <w:right w:val="single" w:color="auto" w:sz="4" w:space="0"/>
            </w:tcBorders>
            <w:vAlign w:val="center"/>
          </w:tcPr>
          <w:p w14:paraId="4C0AF60C">
            <w:pPr>
              <w:widowControl/>
              <w:jc w:val="right"/>
              <w:rPr>
                <w:rFonts w:ascii="Times New Roman" w:hAnsi="Times New Roman"/>
                <w:kern w:val="0"/>
                <w:sz w:val="24"/>
                <w:szCs w:val="24"/>
              </w:rPr>
            </w:pPr>
            <w:r>
              <w:rPr>
                <w:rFonts w:ascii="Times New Roman" w:hAnsi="Times New Roman"/>
                <w:kern w:val="0"/>
                <w:sz w:val="24"/>
                <w:szCs w:val="24"/>
              </w:rPr>
              <w:t>1,722,435</w:t>
            </w:r>
          </w:p>
        </w:tc>
        <w:tc>
          <w:tcPr>
            <w:tcW w:w="1380" w:type="dxa"/>
            <w:tcBorders>
              <w:top w:val="single" w:color="auto" w:sz="4" w:space="0"/>
              <w:left w:val="single" w:color="auto" w:sz="4" w:space="0"/>
              <w:bottom w:val="single" w:color="auto" w:sz="4" w:space="0"/>
              <w:right w:val="single" w:color="auto" w:sz="4" w:space="0"/>
            </w:tcBorders>
            <w:vAlign w:val="center"/>
          </w:tcPr>
          <w:p w14:paraId="3053BCE3">
            <w:pPr>
              <w:widowControl/>
              <w:jc w:val="right"/>
              <w:rPr>
                <w:rFonts w:ascii="Times New Roman" w:hAnsi="Times New Roman"/>
                <w:kern w:val="0"/>
                <w:sz w:val="24"/>
                <w:szCs w:val="24"/>
              </w:rPr>
            </w:pPr>
            <w:r>
              <w:rPr>
                <w:rFonts w:ascii="Times New Roman" w:hAnsi="Times New Roman"/>
                <w:kern w:val="0"/>
                <w:sz w:val="24"/>
                <w:szCs w:val="24"/>
              </w:rPr>
              <w:t>5,845,950</w:t>
            </w:r>
          </w:p>
        </w:tc>
      </w:tr>
      <w:tr w14:paraId="0BEE13C7">
        <w:tblPrEx>
          <w:tblCellMar>
            <w:top w:w="0" w:type="dxa"/>
            <w:left w:w="108" w:type="dxa"/>
            <w:bottom w:w="0" w:type="dxa"/>
            <w:right w:w="108" w:type="dxa"/>
          </w:tblCellMar>
        </w:tblPrEx>
        <w:trPr>
          <w:trHeight w:val="288" w:hRule="atLeast"/>
        </w:trPr>
        <w:tc>
          <w:tcPr>
            <w:tcW w:w="9966" w:type="dxa"/>
            <w:gridSpan w:val="7"/>
            <w:tcBorders>
              <w:top w:val="single" w:color="auto" w:sz="4" w:space="0"/>
              <w:left w:val="nil"/>
              <w:bottom w:val="nil"/>
              <w:right w:val="nil"/>
            </w:tcBorders>
            <w:vAlign w:val="center"/>
          </w:tcPr>
          <w:p w14:paraId="7F41FC34">
            <w:pPr>
              <w:widowControl/>
              <w:jc w:val="left"/>
              <w:rPr>
                <w:rFonts w:ascii="Times New Roman" w:hAnsi="Times New Roman"/>
                <w:kern w:val="0"/>
                <w:sz w:val="22"/>
              </w:rPr>
            </w:pPr>
            <w:r>
              <w:rPr>
                <w:rFonts w:ascii="Times New Roman" w:hAnsi="Times New Roman"/>
                <w:kern w:val="0"/>
                <w:sz w:val="22"/>
              </w:rPr>
              <w:t>注：1.本表反映上一年度本级政府债务限额及余额</w:t>
            </w:r>
            <w:r>
              <w:rPr>
                <w:rFonts w:hint="eastAsia" w:ascii="Times New Roman" w:hAnsi="Times New Roman"/>
                <w:kern w:val="0"/>
                <w:sz w:val="22"/>
              </w:rPr>
              <w:t>决算</w:t>
            </w:r>
            <w:r>
              <w:rPr>
                <w:rFonts w:ascii="Times New Roman" w:hAnsi="Times New Roman"/>
                <w:kern w:val="0"/>
                <w:sz w:val="22"/>
              </w:rPr>
              <w:t>数。</w:t>
            </w:r>
          </w:p>
        </w:tc>
      </w:tr>
      <w:tr w14:paraId="084A3B4A">
        <w:tblPrEx>
          <w:tblCellMar>
            <w:top w:w="0" w:type="dxa"/>
            <w:left w:w="108" w:type="dxa"/>
            <w:bottom w:w="0" w:type="dxa"/>
            <w:right w:w="108" w:type="dxa"/>
          </w:tblCellMar>
        </w:tblPrEx>
        <w:trPr>
          <w:trHeight w:val="288" w:hRule="atLeast"/>
        </w:trPr>
        <w:tc>
          <w:tcPr>
            <w:tcW w:w="9966" w:type="dxa"/>
            <w:gridSpan w:val="7"/>
            <w:tcBorders>
              <w:top w:val="nil"/>
              <w:left w:val="nil"/>
              <w:bottom w:val="nil"/>
              <w:right w:val="nil"/>
            </w:tcBorders>
            <w:vAlign w:val="center"/>
          </w:tcPr>
          <w:p w14:paraId="3397F44F">
            <w:pPr>
              <w:widowControl/>
              <w:jc w:val="left"/>
              <w:rPr>
                <w:rFonts w:ascii="Times New Roman" w:hAnsi="Times New Roman"/>
                <w:kern w:val="0"/>
                <w:sz w:val="22"/>
              </w:rPr>
            </w:pPr>
            <w:r>
              <w:rPr>
                <w:rFonts w:ascii="Times New Roman" w:hAnsi="Times New Roman"/>
                <w:kern w:val="0"/>
                <w:sz w:val="22"/>
              </w:rPr>
              <w:t>2.本表由县级以上地方各级财政部门在本级人民代表大会批准预算后二十日内公开。</w:t>
            </w:r>
          </w:p>
        </w:tc>
      </w:tr>
    </w:tbl>
    <w:p w14:paraId="0E68B6DF">
      <w:pPr>
        <w:spacing w:line="600" w:lineRule="exact"/>
        <w:jc w:val="center"/>
        <w:rPr>
          <w:rFonts w:ascii="Times New Roman" w:hAnsi="Times New Roman" w:eastAsia="方正小标宋_GBK"/>
          <w:sz w:val="32"/>
        </w:rPr>
      </w:pPr>
    </w:p>
    <w:p w14:paraId="65AB3F06">
      <w:pPr>
        <w:widowControl/>
        <w:jc w:val="left"/>
        <w:rPr>
          <w:rFonts w:ascii="Times New Roman" w:hAnsi="Times New Roman" w:eastAsia="方正小标宋_GBK"/>
          <w:sz w:val="32"/>
        </w:rPr>
        <w:sectPr>
          <w:pgSz w:w="11906" w:h="16838"/>
          <w:pgMar w:top="2098" w:right="1531" w:bottom="1985" w:left="1531" w:header="851" w:footer="1417" w:gutter="0"/>
          <w:cols w:space="425" w:num="1"/>
          <w:docGrid w:type="lines" w:linePitch="435" w:charSpace="0"/>
        </w:sectPr>
      </w:pPr>
      <w:r>
        <w:rPr>
          <w:rFonts w:ascii="Times New Roman" w:hAnsi="Times New Roman" w:eastAsia="方正小标宋_GBK"/>
          <w:sz w:val="32"/>
        </w:rPr>
        <w:br w:type="page"/>
      </w:r>
    </w:p>
    <w:p w14:paraId="15E7948C">
      <w:pPr>
        <w:widowControl/>
        <w:jc w:val="left"/>
        <w:rPr>
          <w:rFonts w:ascii="方正黑体_GBK" w:hAnsi="Times New Roman" w:eastAsia="方正黑体_GBK"/>
          <w:sz w:val="32"/>
        </w:rPr>
      </w:pPr>
      <w:r>
        <w:rPr>
          <w:rFonts w:hint="eastAsia" w:ascii="方正黑体_GBK" w:hAnsi="Times New Roman" w:eastAsia="方正黑体_GBK"/>
          <w:sz w:val="32"/>
        </w:rPr>
        <w:t>表20</w:t>
      </w:r>
    </w:p>
    <w:tbl>
      <w:tblPr>
        <w:tblStyle w:val="12"/>
        <w:tblW w:w="13240" w:type="dxa"/>
        <w:tblInd w:w="0" w:type="dxa"/>
        <w:tblLayout w:type="autofit"/>
        <w:tblCellMar>
          <w:top w:w="0" w:type="dxa"/>
          <w:left w:w="108" w:type="dxa"/>
          <w:bottom w:w="0" w:type="dxa"/>
          <w:right w:w="108" w:type="dxa"/>
        </w:tblCellMar>
      </w:tblPr>
      <w:tblGrid>
        <w:gridCol w:w="4338"/>
        <w:gridCol w:w="1476"/>
        <w:gridCol w:w="1416"/>
        <w:gridCol w:w="1559"/>
        <w:gridCol w:w="1559"/>
        <w:gridCol w:w="1416"/>
        <w:gridCol w:w="1476"/>
      </w:tblGrid>
      <w:tr w14:paraId="292A415C">
        <w:tblPrEx>
          <w:tblCellMar>
            <w:top w:w="0" w:type="dxa"/>
            <w:left w:w="108" w:type="dxa"/>
            <w:bottom w:w="0" w:type="dxa"/>
            <w:right w:w="108" w:type="dxa"/>
          </w:tblCellMar>
        </w:tblPrEx>
        <w:trPr>
          <w:trHeight w:val="432" w:hRule="atLeast"/>
        </w:trPr>
        <w:tc>
          <w:tcPr>
            <w:tcW w:w="13240" w:type="dxa"/>
            <w:gridSpan w:val="7"/>
            <w:tcBorders>
              <w:top w:val="nil"/>
              <w:left w:val="nil"/>
              <w:bottom w:val="nil"/>
              <w:right w:val="nil"/>
            </w:tcBorders>
            <w:vAlign w:val="center"/>
          </w:tcPr>
          <w:p w14:paraId="7E57D180">
            <w:pPr>
              <w:widowControl/>
              <w:jc w:val="center"/>
              <w:rPr>
                <w:rFonts w:hint="eastAsia" w:ascii="方正小标宋_GBK" w:hAnsi="等线" w:eastAsia="方正小标宋_GBK" w:cs="宋体"/>
                <w:kern w:val="0"/>
                <w:sz w:val="32"/>
                <w:szCs w:val="32"/>
              </w:rPr>
            </w:pPr>
            <w:r>
              <w:rPr>
                <w:rFonts w:hint="eastAsia" w:ascii="方正小标宋_GBK" w:hAnsi="等线" w:eastAsia="方正小标宋_GBK" w:cs="宋体"/>
                <w:kern w:val="0"/>
                <w:sz w:val="36"/>
                <w:szCs w:val="36"/>
              </w:rPr>
              <w:t>地方政府债券发行及还本付息情况表</w:t>
            </w:r>
          </w:p>
        </w:tc>
      </w:tr>
      <w:tr w14:paraId="360D52A5">
        <w:tblPrEx>
          <w:tblCellMar>
            <w:top w:w="0" w:type="dxa"/>
            <w:left w:w="108" w:type="dxa"/>
            <w:bottom w:w="0" w:type="dxa"/>
            <w:right w:w="108" w:type="dxa"/>
          </w:tblCellMar>
        </w:tblPrEx>
        <w:trPr>
          <w:trHeight w:val="432" w:hRule="atLeast"/>
        </w:trPr>
        <w:tc>
          <w:tcPr>
            <w:tcW w:w="4395" w:type="dxa"/>
            <w:tcBorders>
              <w:top w:val="nil"/>
              <w:left w:val="nil"/>
              <w:bottom w:val="nil"/>
              <w:right w:val="nil"/>
            </w:tcBorders>
            <w:vAlign w:val="center"/>
          </w:tcPr>
          <w:p w14:paraId="2815D799">
            <w:pPr>
              <w:widowControl/>
              <w:jc w:val="center"/>
              <w:rPr>
                <w:rFonts w:ascii="Times New Roman" w:hAnsi="Times New Roman" w:eastAsia="Times New Roman"/>
                <w:kern w:val="0"/>
                <w:sz w:val="20"/>
                <w:szCs w:val="20"/>
              </w:rPr>
            </w:pPr>
          </w:p>
        </w:tc>
        <w:tc>
          <w:tcPr>
            <w:tcW w:w="1417" w:type="dxa"/>
            <w:tcBorders>
              <w:top w:val="nil"/>
              <w:left w:val="nil"/>
              <w:bottom w:val="nil"/>
              <w:right w:val="nil"/>
            </w:tcBorders>
            <w:vAlign w:val="center"/>
          </w:tcPr>
          <w:p w14:paraId="5FC2C074">
            <w:pPr>
              <w:widowControl/>
              <w:jc w:val="center"/>
              <w:rPr>
                <w:rFonts w:ascii="Times New Roman" w:hAnsi="Times New Roman" w:eastAsia="Times New Roman"/>
                <w:kern w:val="0"/>
                <w:sz w:val="20"/>
                <w:szCs w:val="20"/>
              </w:rPr>
            </w:pPr>
          </w:p>
        </w:tc>
        <w:tc>
          <w:tcPr>
            <w:tcW w:w="1418" w:type="dxa"/>
            <w:tcBorders>
              <w:top w:val="nil"/>
              <w:left w:val="nil"/>
              <w:bottom w:val="nil"/>
              <w:right w:val="nil"/>
            </w:tcBorders>
            <w:vAlign w:val="center"/>
          </w:tcPr>
          <w:p w14:paraId="1FD34B14">
            <w:pPr>
              <w:widowControl/>
              <w:jc w:val="center"/>
              <w:rPr>
                <w:rFonts w:ascii="Times New Roman" w:hAnsi="Times New Roman" w:eastAsia="Times New Roman"/>
                <w:kern w:val="0"/>
                <w:sz w:val="20"/>
                <w:szCs w:val="20"/>
              </w:rPr>
            </w:pPr>
          </w:p>
        </w:tc>
        <w:tc>
          <w:tcPr>
            <w:tcW w:w="1559" w:type="dxa"/>
            <w:tcBorders>
              <w:top w:val="nil"/>
              <w:left w:val="nil"/>
              <w:bottom w:val="nil"/>
              <w:right w:val="nil"/>
            </w:tcBorders>
            <w:noWrap/>
            <w:vAlign w:val="bottom"/>
          </w:tcPr>
          <w:p w14:paraId="16649A85">
            <w:pPr>
              <w:widowControl/>
              <w:jc w:val="center"/>
              <w:rPr>
                <w:rFonts w:ascii="Times New Roman" w:hAnsi="Times New Roman" w:eastAsia="Times New Roman"/>
                <w:kern w:val="0"/>
                <w:sz w:val="20"/>
                <w:szCs w:val="20"/>
              </w:rPr>
            </w:pPr>
          </w:p>
        </w:tc>
        <w:tc>
          <w:tcPr>
            <w:tcW w:w="4451" w:type="dxa"/>
            <w:gridSpan w:val="3"/>
            <w:tcBorders>
              <w:top w:val="nil"/>
              <w:left w:val="nil"/>
              <w:bottom w:val="nil"/>
              <w:right w:val="nil"/>
            </w:tcBorders>
            <w:noWrap/>
            <w:vAlign w:val="bottom"/>
          </w:tcPr>
          <w:p w14:paraId="72426986">
            <w:pPr>
              <w:widowControl/>
              <w:jc w:val="right"/>
              <w:rPr>
                <w:rFonts w:hint="eastAsia" w:ascii="方正楷体_GBK" w:hAnsi="等线" w:eastAsia="方正楷体_GBK" w:cs="宋体"/>
                <w:color w:val="000000"/>
                <w:kern w:val="0"/>
                <w:sz w:val="22"/>
              </w:rPr>
            </w:pPr>
            <w:r>
              <w:rPr>
                <w:rFonts w:hint="eastAsia" w:ascii="方正楷体_GBK" w:hAnsi="等线" w:eastAsia="方正楷体_GBK" w:cs="宋体"/>
                <w:color w:val="000000"/>
                <w:kern w:val="0"/>
                <w:sz w:val="24"/>
              </w:rPr>
              <w:t>单位：万元</w:t>
            </w:r>
          </w:p>
        </w:tc>
      </w:tr>
      <w:tr w14:paraId="3D20B915">
        <w:tblPrEx>
          <w:tblCellMar>
            <w:top w:w="0" w:type="dxa"/>
            <w:left w:w="108" w:type="dxa"/>
            <w:bottom w:w="0" w:type="dxa"/>
            <w:right w:w="108" w:type="dxa"/>
          </w:tblCellMar>
        </w:tblPrEx>
        <w:trPr>
          <w:trHeight w:val="324" w:hRule="atLeast"/>
        </w:trPr>
        <w:tc>
          <w:tcPr>
            <w:tcW w:w="4395" w:type="dxa"/>
            <w:vMerge w:val="restart"/>
            <w:tcBorders>
              <w:top w:val="single" w:color="auto" w:sz="4" w:space="0"/>
              <w:left w:val="single" w:color="auto" w:sz="4" w:space="0"/>
              <w:bottom w:val="single" w:color="auto" w:sz="4" w:space="0"/>
              <w:right w:val="single" w:color="auto" w:sz="4" w:space="0"/>
            </w:tcBorders>
            <w:vAlign w:val="center"/>
          </w:tcPr>
          <w:p w14:paraId="779F96C4">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项目</w:t>
            </w:r>
          </w:p>
        </w:tc>
        <w:tc>
          <w:tcPr>
            <w:tcW w:w="4394" w:type="dxa"/>
            <w:gridSpan w:val="3"/>
            <w:tcBorders>
              <w:top w:val="single" w:color="auto" w:sz="4" w:space="0"/>
              <w:left w:val="nil"/>
              <w:bottom w:val="single" w:color="auto" w:sz="4" w:space="0"/>
              <w:right w:val="single" w:color="auto" w:sz="4" w:space="0"/>
            </w:tcBorders>
            <w:vAlign w:val="center"/>
          </w:tcPr>
          <w:p w14:paraId="7A902025">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预算数</w:t>
            </w:r>
          </w:p>
        </w:tc>
        <w:tc>
          <w:tcPr>
            <w:tcW w:w="4451" w:type="dxa"/>
            <w:gridSpan w:val="3"/>
            <w:tcBorders>
              <w:top w:val="single" w:color="auto" w:sz="4" w:space="0"/>
              <w:left w:val="nil"/>
              <w:bottom w:val="single" w:color="auto" w:sz="4" w:space="0"/>
              <w:right w:val="single" w:color="auto" w:sz="4" w:space="0"/>
            </w:tcBorders>
            <w:noWrap/>
            <w:vAlign w:val="center"/>
          </w:tcPr>
          <w:p w14:paraId="6865AEDB">
            <w:pPr>
              <w:widowControl/>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决算数</w:t>
            </w:r>
          </w:p>
        </w:tc>
      </w:tr>
      <w:tr w14:paraId="674AE8FD">
        <w:tblPrEx>
          <w:tblCellMar>
            <w:top w:w="0" w:type="dxa"/>
            <w:left w:w="108" w:type="dxa"/>
            <w:bottom w:w="0" w:type="dxa"/>
            <w:right w:w="108" w:type="dxa"/>
          </w:tblCellMar>
        </w:tblPrEx>
        <w:trPr>
          <w:trHeight w:val="324" w:hRule="atLeast"/>
        </w:trPr>
        <w:tc>
          <w:tcPr>
            <w:tcW w:w="4395" w:type="dxa"/>
            <w:vMerge w:val="continue"/>
            <w:tcBorders>
              <w:top w:val="single" w:color="auto" w:sz="4" w:space="0"/>
              <w:left w:val="single" w:color="auto" w:sz="4" w:space="0"/>
              <w:bottom w:val="single" w:color="auto" w:sz="4" w:space="0"/>
              <w:right w:val="single" w:color="auto" w:sz="4" w:space="0"/>
            </w:tcBorders>
            <w:vAlign w:val="center"/>
          </w:tcPr>
          <w:p w14:paraId="3F80886E">
            <w:pPr>
              <w:widowControl/>
              <w:jc w:val="left"/>
              <w:rPr>
                <w:rFonts w:hint="eastAsia" w:ascii="方正黑体_GBK" w:hAnsi="等线" w:eastAsia="方正黑体_GBK" w:cs="宋体"/>
                <w:kern w:val="0"/>
                <w:sz w:val="24"/>
                <w:szCs w:val="24"/>
              </w:rPr>
            </w:pPr>
          </w:p>
        </w:tc>
        <w:tc>
          <w:tcPr>
            <w:tcW w:w="1417" w:type="dxa"/>
            <w:tcBorders>
              <w:top w:val="nil"/>
              <w:left w:val="nil"/>
              <w:bottom w:val="single" w:color="auto" w:sz="4" w:space="0"/>
              <w:right w:val="single" w:color="auto" w:sz="4" w:space="0"/>
            </w:tcBorders>
            <w:vAlign w:val="center"/>
          </w:tcPr>
          <w:p w14:paraId="10918D22">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合计</w:t>
            </w:r>
          </w:p>
        </w:tc>
        <w:tc>
          <w:tcPr>
            <w:tcW w:w="1418" w:type="dxa"/>
            <w:tcBorders>
              <w:top w:val="nil"/>
              <w:left w:val="nil"/>
              <w:bottom w:val="single" w:color="auto" w:sz="4" w:space="0"/>
              <w:right w:val="single" w:color="auto" w:sz="4" w:space="0"/>
            </w:tcBorders>
            <w:vAlign w:val="center"/>
          </w:tcPr>
          <w:p w14:paraId="0B922CC2">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一般债券</w:t>
            </w:r>
          </w:p>
        </w:tc>
        <w:tc>
          <w:tcPr>
            <w:tcW w:w="1559" w:type="dxa"/>
            <w:tcBorders>
              <w:top w:val="nil"/>
              <w:left w:val="nil"/>
              <w:bottom w:val="single" w:color="auto" w:sz="4" w:space="0"/>
              <w:right w:val="single" w:color="auto" w:sz="4" w:space="0"/>
            </w:tcBorders>
            <w:noWrap/>
            <w:vAlign w:val="center"/>
          </w:tcPr>
          <w:p w14:paraId="44E7BA1A">
            <w:pPr>
              <w:widowControl/>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专项债券</w:t>
            </w:r>
          </w:p>
        </w:tc>
        <w:tc>
          <w:tcPr>
            <w:tcW w:w="1559" w:type="dxa"/>
            <w:tcBorders>
              <w:top w:val="nil"/>
              <w:left w:val="nil"/>
              <w:bottom w:val="single" w:color="auto" w:sz="4" w:space="0"/>
              <w:right w:val="single" w:color="auto" w:sz="4" w:space="0"/>
            </w:tcBorders>
            <w:vAlign w:val="center"/>
          </w:tcPr>
          <w:p w14:paraId="23A98C76">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合计</w:t>
            </w:r>
          </w:p>
        </w:tc>
        <w:tc>
          <w:tcPr>
            <w:tcW w:w="1416" w:type="dxa"/>
            <w:tcBorders>
              <w:top w:val="nil"/>
              <w:left w:val="nil"/>
              <w:bottom w:val="single" w:color="auto" w:sz="4" w:space="0"/>
              <w:right w:val="single" w:color="auto" w:sz="4" w:space="0"/>
            </w:tcBorders>
            <w:vAlign w:val="center"/>
          </w:tcPr>
          <w:p w14:paraId="2EE81816">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一般债券</w:t>
            </w:r>
          </w:p>
        </w:tc>
        <w:tc>
          <w:tcPr>
            <w:tcW w:w="1476" w:type="dxa"/>
            <w:tcBorders>
              <w:top w:val="nil"/>
              <w:left w:val="nil"/>
              <w:bottom w:val="single" w:color="auto" w:sz="4" w:space="0"/>
              <w:right w:val="single" w:color="auto" w:sz="4" w:space="0"/>
            </w:tcBorders>
            <w:vAlign w:val="center"/>
          </w:tcPr>
          <w:p w14:paraId="3DB461C7">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专项债券</w:t>
            </w:r>
          </w:p>
        </w:tc>
      </w:tr>
      <w:tr w14:paraId="52803933">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vAlign w:val="center"/>
          </w:tcPr>
          <w:p w14:paraId="4056C771">
            <w:pPr>
              <w:widowControl/>
              <w:jc w:val="left"/>
              <w:rPr>
                <w:rFonts w:hint="eastAsia" w:ascii="宋体" w:hAnsi="宋体" w:cs="宋体"/>
                <w:b/>
                <w:bCs/>
                <w:kern w:val="0"/>
                <w:sz w:val="24"/>
                <w:szCs w:val="24"/>
              </w:rPr>
            </w:pPr>
            <w:r>
              <w:rPr>
                <w:rFonts w:hint="eastAsia" w:ascii="宋体" w:hAnsi="宋体" w:cs="宋体"/>
                <w:b/>
                <w:bCs/>
                <w:kern w:val="0"/>
                <w:sz w:val="24"/>
                <w:szCs w:val="24"/>
              </w:rPr>
              <w:t>2024年政府债券发行（转贷）情况</w:t>
            </w:r>
          </w:p>
        </w:tc>
        <w:tc>
          <w:tcPr>
            <w:tcW w:w="1417" w:type="dxa"/>
            <w:tcBorders>
              <w:top w:val="nil"/>
              <w:left w:val="nil"/>
              <w:bottom w:val="single" w:color="auto" w:sz="4" w:space="0"/>
              <w:right w:val="single" w:color="auto" w:sz="4" w:space="0"/>
            </w:tcBorders>
            <w:vAlign w:val="center"/>
          </w:tcPr>
          <w:p w14:paraId="08DD4085">
            <w:pPr>
              <w:widowControl/>
              <w:jc w:val="right"/>
              <w:rPr>
                <w:rFonts w:ascii="Times New Roman" w:hAnsi="Times New Roman" w:eastAsia="等线"/>
                <w:kern w:val="0"/>
                <w:sz w:val="24"/>
                <w:szCs w:val="24"/>
              </w:rPr>
            </w:pPr>
            <w:r>
              <w:rPr>
                <w:rFonts w:ascii="Times New Roman" w:hAnsi="Times New Roman" w:eastAsia="等线"/>
                <w:kern w:val="0"/>
                <w:sz w:val="24"/>
                <w:szCs w:val="24"/>
              </w:rPr>
              <w:t>1,512,170.00</w:t>
            </w:r>
          </w:p>
        </w:tc>
        <w:tc>
          <w:tcPr>
            <w:tcW w:w="1418" w:type="dxa"/>
            <w:tcBorders>
              <w:top w:val="nil"/>
              <w:left w:val="nil"/>
              <w:bottom w:val="single" w:color="auto" w:sz="4" w:space="0"/>
              <w:right w:val="single" w:color="auto" w:sz="4" w:space="0"/>
            </w:tcBorders>
            <w:vAlign w:val="center"/>
          </w:tcPr>
          <w:p w14:paraId="5019EDE8">
            <w:pPr>
              <w:widowControl/>
              <w:jc w:val="right"/>
              <w:rPr>
                <w:rFonts w:ascii="Times New Roman" w:hAnsi="Times New Roman" w:eastAsia="等线"/>
                <w:kern w:val="0"/>
                <w:sz w:val="24"/>
                <w:szCs w:val="24"/>
              </w:rPr>
            </w:pPr>
            <w:r>
              <w:rPr>
                <w:rFonts w:ascii="Times New Roman" w:hAnsi="Times New Roman" w:eastAsia="等线"/>
                <w:kern w:val="0"/>
                <w:sz w:val="24"/>
                <w:szCs w:val="24"/>
              </w:rPr>
              <w:t>236,270.00</w:t>
            </w:r>
          </w:p>
        </w:tc>
        <w:tc>
          <w:tcPr>
            <w:tcW w:w="1559" w:type="dxa"/>
            <w:tcBorders>
              <w:top w:val="nil"/>
              <w:left w:val="nil"/>
              <w:bottom w:val="single" w:color="auto" w:sz="4" w:space="0"/>
              <w:right w:val="single" w:color="auto" w:sz="4" w:space="0"/>
            </w:tcBorders>
            <w:vAlign w:val="center"/>
          </w:tcPr>
          <w:p w14:paraId="5EFF8FB9">
            <w:pPr>
              <w:widowControl/>
              <w:jc w:val="right"/>
              <w:rPr>
                <w:rFonts w:ascii="Times New Roman" w:hAnsi="Times New Roman" w:eastAsia="等线"/>
                <w:kern w:val="0"/>
                <w:sz w:val="24"/>
                <w:szCs w:val="24"/>
              </w:rPr>
            </w:pPr>
            <w:r>
              <w:rPr>
                <w:rFonts w:ascii="Times New Roman" w:hAnsi="Times New Roman" w:eastAsia="等线"/>
                <w:kern w:val="0"/>
                <w:sz w:val="24"/>
                <w:szCs w:val="24"/>
              </w:rPr>
              <w:t>1,275,900.00</w:t>
            </w:r>
          </w:p>
        </w:tc>
        <w:tc>
          <w:tcPr>
            <w:tcW w:w="1559" w:type="dxa"/>
            <w:tcBorders>
              <w:top w:val="nil"/>
              <w:left w:val="nil"/>
              <w:bottom w:val="single" w:color="auto" w:sz="4" w:space="0"/>
              <w:right w:val="single" w:color="auto" w:sz="4" w:space="0"/>
            </w:tcBorders>
            <w:vAlign w:val="center"/>
          </w:tcPr>
          <w:p w14:paraId="3C2F3151">
            <w:pPr>
              <w:widowControl/>
              <w:jc w:val="right"/>
              <w:rPr>
                <w:rFonts w:ascii="Times New Roman" w:hAnsi="Times New Roman" w:eastAsia="等线"/>
                <w:kern w:val="0"/>
                <w:sz w:val="24"/>
                <w:szCs w:val="24"/>
              </w:rPr>
            </w:pPr>
            <w:r>
              <w:rPr>
                <w:rFonts w:ascii="Times New Roman" w:hAnsi="Times New Roman" w:eastAsia="等线"/>
                <w:kern w:val="0"/>
                <w:sz w:val="24"/>
                <w:szCs w:val="24"/>
              </w:rPr>
              <w:t>1,512,170.00</w:t>
            </w:r>
          </w:p>
        </w:tc>
        <w:tc>
          <w:tcPr>
            <w:tcW w:w="1416" w:type="dxa"/>
            <w:tcBorders>
              <w:top w:val="nil"/>
              <w:left w:val="nil"/>
              <w:bottom w:val="single" w:color="auto" w:sz="4" w:space="0"/>
              <w:right w:val="single" w:color="auto" w:sz="4" w:space="0"/>
            </w:tcBorders>
            <w:vAlign w:val="center"/>
          </w:tcPr>
          <w:p w14:paraId="4B040738">
            <w:pPr>
              <w:widowControl/>
              <w:jc w:val="right"/>
              <w:rPr>
                <w:rFonts w:ascii="Times New Roman" w:hAnsi="Times New Roman" w:eastAsia="等线"/>
                <w:kern w:val="0"/>
                <w:sz w:val="24"/>
                <w:szCs w:val="24"/>
              </w:rPr>
            </w:pPr>
            <w:r>
              <w:rPr>
                <w:rFonts w:ascii="Times New Roman" w:hAnsi="Times New Roman" w:eastAsia="等线"/>
                <w:kern w:val="0"/>
                <w:sz w:val="24"/>
                <w:szCs w:val="24"/>
              </w:rPr>
              <w:t>236,270.00</w:t>
            </w:r>
          </w:p>
        </w:tc>
        <w:tc>
          <w:tcPr>
            <w:tcW w:w="1476" w:type="dxa"/>
            <w:tcBorders>
              <w:top w:val="nil"/>
              <w:left w:val="nil"/>
              <w:bottom w:val="single" w:color="auto" w:sz="4" w:space="0"/>
              <w:right w:val="single" w:color="auto" w:sz="4" w:space="0"/>
            </w:tcBorders>
            <w:vAlign w:val="center"/>
          </w:tcPr>
          <w:p w14:paraId="31A4BC57">
            <w:pPr>
              <w:widowControl/>
              <w:jc w:val="right"/>
              <w:rPr>
                <w:rFonts w:ascii="Times New Roman" w:hAnsi="Times New Roman" w:eastAsia="等线"/>
                <w:kern w:val="0"/>
                <w:sz w:val="24"/>
                <w:szCs w:val="24"/>
              </w:rPr>
            </w:pPr>
            <w:r>
              <w:rPr>
                <w:rFonts w:ascii="Times New Roman" w:hAnsi="Times New Roman" w:eastAsia="等线"/>
                <w:kern w:val="0"/>
                <w:sz w:val="24"/>
                <w:szCs w:val="24"/>
              </w:rPr>
              <w:t>1,275,900.00</w:t>
            </w:r>
          </w:p>
        </w:tc>
      </w:tr>
      <w:tr w14:paraId="3E119179">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vAlign w:val="center"/>
          </w:tcPr>
          <w:p w14:paraId="325B874F">
            <w:pPr>
              <w:widowControl/>
              <w:jc w:val="left"/>
              <w:rPr>
                <w:rFonts w:hint="eastAsia" w:ascii="宋体" w:hAnsi="宋体" w:cs="宋体"/>
                <w:kern w:val="0"/>
                <w:sz w:val="24"/>
                <w:szCs w:val="24"/>
              </w:rPr>
            </w:pPr>
            <w:r>
              <w:rPr>
                <w:rFonts w:hint="eastAsia" w:ascii="宋体" w:hAnsi="宋体" w:cs="宋体"/>
                <w:kern w:val="0"/>
                <w:sz w:val="24"/>
                <w:szCs w:val="24"/>
              </w:rPr>
              <w:t>其中：再融资债券</w:t>
            </w:r>
          </w:p>
        </w:tc>
        <w:tc>
          <w:tcPr>
            <w:tcW w:w="1417" w:type="dxa"/>
            <w:tcBorders>
              <w:top w:val="nil"/>
              <w:left w:val="nil"/>
              <w:bottom w:val="single" w:color="auto" w:sz="4" w:space="0"/>
              <w:right w:val="single" w:color="auto" w:sz="4" w:space="0"/>
            </w:tcBorders>
            <w:vAlign w:val="center"/>
          </w:tcPr>
          <w:p w14:paraId="412419DD">
            <w:pPr>
              <w:widowControl/>
              <w:jc w:val="right"/>
              <w:rPr>
                <w:rFonts w:ascii="Times New Roman" w:hAnsi="Times New Roman" w:eastAsia="等线"/>
                <w:kern w:val="0"/>
                <w:sz w:val="24"/>
                <w:szCs w:val="24"/>
              </w:rPr>
            </w:pPr>
            <w:r>
              <w:rPr>
                <w:rFonts w:ascii="Times New Roman" w:hAnsi="Times New Roman" w:eastAsia="等线"/>
                <w:kern w:val="0"/>
                <w:sz w:val="24"/>
                <w:szCs w:val="24"/>
              </w:rPr>
              <w:t>574,370.00</w:t>
            </w:r>
          </w:p>
        </w:tc>
        <w:tc>
          <w:tcPr>
            <w:tcW w:w="1418" w:type="dxa"/>
            <w:tcBorders>
              <w:top w:val="nil"/>
              <w:left w:val="nil"/>
              <w:bottom w:val="single" w:color="auto" w:sz="4" w:space="0"/>
              <w:right w:val="single" w:color="auto" w:sz="4" w:space="0"/>
            </w:tcBorders>
            <w:vAlign w:val="center"/>
          </w:tcPr>
          <w:p w14:paraId="6F53AD35">
            <w:pPr>
              <w:widowControl/>
              <w:jc w:val="right"/>
              <w:rPr>
                <w:rFonts w:ascii="Times New Roman" w:hAnsi="Times New Roman" w:eastAsia="等线"/>
                <w:kern w:val="0"/>
                <w:sz w:val="24"/>
                <w:szCs w:val="24"/>
              </w:rPr>
            </w:pPr>
            <w:r>
              <w:rPr>
                <w:rFonts w:ascii="Times New Roman" w:hAnsi="Times New Roman" w:eastAsia="等线"/>
                <w:kern w:val="0"/>
                <w:sz w:val="24"/>
                <w:szCs w:val="24"/>
              </w:rPr>
              <w:t>219,770.00</w:t>
            </w:r>
          </w:p>
        </w:tc>
        <w:tc>
          <w:tcPr>
            <w:tcW w:w="1559" w:type="dxa"/>
            <w:tcBorders>
              <w:top w:val="nil"/>
              <w:left w:val="nil"/>
              <w:bottom w:val="single" w:color="auto" w:sz="4" w:space="0"/>
              <w:right w:val="single" w:color="auto" w:sz="4" w:space="0"/>
            </w:tcBorders>
            <w:noWrap/>
            <w:vAlign w:val="bottom"/>
          </w:tcPr>
          <w:p w14:paraId="36E3DE2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354,600.00</w:t>
            </w:r>
          </w:p>
        </w:tc>
        <w:tc>
          <w:tcPr>
            <w:tcW w:w="1559" w:type="dxa"/>
            <w:tcBorders>
              <w:top w:val="nil"/>
              <w:left w:val="nil"/>
              <w:bottom w:val="single" w:color="auto" w:sz="4" w:space="0"/>
              <w:right w:val="single" w:color="auto" w:sz="4" w:space="0"/>
            </w:tcBorders>
            <w:noWrap/>
            <w:vAlign w:val="bottom"/>
          </w:tcPr>
          <w:p w14:paraId="39BE40A7">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574,370.00</w:t>
            </w:r>
          </w:p>
        </w:tc>
        <w:tc>
          <w:tcPr>
            <w:tcW w:w="1416" w:type="dxa"/>
            <w:tcBorders>
              <w:top w:val="nil"/>
              <w:left w:val="nil"/>
              <w:bottom w:val="single" w:color="auto" w:sz="4" w:space="0"/>
              <w:right w:val="single" w:color="auto" w:sz="4" w:space="0"/>
            </w:tcBorders>
            <w:vAlign w:val="center"/>
          </w:tcPr>
          <w:p w14:paraId="1D9AC994">
            <w:pPr>
              <w:widowControl/>
              <w:jc w:val="right"/>
              <w:rPr>
                <w:rFonts w:ascii="Times New Roman" w:hAnsi="Times New Roman" w:eastAsia="等线"/>
                <w:kern w:val="0"/>
                <w:sz w:val="24"/>
                <w:szCs w:val="24"/>
              </w:rPr>
            </w:pPr>
            <w:r>
              <w:rPr>
                <w:rFonts w:ascii="Times New Roman" w:hAnsi="Times New Roman" w:eastAsia="等线"/>
                <w:kern w:val="0"/>
                <w:sz w:val="24"/>
                <w:szCs w:val="24"/>
              </w:rPr>
              <w:t>219,770.00</w:t>
            </w:r>
          </w:p>
        </w:tc>
        <w:tc>
          <w:tcPr>
            <w:tcW w:w="1476" w:type="dxa"/>
            <w:tcBorders>
              <w:top w:val="nil"/>
              <w:left w:val="nil"/>
              <w:bottom w:val="single" w:color="auto" w:sz="4" w:space="0"/>
              <w:right w:val="single" w:color="auto" w:sz="4" w:space="0"/>
            </w:tcBorders>
            <w:noWrap/>
            <w:vAlign w:val="bottom"/>
          </w:tcPr>
          <w:p w14:paraId="03AF458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354,600.00</w:t>
            </w:r>
          </w:p>
        </w:tc>
      </w:tr>
      <w:tr w14:paraId="1EF26F74">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vAlign w:val="center"/>
          </w:tcPr>
          <w:p w14:paraId="38D1AF9F">
            <w:pPr>
              <w:widowControl/>
              <w:jc w:val="left"/>
              <w:rPr>
                <w:rFonts w:hint="eastAsia" w:ascii="宋体" w:hAnsi="宋体" w:cs="宋体"/>
                <w:kern w:val="0"/>
                <w:sz w:val="24"/>
                <w:szCs w:val="24"/>
              </w:rPr>
            </w:pPr>
            <w:r>
              <w:rPr>
                <w:rFonts w:hint="eastAsia" w:ascii="宋体" w:hAnsi="宋体" w:cs="宋体"/>
                <w:kern w:val="0"/>
                <w:sz w:val="24"/>
                <w:szCs w:val="24"/>
              </w:rPr>
              <w:t xml:space="preserve">      新增债券</w:t>
            </w:r>
          </w:p>
        </w:tc>
        <w:tc>
          <w:tcPr>
            <w:tcW w:w="1417" w:type="dxa"/>
            <w:tcBorders>
              <w:top w:val="nil"/>
              <w:left w:val="nil"/>
              <w:bottom w:val="single" w:color="auto" w:sz="4" w:space="0"/>
              <w:right w:val="single" w:color="auto" w:sz="4" w:space="0"/>
            </w:tcBorders>
            <w:vAlign w:val="center"/>
          </w:tcPr>
          <w:p w14:paraId="4B7D28A5">
            <w:pPr>
              <w:widowControl/>
              <w:jc w:val="right"/>
              <w:rPr>
                <w:rFonts w:ascii="Times New Roman" w:hAnsi="Times New Roman" w:eastAsia="等线"/>
                <w:kern w:val="0"/>
                <w:sz w:val="24"/>
                <w:szCs w:val="24"/>
              </w:rPr>
            </w:pPr>
            <w:r>
              <w:rPr>
                <w:rFonts w:ascii="Times New Roman" w:hAnsi="Times New Roman" w:eastAsia="等线"/>
                <w:kern w:val="0"/>
                <w:sz w:val="24"/>
                <w:szCs w:val="24"/>
              </w:rPr>
              <w:t>937,800.00</w:t>
            </w:r>
          </w:p>
        </w:tc>
        <w:tc>
          <w:tcPr>
            <w:tcW w:w="1418" w:type="dxa"/>
            <w:tcBorders>
              <w:top w:val="nil"/>
              <w:left w:val="nil"/>
              <w:bottom w:val="single" w:color="auto" w:sz="4" w:space="0"/>
              <w:right w:val="single" w:color="auto" w:sz="4" w:space="0"/>
            </w:tcBorders>
            <w:vAlign w:val="center"/>
          </w:tcPr>
          <w:p w14:paraId="63DE5E61">
            <w:pPr>
              <w:widowControl/>
              <w:jc w:val="right"/>
              <w:rPr>
                <w:rFonts w:ascii="Times New Roman" w:hAnsi="Times New Roman" w:eastAsia="等线"/>
                <w:kern w:val="0"/>
                <w:sz w:val="24"/>
                <w:szCs w:val="24"/>
              </w:rPr>
            </w:pPr>
            <w:r>
              <w:rPr>
                <w:rFonts w:ascii="Times New Roman" w:hAnsi="Times New Roman" w:eastAsia="等线"/>
                <w:kern w:val="0"/>
                <w:sz w:val="24"/>
                <w:szCs w:val="24"/>
              </w:rPr>
              <w:t>16,500.00</w:t>
            </w:r>
          </w:p>
        </w:tc>
        <w:tc>
          <w:tcPr>
            <w:tcW w:w="1559" w:type="dxa"/>
            <w:tcBorders>
              <w:top w:val="nil"/>
              <w:left w:val="nil"/>
              <w:bottom w:val="single" w:color="auto" w:sz="4" w:space="0"/>
              <w:right w:val="single" w:color="auto" w:sz="4" w:space="0"/>
            </w:tcBorders>
            <w:noWrap/>
            <w:vAlign w:val="center"/>
          </w:tcPr>
          <w:p w14:paraId="20264F07">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921,300.00</w:t>
            </w:r>
          </w:p>
        </w:tc>
        <w:tc>
          <w:tcPr>
            <w:tcW w:w="1559" w:type="dxa"/>
            <w:tcBorders>
              <w:top w:val="nil"/>
              <w:left w:val="nil"/>
              <w:bottom w:val="single" w:color="auto" w:sz="4" w:space="0"/>
              <w:right w:val="single" w:color="auto" w:sz="4" w:space="0"/>
            </w:tcBorders>
            <w:noWrap/>
            <w:vAlign w:val="bottom"/>
          </w:tcPr>
          <w:p w14:paraId="281CEA7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937,800.00</w:t>
            </w:r>
          </w:p>
        </w:tc>
        <w:tc>
          <w:tcPr>
            <w:tcW w:w="1416" w:type="dxa"/>
            <w:tcBorders>
              <w:top w:val="nil"/>
              <w:left w:val="nil"/>
              <w:bottom w:val="single" w:color="auto" w:sz="4" w:space="0"/>
              <w:right w:val="single" w:color="auto" w:sz="4" w:space="0"/>
            </w:tcBorders>
            <w:vAlign w:val="center"/>
          </w:tcPr>
          <w:p w14:paraId="4283CBBE">
            <w:pPr>
              <w:widowControl/>
              <w:jc w:val="right"/>
              <w:rPr>
                <w:rFonts w:ascii="Times New Roman" w:hAnsi="Times New Roman" w:eastAsia="等线"/>
                <w:kern w:val="0"/>
                <w:sz w:val="24"/>
                <w:szCs w:val="24"/>
              </w:rPr>
            </w:pPr>
            <w:r>
              <w:rPr>
                <w:rFonts w:ascii="Times New Roman" w:hAnsi="Times New Roman" w:eastAsia="等线"/>
                <w:kern w:val="0"/>
                <w:sz w:val="24"/>
                <w:szCs w:val="24"/>
              </w:rPr>
              <w:t>16,500.00</w:t>
            </w:r>
          </w:p>
        </w:tc>
        <w:tc>
          <w:tcPr>
            <w:tcW w:w="1476" w:type="dxa"/>
            <w:tcBorders>
              <w:top w:val="nil"/>
              <w:left w:val="nil"/>
              <w:bottom w:val="single" w:color="auto" w:sz="4" w:space="0"/>
              <w:right w:val="single" w:color="auto" w:sz="4" w:space="0"/>
            </w:tcBorders>
            <w:noWrap/>
            <w:vAlign w:val="center"/>
          </w:tcPr>
          <w:p w14:paraId="26C0412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921,300.00</w:t>
            </w:r>
          </w:p>
        </w:tc>
      </w:tr>
      <w:tr w14:paraId="511334D1">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vAlign w:val="center"/>
          </w:tcPr>
          <w:p w14:paraId="37EEBDCB">
            <w:pPr>
              <w:widowControl/>
              <w:jc w:val="left"/>
              <w:rPr>
                <w:rFonts w:hint="eastAsia" w:ascii="宋体" w:hAnsi="宋体" w:cs="宋体"/>
                <w:b/>
                <w:bCs/>
                <w:kern w:val="0"/>
                <w:sz w:val="24"/>
                <w:szCs w:val="24"/>
              </w:rPr>
            </w:pPr>
            <w:r>
              <w:rPr>
                <w:rFonts w:hint="eastAsia" w:ascii="宋体" w:hAnsi="宋体" w:cs="宋体"/>
                <w:b/>
                <w:bCs/>
                <w:kern w:val="0"/>
                <w:sz w:val="24"/>
                <w:szCs w:val="24"/>
              </w:rPr>
              <w:t>2024年政府债券还本情况</w:t>
            </w:r>
          </w:p>
        </w:tc>
        <w:tc>
          <w:tcPr>
            <w:tcW w:w="1417" w:type="dxa"/>
            <w:tcBorders>
              <w:top w:val="nil"/>
              <w:left w:val="nil"/>
              <w:bottom w:val="single" w:color="auto" w:sz="4" w:space="0"/>
              <w:right w:val="single" w:color="auto" w:sz="4" w:space="0"/>
            </w:tcBorders>
            <w:vAlign w:val="center"/>
          </w:tcPr>
          <w:p w14:paraId="608A1D21">
            <w:pPr>
              <w:widowControl/>
              <w:jc w:val="right"/>
              <w:rPr>
                <w:rFonts w:ascii="Times New Roman" w:hAnsi="Times New Roman" w:eastAsia="等线"/>
                <w:kern w:val="0"/>
                <w:sz w:val="24"/>
                <w:szCs w:val="24"/>
              </w:rPr>
            </w:pPr>
            <w:r>
              <w:rPr>
                <w:rFonts w:ascii="Times New Roman" w:hAnsi="Times New Roman" w:eastAsia="等线"/>
                <w:kern w:val="0"/>
                <w:sz w:val="24"/>
                <w:szCs w:val="24"/>
              </w:rPr>
              <w:t>393,400.00</w:t>
            </w:r>
          </w:p>
        </w:tc>
        <w:tc>
          <w:tcPr>
            <w:tcW w:w="1418" w:type="dxa"/>
            <w:tcBorders>
              <w:top w:val="nil"/>
              <w:left w:val="nil"/>
              <w:bottom w:val="single" w:color="auto" w:sz="4" w:space="0"/>
              <w:right w:val="single" w:color="auto" w:sz="4" w:space="0"/>
            </w:tcBorders>
            <w:vAlign w:val="center"/>
          </w:tcPr>
          <w:p w14:paraId="17AA91D0">
            <w:pPr>
              <w:widowControl/>
              <w:jc w:val="right"/>
              <w:rPr>
                <w:rFonts w:ascii="Times New Roman" w:hAnsi="Times New Roman" w:eastAsia="等线"/>
                <w:kern w:val="0"/>
                <w:sz w:val="24"/>
                <w:szCs w:val="24"/>
              </w:rPr>
            </w:pPr>
            <w:r>
              <w:rPr>
                <w:rFonts w:ascii="Times New Roman" w:hAnsi="Times New Roman" w:eastAsia="等线"/>
                <w:kern w:val="0"/>
                <w:sz w:val="24"/>
                <w:szCs w:val="24"/>
              </w:rPr>
              <w:t>218,400.00</w:t>
            </w:r>
          </w:p>
        </w:tc>
        <w:tc>
          <w:tcPr>
            <w:tcW w:w="1559" w:type="dxa"/>
            <w:tcBorders>
              <w:top w:val="nil"/>
              <w:left w:val="nil"/>
              <w:bottom w:val="single" w:color="auto" w:sz="4" w:space="0"/>
              <w:right w:val="single" w:color="auto" w:sz="4" w:space="0"/>
            </w:tcBorders>
            <w:vAlign w:val="center"/>
          </w:tcPr>
          <w:p w14:paraId="7E5BAAE6">
            <w:pPr>
              <w:widowControl/>
              <w:jc w:val="right"/>
              <w:rPr>
                <w:rFonts w:ascii="Times New Roman" w:hAnsi="Times New Roman" w:eastAsia="等线"/>
                <w:kern w:val="0"/>
                <w:sz w:val="24"/>
                <w:szCs w:val="24"/>
              </w:rPr>
            </w:pPr>
            <w:r>
              <w:rPr>
                <w:rFonts w:ascii="Times New Roman" w:hAnsi="Times New Roman" w:eastAsia="等线"/>
                <w:kern w:val="0"/>
                <w:sz w:val="24"/>
                <w:szCs w:val="24"/>
              </w:rPr>
              <w:t>175,000.00</w:t>
            </w:r>
          </w:p>
        </w:tc>
        <w:tc>
          <w:tcPr>
            <w:tcW w:w="1559" w:type="dxa"/>
            <w:tcBorders>
              <w:top w:val="nil"/>
              <w:left w:val="nil"/>
              <w:bottom w:val="single" w:color="auto" w:sz="4" w:space="0"/>
              <w:right w:val="single" w:color="auto" w:sz="4" w:space="0"/>
            </w:tcBorders>
            <w:noWrap/>
            <w:vAlign w:val="bottom"/>
          </w:tcPr>
          <w:p w14:paraId="63FDE86D">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393,400.00</w:t>
            </w:r>
          </w:p>
        </w:tc>
        <w:tc>
          <w:tcPr>
            <w:tcW w:w="1416" w:type="dxa"/>
            <w:tcBorders>
              <w:top w:val="nil"/>
              <w:left w:val="nil"/>
              <w:bottom w:val="single" w:color="auto" w:sz="4" w:space="0"/>
              <w:right w:val="single" w:color="auto" w:sz="4" w:space="0"/>
            </w:tcBorders>
            <w:noWrap/>
            <w:vAlign w:val="bottom"/>
          </w:tcPr>
          <w:p w14:paraId="613C339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218,400.00</w:t>
            </w:r>
          </w:p>
        </w:tc>
        <w:tc>
          <w:tcPr>
            <w:tcW w:w="1476" w:type="dxa"/>
            <w:tcBorders>
              <w:top w:val="nil"/>
              <w:left w:val="nil"/>
              <w:bottom w:val="single" w:color="auto" w:sz="4" w:space="0"/>
              <w:right w:val="single" w:color="auto" w:sz="4" w:space="0"/>
            </w:tcBorders>
            <w:noWrap/>
            <w:vAlign w:val="bottom"/>
          </w:tcPr>
          <w:p w14:paraId="554517D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175,000.00</w:t>
            </w:r>
          </w:p>
        </w:tc>
      </w:tr>
      <w:tr w14:paraId="351237B5">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vAlign w:val="center"/>
          </w:tcPr>
          <w:p w14:paraId="08075F0B">
            <w:pPr>
              <w:widowControl/>
              <w:jc w:val="left"/>
              <w:rPr>
                <w:rFonts w:hint="eastAsia" w:ascii="宋体" w:hAnsi="宋体" w:cs="宋体"/>
                <w:kern w:val="0"/>
                <w:sz w:val="24"/>
                <w:szCs w:val="24"/>
              </w:rPr>
            </w:pPr>
            <w:r>
              <w:rPr>
                <w:rFonts w:hint="eastAsia" w:ascii="宋体" w:hAnsi="宋体" w:cs="宋体"/>
                <w:kern w:val="0"/>
                <w:sz w:val="24"/>
                <w:szCs w:val="24"/>
              </w:rPr>
              <w:t>其中：再融资债券</w:t>
            </w:r>
          </w:p>
        </w:tc>
        <w:tc>
          <w:tcPr>
            <w:tcW w:w="1417" w:type="dxa"/>
            <w:tcBorders>
              <w:top w:val="nil"/>
              <w:left w:val="nil"/>
              <w:bottom w:val="single" w:color="auto" w:sz="4" w:space="0"/>
              <w:right w:val="single" w:color="auto" w:sz="4" w:space="0"/>
            </w:tcBorders>
            <w:vAlign w:val="center"/>
          </w:tcPr>
          <w:p w14:paraId="149387E9">
            <w:pPr>
              <w:widowControl/>
              <w:jc w:val="right"/>
              <w:rPr>
                <w:rFonts w:ascii="Times New Roman" w:hAnsi="Times New Roman" w:eastAsia="等线"/>
                <w:kern w:val="0"/>
                <w:sz w:val="24"/>
                <w:szCs w:val="24"/>
              </w:rPr>
            </w:pPr>
            <w:r>
              <w:rPr>
                <w:rFonts w:ascii="Times New Roman" w:hAnsi="Times New Roman" w:eastAsia="等线"/>
                <w:kern w:val="0"/>
                <w:sz w:val="24"/>
                <w:szCs w:val="24"/>
              </w:rPr>
              <w:t>380,070.00</w:t>
            </w:r>
          </w:p>
        </w:tc>
        <w:tc>
          <w:tcPr>
            <w:tcW w:w="1418" w:type="dxa"/>
            <w:tcBorders>
              <w:top w:val="nil"/>
              <w:left w:val="nil"/>
              <w:bottom w:val="single" w:color="auto" w:sz="4" w:space="0"/>
              <w:right w:val="single" w:color="auto" w:sz="4" w:space="0"/>
            </w:tcBorders>
            <w:vAlign w:val="center"/>
          </w:tcPr>
          <w:p w14:paraId="0022DB7C">
            <w:pPr>
              <w:widowControl/>
              <w:jc w:val="right"/>
              <w:rPr>
                <w:rFonts w:ascii="Times New Roman" w:hAnsi="Times New Roman" w:eastAsia="等线"/>
                <w:kern w:val="0"/>
                <w:sz w:val="24"/>
                <w:szCs w:val="24"/>
              </w:rPr>
            </w:pPr>
            <w:r>
              <w:rPr>
                <w:rFonts w:ascii="Times New Roman" w:hAnsi="Times New Roman" w:eastAsia="等线"/>
                <w:kern w:val="0"/>
                <w:sz w:val="24"/>
                <w:szCs w:val="24"/>
              </w:rPr>
              <w:t>205,070.00</w:t>
            </w:r>
          </w:p>
        </w:tc>
        <w:tc>
          <w:tcPr>
            <w:tcW w:w="1559" w:type="dxa"/>
            <w:tcBorders>
              <w:top w:val="nil"/>
              <w:left w:val="nil"/>
              <w:bottom w:val="single" w:color="auto" w:sz="4" w:space="0"/>
              <w:right w:val="single" w:color="auto" w:sz="4" w:space="0"/>
            </w:tcBorders>
            <w:noWrap/>
            <w:vAlign w:val="bottom"/>
          </w:tcPr>
          <w:p w14:paraId="77FEC34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175,000.00</w:t>
            </w:r>
          </w:p>
        </w:tc>
        <w:tc>
          <w:tcPr>
            <w:tcW w:w="1559" w:type="dxa"/>
            <w:tcBorders>
              <w:top w:val="nil"/>
              <w:left w:val="nil"/>
              <w:bottom w:val="single" w:color="auto" w:sz="4" w:space="0"/>
              <w:right w:val="single" w:color="auto" w:sz="4" w:space="0"/>
            </w:tcBorders>
            <w:noWrap/>
            <w:vAlign w:val="bottom"/>
          </w:tcPr>
          <w:p w14:paraId="4966E50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380,070.00</w:t>
            </w:r>
          </w:p>
        </w:tc>
        <w:tc>
          <w:tcPr>
            <w:tcW w:w="1416" w:type="dxa"/>
            <w:tcBorders>
              <w:top w:val="nil"/>
              <w:left w:val="nil"/>
              <w:bottom w:val="single" w:color="auto" w:sz="4" w:space="0"/>
              <w:right w:val="single" w:color="auto" w:sz="4" w:space="0"/>
            </w:tcBorders>
            <w:vAlign w:val="center"/>
          </w:tcPr>
          <w:p w14:paraId="4498E7AE">
            <w:pPr>
              <w:widowControl/>
              <w:jc w:val="right"/>
              <w:rPr>
                <w:rFonts w:ascii="Times New Roman" w:hAnsi="Times New Roman" w:eastAsia="等线"/>
                <w:kern w:val="0"/>
                <w:sz w:val="24"/>
                <w:szCs w:val="24"/>
              </w:rPr>
            </w:pPr>
            <w:r>
              <w:rPr>
                <w:rFonts w:ascii="Times New Roman" w:hAnsi="Times New Roman" w:eastAsia="等线"/>
                <w:kern w:val="0"/>
                <w:sz w:val="24"/>
                <w:szCs w:val="24"/>
              </w:rPr>
              <w:t>205,070.00</w:t>
            </w:r>
          </w:p>
        </w:tc>
        <w:tc>
          <w:tcPr>
            <w:tcW w:w="1476" w:type="dxa"/>
            <w:tcBorders>
              <w:top w:val="nil"/>
              <w:left w:val="nil"/>
              <w:bottom w:val="single" w:color="auto" w:sz="4" w:space="0"/>
              <w:right w:val="single" w:color="auto" w:sz="4" w:space="0"/>
            </w:tcBorders>
            <w:noWrap/>
            <w:vAlign w:val="bottom"/>
          </w:tcPr>
          <w:p w14:paraId="7C7793E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175,000.00</w:t>
            </w:r>
          </w:p>
        </w:tc>
      </w:tr>
      <w:tr w14:paraId="5CE4BFB2">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vAlign w:val="center"/>
          </w:tcPr>
          <w:p w14:paraId="6DCBAFEA">
            <w:pPr>
              <w:widowControl/>
              <w:jc w:val="left"/>
              <w:rPr>
                <w:rFonts w:hint="eastAsia" w:ascii="宋体" w:hAnsi="宋体" w:cs="宋体"/>
                <w:kern w:val="0"/>
                <w:sz w:val="24"/>
                <w:szCs w:val="24"/>
              </w:rPr>
            </w:pPr>
            <w:r>
              <w:rPr>
                <w:rFonts w:hint="eastAsia" w:ascii="宋体" w:hAnsi="宋体" w:cs="宋体"/>
                <w:kern w:val="0"/>
                <w:sz w:val="24"/>
                <w:szCs w:val="24"/>
              </w:rPr>
              <w:t xml:space="preserve">      财政预算安排</w:t>
            </w:r>
          </w:p>
        </w:tc>
        <w:tc>
          <w:tcPr>
            <w:tcW w:w="1417" w:type="dxa"/>
            <w:tcBorders>
              <w:top w:val="nil"/>
              <w:left w:val="nil"/>
              <w:bottom w:val="single" w:color="auto" w:sz="4" w:space="0"/>
              <w:right w:val="single" w:color="auto" w:sz="4" w:space="0"/>
            </w:tcBorders>
            <w:vAlign w:val="center"/>
          </w:tcPr>
          <w:p w14:paraId="550E540F">
            <w:pPr>
              <w:widowControl/>
              <w:jc w:val="right"/>
              <w:rPr>
                <w:rFonts w:ascii="Times New Roman" w:hAnsi="Times New Roman" w:eastAsia="等线"/>
                <w:kern w:val="0"/>
                <w:sz w:val="24"/>
                <w:szCs w:val="24"/>
              </w:rPr>
            </w:pPr>
            <w:r>
              <w:rPr>
                <w:rFonts w:ascii="Times New Roman" w:hAnsi="Times New Roman" w:eastAsia="等线"/>
                <w:kern w:val="0"/>
                <w:sz w:val="24"/>
                <w:szCs w:val="24"/>
              </w:rPr>
              <w:t>13,330.00</w:t>
            </w:r>
          </w:p>
        </w:tc>
        <w:tc>
          <w:tcPr>
            <w:tcW w:w="1418" w:type="dxa"/>
            <w:tcBorders>
              <w:top w:val="nil"/>
              <w:left w:val="nil"/>
              <w:bottom w:val="single" w:color="auto" w:sz="4" w:space="0"/>
              <w:right w:val="single" w:color="auto" w:sz="4" w:space="0"/>
            </w:tcBorders>
            <w:vAlign w:val="center"/>
          </w:tcPr>
          <w:p w14:paraId="160AB22C">
            <w:pPr>
              <w:widowControl/>
              <w:jc w:val="right"/>
              <w:rPr>
                <w:rFonts w:ascii="Times New Roman" w:hAnsi="Times New Roman" w:eastAsia="等线"/>
                <w:kern w:val="0"/>
                <w:sz w:val="24"/>
                <w:szCs w:val="24"/>
              </w:rPr>
            </w:pPr>
            <w:r>
              <w:rPr>
                <w:rFonts w:ascii="Times New Roman" w:hAnsi="Times New Roman" w:eastAsia="等线"/>
                <w:kern w:val="0"/>
                <w:sz w:val="24"/>
                <w:szCs w:val="24"/>
              </w:rPr>
              <w:t>13,330.00</w:t>
            </w:r>
          </w:p>
        </w:tc>
        <w:tc>
          <w:tcPr>
            <w:tcW w:w="1559" w:type="dxa"/>
            <w:tcBorders>
              <w:top w:val="nil"/>
              <w:left w:val="nil"/>
              <w:bottom w:val="single" w:color="auto" w:sz="4" w:space="0"/>
              <w:right w:val="single" w:color="auto" w:sz="4" w:space="0"/>
            </w:tcBorders>
            <w:noWrap/>
            <w:vAlign w:val="bottom"/>
          </w:tcPr>
          <w:p w14:paraId="16C002E1">
            <w:pPr>
              <w:widowControl/>
              <w:jc w:val="right"/>
              <w:rPr>
                <w:rFonts w:ascii="Times New Roman" w:hAnsi="Times New Roman" w:eastAsia="等线"/>
                <w:color w:val="000000"/>
                <w:kern w:val="0"/>
                <w:sz w:val="24"/>
                <w:szCs w:val="24"/>
              </w:rPr>
            </w:pPr>
          </w:p>
        </w:tc>
        <w:tc>
          <w:tcPr>
            <w:tcW w:w="1559" w:type="dxa"/>
            <w:tcBorders>
              <w:top w:val="nil"/>
              <w:left w:val="nil"/>
              <w:bottom w:val="single" w:color="auto" w:sz="4" w:space="0"/>
              <w:right w:val="single" w:color="auto" w:sz="4" w:space="0"/>
            </w:tcBorders>
            <w:noWrap/>
            <w:vAlign w:val="bottom"/>
          </w:tcPr>
          <w:p w14:paraId="75F1176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13,330.00</w:t>
            </w:r>
          </w:p>
        </w:tc>
        <w:tc>
          <w:tcPr>
            <w:tcW w:w="1416" w:type="dxa"/>
            <w:tcBorders>
              <w:top w:val="nil"/>
              <w:left w:val="nil"/>
              <w:bottom w:val="single" w:color="auto" w:sz="4" w:space="0"/>
              <w:right w:val="single" w:color="auto" w:sz="4" w:space="0"/>
            </w:tcBorders>
            <w:vAlign w:val="center"/>
          </w:tcPr>
          <w:p w14:paraId="15D2AA40">
            <w:pPr>
              <w:widowControl/>
              <w:jc w:val="right"/>
              <w:rPr>
                <w:rFonts w:ascii="Times New Roman" w:hAnsi="Times New Roman" w:eastAsia="等线"/>
                <w:kern w:val="0"/>
                <w:sz w:val="24"/>
                <w:szCs w:val="24"/>
              </w:rPr>
            </w:pPr>
            <w:r>
              <w:rPr>
                <w:rFonts w:ascii="Times New Roman" w:hAnsi="Times New Roman" w:eastAsia="等线"/>
                <w:kern w:val="0"/>
                <w:sz w:val="24"/>
                <w:szCs w:val="24"/>
              </w:rPr>
              <w:t>13,330.00</w:t>
            </w:r>
          </w:p>
        </w:tc>
        <w:tc>
          <w:tcPr>
            <w:tcW w:w="1476" w:type="dxa"/>
            <w:tcBorders>
              <w:top w:val="nil"/>
              <w:left w:val="nil"/>
              <w:bottom w:val="single" w:color="auto" w:sz="4" w:space="0"/>
              <w:right w:val="single" w:color="auto" w:sz="4" w:space="0"/>
            </w:tcBorders>
            <w:noWrap/>
            <w:vAlign w:val="bottom"/>
          </w:tcPr>
          <w:p w14:paraId="71D6CA06">
            <w:pPr>
              <w:widowControl/>
              <w:jc w:val="right"/>
              <w:rPr>
                <w:rFonts w:ascii="Times New Roman" w:hAnsi="Times New Roman" w:eastAsia="等线"/>
                <w:color w:val="000000"/>
                <w:kern w:val="0"/>
                <w:sz w:val="24"/>
                <w:szCs w:val="24"/>
              </w:rPr>
            </w:pPr>
          </w:p>
        </w:tc>
      </w:tr>
      <w:tr w14:paraId="4413D221">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vAlign w:val="center"/>
          </w:tcPr>
          <w:p w14:paraId="023B43CD">
            <w:pPr>
              <w:widowControl/>
              <w:jc w:val="left"/>
              <w:rPr>
                <w:rFonts w:hint="eastAsia" w:ascii="宋体" w:hAnsi="宋体" w:cs="宋体"/>
                <w:b/>
                <w:bCs/>
                <w:kern w:val="0"/>
                <w:sz w:val="24"/>
                <w:szCs w:val="24"/>
              </w:rPr>
            </w:pPr>
            <w:r>
              <w:rPr>
                <w:rFonts w:hint="eastAsia" w:ascii="宋体" w:hAnsi="宋体" w:cs="宋体"/>
                <w:b/>
                <w:bCs/>
                <w:kern w:val="0"/>
                <w:sz w:val="24"/>
                <w:szCs w:val="24"/>
              </w:rPr>
              <w:t>2024年政府债券付息情况</w:t>
            </w:r>
          </w:p>
        </w:tc>
        <w:tc>
          <w:tcPr>
            <w:tcW w:w="1417" w:type="dxa"/>
            <w:tcBorders>
              <w:top w:val="nil"/>
              <w:left w:val="nil"/>
              <w:bottom w:val="single" w:color="auto" w:sz="4" w:space="0"/>
              <w:right w:val="single" w:color="auto" w:sz="4" w:space="0"/>
            </w:tcBorders>
            <w:vAlign w:val="center"/>
          </w:tcPr>
          <w:p w14:paraId="427F2EFB">
            <w:pPr>
              <w:widowControl/>
              <w:jc w:val="right"/>
              <w:rPr>
                <w:rFonts w:ascii="Times New Roman" w:hAnsi="Times New Roman" w:eastAsia="等线"/>
                <w:kern w:val="0"/>
                <w:sz w:val="24"/>
                <w:szCs w:val="24"/>
              </w:rPr>
            </w:pPr>
            <w:r>
              <w:rPr>
                <w:rFonts w:ascii="Times New Roman" w:hAnsi="Times New Roman" w:eastAsia="等线"/>
                <w:kern w:val="0"/>
                <w:sz w:val="24"/>
                <w:szCs w:val="24"/>
              </w:rPr>
              <w:t>220,966.23</w:t>
            </w:r>
          </w:p>
        </w:tc>
        <w:tc>
          <w:tcPr>
            <w:tcW w:w="1418" w:type="dxa"/>
            <w:tcBorders>
              <w:top w:val="nil"/>
              <w:left w:val="nil"/>
              <w:bottom w:val="single" w:color="auto" w:sz="4" w:space="0"/>
              <w:right w:val="single" w:color="auto" w:sz="4" w:space="0"/>
            </w:tcBorders>
            <w:vAlign w:val="center"/>
          </w:tcPr>
          <w:p w14:paraId="0970281B">
            <w:pPr>
              <w:widowControl/>
              <w:jc w:val="right"/>
              <w:rPr>
                <w:rFonts w:ascii="Times New Roman" w:hAnsi="Times New Roman" w:eastAsia="等线"/>
                <w:kern w:val="0"/>
                <w:sz w:val="24"/>
                <w:szCs w:val="24"/>
              </w:rPr>
            </w:pPr>
            <w:r>
              <w:rPr>
                <w:rFonts w:ascii="Times New Roman" w:hAnsi="Times New Roman" w:eastAsia="等线"/>
                <w:kern w:val="0"/>
                <w:sz w:val="24"/>
                <w:szCs w:val="24"/>
              </w:rPr>
              <w:t>55,660.07</w:t>
            </w:r>
          </w:p>
        </w:tc>
        <w:tc>
          <w:tcPr>
            <w:tcW w:w="1559" w:type="dxa"/>
            <w:tcBorders>
              <w:top w:val="nil"/>
              <w:left w:val="nil"/>
              <w:bottom w:val="single" w:color="auto" w:sz="4" w:space="0"/>
              <w:right w:val="single" w:color="auto" w:sz="4" w:space="0"/>
            </w:tcBorders>
            <w:noWrap/>
            <w:vAlign w:val="bottom"/>
          </w:tcPr>
          <w:p w14:paraId="01D928A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165,306.16</w:t>
            </w:r>
          </w:p>
        </w:tc>
        <w:tc>
          <w:tcPr>
            <w:tcW w:w="1559" w:type="dxa"/>
            <w:tcBorders>
              <w:top w:val="nil"/>
              <w:left w:val="nil"/>
              <w:bottom w:val="single" w:color="auto" w:sz="4" w:space="0"/>
              <w:right w:val="single" w:color="auto" w:sz="4" w:space="0"/>
            </w:tcBorders>
            <w:noWrap/>
            <w:vAlign w:val="bottom"/>
          </w:tcPr>
          <w:p w14:paraId="73990C2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220,966.23</w:t>
            </w:r>
          </w:p>
        </w:tc>
        <w:tc>
          <w:tcPr>
            <w:tcW w:w="1416" w:type="dxa"/>
            <w:tcBorders>
              <w:top w:val="nil"/>
              <w:left w:val="nil"/>
              <w:bottom w:val="single" w:color="auto" w:sz="4" w:space="0"/>
              <w:right w:val="single" w:color="auto" w:sz="4" w:space="0"/>
            </w:tcBorders>
            <w:vAlign w:val="center"/>
          </w:tcPr>
          <w:p w14:paraId="5423B2DC">
            <w:pPr>
              <w:widowControl/>
              <w:jc w:val="right"/>
              <w:rPr>
                <w:rFonts w:ascii="Times New Roman" w:hAnsi="Times New Roman" w:eastAsia="等线"/>
                <w:kern w:val="0"/>
                <w:sz w:val="24"/>
                <w:szCs w:val="24"/>
              </w:rPr>
            </w:pPr>
            <w:r>
              <w:rPr>
                <w:rFonts w:ascii="Times New Roman" w:hAnsi="Times New Roman" w:eastAsia="等线"/>
                <w:kern w:val="0"/>
                <w:sz w:val="24"/>
                <w:szCs w:val="24"/>
              </w:rPr>
              <w:t>55,660.07</w:t>
            </w:r>
          </w:p>
        </w:tc>
        <w:tc>
          <w:tcPr>
            <w:tcW w:w="1476" w:type="dxa"/>
            <w:tcBorders>
              <w:top w:val="nil"/>
              <w:left w:val="nil"/>
              <w:bottom w:val="single" w:color="auto" w:sz="4" w:space="0"/>
              <w:right w:val="single" w:color="auto" w:sz="4" w:space="0"/>
            </w:tcBorders>
            <w:noWrap/>
            <w:vAlign w:val="bottom"/>
          </w:tcPr>
          <w:p w14:paraId="0D3C149D">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165,306.16</w:t>
            </w:r>
          </w:p>
        </w:tc>
      </w:tr>
    </w:tbl>
    <w:p w14:paraId="77A3193E">
      <w:pPr>
        <w:widowControl/>
        <w:jc w:val="left"/>
        <w:rPr>
          <w:rFonts w:ascii="Times New Roman" w:hAnsi="Times New Roman" w:eastAsia="方正小标宋_GBK"/>
          <w:sz w:val="32"/>
        </w:rPr>
      </w:pPr>
    </w:p>
    <w:p w14:paraId="05A414D1">
      <w:pPr>
        <w:widowControl/>
        <w:jc w:val="left"/>
        <w:rPr>
          <w:rFonts w:ascii="Times New Roman" w:hAnsi="Times New Roman" w:eastAsia="方正小标宋_GBK"/>
          <w:sz w:val="32"/>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531" w:right="2098" w:bottom="1531" w:left="1985" w:header="851" w:footer="1531" w:gutter="0"/>
          <w:cols w:space="425" w:num="1"/>
          <w:docGrid w:type="lines" w:linePitch="435" w:charSpace="0"/>
        </w:sectPr>
      </w:pPr>
      <w:r>
        <w:rPr>
          <w:rFonts w:ascii="Times New Roman" w:hAnsi="Times New Roman" w:eastAsia="方正小标宋_GBK"/>
          <w:sz w:val="32"/>
        </w:rPr>
        <w:br w:type="page"/>
      </w:r>
    </w:p>
    <w:p w14:paraId="368EEE52">
      <w:pPr>
        <w:adjustRightInd w:val="0"/>
        <w:snapToGrid w:val="0"/>
        <w:spacing w:line="600" w:lineRule="exact"/>
        <w:jc w:val="left"/>
        <w:rPr>
          <w:rFonts w:ascii="方正黑体_GBK" w:hAnsi="Times New Roman" w:eastAsia="方正黑体_GBK"/>
          <w:sz w:val="32"/>
          <w:szCs w:val="32"/>
        </w:rPr>
      </w:pPr>
      <w:bookmarkStart w:id="1" w:name="_Hlk175241075"/>
      <w:r>
        <w:rPr>
          <w:rFonts w:hint="eastAsia" w:ascii="方正黑体_GBK" w:hAnsi="Times New Roman" w:eastAsia="方正黑体_GBK"/>
          <w:sz w:val="32"/>
          <w:szCs w:val="32"/>
        </w:rPr>
        <w:t>表21</w:t>
      </w:r>
    </w:p>
    <w:p w14:paraId="7914BED0">
      <w:pPr>
        <w:adjustRightInd w:val="0"/>
        <w:snapToGrid w:val="0"/>
        <w:spacing w:line="600" w:lineRule="exact"/>
        <w:jc w:val="center"/>
        <w:rPr>
          <w:rFonts w:ascii="方正小标宋_GBK" w:hAnsi="Times New Roman" w:eastAsia="方正小标宋_GBK"/>
          <w:sz w:val="44"/>
          <w:szCs w:val="44"/>
        </w:rPr>
      </w:pPr>
    </w:p>
    <w:p w14:paraId="37CDFB68">
      <w:pPr>
        <w:adjustRightInd w:val="0"/>
        <w:snapToGrid w:val="0"/>
        <w:spacing w:line="600"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2023年和2024年一般债务余额情况表</w:t>
      </w:r>
    </w:p>
    <w:p w14:paraId="56132C50">
      <w:pPr>
        <w:adjustRightInd w:val="0"/>
        <w:snapToGrid w:val="0"/>
        <w:jc w:val="right"/>
        <w:rPr>
          <w:rFonts w:ascii="方正楷体_GBK" w:hAnsi="Times New Roman" w:eastAsia="方正楷体_GBK"/>
          <w:sz w:val="24"/>
          <w:szCs w:val="24"/>
        </w:rPr>
      </w:pPr>
    </w:p>
    <w:p w14:paraId="55B5D363">
      <w:pPr>
        <w:adjustRightInd w:val="0"/>
        <w:snapToGrid w:val="0"/>
        <w:ind w:right="-227" w:rightChars="-108"/>
        <w:jc w:val="right"/>
        <w:rPr>
          <w:rFonts w:ascii="方正楷体_GBK" w:hAnsi="Times New Roman" w:eastAsia="方正楷体_GBK"/>
          <w:sz w:val="24"/>
          <w:szCs w:val="24"/>
        </w:rPr>
      </w:pPr>
      <w:r>
        <w:rPr>
          <w:rFonts w:hint="eastAsia" w:ascii="方正楷体_GBK" w:hAnsi="Times New Roman" w:eastAsia="方正楷体_GBK"/>
          <w:sz w:val="24"/>
          <w:szCs w:val="24"/>
        </w:rPr>
        <w:t>单位：亿元</w:t>
      </w:r>
    </w:p>
    <w:tbl>
      <w:tblPr>
        <w:tblStyle w:val="1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0"/>
        <w:gridCol w:w="1603"/>
        <w:gridCol w:w="2409"/>
      </w:tblGrid>
      <w:tr w14:paraId="7BCD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60" w:type="dxa"/>
            <w:vAlign w:val="center"/>
          </w:tcPr>
          <w:p w14:paraId="6E486CC0">
            <w:pPr>
              <w:widowControl/>
              <w:adjustRightInd w:val="0"/>
              <w:snapToGrid w:val="0"/>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项    目</w:t>
            </w:r>
          </w:p>
        </w:tc>
        <w:tc>
          <w:tcPr>
            <w:tcW w:w="1603" w:type="dxa"/>
            <w:vAlign w:val="center"/>
          </w:tcPr>
          <w:p w14:paraId="3463DC61">
            <w:pPr>
              <w:widowControl/>
              <w:adjustRightInd w:val="0"/>
              <w:snapToGrid w:val="0"/>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预算数</w:t>
            </w:r>
          </w:p>
        </w:tc>
        <w:tc>
          <w:tcPr>
            <w:tcW w:w="2409" w:type="dxa"/>
            <w:vAlign w:val="center"/>
          </w:tcPr>
          <w:p w14:paraId="04158CB2">
            <w:pPr>
              <w:widowControl/>
              <w:adjustRightInd w:val="0"/>
              <w:snapToGrid w:val="0"/>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决算数</w:t>
            </w:r>
          </w:p>
        </w:tc>
      </w:tr>
      <w:tr w14:paraId="43F6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60" w:type="dxa"/>
            <w:vAlign w:val="center"/>
          </w:tcPr>
          <w:p w14:paraId="4697561B">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一、2023年末地方政府一般债务余额实际数</w:t>
            </w:r>
          </w:p>
        </w:tc>
        <w:tc>
          <w:tcPr>
            <w:tcW w:w="1603" w:type="dxa"/>
          </w:tcPr>
          <w:p w14:paraId="5ADC243F">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170.46</w:t>
            </w:r>
          </w:p>
        </w:tc>
        <w:tc>
          <w:tcPr>
            <w:tcW w:w="2409" w:type="dxa"/>
          </w:tcPr>
          <w:p w14:paraId="45B607EA">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170.46</w:t>
            </w:r>
          </w:p>
        </w:tc>
      </w:tr>
      <w:tr w14:paraId="7A1B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60" w:type="dxa"/>
            <w:vAlign w:val="center"/>
          </w:tcPr>
          <w:p w14:paraId="77F2E776">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二、2024年末地方政府一般债务限额</w:t>
            </w:r>
          </w:p>
        </w:tc>
        <w:tc>
          <w:tcPr>
            <w:tcW w:w="1603" w:type="dxa"/>
          </w:tcPr>
          <w:p w14:paraId="41D9CA7D">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172.25</w:t>
            </w:r>
          </w:p>
        </w:tc>
        <w:tc>
          <w:tcPr>
            <w:tcW w:w="2409" w:type="dxa"/>
          </w:tcPr>
          <w:p w14:paraId="499C5556">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172.25</w:t>
            </w:r>
          </w:p>
        </w:tc>
      </w:tr>
      <w:tr w14:paraId="390D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60" w:type="dxa"/>
            <w:vAlign w:val="center"/>
          </w:tcPr>
          <w:p w14:paraId="4D52388D">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三、2024年地方政府一般债务发行额</w:t>
            </w:r>
          </w:p>
        </w:tc>
        <w:tc>
          <w:tcPr>
            <w:tcW w:w="1603" w:type="dxa"/>
          </w:tcPr>
          <w:p w14:paraId="42A424EE">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23.63</w:t>
            </w:r>
          </w:p>
        </w:tc>
        <w:tc>
          <w:tcPr>
            <w:tcW w:w="2409" w:type="dxa"/>
          </w:tcPr>
          <w:p w14:paraId="6ACABC7F">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23.63</w:t>
            </w:r>
          </w:p>
        </w:tc>
      </w:tr>
      <w:tr w14:paraId="7F87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0" w:type="dxa"/>
            <w:vAlign w:val="center"/>
          </w:tcPr>
          <w:p w14:paraId="6B368028">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其中：中央转贷地方的国际金融组织和外国政府贷款</w:t>
            </w:r>
          </w:p>
        </w:tc>
        <w:tc>
          <w:tcPr>
            <w:tcW w:w="1603" w:type="dxa"/>
          </w:tcPr>
          <w:p w14:paraId="282C8846">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0.00</w:t>
            </w:r>
          </w:p>
        </w:tc>
        <w:tc>
          <w:tcPr>
            <w:tcW w:w="2409" w:type="dxa"/>
          </w:tcPr>
          <w:p w14:paraId="698B19B6">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0.00</w:t>
            </w:r>
          </w:p>
        </w:tc>
      </w:tr>
      <w:tr w14:paraId="3C69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60" w:type="dxa"/>
            <w:vAlign w:val="center"/>
          </w:tcPr>
          <w:p w14:paraId="2C7BA30A">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 xml:space="preserve">          2024年地方政府一般债券发行额</w:t>
            </w:r>
          </w:p>
        </w:tc>
        <w:tc>
          <w:tcPr>
            <w:tcW w:w="1603" w:type="dxa"/>
          </w:tcPr>
          <w:p w14:paraId="0E18137C">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23.63</w:t>
            </w:r>
          </w:p>
        </w:tc>
        <w:tc>
          <w:tcPr>
            <w:tcW w:w="2409" w:type="dxa"/>
          </w:tcPr>
          <w:p w14:paraId="05C3CF18">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23.63</w:t>
            </w:r>
          </w:p>
        </w:tc>
      </w:tr>
      <w:tr w14:paraId="2064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60" w:type="dxa"/>
            <w:vAlign w:val="center"/>
          </w:tcPr>
          <w:p w14:paraId="39DC44F0">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四、2024年地方政府一般债务还本支出</w:t>
            </w:r>
          </w:p>
        </w:tc>
        <w:tc>
          <w:tcPr>
            <w:tcW w:w="1603" w:type="dxa"/>
          </w:tcPr>
          <w:p w14:paraId="0DD704CA">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23.31</w:t>
            </w:r>
          </w:p>
        </w:tc>
        <w:tc>
          <w:tcPr>
            <w:tcW w:w="2409" w:type="dxa"/>
          </w:tcPr>
          <w:p w14:paraId="33DF4B84">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23.31</w:t>
            </w:r>
          </w:p>
        </w:tc>
      </w:tr>
      <w:tr w14:paraId="0ABE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60" w:type="dxa"/>
            <w:vAlign w:val="center"/>
          </w:tcPr>
          <w:p w14:paraId="64888F06">
            <w:pPr>
              <w:widowControl/>
              <w:adjustRightInd w:val="0"/>
              <w:snapToGrid w:val="0"/>
              <w:jc w:val="left"/>
              <w:rPr>
                <w:rFonts w:hint="eastAsia" w:ascii="宋体" w:hAnsi="宋体" w:cs="宋体"/>
                <w:kern w:val="0"/>
                <w:sz w:val="24"/>
                <w:szCs w:val="24"/>
              </w:rPr>
            </w:pPr>
            <w:r>
              <w:rPr>
                <w:rFonts w:hint="eastAsia" w:ascii="宋体" w:hAnsi="宋体" w:cs="宋体"/>
                <w:kern w:val="0"/>
                <w:sz w:val="24"/>
                <w:szCs w:val="24"/>
              </w:rPr>
              <w:t>五、2024年末地方政府一般债务余额</w:t>
            </w:r>
          </w:p>
        </w:tc>
        <w:tc>
          <w:tcPr>
            <w:tcW w:w="1603" w:type="dxa"/>
          </w:tcPr>
          <w:p w14:paraId="68F15882">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172.24</w:t>
            </w:r>
          </w:p>
        </w:tc>
        <w:tc>
          <w:tcPr>
            <w:tcW w:w="2409" w:type="dxa"/>
          </w:tcPr>
          <w:p w14:paraId="78438EE1">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172.24</w:t>
            </w:r>
          </w:p>
        </w:tc>
      </w:tr>
    </w:tbl>
    <w:p w14:paraId="46870A70">
      <w:pPr>
        <w:adjustRightInd w:val="0"/>
        <w:snapToGrid w:val="0"/>
        <w:jc w:val="left"/>
        <w:rPr>
          <w:rFonts w:ascii="方正楷体_GBK" w:hAnsi="Times New Roman" w:eastAsia="方正楷体_GBK"/>
          <w:sz w:val="24"/>
          <w:szCs w:val="24"/>
        </w:rPr>
      </w:pPr>
      <w:r>
        <w:rPr>
          <w:rFonts w:hint="eastAsia" w:ascii="方正楷体_GBK" w:hAnsi="Times New Roman" w:eastAsia="方正楷体_GBK"/>
          <w:sz w:val="24"/>
          <w:szCs w:val="24"/>
        </w:rPr>
        <w:t>注：1.本表反映本级政府上两年度一般债务余额，上一年度一般债务限额、发行额、还本支出及余额，本年度财政赤字及一般债务限额。</w:t>
      </w:r>
    </w:p>
    <w:p w14:paraId="63BED1C2">
      <w:pPr>
        <w:adjustRightInd w:val="0"/>
        <w:snapToGrid w:val="0"/>
        <w:jc w:val="left"/>
        <w:rPr>
          <w:rFonts w:ascii="方正楷体_GBK" w:hAnsi="Times New Roman" w:eastAsia="方正楷体_GBK"/>
          <w:sz w:val="24"/>
          <w:szCs w:val="24"/>
        </w:rPr>
      </w:pPr>
      <w:r>
        <w:rPr>
          <w:rFonts w:hint="eastAsia" w:ascii="方正楷体_GBK" w:hAnsi="Times New Roman" w:eastAsia="方正楷体_GBK"/>
          <w:sz w:val="24"/>
          <w:szCs w:val="24"/>
        </w:rPr>
        <w:t>2.本表由县级以上地方各级财政部门在本级人民代表大会批准预算后二十日内公开。</w:t>
      </w:r>
    </w:p>
    <w:p w14:paraId="10A9C702">
      <w:pPr>
        <w:widowControl/>
        <w:jc w:val="left"/>
        <w:rPr>
          <w:rFonts w:ascii="方正黑体_GBK" w:hAnsi="Times New Roman" w:eastAsia="方正黑体_GBK"/>
          <w:sz w:val="32"/>
          <w:szCs w:val="32"/>
        </w:rPr>
      </w:pPr>
    </w:p>
    <w:p w14:paraId="37A36553">
      <w:pPr>
        <w:widowControl/>
        <w:jc w:val="left"/>
        <w:rPr>
          <w:rFonts w:ascii="方正黑体_GBK" w:hAnsi="Times New Roman" w:eastAsia="方正黑体_GBK"/>
          <w:sz w:val="32"/>
          <w:szCs w:val="32"/>
        </w:rPr>
      </w:pPr>
      <w:r>
        <w:rPr>
          <w:rFonts w:ascii="方正黑体_GBK" w:hAnsi="Times New Roman" w:eastAsia="方正黑体_GBK"/>
          <w:sz w:val="32"/>
          <w:szCs w:val="32"/>
        </w:rPr>
        <w:br w:type="page"/>
      </w:r>
    </w:p>
    <w:p w14:paraId="5F057FCC">
      <w:pPr>
        <w:adjustRightInd w:val="0"/>
        <w:snapToGrid w:val="0"/>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表22</w:t>
      </w:r>
    </w:p>
    <w:p w14:paraId="4DCE0E36">
      <w:pPr>
        <w:adjustRightInd w:val="0"/>
        <w:snapToGrid w:val="0"/>
        <w:spacing w:line="600" w:lineRule="exact"/>
        <w:jc w:val="center"/>
        <w:rPr>
          <w:rFonts w:ascii="方正小标宋_GBK" w:hAnsi="Times New Roman" w:eastAsia="方正小标宋_GBK"/>
          <w:sz w:val="44"/>
          <w:szCs w:val="44"/>
        </w:rPr>
      </w:pPr>
    </w:p>
    <w:p w14:paraId="6271060C">
      <w:pPr>
        <w:adjustRightInd w:val="0"/>
        <w:snapToGrid w:val="0"/>
        <w:spacing w:line="600"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2023年和2024年专项债务余额情况表</w:t>
      </w:r>
    </w:p>
    <w:p w14:paraId="66979E4C">
      <w:pPr>
        <w:adjustRightInd w:val="0"/>
        <w:snapToGrid w:val="0"/>
        <w:jc w:val="right"/>
        <w:rPr>
          <w:rFonts w:ascii="方正楷体_GBK" w:hAnsi="Times New Roman" w:eastAsia="方正楷体_GBK"/>
          <w:sz w:val="24"/>
          <w:szCs w:val="24"/>
        </w:rPr>
      </w:pPr>
    </w:p>
    <w:p w14:paraId="1FD43307">
      <w:pPr>
        <w:adjustRightInd w:val="0"/>
        <w:snapToGrid w:val="0"/>
        <w:ind w:right="-510" w:rightChars="-243"/>
        <w:jc w:val="right"/>
        <w:rPr>
          <w:rFonts w:ascii="方正楷体_GBK" w:hAnsi="Times New Roman" w:eastAsia="方正楷体_GBK"/>
          <w:sz w:val="24"/>
          <w:szCs w:val="24"/>
        </w:rPr>
      </w:pPr>
      <w:r>
        <w:rPr>
          <w:rFonts w:hint="eastAsia" w:ascii="方正楷体_GBK" w:hAnsi="Times New Roman" w:eastAsia="方正楷体_GBK"/>
          <w:sz w:val="24"/>
          <w:szCs w:val="24"/>
        </w:rPr>
        <w:t>单位：亿元</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0"/>
        <w:gridCol w:w="1799"/>
        <w:gridCol w:w="1843"/>
      </w:tblGrid>
      <w:tr w14:paraId="6434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680" w:type="dxa"/>
            <w:vAlign w:val="center"/>
          </w:tcPr>
          <w:p w14:paraId="512E211F">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项    目</w:t>
            </w:r>
          </w:p>
        </w:tc>
        <w:tc>
          <w:tcPr>
            <w:tcW w:w="1799" w:type="dxa"/>
            <w:vAlign w:val="center"/>
          </w:tcPr>
          <w:p w14:paraId="2A54F6AB">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预算数</w:t>
            </w:r>
          </w:p>
        </w:tc>
        <w:tc>
          <w:tcPr>
            <w:tcW w:w="1843" w:type="dxa"/>
            <w:vAlign w:val="center"/>
          </w:tcPr>
          <w:p w14:paraId="65FC9967">
            <w:pPr>
              <w:widowControl/>
              <w:jc w:val="center"/>
              <w:rPr>
                <w:rFonts w:hint="eastAsia" w:ascii="方正黑体_GBK" w:hAnsi="等线" w:eastAsia="方正黑体_GBK" w:cs="宋体"/>
                <w:kern w:val="0"/>
                <w:sz w:val="24"/>
                <w:szCs w:val="24"/>
              </w:rPr>
            </w:pPr>
            <w:r>
              <w:rPr>
                <w:rFonts w:hint="eastAsia" w:ascii="方正黑体_GBK" w:hAnsi="等线" w:eastAsia="方正黑体_GBK" w:cs="宋体"/>
                <w:kern w:val="0"/>
                <w:sz w:val="24"/>
                <w:szCs w:val="24"/>
              </w:rPr>
              <w:t>决算数</w:t>
            </w:r>
          </w:p>
        </w:tc>
      </w:tr>
      <w:tr w14:paraId="1F65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680" w:type="dxa"/>
            <w:vAlign w:val="center"/>
          </w:tcPr>
          <w:p w14:paraId="33C60152">
            <w:pPr>
              <w:widowControl/>
              <w:jc w:val="left"/>
              <w:rPr>
                <w:rFonts w:hint="eastAsia" w:ascii="宋体" w:hAnsi="宋体" w:cs="宋体"/>
                <w:kern w:val="0"/>
                <w:sz w:val="24"/>
                <w:szCs w:val="24"/>
              </w:rPr>
            </w:pPr>
            <w:r>
              <w:rPr>
                <w:rFonts w:hint="eastAsia" w:ascii="宋体" w:hAnsi="宋体" w:cs="宋体"/>
                <w:kern w:val="0"/>
                <w:sz w:val="24"/>
                <w:szCs w:val="24"/>
              </w:rPr>
              <w:t>一、2023年末地方政府专项债务余额实际数</w:t>
            </w:r>
          </w:p>
        </w:tc>
        <w:tc>
          <w:tcPr>
            <w:tcW w:w="1799" w:type="dxa"/>
          </w:tcPr>
          <w:p w14:paraId="19DFB5C1">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474.5</w:t>
            </w:r>
          </w:p>
        </w:tc>
        <w:tc>
          <w:tcPr>
            <w:tcW w:w="1843" w:type="dxa"/>
          </w:tcPr>
          <w:p w14:paraId="50286AE3">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474.5</w:t>
            </w:r>
          </w:p>
        </w:tc>
      </w:tr>
      <w:tr w14:paraId="5C51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680" w:type="dxa"/>
            <w:vAlign w:val="center"/>
          </w:tcPr>
          <w:p w14:paraId="3F8B7CA2">
            <w:pPr>
              <w:widowControl/>
              <w:jc w:val="left"/>
              <w:rPr>
                <w:rFonts w:hint="eastAsia" w:ascii="宋体" w:hAnsi="宋体" w:cs="宋体"/>
                <w:kern w:val="0"/>
                <w:sz w:val="24"/>
                <w:szCs w:val="24"/>
              </w:rPr>
            </w:pPr>
            <w:r>
              <w:rPr>
                <w:rFonts w:hint="eastAsia" w:ascii="宋体" w:hAnsi="宋体" w:cs="宋体"/>
                <w:kern w:val="0"/>
                <w:sz w:val="24"/>
                <w:szCs w:val="24"/>
              </w:rPr>
              <w:t>二、2024年末地方政府专项债务限额</w:t>
            </w:r>
          </w:p>
        </w:tc>
        <w:tc>
          <w:tcPr>
            <w:tcW w:w="1799" w:type="dxa"/>
          </w:tcPr>
          <w:p w14:paraId="7B30DC9A">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584.6</w:t>
            </w:r>
          </w:p>
        </w:tc>
        <w:tc>
          <w:tcPr>
            <w:tcW w:w="1843" w:type="dxa"/>
          </w:tcPr>
          <w:p w14:paraId="1BC2297F">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584.6</w:t>
            </w:r>
          </w:p>
        </w:tc>
      </w:tr>
      <w:tr w14:paraId="49A6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680" w:type="dxa"/>
            <w:vAlign w:val="center"/>
          </w:tcPr>
          <w:p w14:paraId="5E14A2FE">
            <w:pPr>
              <w:widowControl/>
              <w:jc w:val="left"/>
              <w:rPr>
                <w:rFonts w:hint="eastAsia" w:ascii="宋体" w:hAnsi="宋体" w:cs="宋体"/>
                <w:kern w:val="0"/>
                <w:sz w:val="24"/>
                <w:szCs w:val="24"/>
              </w:rPr>
            </w:pPr>
            <w:r>
              <w:rPr>
                <w:rFonts w:hint="eastAsia" w:ascii="宋体" w:hAnsi="宋体" w:cs="宋体"/>
                <w:kern w:val="0"/>
                <w:sz w:val="24"/>
                <w:szCs w:val="24"/>
              </w:rPr>
              <w:t>三、2024年地方政府专项债务发行额</w:t>
            </w:r>
          </w:p>
        </w:tc>
        <w:tc>
          <w:tcPr>
            <w:tcW w:w="1799" w:type="dxa"/>
          </w:tcPr>
          <w:p w14:paraId="4963D443">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127.59</w:t>
            </w:r>
          </w:p>
        </w:tc>
        <w:tc>
          <w:tcPr>
            <w:tcW w:w="1843" w:type="dxa"/>
          </w:tcPr>
          <w:p w14:paraId="52A71FB3">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127.59</w:t>
            </w:r>
          </w:p>
        </w:tc>
      </w:tr>
      <w:tr w14:paraId="1B33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680" w:type="dxa"/>
            <w:vAlign w:val="center"/>
          </w:tcPr>
          <w:p w14:paraId="5B8363EE">
            <w:pPr>
              <w:widowControl/>
              <w:jc w:val="left"/>
              <w:rPr>
                <w:rFonts w:hint="eastAsia" w:ascii="宋体" w:hAnsi="宋体" w:cs="宋体"/>
                <w:kern w:val="0"/>
                <w:sz w:val="24"/>
                <w:szCs w:val="24"/>
              </w:rPr>
            </w:pPr>
            <w:r>
              <w:rPr>
                <w:rFonts w:hint="eastAsia" w:ascii="宋体" w:hAnsi="宋体" w:cs="宋体"/>
                <w:kern w:val="0"/>
                <w:sz w:val="24"/>
                <w:szCs w:val="24"/>
              </w:rPr>
              <w:t>四、2024年地方政府专项债务还本支出</w:t>
            </w:r>
          </w:p>
        </w:tc>
        <w:tc>
          <w:tcPr>
            <w:tcW w:w="1799" w:type="dxa"/>
          </w:tcPr>
          <w:p w14:paraId="3CFDF845">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35.46</w:t>
            </w:r>
          </w:p>
        </w:tc>
        <w:tc>
          <w:tcPr>
            <w:tcW w:w="1843" w:type="dxa"/>
          </w:tcPr>
          <w:p w14:paraId="6A7154A4">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35.46</w:t>
            </w:r>
          </w:p>
        </w:tc>
      </w:tr>
      <w:tr w14:paraId="1BFD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680" w:type="dxa"/>
            <w:vAlign w:val="center"/>
          </w:tcPr>
          <w:p w14:paraId="6812ED9E">
            <w:pPr>
              <w:widowControl/>
              <w:jc w:val="left"/>
              <w:rPr>
                <w:rFonts w:hint="eastAsia" w:ascii="宋体" w:hAnsi="宋体" w:cs="宋体"/>
                <w:kern w:val="0"/>
                <w:sz w:val="24"/>
                <w:szCs w:val="24"/>
              </w:rPr>
            </w:pPr>
            <w:r>
              <w:rPr>
                <w:rFonts w:hint="eastAsia" w:ascii="宋体" w:hAnsi="宋体" w:cs="宋体"/>
                <w:kern w:val="0"/>
                <w:sz w:val="24"/>
                <w:szCs w:val="24"/>
              </w:rPr>
              <w:t>五、2024年末地方政府专项债务余额</w:t>
            </w:r>
          </w:p>
        </w:tc>
        <w:tc>
          <w:tcPr>
            <w:tcW w:w="1799" w:type="dxa"/>
          </w:tcPr>
          <w:p w14:paraId="1EBC3185">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584.60</w:t>
            </w:r>
          </w:p>
        </w:tc>
        <w:tc>
          <w:tcPr>
            <w:tcW w:w="1843" w:type="dxa"/>
          </w:tcPr>
          <w:p w14:paraId="767FCD19">
            <w:pPr>
              <w:spacing w:line="600" w:lineRule="exact"/>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584.60</w:t>
            </w:r>
          </w:p>
        </w:tc>
      </w:tr>
    </w:tbl>
    <w:p w14:paraId="5A309E9B">
      <w:pPr>
        <w:adjustRightInd w:val="0"/>
        <w:snapToGrid w:val="0"/>
        <w:jc w:val="left"/>
        <w:rPr>
          <w:rFonts w:ascii="方正楷体_GBK" w:hAnsi="Times New Roman" w:eastAsia="方正楷体_GBK"/>
          <w:sz w:val="24"/>
          <w:szCs w:val="24"/>
        </w:rPr>
      </w:pPr>
      <w:r>
        <w:rPr>
          <w:rFonts w:hint="eastAsia" w:ascii="方正楷体_GBK" w:hAnsi="Times New Roman" w:eastAsia="方正楷体_GBK"/>
          <w:sz w:val="24"/>
          <w:szCs w:val="24"/>
        </w:rPr>
        <w:t>注：1.本表反映本级政府上两年度专项债务余额，上一年度专项债务限额、发行额、还本额及余额，本年度专项债务新增限额及限额。</w:t>
      </w:r>
    </w:p>
    <w:p w14:paraId="3886454E">
      <w:pPr>
        <w:adjustRightInd w:val="0"/>
        <w:snapToGrid w:val="0"/>
        <w:jc w:val="left"/>
        <w:rPr>
          <w:rFonts w:ascii="方正楷体_GBK" w:hAnsi="Times New Roman" w:eastAsia="方正楷体_GBK"/>
          <w:sz w:val="24"/>
          <w:szCs w:val="24"/>
        </w:rPr>
      </w:pPr>
      <w:r>
        <w:rPr>
          <w:rFonts w:hint="eastAsia" w:ascii="方正楷体_GBK" w:hAnsi="Times New Roman" w:eastAsia="方正楷体_GBK"/>
          <w:sz w:val="24"/>
          <w:szCs w:val="24"/>
        </w:rPr>
        <w:t>2.本表由县级以上地方各级财政部门在本级人民代表大会批准预算后二十日内公开。</w:t>
      </w:r>
    </w:p>
    <w:bookmarkEnd w:id="1"/>
    <w:p w14:paraId="7B830EDF">
      <w:pPr>
        <w:widowControl/>
        <w:jc w:val="left"/>
        <w:rPr>
          <w:rFonts w:ascii="方正黑体_GBK" w:hAnsi="Times New Roman" w:eastAsia="方正黑体_GBK"/>
          <w:sz w:val="32"/>
        </w:rPr>
        <w:sectPr>
          <w:pgSz w:w="11906" w:h="16838"/>
          <w:pgMar w:top="2098" w:right="1531" w:bottom="1985" w:left="1531" w:header="851" w:footer="1531" w:gutter="0"/>
          <w:cols w:space="425" w:num="1"/>
          <w:docGrid w:type="lines" w:linePitch="435" w:charSpace="0"/>
        </w:sectPr>
      </w:pPr>
      <w:r>
        <w:rPr>
          <w:rFonts w:ascii="方正黑体_GBK" w:hAnsi="Times New Roman" w:eastAsia="方正黑体_GBK"/>
          <w:sz w:val="32"/>
        </w:rPr>
        <w:br w:type="page"/>
      </w:r>
    </w:p>
    <w:p w14:paraId="0D8DCFE3">
      <w:pPr>
        <w:spacing w:line="600" w:lineRule="exact"/>
        <w:ind w:left="-145" w:leftChars="-337" w:hanging="563" w:hangingChars="176"/>
        <w:jc w:val="left"/>
        <w:rPr>
          <w:rFonts w:ascii="方正黑体_GBK" w:hAnsi="Times New Roman" w:eastAsia="方正黑体_GBK"/>
          <w:sz w:val="32"/>
        </w:rPr>
      </w:pPr>
      <w:r>
        <w:rPr>
          <w:rFonts w:hint="eastAsia" w:ascii="方正黑体_GBK" w:hAnsi="Times New Roman" w:eastAsia="方正黑体_GBK"/>
          <w:sz w:val="32"/>
        </w:rPr>
        <w:t>表23</w:t>
      </w:r>
    </w:p>
    <w:p w14:paraId="695ABC95">
      <w:pPr>
        <w:spacing w:line="600" w:lineRule="exact"/>
        <w:jc w:val="center"/>
        <w:rPr>
          <w:rFonts w:ascii="Times New Roman" w:hAnsi="Times New Roman" w:eastAsia="方正小标宋_GBK"/>
          <w:sz w:val="32"/>
        </w:rPr>
      </w:pPr>
      <w:r>
        <w:rPr>
          <w:rFonts w:hint="eastAsia" w:ascii="Times New Roman" w:hAnsi="Times New Roman" w:eastAsia="方正小标宋_GBK"/>
          <w:sz w:val="36"/>
          <w:szCs w:val="24"/>
        </w:rPr>
        <w:t>2024年重庆高新区地方政府债券使用情况表</w:t>
      </w:r>
    </w:p>
    <w:p w14:paraId="0B4D1CAB">
      <w:pPr>
        <w:spacing w:line="600" w:lineRule="exact"/>
        <w:ind w:right="-1136" w:rightChars="-541"/>
        <w:jc w:val="right"/>
        <w:rPr>
          <w:rFonts w:ascii="方正楷体_GBK" w:hAnsi="Times New Roman" w:eastAsia="方正楷体_GBK"/>
          <w:sz w:val="32"/>
        </w:rPr>
      </w:pPr>
      <w:r>
        <w:rPr>
          <w:rFonts w:hint="eastAsia" w:ascii="方正楷体_GBK" w:hAnsi="Times New Roman" w:eastAsia="方正楷体_GBK"/>
          <w:sz w:val="24"/>
          <w:szCs w:val="20"/>
        </w:rPr>
        <w:t>单位：万元</w:t>
      </w:r>
    </w:p>
    <w:tbl>
      <w:tblPr>
        <w:tblStyle w:val="12"/>
        <w:tblW w:w="14560" w:type="dxa"/>
        <w:tblInd w:w="-714" w:type="dxa"/>
        <w:tblLayout w:type="autofit"/>
        <w:tblCellMar>
          <w:top w:w="0" w:type="dxa"/>
          <w:left w:w="108" w:type="dxa"/>
          <w:bottom w:w="0" w:type="dxa"/>
          <w:right w:w="108" w:type="dxa"/>
        </w:tblCellMar>
      </w:tblPr>
      <w:tblGrid>
        <w:gridCol w:w="567"/>
        <w:gridCol w:w="7097"/>
        <w:gridCol w:w="2259"/>
        <w:gridCol w:w="1701"/>
        <w:gridCol w:w="996"/>
        <w:gridCol w:w="996"/>
        <w:gridCol w:w="944"/>
      </w:tblGrid>
      <w:tr w14:paraId="0E4A3208">
        <w:tblPrEx>
          <w:tblCellMar>
            <w:top w:w="0" w:type="dxa"/>
            <w:left w:w="108" w:type="dxa"/>
            <w:bottom w:w="0" w:type="dxa"/>
            <w:right w:w="108" w:type="dxa"/>
          </w:tblCellMar>
        </w:tblPrEx>
        <w:trPr>
          <w:trHeight w:val="288" w:hRule="atLeast"/>
          <w:tblHeader/>
        </w:trPr>
        <w:tc>
          <w:tcPr>
            <w:tcW w:w="567" w:type="dxa"/>
            <w:tcBorders>
              <w:top w:val="single" w:color="auto" w:sz="4" w:space="0"/>
              <w:left w:val="single" w:color="auto" w:sz="4" w:space="0"/>
              <w:bottom w:val="single" w:color="auto" w:sz="4" w:space="0"/>
              <w:right w:val="single" w:color="auto" w:sz="4" w:space="0"/>
            </w:tcBorders>
            <w:noWrap/>
            <w:vAlign w:val="center"/>
          </w:tcPr>
          <w:p w14:paraId="1371E071">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序号</w:t>
            </w:r>
          </w:p>
        </w:tc>
        <w:tc>
          <w:tcPr>
            <w:tcW w:w="7097" w:type="dxa"/>
            <w:tcBorders>
              <w:top w:val="single" w:color="auto" w:sz="4" w:space="0"/>
              <w:left w:val="nil"/>
              <w:bottom w:val="single" w:color="auto" w:sz="4" w:space="0"/>
              <w:right w:val="single" w:color="auto" w:sz="4" w:space="0"/>
            </w:tcBorders>
            <w:noWrap/>
            <w:vAlign w:val="center"/>
          </w:tcPr>
          <w:p w14:paraId="1DC1B000">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项目名称</w:t>
            </w:r>
          </w:p>
        </w:tc>
        <w:tc>
          <w:tcPr>
            <w:tcW w:w="2259" w:type="dxa"/>
            <w:tcBorders>
              <w:top w:val="single" w:color="auto" w:sz="4" w:space="0"/>
              <w:left w:val="nil"/>
              <w:bottom w:val="single" w:color="auto" w:sz="4" w:space="0"/>
              <w:right w:val="single" w:color="auto" w:sz="4" w:space="0"/>
            </w:tcBorders>
            <w:noWrap/>
            <w:vAlign w:val="center"/>
          </w:tcPr>
          <w:p w14:paraId="3CEABDF3">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项目领域</w:t>
            </w:r>
          </w:p>
        </w:tc>
        <w:tc>
          <w:tcPr>
            <w:tcW w:w="1701" w:type="dxa"/>
            <w:tcBorders>
              <w:top w:val="single" w:color="auto" w:sz="4" w:space="0"/>
              <w:left w:val="nil"/>
              <w:bottom w:val="single" w:color="auto" w:sz="4" w:space="0"/>
              <w:right w:val="single" w:color="auto" w:sz="4" w:space="0"/>
            </w:tcBorders>
            <w:noWrap/>
            <w:vAlign w:val="center"/>
          </w:tcPr>
          <w:p w14:paraId="5FB1B00B">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债券性质</w:t>
            </w:r>
          </w:p>
        </w:tc>
        <w:tc>
          <w:tcPr>
            <w:tcW w:w="996" w:type="dxa"/>
            <w:tcBorders>
              <w:top w:val="single" w:color="auto" w:sz="4" w:space="0"/>
              <w:left w:val="nil"/>
              <w:bottom w:val="single" w:color="auto" w:sz="4" w:space="0"/>
              <w:right w:val="single" w:color="auto" w:sz="4" w:space="0"/>
            </w:tcBorders>
            <w:noWrap/>
            <w:vAlign w:val="center"/>
          </w:tcPr>
          <w:p w14:paraId="64965187">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债券</w:t>
            </w:r>
          </w:p>
          <w:p w14:paraId="6A094F2D">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规模</w:t>
            </w:r>
          </w:p>
        </w:tc>
        <w:tc>
          <w:tcPr>
            <w:tcW w:w="996" w:type="dxa"/>
            <w:tcBorders>
              <w:top w:val="single" w:color="auto" w:sz="4" w:space="0"/>
              <w:left w:val="nil"/>
              <w:bottom w:val="single" w:color="auto" w:sz="4" w:space="0"/>
              <w:right w:val="single" w:color="auto" w:sz="4" w:space="0"/>
            </w:tcBorders>
            <w:noWrap/>
            <w:vAlign w:val="center"/>
          </w:tcPr>
          <w:p w14:paraId="089CDDAF">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发行</w:t>
            </w:r>
          </w:p>
          <w:p w14:paraId="108F62C7">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时间</w:t>
            </w:r>
          </w:p>
        </w:tc>
        <w:tc>
          <w:tcPr>
            <w:tcW w:w="944" w:type="dxa"/>
            <w:tcBorders>
              <w:top w:val="single" w:color="auto" w:sz="4" w:space="0"/>
              <w:left w:val="nil"/>
              <w:bottom w:val="single" w:color="auto" w:sz="4" w:space="0"/>
              <w:right w:val="single" w:color="auto" w:sz="4" w:space="0"/>
            </w:tcBorders>
            <w:noWrap/>
            <w:vAlign w:val="center"/>
          </w:tcPr>
          <w:p w14:paraId="506236D5">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拨付</w:t>
            </w:r>
          </w:p>
          <w:p w14:paraId="03ED7B8D">
            <w:pPr>
              <w:widowControl/>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进度%</w:t>
            </w:r>
          </w:p>
        </w:tc>
      </w:tr>
      <w:tr w14:paraId="7C3AF7B8">
        <w:tblPrEx>
          <w:tblCellMar>
            <w:top w:w="0" w:type="dxa"/>
            <w:left w:w="108" w:type="dxa"/>
            <w:bottom w:w="0" w:type="dxa"/>
            <w:right w:w="108" w:type="dxa"/>
          </w:tblCellMar>
        </w:tblPrEx>
        <w:trPr>
          <w:trHeight w:val="288" w:hRule="atLeast"/>
        </w:trPr>
        <w:tc>
          <w:tcPr>
            <w:tcW w:w="11624" w:type="dxa"/>
            <w:gridSpan w:val="4"/>
            <w:tcBorders>
              <w:top w:val="single" w:color="auto" w:sz="4" w:space="0"/>
              <w:left w:val="single" w:color="auto" w:sz="4" w:space="0"/>
              <w:bottom w:val="single" w:color="auto" w:sz="4" w:space="0"/>
              <w:right w:val="single" w:color="000000" w:sz="4" w:space="0"/>
            </w:tcBorders>
            <w:noWrap/>
            <w:vAlign w:val="center"/>
          </w:tcPr>
          <w:p w14:paraId="7D685366">
            <w:pPr>
              <w:widowControl/>
              <w:jc w:val="center"/>
              <w:rPr>
                <w:rFonts w:ascii="Times New Roman" w:hAnsi="Times New Roman"/>
                <w:color w:val="000000"/>
                <w:kern w:val="0"/>
                <w:sz w:val="24"/>
                <w:szCs w:val="24"/>
              </w:rPr>
            </w:pPr>
            <w:r>
              <w:rPr>
                <w:rFonts w:ascii="Times New Roman" w:hAnsi="Times New Roman"/>
                <w:color w:val="000000"/>
                <w:kern w:val="0"/>
                <w:sz w:val="24"/>
                <w:szCs w:val="24"/>
              </w:rPr>
              <w:t>合计</w:t>
            </w:r>
          </w:p>
        </w:tc>
        <w:tc>
          <w:tcPr>
            <w:tcW w:w="996" w:type="dxa"/>
            <w:tcBorders>
              <w:top w:val="nil"/>
              <w:left w:val="nil"/>
              <w:bottom w:val="single" w:color="auto" w:sz="4" w:space="0"/>
              <w:right w:val="single" w:color="auto" w:sz="4" w:space="0"/>
            </w:tcBorders>
            <w:noWrap/>
            <w:vAlign w:val="center"/>
          </w:tcPr>
          <w:p w14:paraId="30CB87F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871,000</w:t>
            </w:r>
          </w:p>
        </w:tc>
        <w:tc>
          <w:tcPr>
            <w:tcW w:w="996" w:type="dxa"/>
            <w:tcBorders>
              <w:top w:val="nil"/>
              <w:left w:val="nil"/>
              <w:bottom w:val="single" w:color="auto" w:sz="4" w:space="0"/>
              <w:right w:val="single" w:color="auto" w:sz="4" w:space="0"/>
            </w:tcBorders>
            <w:noWrap/>
            <w:vAlign w:val="center"/>
          </w:tcPr>
          <w:p w14:paraId="6B010BA0">
            <w:pPr>
              <w:widowControl/>
              <w:jc w:val="right"/>
              <w:rPr>
                <w:rFonts w:ascii="Times New Roman" w:hAnsi="Times New Roman" w:eastAsia="等线"/>
                <w:color w:val="000000"/>
                <w:kern w:val="0"/>
                <w:sz w:val="24"/>
                <w:szCs w:val="24"/>
              </w:rPr>
            </w:pPr>
          </w:p>
        </w:tc>
        <w:tc>
          <w:tcPr>
            <w:tcW w:w="944" w:type="dxa"/>
            <w:tcBorders>
              <w:top w:val="nil"/>
              <w:left w:val="nil"/>
              <w:bottom w:val="single" w:color="auto" w:sz="4" w:space="0"/>
              <w:right w:val="single" w:color="auto" w:sz="4" w:space="0"/>
            </w:tcBorders>
            <w:noWrap/>
            <w:vAlign w:val="center"/>
          </w:tcPr>
          <w:p w14:paraId="0F284E5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4B88FE64">
        <w:tblPrEx>
          <w:tblCellMar>
            <w:top w:w="0" w:type="dxa"/>
            <w:left w:w="108" w:type="dxa"/>
            <w:bottom w:w="0" w:type="dxa"/>
            <w:right w:w="108" w:type="dxa"/>
          </w:tblCellMar>
        </w:tblPrEx>
        <w:trPr>
          <w:trHeight w:val="288" w:hRule="atLeast"/>
        </w:trPr>
        <w:tc>
          <w:tcPr>
            <w:tcW w:w="11624" w:type="dxa"/>
            <w:gridSpan w:val="4"/>
            <w:tcBorders>
              <w:top w:val="single" w:color="auto" w:sz="4" w:space="0"/>
              <w:left w:val="single" w:color="auto" w:sz="4" w:space="0"/>
              <w:bottom w:val="single" w:color="auto" w:sz="4" w:space="0"/>
              <w:right w:val="single" w:color="000000" w:sz="4" w:space="0"/>
            </w:tcBorders>
            <w:noWrap/>
            <w:vAlign w:val="center"/>
          </w:tcPr>
          <w:p w14:paraId="517C5BF5">
            <w:pPr>
              <w:widowControl/>
              <w:jc w:val="left"/>
              <w:rPr>
                <w:rFonts w:ascii="Times New Roman" w:hAnsi="Times New Roman"/>
                <w:color w:val="000000"/>
                <w:kern w:val="0"/>
                <w:sz w:val="24"/>
                <w:szCs w:val="24"/>
              </w:rPr>
            </w:pPr>
            <w:r>
              <w:rPr>
                <w:rFonts w:ascii="Times New Roman" w:hAnsi="Times New Roman"/>
                <w:color w:val="000000"/>
                <w:kern w:val="0"/>
                <w:sz w:val="24"/>
                <w:szCs w:val="24"/>
              </w:rPr>
              <w:t>新增一般债券小计</w:t>
            </w:r>
          </w:p>
        </w:tc>
        <w:tc>
          <w:tcPr>
            <w:tcW w:w="996" w:type="dxa"/>
            <w:tcBorders>
              <w:top w:val="nil"/>
              <w:left w:val="nil"/>
              <w:bottom w:val="single" w:color="auto" w:sz="4" w:space="0"/>
              <w:right w:val="single" w:color="auto" w:sz="4" w:space="0"/>
            </w:tcBorders>
            <w:noWrap/>
            <w:vAlign w:val="center"/>
          </w:tcPr>
          <w:p w14:paraId="1DE007A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16,500</w:t>
            </w:r>
          </w:p>
        </w:tc>
        <w:tc>
          <w:tcPr>
            <w:tcW w:w="996" w:type="dxa"/>
            <w:tcBorders>
              <w:top w:val="nil"/>
              <w:left w:val="nil"/>
              <w:bottom w:val="single" w:color="auto" w:sz="4" w:space="0"/>
              <w:right w:val="single" w:color="auto" w:sz="4" w:space="0"/>
            </w:tcBorders>
            <w:noWrap/>
            <w:vAlign w:val="center"/>
          </w:tcPr>
          <w:p w14:paraId="2F5462E7">
            <w:pPr>
              <w:widowControl/>
              <w:jc w:val="right"/>
              <w:rPr>
                <w:rFonts w:ascii="Times New Roman" w:hAnsi="Times New Roman" w:eastAsia="等线"/>
                <w:color w:val="000000"/>
                <w:kern w:val="0"/>
                <w:sz w:val="24"/>
                <w:szCs w:val="24"/>
              </w:rPr>
            </w:pPr>
          </w:p>
        </w:tc>
        <w:tc>
          <w:tcPr>
            <w:tcW w:w="944" w:type="dxa"/>
            <w:tcBorders>
              <w:top w:val="nil"/>
              <w:left w:val="nil"/>
              <w:bottom w:val="single" w:color="auto" w:sz="4" w:space="0"/>
              <w:right w:val="single" w:color="auto" w:sz="4" w:space="0"/>
            </w:tcBorders>
            <w:noWrap/>
            <w:vAlign w:val="center"/>
          </w:tcPr>
          <w:p w14:paraId="3D8E65C8">
            <w:pPr>
              <w:widowControl/>
              <w:jc w:val="right"/>
              <w:rPr>
                <w:rFonts w:ascii="Times New Roman" w:hAnsi="Times New Roman" w:eastAsia="等线"/>
                <w:color w:val="000000"/>
                <w:kern w:val="0"/>
                <w:sz w:val="24"/>
                <w:szCs w:val="24"/>
              </w:rPr>
            </w:pPr>
          </w:p>
        </w:tc>
      </w:tr>
      <w:tr w14:paraId="5660C36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3D20C12C">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7097" w:type="dxa"/>
            <w:tcBorders>
              <w:top w:val="nil"/>
              <w:left w:val="nil"/>
              <w:bottom w:val="single" w:color="auto" w:sz="4" w:space="0"/>
              <w:right w:val="single" w:color="auto" w:sz="4" w:space="0"/>
            </w:tcBorders>
            <w:noWrap/>
            <w:vAlign w:val="center"/>
          </w:tcPr>
          <w:p w14:paraId="403CBE36">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西部（重庆）科学城中小学建设二期</w:t>
            </w:r>
          </w:p>
        </w:tc>
        <w:tc>
          <w:tcPr>
            <w:tcW w:w="2259" w:type="dxa"/>
            <w:tcBorders>
              <w:top w:val="nil"/>
              <w:left w:val="nil"/>
              <w:bottom w:val="single" w:color="auto" w:sz="4" w:space="0"/>
              <w:right w:val="single" w:color="auto" w:sz="4" w:space="0"/>
            </w:tcBorders>
            <w:noWrap/>
            <w:vAlign w:val="center"/>
          </w:tcPr>
          <w:p w14:paraId="6E1633CE">
            <w:pPr>
              <w:widowControl/>
              <w:jc w:val="center"/>
              <w:rPr>
                <w:rFonts w:ascii="Times New Roman" w:hAnsi="Times New Roman"/>
                <w:color w:val="000000"/>
                <w:kern w:val="0"/>
                <w:sz w:val="24"/>
                <w:szCs w:val="24"/>
              </w:rPr>
            </w:pPr>
            <w:r>
              <w:rPr>
                <w:rFonts w:ascii="Times New Roman" w:hAnsi="Times New Roman"/>
                <w:color w:val="000000"/>
                <w:kern w:val="0"/>
                <w:sz w:val="24"/>
                <w:szCs w:val="24"/>
              </w:rPr>
              <w:t>教育</w:t>
            </w:r>
          </w:p>
        </w:tc>
        <w:tc>
          <w:tcPr>
            <w:tcW w:w="1701" w:type="dxa"/>
            <w:tcBorders>
              <w:top w:val="nil"/>
              <w:left w:val="nil"/>
              <w:bottom w:val="single" w:color="auto" w:sz="4" w:space="0"/>
              <w:right w:val="single" w:color="auto" w:sz="4" w:space="0"/>
            </w:tcBorders>
            <w:noWrap/>
            <w:vAlign w:val="center"/>
          </w:tcPr>
          <w:p w14:paraId="2764DE2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新增一般债券</w:t>
            </w:r>
          </w:p>
        </w:tc>
        <w:tc>
          <w:tcPr>
            <w:tcW w:w="996" w:type="dxa"/>
            <w:tcBorders>
              <w:top w:val="nil"/>
              <w:left w:val="nil"/>
              <w:bottom w:val="single" w:color="auto" w:sz="4" w:space="0"/>
              <w:right w:val="single" w:color="auto" w:sz="4" w:space="0"/>
            </w:tcBorders>
            <w:noWrap/>
            <w:vAlign w:val="center"/>
          </w:tcPr>
          <w:p w14:paraId="7C8240E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15,000</w:t>
            </w:r>
          </w:p>
        </w:tc>
        <w:tc>
          <w:tcPr>
            <w:tcW w:w="996" w:type="dxa"/>
            <w:tcBorders>
              <w:top w:val="nil"/>
              <w:left w:val="nil"/>
              <w:bottom w:val="single" w:color="auto" w:sz="4" w:space="0"/>
              <w:right w:val="single" w:color="auto" w:sz="4" w:space="0"/>
            </w:tcBorders>
            <w:noWrap/>
            <w:vAlign w:val="center"/>
          </w:tcPr>
          <w:p w14:paraId="01F135E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25DEBE4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6C4264C5">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1385E04A">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7097" w:type="dxa"/>
            <w:tcBorders>
              <w:top w:val="nil"/>
              <w:left w:val="nil"/>
              <w:bottom w:val="single" w:color="auto" w:sz="4" w:space="0"/>
              <w:right w:val="single" w:color="auto" w:sz="4" w:space="0"/>
            </w:tcBorders>
            <w:noWrap/>
            <w:vAlign w:val="center"/>
          </w:tcPr>
          <w:p w14:paraId="6957BEC1">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西部（重庆）科学城市政基础设施建设改造及品质提升工程</w:t>
            </w:r>
          </w:p>
        </w:tc>
        <w:tc>
          <w:tcPr>
            <w:tcW w:w="2259" w:type="dxa"/>
            <w:tcBorders>
              <w:top w:val="nil"/>
              <w:left w:val="nil"/>
              <w:bottom w:val="single" w:color="auto" w:sz="4" w:space="0"/>
              <w:right w:val="single" w:color="auto" w:sz="4" w:space="0"/>
            </w:tcBorders>
            <w:noWrap/>
            <w:vAlign w:val="center"/>
          </w:tcPr>
          <w:p w14:paraId="3CE57511">
            <w:pPr>
              <w:widowControl/>
              <w:jc w:val="center"/>
              <w:rPr>
                <w:rFonts w:ascii="Times New Roman" w:hAnsi="Times New Roman"/>
                <w:color w:val="000000"/>
                <w:kern w:val="0"/>
                <w:sz w:val="24"/>
                <w:szCs w:val="24"/>
              </w:rPr>
            </w:pPr>
            <w:r>
              <w:rPr>
                <w:rFonts w:ascii="Times New Roman" w:hAnsi="Times New Roman"/>
                <w:color w:val="000000"/>
                <w:kern w:val="0"/>
                <w:sz w:val="24"/>
                <w:szCs w:val="24"/>
              </w:rPr>
              <w:t>其他市政建设</w:t>
            </w:r>
          </w:p>
        </w:tc>
        <w:tc>
          <w:tcPr>
            <w:tcW w:w="1701" w:type="dxa"/>
            <w:tcBorders>
              <w:top w:val="nil"/>
              <w:left w:val="nil"/>
              <w:bottom w:val="single" w:color="auto" w:sz="4" w:space="0"/>
              <w:right w:val="single" w:color="auto" w:sz="4" w:space="0"/>
            </w:tcBorders>
            <w:noWrap/>
            <w:vAlign w:val="center"/>
          </w:tcPr>
          <w:p w14:paraId="1A1D7A22">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新增一般债券</w:t>
            </w:r>
          </w:p>
        </w:tc>
        <w:tc>
          <w:tcPr>
            <w:tcW w:w="996" w:type="dxa"/>
            <w:tcBorders>
              <w:top w:val="nil"/>
              <w:left w:val="nil"/>
              <w:bottom w:val="single" w:color="auto" w:sz="4" w:space="0"/>
              <w:right w:val="single" w:color="auto" w:sz="4" w:space="0"/>
            </w:tcBorders>
            <w:noWrap/>
            <w:vAlign w:val="center"/>
          </w:tcPr>
          <w:p w14:paraId="13923D5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1,500</w:t>
            </w:r>
          </w:p>
        </w:tc>
        <w:tc>
          <w:tcPr>
            <w:tcW w:w="996" w:type="dxa"/>
            <w:tcBorders>
              <w:top w:val="nil"/>
              <w:left w:val="nil"/>
              <w:bottom w:val="single" w:color="auto" w:sz="4" w:space="0"/>
              <w:right w:val="single" w:color="auto" w:sz="4" w:space="0"/>
            </w:tcBorders>
            <w:noWrap/>
            <w:vAlign w:val="center"/>
          </w:tcPr>
          <w:p w14:paraId="49FE9ED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2327C93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278B7B47">
        <w:tblPrEx>
          <w:tblCellMar>
            <w:top w:w="0" w:type="dxa"/>
            <w:left w:w="108" w:type="dxa"/>
            <w:bottom w:w="0" w:type="dxa"/>
            <w:right w:w="108" w:type="dxa"/>
          </w:tblCellMar>
        </w:tblPrEx>
        <w:trPr>
          <w:trHeight w:val="288" w:hRule="atLeast"/>
        </w:trPr>
        <w:tc>
          <w:tcPr>
            <w:tcW w:w="11624" w:type="dxa"/>
            <w:gridSpan w:val="4"/>
            <w:tcBorders>
              <w:top w:val="single" w:color="auto" w:sz="4" w:space="0"/>
              <w:left w:val="single" w:color="auto" w:sz="4" w:space="0"/>
              <w:bottom w:val="single" w:color="auto" w:sz="4" w:space="0"/>
              <w:right w:val="single" w:color="000000" w:sz="4" w:space="0"/>
            </w:tcBorders>
            <w:noWrap/>
            <w:vAlign w:val="center"/>
          </w:tcPr>
          <w:p w14:paraId="4AA04FF8">
            <w:pPr>
              <w:widowControl/>
              <w:jc w:val="left"/>
              <w:rPr>
                <w:rFonts w:ascii="Times New Roman" w:hAnsi="Times New Roman"/>
                <w:color w:val="000000"/>
                <w:kern w:val="0"/>
                <w:sz w:val="24"/>
                <w:szCs w:val="24"/>
              </w:rPr>
            </w:pPr>
            <w:r>
              <w:rPr>
                <w:rFonts w:ascii="Times New Roman" w:hAnsi="Times New Roman"/>
                <w:color w:val="000000"/>
                <w:kern w:val="0"/>
                <w:sz w:val="24"/>
                <w:szCs w:val="24"/>
              </w:rPr>
              <w:t>新增专项债券小计</w:t>
            </w:r>
          </w:p>
        </w:tc>
        <w:tc>
          <w:tcPr>
            <w:tcW w:w="996" w:type="dxa"/>
            <w:tcBorders>
              <w:top w:val="nil"/>
              <w:left w:val="nil"/>
              <w:bottom w:val="single" w:color="auto" w:sz="4" w:space="0"/>
              <w:right w:val="single" w:color="auto" w:sz="4" w:space="0"/>
            </w:tcBorders>
            <w:noWrap/>
            <w:vAlign w:val="center"/>
          </w:tcPr>
          <w:p w14:paraId="67B929B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854,500</w:t>
            </w:r>
          </w:p>
        </w:tc>
        <w:tc>
          <w:tcPr>
            <w:tcW w:w="996" w:type="dxa"/>
            <w:tcBorders>
              <w:top w:val="nil"/>
              <w:left w:val="nil"/>
              <w:bottom w:val="single" w:color="auto" w:sz="4" w:space="0"/>
              <w:right w:val="single" w:color="auto" w:sz="4" w:space="0"/>
            </w:tcBorders>
            <w:noWrap/>
            <w:vAlign w:val="center"/>
          </w:tcPr>
          <w:p w14:paraId="25C5D2D5">
            <w:pPr>
              <w:widowControl/>
              <w:jc w:val="right"/>
              <w:rPr>
                <w:rFonts w:ascii="Times New Roman" w:hAnsi="Times New Roman" w:eastAsia="等线"/>
                <w:color w:val="000000"/>
                <w:kern w:val="0"/>
                <w:sz w:val="24"/>
                <w:szCs w:val="24"/>
              </w:rPr>
            </w:pPr>
          </w:p>
        </w:tc>
        <w:tc>
          <w:tcPr>
            <w:tcW w:w="944" w:type="dxa"/>
            <w:tcBorders>
              <w:top w:val="nil"/>
              <w:left w:val="nil"/>
              <w:bottom w:val="single" w:color="auto" w:sz="4" w:space="0"/>
              <w:right w:val="single" w:color="auto" w:sz="4" w:space="0"/>
            </w:tcBorders>
            <w:noWrap/>
            <w:vAlign w:val="center"/>
          </w:tcPr>
          <w:p w14:paraId="7AFBA7CC">
            <w:pPr>
              <w:widowControl/>
              <w:jc w:val="right"/>
              <w:rPr>
                <w:rFonts w:ascii="Times New Roman" w:hAnsi="Times New Roman" w:eastAsia="等线"/>
                <w:color w:val="000000"/>
                <w:kern w:val="0"/>
                <w:sz w:val="24"/>
                <w:szCs w:val="24"/>
              </w:rPr>
            </w:pPr>
          </w:p>
        </w:tc>
      </w:tr>
      <w:tr w14:paraId="4D1A8D0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2B6612FB">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7097" w:type="dxa"/>
            <w:tcBorders>
              <w:top w:val="nil"/>
              <w:left w:val="nil"/>
              <w:bottom w:val="single" w:color="auto" w:sz="4" w:space="0"/>
              <w:right w:val="single" w:color="auto" w:sz="4" w:space="0"/>
            </w:tcBorders>
            <w:noWrap/>
            <w:vAlign w:val="center"/>
          </w:tcPr>
          <w:p w14:paraId="5ED489D8">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西部（重庆）科学城大健康产业园二期建设项目</w:t>
            </w:r>
          </w:p>
        </w:tc>
        <w:tc>
          <w:tcPr>
            <w:tcW w:w="2259" w:type="dxa"/>
            <w:tcBorders>
              <w:top w:val="nil"/>
              <w:left w:val="nil"/>
              <w:bottom w:val="single" w:color="auto" w:sz="4" w:space="0"/>
              <w:right w:val="single" w:color="auto" w:sz="4" w:space="0"/>
            </w:tcBorders>
            <w:noWrap/>
            <w:vAlign w:val="center"/>
          </w:tcPr>
          <w:p w14:paraId="7954D602">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02488C37">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152FC1B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101,000</w:t>
            </w:r>
          </w:p>
        </w:tc>
        <w:tc>
          <w:tcPr>
            <w:tcW w:w="996" w:type="dxa"/>
            <w:tcBorders>
              <w:top w:val="nil"/>
              <w:left w:val="nil"/>
              <w:bottom w:val="single" w:color="auto" w:sz="4" w:space="0"/>
              <w:right w:val="single" w:color="auto" w:sz="4" w:space="0"/>
            </w:tcBorders>
            <w:noWrap/>
            <w:vAlign w:val="center"/>
          </w:tcPr>
          <w:p w14:paraId="6C9F433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6025F67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6351F60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4FC7A796">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7097" w:type="dxa"/>
            <w:tcBorders>
              <w:top w:val="nil"/>
              <w:left w:val="nil"/>
              <w:bottom w:val="single" w:color="auto" w:sz="4" w:space="0"/>
              <w:right w:val="single" w:color="auto" w:sz="4" w:space="0"/>
            </w:tcBorders>
            <w:noWrap/>
            <w:vAlign w:val="center"/>
          </w:tcPr>
          <w:p w14:paraId="3B3C477C">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西部（重庆）科学城科技创新产业园示范区建设项目</w:t>
            </w:r>
          </w:p>
        </w:tc>
        <w:tc>
          <w:tcPr>
            <w:tcW w:w="2259" w:type="dxa"/>
            <w:tcBorders>
              <w:top w:val="nil"/>
              <w:left w:val="nil"/>
              <w:bottom w:val="single" w:color="auto" w:sz="4" w:space="0"/>
              <w:right w:val="single" w:color="auto" w:sz="4" w:space="0"/>
            </w:tcBorders>
            <w:noWrap/>
            <w:vAlign w:val="center"/>
          </w:tcPr>
          <w:p w14:paraId="4A5FA31B">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7BC9D04E">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FCC5992">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28,000</w:t>
            </w:r>
          </w:p>
        </w:tc>
        <w:tc>
          <w:tcPr>
            <w:tcW w:w="996" w:type="dxa"/>
            <w:tcBorders>
              <w:top w:val="nil"/>
              <w:left w:val="nil"/>
              <w:bottom w:val="single" w:color="auto" w:sz="4" w:space="0"/>
              <w:right w:val="single" w:color="auto" w:sz="4" w:space="0"/>
            </w:tcBorders>
            <w:noWrap/>
            <w:vAlign w:val="center"/>
          </w:tcPr>
          <w:p w14:paraId="3CFC897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78E3E9A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37F454C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2DD39255">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7097" w:type="dxa"/>
            <w:tcBorders>
              <w:top w:val="nil"/>
              <w:left w:val="nil"/>
              <w:bottom w:val="single" w:color="auto" w:sz="4" w:space="0"/>
              <w:right w:val="single" w:color="auto" w:sz="4" w:space="0"/>
            </w:tcBorders>
            <w:noWrap/>
            <w:vAlign w:val="center"/>
          </w:tcPr>
          <w:p w14:paraId="75FFD31D">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西部（重庆）科学城生命芯谷二期建设项目</w:t>
            </w:r>
          </w:p>
        </w:tc>
        <w:tc>
          <w:tcPr>
            <w:tcW w:w="2259" w:type="dxa"/>
            <w:tcBorders>
              <w:top w:val="nil"/>
              <w:left w:val="nil"/>
              <w:bottom w:val="single" w:color="auto" w:sz="4" w:space="0"/>
              <w:right w:val="single" w:color="auto" w:sz="4" w:space="0"/>
            </w:tcBorders>
            <w:noWrap/>
            <w:vAlign w:val="center"/>
          </w:tcPr>
          <w:p w14:paraId="2AA9B6EF">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0820388F">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31E8566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7,000</w:t>
            </w:r>
          </w:p>
        </w:tc>
        <w:tc>
          <w:tcPr>
            <w:tcW w:w="996" w:type="dxa"/>
            <w:tcBorders>
              <w:top w:val="nil"/>
              <w:left w:val="nil"/>
              <w:bottom w:val="single" w:color="auto" w:sz="4" w:space="0"/>
              <w:right w:val="single" w:color="auto" w:sz="4" w:space="0"/>
            </w:tcBorders>
            <w:noWrap/>
            <w:vAlign w:val="center"/>
          </w:tcPr>
          <w:p w14:paraId="01A9941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1CB2B0D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31587147">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04DE59A2">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7097" w:type="dxa"/>
            <w:tcBorders>
              <w:top w:val="nil"/>
              <w:left w:val="nil"/>
              <w:bottom w:val="single" w:color="auto" w:sz="4" w:space="0"/>
              <w:right w:val="single" w:color="auto" w:sz="4" w:space="0"/>
            </w:tcBorders>
            <w:noWrap/>
            <w:vAlign w:val="center"/>
          </w:tcPr>
          <w:p w14:paraId="44C7BAE8">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西部（重庆）科学城环寨山坪产业带三期建设项目</w:t>
            </w:r>
          </w:p>
        </w:tc>
        <w:tc>
          <w:tcPr>
            <w:tcW w:w="2259" w:type="dxa"/>
            <w:tcBorders>
              <w:top w:val="nil"/>
              <w:left w:val="nil"/>
              <w:bottom w:val="single" w:color="auto" w:sz="4" w:space="0"/>
              <w:right w:val="single" w:color="auto" w:sz="4" w:space="0"/>
            </w:tcBorders>
            <w:noWrap/>
            <w:vAlign w:val="center"/>
          </w:tcPr>
          <w:p w14:paraId="6B4038A4">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6CD8EC75">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1C7AFB07">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26,000</w:t>
            </w:r>
          </w:p>
        </w:tc>
        <w:tc>
          <w:tcPr>
            <w:tcW w:w="996" w:type="dxa"/>
            <w:tcBorders>
              <w:top w:val="nil"/>
              <w:left w:val="nil"/>
              <w:bottom w:val="single" w:color="auto" w:sz="4" w:space="0"/>
              <w:right w:val="single" w:color="auto" w:sz="4" w:space="0"/>
            </w:tcBorders>
            <w:noWrap/>
            <w:vAlign w:val="center"/>
          </w:tcPr>
          <w:p w14:paraId="338667F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5049D2F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433050A0">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55D8BF94">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7097" w:type="dxa"/>
            <w:tcBorders>
              <w:top w:val="nil"/>
              <w:left w:val="nil"/>
              <w:bottom w:val="single" w:color="auto" w:sz="4" w:space="0"/>
              <w:right w:val="single" w:color="auto" w:sz="4" w:space="0"/>
            </w:tcBorders>
            <w:noWrap/>
            <w:vAlign w:val="center"/>
          </w:tcPr>
          <w:p w14:paraId="4511C5F6">
            <w:pPr>
              <w:widowControl/>
              <w:jc w:val="left"/>
              <w:rPr>
                <w:rFonts w:ascii="Times New Roman" w:hAnsi="Times New Roman"/>
                <w:color w:val="000000"/>
                <w:kern w:val="0"/>
                <w:sz w:val="24"/>
                <w:szCs w:val="24"/>
              </w:rPr>
            </w:pPr>
            <w:r>
              <w:rPr>
                <w:rFonts w:ascii="Times New Roman" w:hAnsi="Times New Roman"/>
                <w:color w:val="000000"/>
                <w:kern w:val="0"/>
                <w:sz w:val="24"/>
                <w:szCs w:val="24"/>
              </w:rPr>
              <w:t>环寨山坪产业带项目</w:t>
            </w:r>
          </w:p>
        </w:tc>
        <w:tc>
          <w:tcPr>
            <w:tcW w:w="2259" w:type="dxa"/>
            <w:tcBorders>
              <w:top w:val="nil"/>
              <w:left w:val="nil"/>
              <w:bottom w:val="single" w:color="auto" w:sz="4" w:space="0"/>
              <w:right w:val="single" w:color="auto" w:sz="4" w:space="0"/>
            </w:tcBorders>
            <w:noWrap/>
            <w:vAlign w:val="center"/>
          </w:tcPr>
          <w:p w14:paraId="4391D579">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0D8C08EE">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612CBF3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3,000</w:t>
            </w:r>
          </w:p>
        </w:tc>
        <w:tc>
          <w:tcPr>
            <w:tcW w:w="996" w:type="dxa"/>
            <w:tcBorders>
              <w:top w:val="nil"/>
              <w:left w:val="nil"/>
              <w:bottom w:val="single" w:color="auto" w:sz="4" w:space="0"/>
              <w:right w:val="single" w:color="auto" w:sz="4" w:space="0"/>
            </w:tcBorders>
            <w:noWrap/>
            <w:vAlign w:val="center"/>
          </w:tcPr>
          <w:p w14:paraId="1821974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1175107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0EABEED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795E7E9A">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7097" w:type="dxa"/>
            <w:tcBorders>
              <w:top w:val="nil"/>
              <w:left w:val="nil"/>
              <w:bottom w:val="single" w:color="auto" w:sz="4" w:space="0"/>
              <w:right w:val="single" w:color="auto" w:sz="4" w:space="0"/>
            </w:tcBorders>
            <w:noWrap/>
            <w:vAlign w:val="center"/>
          </w:tcPr>
          <w:p w14:paraId="01E43F44">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西部（重庆）科学城生命芯谷一期建设项目</w:t>
            </w:r>
          </w:p>
        </w:tc>
        <w:tc>
          <w:tcPr>
            <w:tcW w:w="2259" w:type="dxa"/>
            <w:tcBorders>
              <w:top w:val="nil"/>
              <w:left w:val="nil"/>
              <w:bottom w:val="single" w:color="auto" w:sz="4" w:space="0"/>
              <w:right w:val="single" w:color="auto" w:sz="4" w:space="0"/>
            </w:tcBorders>
            <w:noWrap/>
            <w:vAlign w:val="center"/>
          </w:tcPr>
          <w:p w14:paraId="4850CCA9">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2654BCD">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398B0E9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22,000</w:t>
            </w:r>
          </w:p>
        </w:tc>
        <w:tc>
          <w:tcPr>
            <w:tcW w:w="996" w:type="dxa"/>
            <w:tcBorders>
              <w:top w:val="nil"/>
              <w:left w:val="nil"/>
              <w:bottom w:val="single" w:color="auto" w:sz="4" w:space="0"/>
              <w:right w:val="single" w:color="auto" w:sz="4" w:space="0"/>
            </w:tcBorders>
            <w:noWrap/>
            <w:vAlign w:val="center"/>
          </w:tcPr>
          <w:p w14:paraId="51AF25C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279D60C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4AFE22B">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7FF1C6D0">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7097" w:type="dxa"/>
            <w:tcBorders>
              <w:top w:val="nil"/>
              <w:left w:val="nil"/>
              <w:bottom w:val="single" w:color="auto" w:sz="4" w:space="0"/>
              <w:right w:val="single" w:color="auto" w:sz="4" w:space="0"/>
            </w:tcBorders>
            <w:noWrap/>
            <w:vAlign w:val="center"/>
          </w:tcPr>
          <w:p w14:paraId="1D06A787">
            <w:pPr>
              <w:widowControl/>
              <w:jc w:val="left"/>
              <w:rPr>
                <w:rFonts w:ascii="Times New Roman" w:hAnsi="Times New Roman"/>
                <w:color w:val="000000"/>
                <w:kern w:val="0"/>
                <w:sz w:val="24"/>
                <w:szCs w:val="24"/>
              </w:rPr>
            </w:pPr>
            <w:r>
              <w:rPr>
                <w:rFonts w:ascii="Times New Roman" w:hAnsi="Times New Roman"/>
                <w:color w:val="000000"/>
                <w:kern w:val="0"/>
                <w:sz w:val="24"/>
                <w:szCs w:val="24"/>
              </w:rPr>
              <w:t>含谷智能制造产业园区项目</w:t>
            </w:r>
          </w:p>
        </w:tc>
        <w:tc>
          <w:tcPr>
            <w:tcW w:w="2259" w:type="dxa"/>
            <w:tcBorders>
              <w:top w:val="nil"/>
              <w:left w:val="nil"/>
              <w:bottom w:val="single" w:color="auto" w:sz="4" w:space="0"/>
              <w:right w:val="single" w:color="auto" w:sz="4" w:space="0"/>
            </w:tcBorders>
            <w:noWrap/>
            <w:vAlign w:val="center"/>
          </w:tcPr>
          <w:p w14:paraId="6028335B">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4996A6C6">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4EFEA34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11,000</w:t>
            </w:r>
          </w:p>
        </w:tc>
        <w:tc>
          <w:tcPr>
            <w:tcW w:w="996" w:type="dxa"/>
            <w:tcBorders>
              <w:top w:val="nil"/>
              <w:left w:val="nil"/>
              <w:bottom w:val="single" w:color="auto" w:sz="4" w:space="0"/>
              <w:right w:val="single" w:color="auto" w:sz="4" w:space="0"/>
            </w:tcBorders>
            <w:noWrap/>
            <w:vAlign w:val="center"/>
          </w:tcPr>
          <w:p w14:paraId="2594E80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10F366E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DA34DBF">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29243EF3">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7097" w:type="dxa"/>
            <w:tcBorders>
              <w:top w:val="nil"/>
              <w:left w:val="nil"/>
              <w:bottom w:val="single" w:color="auto" w:sz="4" w:space="0"/>
              <w:right w:val="single" w:color="auto" w:sz="4" w:space="0"/>
            </w:tcBorders>
            <w:noWrap/>
            <w:vAlign w:val="center"/>
          </w:tcPr>
          <w:p w14:paraId="504C6A1D">
            <w:pPr>
              <w:widowControl/>
              <w:jc w:val="left"/>
              <w:rPr>
                <w:rFonts w:ascii="Times New Roman" w:hAnsi="Times New Roman"/>
                <w:color w:val="000000"/>
                <w:kern w:val="0"/>
                <w:sz w:val="24"/>
                <w:szCs w:val="24"/>
              </w:rPr>
            </w:pPr>
            <w:r>
              <w:rPr>
                <w:rFonts w:ascii="Times New Roman" w:hAnsi="Times New Roman"/>
                <w:color w:val="000000"/>
                <w:kern w:val="0"/>
                <w:sz w:val="24"/>
                <w:szCs w:val="24"/>
              </w:rPr>
              <w:t>重庆科学城产业园区建设项目</w:t>
            </w:r>
          </w:p>
        </w:tc>
        <w:tc>
          <w:tcPr>
            <w:tcW w:w="2259" w:type="dxa"/>
            <w:tcBorders>
              <w:top w:val="nil"/>
              <w:left w:val="nil"/>
              <w:bottom w:val="single" w:color="auto" w:sz="4" w:space="0"/>
              <w:right w:val="single" w:color="auto" w:sz="4" w:space="0"/>
            </w:tcBorders>
            <w:noWrap/>
            <w:vAlign w:val="center"/>
          </w:tcPr>
          <w:p w14:paraId="112D567B">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07440B8">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37A1F1A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34,000</w:t>
            </w:r>
          </w:p>
        </w:tc>
        <w:tc>
          <w:tcPr>
            <w:tcW w:w="996" w:type="dxa"/>
            <w:tcBorders>
              <w:top w:val="nil"/>
              <w:left w:val="nil"/>
              <w:bottom w:val="single" w:color="auto" w:sz="4" w:space="0"/>
              <w:right w:val="single" w:color="auto" w:sz="4" w:space="0"/>
            </w:tcBorders>
            <w:noWrap/>
            <w:vAlign w:val="center"/>
          </w:tcPr>
          <w:p w14:paraId="215B411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0FC8E8F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ED49000">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1E0062FC">
            <w:pPr>
              <w:widowControl/>
              <w:jc w:val="center"/>
              <w:rPr>
                <w:rFonts w:ascii="Times New Roman" w:hAnsi="Times New Roman"/>
                <w:color w:val="000000"/>
                <w:kern w:val="0"/>
                <w:sz w:val="24"/>
                <w:szCs w:val="24"/>
              </w:rPr>
            </w:pPr>
            <w:r>
              <w:rPr>
                <w:rFonts w:ascii="Times New Roman" w:hAnsi="Times New Roman"/>
                <w:color w:val="000000"/>
                <w:kern w:val="0"/>
                <w:sz w:val="24"/>
                <w:szCs w:val="24"/>
              </w:rPr>
              <w:t>9</w:t>
            </w:r>
          </w:p>
        </w:tc>
        <w:tc>
          <w:tcPr>
            <w:tcW w:w="7097" w:type="dxa"/>
            <w:tcBorders>
              <w:top w:val="nil"/>
              <w:left w:val="nil"/>
              <w:bottom w:val="single" w:color="auto" w:sz="4" w:space="0"/>
              <w:right w:val="single" w:color="auto" w:sz="4" w:space="0"/>
            </w:tcBorders>
            <w:noWrap/>
            <w:vAlign w:val="center"/>
          </w:tcPr>
          <w:p w14:paraId="09EAE60F">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西部（重庆）科学城新一代信息技术产业园示范区建设项目</w:t>
            </w:r>
          </w:p>
        </w:tc>
        <w:tc>
          <w:tcPr>
            <w:tcW w:w="2259" w:type="dxa"/>
            <w:tcBorders>
              <w:top w:val="nil"/>
              <w:left w:val="nil"/>
              <w:bottom w:val="single" w:color="auto" w:sz="4" w:space="0"/>
              <w:right w:val="single" w:color="auto" w:sz="4" w:space="0"/>
            </w:tcBorders>
            <w:noWrap/>
            <w:vAlign w:val="center"/>
          </w:tcPr>
          <w:p w14:paraId="70698BF9">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59A3D88D">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7159751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3,000</w:t>
            </w:r>
          </w:p>
        </w:tc>
        <w:tc>
          <w:tcPr>
            <w:tcW w:w="996" w:type="dxa"/>
            <w:tcBorders>
              <w:top w:val="nil"/>
              <w:left w:val="nil"/>
              <w:bottom w:val="single" w:color="auto" w:sz="4" w:space="0"/>
              <w:right w:val="single" w:color="auto" w:sz="4" w:space="0"/>
            </w:tcBorders>
            <w:noWrap/>
            <w:vAlign w:val="center"/>
          </w:tcPr>
          <w:p w14:paraId="1F510D0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07CD56F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2BA49AB5">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5E6CB4DD">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7097" w:type="dxa"/>
            <w:tcBorders>
              <w:top w:val="nil"/>
              <w:left w:val="nil"/>
              <w:bottom w:val="single" w:color="auto" w:sz="4" w:space="0"/>
              <w:right w:val="single" w:color="auto" w:sz="4" w:space="0"/>
            </w:tcBorders>
            <w:noWrap/>
            <w:vAlign w:val="center"/>
          </w:tcPr>
          <w:p w14:paraId="6F645C2C">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西部（重庆）科学城高技术服务产业园一期建设项目</w:t>
            </w:r>
          </w:p>
        </w:tc>
        <w:tc>
          <w:tcPr>
            <w:tcW w:w="2259" w:type="dxa"/>
            <w:tcBorders>
              <w:top w:val="nil"/>
              <w:left w:val="nil"/>
              <w:bottom w:val="single" w:color="auto" w:sz="4" w:space="0"/>
              <w:right w:val="single" w:color="auto" w:sz="4" w:space="0"/>
            </w:tcBorders>
            <w:noWrap/>
            <w:vAlign w:val="center"/>
          </w:tcPr>
          <w:p w14:paraId="3ACBF559">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4381F5E1">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2BFB3D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42,000</w:t>
            </w:r>
          </w:p>
        </w:tc>
        <w:tc>
          <w:tcPr>
            <w:tcW w:w="996" w:type="dxa"/>
            <w:tcBorders>
              <w:top w:val="nil"/>
              <w:left w:val="nil"/>
              <w:bottom w:val="single" w:color="auto" w:sz="4" w:space="0"/>
              <w:right w:val="single" w:color="auto" w:sz="4" w:space="0"/>
            </w:tcBorders>
            <w:noWrap/>
            <w:vAlign w:val="center"/>
          </w:tcPr>
          <w:p w14:paraId="6B7ED5B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0E10936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04CB5D91">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1A7D59F6">
            <w:pPr>
              <w:widowControl/>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7097" w:type="dxa"/>
            <w:tcBorders>
              <w:top w:val="nil"/>
              <w:left w:val="nil"/>
              <w:bottom w:val="single" w:color="auto" w:sz="4" w:space="0"/>
              <w:right w:val="single" w:color="auto" w:sz="4" w:space="0"/>
            </w:tcBorders>
            <w:noWrap/>
            <w:vAlign w:val="center"/>
          </w:tcPr>
          <w:p w14:paraId="4FEE5BDD">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西部（重庆）科学城生命科技融合创新产业园一期建设项目</w:t>
            </w:r>
          </w:p>
        </w:tc>
        <w:tc>
          <w:tcPr>
            <w:tcW w:w="2259" w:type="dxa"/>
            <w:tcBorders>
              <w:top w:val="nil"/>
              <w:left w:val="nil"/>
              <w:bottom w:val="single" w:color="auto" w:sz="4" w:space="0"/>
              <w:right w:val="single" w:color="auto" w:sz="4" w:space="0"/>
            </w:tcBorders>
            <w:noWrap/>
            <w:vAlign w:val="center"/>
          </w:tcPr>
          <w:p w14:paraId="2B61586A">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63F5B7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314C92A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108,000</w:t>
            </w:r>
          </w:p>
        </w:tc>
        <w:tc>
          <w:tcPr>
            <w:tcW w:w="996" w:type="dxa"/>
            <w:tcBorders>
              <w:top w:val="nil"/>
              <w:left w:val="nil"/>
              <w:bottom w:val="single" w:color="auto" w:sz="4" w:space="0"/>
              <w:right w:val="single" w:color="auto" w:sz="4" w:space="0"/>
            </w:tcBorders>
            <w:noWrap/>
            <w:vAlign w:val="center"/>
          </w:tcPr>
          <w:p w14:paraId="0310D81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555682F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A9D3BA6">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4577ED69">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7097" w:type="dxa"/>
            <w:tcBorders>
              <w:top w:val="nil"/>
              <w:left w:val="nil"/>
              <w:bottom w:val="single" w:color="auto" w:sz="4" w:space="0"/>
              <w:right w:val="single" w:color="auto" w:sz="4" w:space="0"/>
            </w:tcBorders>
            <w:noWrap/>
            <w:vAlign w:val="center"/>
          </w:tcPr>
          <w:p w14:paraId="2F36503C">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西部（重庆）科学城环寨山坪产业带二期建设项目</w:t>
            </w:r>
          </w:p>
        </w:tc>
        <w:tc>
          <w:tcPr>
            <w:tcW w:w="2259" w:type="dxa"/>
            <w:tcBorders>
              <w:top w:val="nil"/>
              <w:left w:val="nil"/>
              <w:bottom w:val="single" w:color="auto" w:sz="4" w:space="0"/>
              <w:right w:val="single" w:color="auto" w:sz="4" w:space="0"/>
            </w:tcBorders>
            <w:noWrap/>
            <w:vAlign w:val="center"/>
          </w:tcPr>
          <w:p w14:paraId="31824EF2">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60D76CDF">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79CADF9D">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13,500</w:t>
            </w:r>
          </w:p>
        </w:tc>
        <w:tc>
          <w:tcPr>
            <w:tcW w:w="996" w:type="dxa"/>
            <w:tcBorders>
              <w:top w:val="nil"/>
              <w:left w:val="nil"/>
              <w:bottom w:val="single" w:color="auto" w:sz="4" w:space="0"/>
              <w:right w:val="single" w:color="auto" w:sz="4" w:space="0"/>
            </w:tcBorders>
            <w:noWrap/>
            <w:vAlign w:val="center"/>
          </w:tcPr>
          <w:p w14:paraId="60D35F2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29931D17">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62FB6B5A">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5B57E367">
            <w:pPr>
              <w:widowControl/>
              <w:jc w:val="center"/>
              <w:rPr>
                <w:rFonts w:ascii="Times New Roman" w:hAnsi="Times New Roman"/>
                <w:color w:val="000000"/>
                <w:kern w:val="0"/>
                <w:sz w:val="24"/>
                <w:szCs w:val="24"/>
              </w:rPr>
            </w:pPr>
            <w:r>
              <w:rPr>
                <w:rFonts w:ascii="Times New Roman" w:hAnsi="Times New Roman"/>
                <w:color w:val="000000"/>
                <w:kern w:val="0"/>
                <w:sz w:val="24"/>
                <w:szCs w:val="24"/>
              </w:rPr>
              <w:t>13</w:t>
            </w:r>
          </w:p>
        </w:tc>
        <w:tc>
          <w:tcPr>
            <w:tcW w:w="7097" w:type="dxa"/>
            <w:tcBorders>
              <w:top w:val="nil"/>
              <w:left w:val="nil"/>
              <w:bottom w:val="single" w:color="auto" w:sz="4" w:space="0"/>
              <w:right w:val="single" w:color="auto" w:sz="4" w:space="0"/>
            </w:tcBorders>
            <w:noWrap/>
            <w:vAlign w:val="center"/>
          </w:tcPr>
          <w:p w14:paraId="1B5AF707">
            <w:pPr>
              <w:widowControl/>
              <w:jc w:val="left"/>
              <w:rPr>
                <w:rFonts w:ascii="Times New Roman" w:hAnsi="Times New Roman"/>
                <w:color w:val="000000"/>
                <w:kern w:val="0"/>
                <w:sz w:val="24"/>
                <w:szCs w:val="24"/>
              </w:rPr>
            </w:pPr>
            <w:r>
              <w:rPr>
                <w:rFonts w:ascii="Times New Roman" w:hAnsi="Times New Roman"/>
                <w:color w:val="000000"/>
                <w:kern w:val="0"/>
                <w:sz w:val="24"/>
                <w:szCs w:val="24"/>
              </w:rPr>
              <w:t>科学城南部产业园区提升项目一期</w:t>
            </w:r>
          </w:p>
        </w:tc>
        <w:tc>
          <w:tcPr>
            <w:tcW w:w="2259" w:type="dxa"/>
            <w:tcBorders>
              <w:top w:val="nil"/>
              <w:left w:val="nil"/>
              <w:bottom w:val="single" w:color="auto" w:sz="4" w:space="0"/>
              <w:right w:val="single" w:color="auto" w:sz="4" w:space="0"/>
            </w:tcBorders>
            <w:noWrap/>
            <w:vAlign w:val="center"/>
          </w:tcPr>
          <w:p w14:paraId="4DBEBE38">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72D85DF9">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0421A46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2,000</w:t>
            </w:r>
          </w:p>
        </w:tc>
        <w:tc>
          <w:tcPr>
            <w:tcW w:w="996" w:type="dxa"/>
            <w:tcBorders>
              <w:top w:val="nil"/>
              <w:left w:val="nil"/>
              <w:bottom w:val="single" w:color="auto" w:sz="4" w:space="0"/>
              <w:right w:val="single" w:color="auto" w:sz="4" w:space="0"/>
            </w:tcBorders>
            <w:noWrap/>
            <w:vAlign w:val="center"/>
          </w:tcPr>
          <w:p w14:paraId="102C543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7976C52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0CAAFAF5">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5CB3DC25">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7097" w:type="dxa"/>
            <w:tcBorders>
              <w:top w:val="nil"/>
              <w:left w:val="nil"/>
              <w:bottom w:val="single" w:color="auto" w:sz="4" w:space="0"/>
              <w:right w:val="single" w:color="auto" w:sz="4" w:space="0"/>
            </w:tcBorders>
            <w:noWrap/>
            <w:vAlign w:val="center"/>
          </w:tcPr>
          <w:p w14:paraId="129150E2">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西部（重庆）科学城大健康产业园一期建设项目</w:t>
            </w:r>
          </w:p>
        </w:tc>
        <w:tc>
          <w:tcPr>
            <w:tcW w:w="2259" w:type="dxa"/>
            <w:tcBorders>
              <w:top w:val="nil"/>
              <w:left w:val="nil"/>
              <w:bottom w:val="single" w:color="auto" w:sz="4" w:space="0"/>
              <w:right w:val="single" w:color="auto" w:sz="4" w:space="0"/>
            </w:tcBorders>
            <w:noWrap/>
            <w:vAlign w:val="center"/>
          </w:tcPr>
          <w:p w14:paraId="4CF7E8F3">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5F9234F3">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8DD789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24,500</w:t>
            </w:r>
          </w:p>
        </w:tc>
        <w:tc>
          <w:tcPr>
            <w:tcW w:w="996" w:type="dxa"/>
            <w:tcBorders>
              <w:top w:val="nil"/>
              <w:left w:val="nil"/>
              <w:bottom w:val="single" w:color="auto" w:sz="4" w:space="0"/>
              <w:right w:val="single" w:color="auto" w:sz="4" w:space="0"/>
            </w:tcBorders>
            <w:noWrap/>
            <w:vAlign w:val="center"/>
          </w:tcPr>
          <w:p w14:paraId="32F0065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71E36B7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5390090D">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304E23C7">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7097" w:type="dxa"/>
            <w:tcBorders>
              <w:top w:val="nil"/>
              <w:left w:val="nil"/>
              <w:bottom w:val="single" w:color="auto" w:sz="4" w:space="0"/>
              <w:right w:val="single" w:color="auto" w:sz="4" w:space="0"/>
            </w:tcBorders>
            <w:noWrap/>
            <w:vAlign w:val="center"/>
          </w:tcPr>
          <w:p w14:paraId="6102A625">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西部（重庆）科学城新一代信息技术产业园（一期）建设项目</w:t>
            </w:r>
          </w:p>
        </w:tc>
        <w:tc>
          <w:tcPr>
            <w:tcW w:w="2259" w:type="dxa"/>
            <w:tcBorders>
              <w:top w:val="nil"/>
              <w:left w:val="nil"/>
              <w:bottom w:val="single" w:color="auto" w:sz="4" w:space="0"/>
              <w:right w:val="single" w:color="auto" w:sz="4" w:space="0"/>
            </w:tcBorders>
            <w:noWrap/>
            <w:vAlign w:val="center"/>
          </w:tcPr>
          <w:p w14:paraId="15249C7D">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4DDE806">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74DCD3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33,000</w:t>
            </w:r>
          </w:p>
        </w:tc>
        <w:tc>
          <w:tcPr>
            <w:tcW w:w="996" w:type="dxa"/>
            <w:tcBorders>
              <w:top w:val="nil"/>
              <w:left w:val="nil"/>
              <w:bottom w:val="single" w:color="auto" w:sz="4" w:space="0"/>
              <w:right w:val="single" w:color="auto" w:sz="4" w:space="0"/>
            </w:tcBorders>
            <w:noWrap/>
            <w:vAlign w:val="center"/>
          </w:tcPr>
          <w:p w14:paraId="39223A1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0FA95072">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5E4FD2A9">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01D502E4">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7097" w:type="dxa"/>
            <w:tcBorders>
              <w:top w:val="nil"/>
              <w:left w:val="nil"/>
              <w:bottom w:val="single" w:color="auto" w:sz="4" w:space="0"/>
              <w:right w:val="single" w:color="auto" w:sz="4" w:space="0"/>
            </w:tcBorders>
            <w:noWrap/>
            <w:vAlign w:val="center"/>
          </w:tcPr>
          <w:p w14:paraId="528C393C">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西部（重庆）科学城科技创新产业园一期建设项目</w:t>
            </w:r>
          </w:p>
        </w:tc>
        <w:tc>
          <w:tcPr>
            <w:tcW w:w="2259" w:type="dxa"/>
            <w:tcBorders>
              <w:top w:val="nil"/>
              <w:left w:val="nil"/>
              <w:bottom w:val="single" w:color="auto" w:sz="4" w:space="0"/>
              <w:right w:val="single" w:color="auto" w:sz="4" w:space="0"/>
            </w:tcBorders>
            <w:noWrap/>
            <w:vAlign w:val="center"/>
          </w:tcPr>
          <w:p w14:paraId="722199C8">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1F823576">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08CF4AAD">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12,000</w:t>
            </w:r>
          </w:p>
        </w:tc>
        <w:tc>
          <w:tcPr>
            <w:tcW w:w="996" w:type="dxa"/>
            <w:tcBorders>
              <w:top w:val="nil"/>
              <w:left w:val="nil"/>
              <w:bottom w:val="single" w:color="auto" w:sz="4" w:space="0"/>
              <w:right w:val="single" w:color="auto" w:sz="4" w:space="0"/>
            </w:tcBorders>
            <w:noWrap/>
            <w:vAlign w:val="center"/>
          </w:tcPr>
          <w:p w14:paraId="1983BE7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2024.02</w:t>
            </w:r>
          </w:p>
        </w:tc>
        <w:tc>
          <w:tcPr>
            <w:tcW w:w="944" w:type="dxa"/>
            <w:tcBorders>
              <w:top w:val="nil"/>
              <w:left w:val="nil"/>
              <w:bottom w:val="single" w:color="auto" w:sz="4" w:space="0"/>
              <w:right w:val="single" w:color="auto" w:sz="4" w:space="0"/>
            </w:tcBorders>
            <w:noWrap/>
            <w:vAlign w:val="center"/>
          </w:tcPr>
          <w:p w14:paraId="3733A08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1F0B326D">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5D5A2B9E">
            <w:pPr>
              <w:widowControl/>
              <w:jc w:val="center"/>
              <w:rPr>
                <w:rFonts w:ascii="Times New Roman" w:hAnsi="Times New Roman"/>
                <w:color w:val="000000"/>
                <w:kern w:val="0"/>
                <w:sz w:val="24"/>
                <w:szCs w:val="24"/>
              </w:rPr>
            </w:pPr>
            <w:r>
              <w:rPr>
                <w:rFonts w:ascii="Times New Roman" w:hAnsi="Times New Roman"/>
                <w:color w:val="000000"/>
                <w:kern w:val="0"/>
                <w:sz w:val="24"/>
                <w:szCs w:val="24"/>
              </w:rPr>
              <w:t>17</w:t>
            </w:r>
          </w:p>
        </w:tc>
        <w:tc>
          <w:tcPr>
            <w:tcW w:w="7097" w:type="dxa"/>
            <w:tcBorders>
              <w:top w:val="nil"/>
              <w:left w:val="nil"/>
              <w:bottom w:val="single" w:color="auto" w:sz="4" w:space="0"/>
              <w:right w:val="single" w:color="auto" w:sz="4" w:space="0"/>
            </w:tcBorders>
            <w:noWrap/>
            <w:vAlign w:val="center"/>
          </w:tcPr>
          <w:p w14:paraId="74A9FDDC">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西永微电园信息产业基地及周边基础设施建设项目</w:t>
            </w:r>
          </w:p>
        </w:tc>
        <w:tc>
          <w:tcPr>
            <w:tcW w:w="2259" w:type="dxa"/>
            <w:tcBorders>
              <w:top w:val="nil"/>
              <w:left w:val="nil"/>
              <w:bottom w:val="single" w:color="auto" w:sz="4" w:space="0"/>
              <w:right w:val="single" w:color="auto" w:sz="4" w:space="0"/>
            </w:tcBorders>
            <w:noWrap/>
            <w:vAlign w:val="center"/>
          </w:tcPr>
          <w:p w14:paraId="1362A4FA">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9E06514">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49686A7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4,600</w:t>
            </w:r>
          </w:p>
        </w:tc>
        <w:tc>
          <w:tcPr>
            <w:tcW w:w="996" w:type="dxa"/>
            <w:tcBorders>
              <w:top w:val="nil"/>
              <w:left w:val="nil"/>
              <w:bottom w:val="single" w:color="auto" w:sz="4" w:space="0"/>
              <w:right w:val="single" w:color="auto" w:sz="4" w:space="0"/>
            </w:tcBorders>
            <w:noWrap/>
            <w:vAlign w:val="center"/>
          </w:tcPr>
          <w:p w14:paraId="6BBAE50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6EBBE6B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4B8D57D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6F0BA089">
            <w:pPr>
              <w:widowControl/>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7097" w:type="dxa"/>
            <w:tcBorders>
              <w:top w:val="nil"/>
              <w:left w:val="nil"/>
              <w:bottom w:val="single" w:color="auto" w:sz="4" w:space="0"/>
              <w:right w:val="single" w:color="auto" w:sz="4" w:space="0"/>
            </w:tcBorders>
            <w:noWrap/>
            <w:vAlign w:val="center"/>
          </w:tcPr>
          <w:p w14:paraId="31DAC849">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西永综合保税区进口整车展示存储中心及周边配套工程</w:t>
            </w:r>
          </w:p>
        </w:tc>
        <w:tc>
          <w:tcPr>
            <w:tcW w:w="2259" w:type="dxa"/>
            <w:tcBorders>
              <w:top w:val="nil"/>
              <w:left w:val="nil"/>
              <w:bottom w:val="single" w:color="auto" w:sz="4" w:space="0"/>
              <w:right w:val="single" w:color="auto" w:sz="4" w:space="0"/>
            </w:tcBorders>
            <w:noWrap/>
            <w:vAlign w:val="center"/>
          </w:tcPr>
          <w:p w14:paraId="2F9C631D">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272D6D22">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1659086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6,700</w:t>
            </w:r>
          </w:p>
        </w:tc>
        <w:tc>
          <w:tcPr>
            <w:tcW w:w="996" w:type="dxa"/>
            <w:tcBorders>
              <w:top w:val="nil"/>
              <w:left w:val="nil"/>
              <w:bottom w:val="single" w:color="auto" w:sz="4" w:space="0"/>
              <w:right w:val="single" w:color="auto" w:sz="4" w:space="0"/>
            </w:tcBorders>
            <w:noWrap/>
            <w:vAlign w:val="center"/>
          </w:tcPr>
          <w:p w14:paraId="1D5B628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32A01A5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0E44E220">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2EC38771">
            <w:pPr>
              <w:widowControl/>
              <w:jc w:val="center"/>
              <w:rPr>
                <w:rFonts w:ascii="Times New Roman" w:hAnsi="Times New Roman"/>
                <w:color w:val="000000"/>
                <w:kern w:val="0"/>
                <w:sz w:val="24"/>
                <w:szCs w:val="24"/>
              </w:rPr>
            </w:pPr>
            <w:r>
              <w:rPr>
                <w:rFonts w:ascii="Times New Roman" w:hAnsi="Times New Roman"/>
                <w:color w:val="000000"/>
                <w:kern w:val="0"/>
                <w:sz w:val="24"/>
                <w:szCs w:val="24"/>
              </w:rPr>
              <w:t>19</w:t>
            </w:r>
          </w:p>
        </w:tc>
        <w:tc>
          <w:tcPr>
            <w:tcW w:w="7097" w:type="dxa"/>
            <w:tcBorders>
              <w:top w:val="nil"/>
              <w:left w:val="nil"/>
              <w:bottom w:val="single" w:color="auto" w:sz="4" w:space="0"/>
              <w:right w:val="single" w:color="auto" w:sz="4" w:space="0"/>
            </w:tcBorders>
            <w:noWrap/>
            <w:vAlign w:val="center"/>
          </w:tcPr>
          <w:p w14:paraId="2B0584F7">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西永微电园片区标准厂房及其配套设施建设项目</w:t>
            </w:r>
          </w:p>
        </w:tc>
        <w:tc>
          <w:tcPr>
            <w:tcW w:w="2259" w:type="dxa"/>
            <w:tcBorders>
              <w:top w:val="nil"/>
              <w:left w:val="nil"/>
              <w:bottom w:val="single" w:color="auto" w:sz="4" w:space="0"/>
              <w:right w:val="single" w:color="auto" w:sz="4" w:space="0"/>
            </w:tcBorders>
            <w:noWrap/>
            <w:vAlign w:val="center"/>
          </w:tcPr>
          <w:p w14:paraId="60990DD9">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54B5D1A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A6944A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3,700</w:t>
            </w:r>
          </w:p>
        </w:tc>
        <w:tc>
          <w:tcPr>
            <w:tcW w:w="996" w:type="dxa"/>
            <w:tcBorders>
              <w:top w:val="nil"/>
              <w:left w:val="nil"/>
              <w:bottom w:val="single" w:color="auto" w:sz="4" w:space="0"/>
              <w:right w:val="single" w:color="auto" w:sz="4" w:space="0"/>
            </w:tcBorders>
            <w:noWrap/>
            <w:vAlign w:val="center"/>
          </w:tcPr>
          <w:p w14:paraId="46838CFD">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01C1734D">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5ACBFBC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209DFA37">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7097" w:type="dxa"/>
            <w:tcBorders>
              <w:top w:val="nil"/>
              <w:left w:val="nil"/>
              <w:bottom w:val="single" w:color="auto" w:sz="4" w:space="0"/>
              <w:right w:val="single" w:color="auto" w:sz="4" w:space="0"/>
            </w:tcBorders>
            <w:noWrap/>
            <w:vAlign w:val="center"/>
          </w:tcPr>
          <w:p w14:paraId="22AD9447">
            <w:pPr>
              <w:widowControl/>
              <w:jc w:val="left"/>
              <w:rPr>
                <w:rFonts w:ascii="Times New Roman" w:hAnsi="Times New Roman"/>
                <w:color w:val="000000"/>
                <w:kern w:val="0"/>
                <w:sz w:val="24"/>
                <w:szCs w:val="24"/>
              </w:rPr>
            </w:pPr>
            <w:r>
              <w:rPr>
                <w:rFonts w:ascii="Times New Roman" w:hAnsi="Times New Roman"/>
                <w:color w:val="000000"/>
                <w:kern w:val="0"/>
                <w:sz w:val="24"/>
                <w:szCs w:val="24"/>
              </w:rPr>
              <w:t>环寨山坪产业带项目</w:t>
            </w:r>
          </w:p>
        </w:tc>
        <w:tc>
          <w:tcPr>
            <w:tcW w:w="2259" w:type="dxa"/>
            <w:tcBorders>
              <w:top w:val="nil"/>
              <w:left w:val="nil"/>
              <w:bottom w:val="single" w:color="auto" w:sz="4" w:space="0"/>
              <w:right w:val="single" w:color="auto" w:sz="4" w:space="0"/>
            </w:tcBorders>
            <w:noWrap/>
            <w:vAlign w:val="center"/>
          </w:tcPr>
          <w:p w14:paraId="4EC0427C">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D983C48">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C3308A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5,000</w:t>
            </w:r>
          </w:p>
        </w:tc>
        <w:tc>
          <w:tcPr>
            <w:tcW w:w="996" w:type="dxa"/>
            <w:tcBorders>
              <w:top w:val="nil"/>
              <w:left w:val="nil"/>
              <w:bottom w:val="single" w:color="auto" w:sz="4" w:space="0"/>
              <w:right w:val="single" w:color="auto" w:sz="4" w:space="0"/>
            </w:tcBorders>
            <w:noWrap/>
            <w:vAlign w:val="center"/>
          </w:tcPr>
          <w:p w14:paraId="3E342E5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50D8C0A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1FDE8D5F">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700705B7">
            <w:pPr>
              <w:widowControl/>
              <w:jc w:val="center"/>
              <w:rPr>
                <w:rFonts w:ascii="Times New Roman" w:hAnsi="Times New Roman"/>
                <w:color w:val="000000"/>
                <w:kern w:val="0"/>
                <w:sz w:val="24"/>
                <w:szCs w:val="24"/>
              </w:rPr>
            </w:pPr>
            <w:r>
              <w:rPr>
                <w:rFonts w:ascii="Times New Roman" w:hAnsi="Times New Roman"/>
                <w:color w:val="000000"/>
                <w:kern w:val="0"/>
                <w:sz w:val="24"/>
                <w:szCs w:val="24"/>
              </w:rPr>
              <w:t>21</w:t>
            </w:r>
          </w:p>
        </w:tc>
        <w:tc>
          <w:tcPr>
            <w:tcW w:w="7097" w:type="dxa"/>
            <w:tcBorders>
              <w:top w:val="nil"/>
              <w:left w:val="nil"/>
              <w:bottom w:val="single" w:color="auto" w:sz="4" w:space="0"/>
              <w:right w:val="single" w:color="auto" w:sz="4" w:space="0"/>
            </w:tcBorders>
            <w:noWrap/>
            <w:vAlign w:val="center"/>
          </w:tcPr>
          <w:p w14:paraId="292AB98C">
            <w:pPr>
              <w:widowControl/>
              <w:jc w:val="left"/>
              <w:rPr>
                <w:rFonts w:ascii="Times New Roman" w:hAnsi="Times New Roman"/>
                <w:color w:val="000000"/>
                <w:kern w:val="0"/>
                <w:sz w:val="24"/>
                <w:szCs w:val="24"/>
              </w:rPr>
            </w:pPr>
            <w:r>
              <w:rPr>
                <w:rFonts w:ascii="Times New Roman" w:hAnsi="Times New Roman"/>
                <w:color w:val="000000"/>
                <w:kern w:val="0"/>
                <w:sz w:val="24"/>
                <w:szCs w:val="24"/>
              </w:rPr>
              <w:t>重庆科学城产业园区建设项目</w:t>
            </w:r>
          </w:p>
        </w:tc>
        <w:tc>
          <w:tcPr>
            <w:tcW w:w="2259" w:type="dxa"/>
            <w:tcBorders>
              <w:top w:val="nil"/>
              <w:left w:val="nil"/>
              <w:bottom w:val="single" w:color="auto" w:sz="4" w:space="0"/>
              <w:right w:val="single" w:color="auto" w:sz="4" w:space="0"/>
            </w:tcBorders>
            <w:noWrap/>
            <w:vAlign w:val="center"/>
          </w:tcPr>
          <w:p w14:paraId="08DE3248">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034F7723">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7BCAD1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7,000</w:t>
            </w:r>
          </w:p>
        </w:tc>
        <w:tc>
          <w:tcPr>
            <w:tcW w:w="996" w:type="dxa"/>
            <w:tcBorders>
              <w:top w:val="nil"/>
              <w:left w:val="nil"/>
              <w:bottom w:val="single" w:color="auto" w:sz="4" w:space="0"/>
              <w:right w:val="single" w:color="auto" w:sz="4" w:space="0"/>
            </w:tcBorders>
            <w:noWrap/>
            <w:vAlign w:val="center"/>
          </w:tcPr>
          <w:p w14:paraId="235EFF1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660E2D5D">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0ACFF2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2F1EC9E5">
            <w:pPr>
              <w:widowControl/>
              <w:jc w:val="center"/>
              <w:rPr>
                <w:rFonts w:ascii="Times New Roman" w:hAnsi="Times New Roman"/>
                <w:color w:val="000000"/>
                <w:kern w:val="0"/>
                <w:sz w:val="24"/>
                <w:szCs w:val="24"/>
              </w:rPr>
            </w:pPr>
            <w:r>
              <w:rPr>
                <w:rFonts w:ascii="Times New Roman" w:hAnsi="Times New Roman"/>
                <w:color w:val="000000"/>
                <w:kern w:val="0"/>
                <w:sz w:val="24"/>
                <w:szCs w:val="24"/>
              </w:rPr>
              <w:t>22</w:t>
            </w:r>
          </w:p>
        </w:tc>
        <w:tc>
          <w:tcPr>
            <w:tcW w:w="7097" w:type="dxa"/>
            <w:tcBorders>
              <w:top w:val="nil"/>
              <w:left w:val="nil"/>
              <w:bottom w:val="single" w:color="auto" w:sz="4" w:space="0"/>
              <w:right w:val="single" w:color="auto" w:sz="4" w:space="0"/>
            </w:tcBorders>
            <w:noWrap/>
            <w:vAlign w:val="center"/>
          </w:tcPr>
          <w:p w14:paraId="0E96AE35">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西部（重庆）科学城大健康产业园一期建设项目</w:t>
            </w:r>
          </w:p>
        </w:tc>
        <w:tc>
          <w:tcPr>
            <w:tcW w:w="2259" w:type="dxa"/>
            <w:tcBorders>
              <w:top w:val="nil"/>
              <w:left w:val="nil"/>
              <w:bottom w:val="single" w:color="auto" w:sz="4" w:space="0"/>
              <w:right w:val="single" w:color="auto" w:sz="4" w:space="0"/>
            </w:tcBorders>
            <w:noWrap/>
            <w:vAlign w:val="center"/>
          </w:tcPr>
          <w:p w14:paraId="0275BF39">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5787E35D">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75AC231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1,400</w:t>
            </w:r>
          </w:p>
        </w:tc>
        <w:tc>
          <w:tcPr>
            <w:tcW w:w="996" w:type="dxa"/>
            <w:tcBorders>
              <w:top w:val="nil"/>
              <w:left w:val="nil"/>
              <w:bottom w:val="single" w:color="auto" w:sz="4" w:space="0"/>
              <w:right w:val="single" w:color="auto" w:sz="4" w:space="0"/>
            </w:tcBorders>
            <w:noWrap/>
            <w:vAlign w:val="center"/>
          </w:tcPr>
          <w:p w14:paraId="247B255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1757C96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89FD79F">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4276C845">
            <w:pPr>
              <w:widowControl/>
              <w:jc w:val="center"/>
              <w:rPr>
                <w:rFonts w:ascii="Times New Roman" w:hAnsi="Times New Roman"/>
                <w:color w:val="000000"/>
                <w:kern w:val="0"/>
                <w:sz w:val="24"/>
                <w:szCs w:val="24"/>
              </w:rPr>
            </w:pPr>
            <w:r>
              <w:rPr>
                <w:rFonts w:ascii="Times New Roman" w:hAnsi="Times New Roman"/>
                <w:color w:val="000000"/>
                <w:kern w:val="0"/>
                <w:sz w:val="24"/>
                <w:szCs w:val="24"/>
              </w:rPr>
              <w:t>23</w:t>
            </w:r>
          </w:p>
        </w:tc>
        <w:tc>
          <w:tcPr>
            <w:tcW w:w="7097" w:type="dxa"/>
            <w:tcBorders>
              <w:top w:val="nil"/>
              <w:left w:val="nil"/>
              <w:bottom w:val="single" w:color="auto" w:sz="4" w:space="0"/>
              <w:right w:val="single" w:color="auto" w:sz="4" w:space="0"/>
            </w:tcBorders>
            <w:noWrap/>
            <w:vAlign w:val="center"/>
          </w:tcPr>
          <w:p w14:paraId="770AF9C3">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西部（重庆）科学城新一代信息技术产业园示范区建设项目</w:t>
            </w:r>
          </w:p>
        </w:tc>
        <w:tc>
          <w:tcPr>
            <w:tcW w:w="2259" w:type="dxa"/>
            <w:tcBorders>
              <w:top w:val="nil"/>
              <w:left w:val="nil"/>
              <w:bottom w:val="single" w:color="auto" w:sz="4" w:space="0"/>
              <w:right w:val="single" w:color="auto" w:sz="4" w:space="0"/>
            </w:tcBorders>
            <w:noWrap/>
            <w:vAlign w:val="center"/>
          </w:tcPr>
          <w:p w14:paraId="46810807">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29900CB9">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9A74AF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12,000</w:t>
            </w:r>
          </w:p>
        </w:tc>
        <w:tc>
          <w:tcPr>
            <w:tcW w:w="996" w:type="dxa"/>
            <w:tcBorders>
              <w:top w:val="nil"/>
              <w:left w:val="nil"/>
              <w:bottom w:val="single" w:color="auto" w:sz="4" w:space="0"/>
              <w:right w:val="single" w:color="auto" w:sz="4" w:space="0"/>
            </w:tcBorders>
            <w:noWrap/>
            <w:vAlign w:val="center"/>
          </w:tcPr>
          <w:p w14:paraId="049DF38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264039E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06565183">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60BBC170">
            <w:pPr>
              <w:widowControl/>
              <w:jc w:val="center"/>
              <w:rPr>
                <w:rFonts w:ascii="Times New Roman" w:hAnsi="Times New Roman"/>
                <w:color w:val="000000"/>
                <w:kern w:val="0"/>
                <w:sz w:val="24"/>
                <w:szCs w:val="24"/>
              </w:rPr>
            </w:pPr>
            <w:r>
              <w:rPr>
                <w:rFonts w:ascii="Times New Roman" w:hAnsi="Times New Roman"/>
                <w:color w:val="000000"/>
                <w:kern w:val="0"/>
                <w:sz w:val="24"/>
                <w:szCs w:val="24"/>
              </w:rPr>
              <w:t>24</w:t>
            </w:r>
          </w:p>
        </w:tc>
        <w:tc>
          <w:tcPr>
            <w:tcW w:w="7097" w:type="dxa"/>
            <w:tcBorders>
              <w:top w:val="nil"/>
              <w:left w:val="nil"/>
              <w:bottom w:val="single" w:color="auto" w:sz="4" w:space="0"/>
              <w:right w:val="single" w:color="auto" w:sz="4" w:space="0"/>
            </w:tcBorders>
            <w:noWrap/>
            <w:vAlign w:val="center"/>
          </w:tcPr>
          <w:p w14:paraId="2D04D5E4">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西部（重庆）科学城环寨山坪产业带二期建设项目</w:t>
            </w:r>
          </w:p>
        </w:tc>
        <w:tc>
          <w:tcPr>
            <w:tcW w:w="2259" w:type="dxa"/>
            <w:tcBorders>
              <w:top w:val="nil"/>
              <w:left w:val="nil"/>
              <w:bottom w:val="single" w:color="auto" w:sz="4" w:space="0"/>
              <w:right w:val="single" w:color="auto" w:sz="4" w:space="0"/>
            </w:tcBorders>
            <w:noWrap/>
            <w:vAlign w:val="center"/>
          </w:tcPr>
          <w:p w14:paraId="6C8C9731">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1BDFF7A3">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CF0FFE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4,000</w:t>
            </w:r>
          </w:p>
        </w:tc>
        <w:tc>
          <w:tcPr>
            <w:tcW w:w="996" w:type="dxa"/>
            <w:tcBorders>
              <w:top w:val="nil"/>
              <w:left w:val="nil"/>
              <w:bottom w:val="single" w:color="auto" w:sz="4" w:space="0"/>
              <w:right w:val="single" w:color="auto" w:sz="4" w:space="0"/>
            </w:tcBorders>
            <w:noWrap/>
            <w:vAlign w:val="center"/>
          </w:tcPr>
          <w:p w14:paraId="7AC0061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108ECBE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6797911B">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0844D24F">
            <w:pPr>
              <w:widowControl/>
              <w:jc w:val="center"/>
              <w:rPr>
                <w:rFonts w:ascii="Times New Roman" w:hAnsi="Times New Roman"/>
                <w:color w:val="000000"/>
                <w:kern w:val="0"/>
                <w:sz w:val="24"/>
                <w:szCs w:val="24"/>
              </w:rPr>
            </w:pPr>
            <w:r>
              <w:rPr>
                <w:rFonts w:ascii="Times New Roman" w:hAnsi="Times New Roman"/>
                <w:color w:val="000000"/>
                <w:kern w:val="0"/>
                <w:sz w:val="24"/>
                <w:szCs w:val="24"/>
              </w:rPr>
              <w:t>25</w:t>
            </w:r>
          </w:p>
        </w:tc>
        <w:tc>
          <w:tcPr>
            <w:tcW w:w="7097" w:type="dxa"/>
            <w:tcBorders>
              <w:top w:val="nil"/>
              <w:left w:val="nil"/>
              <w:bottom w:val="single" w:color="auto" w:sz="4" w:space="0"/>
              <w:right w:val="single" w:color="auto" w:sz="4" w:space="0"/>
            </w:tcBorders>
            <w:noWrap/>
            <w:vAlign w:val="center"/>
          </w:tcPr>
          <w:p w14:paraId="7B6A50B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西部（重庆）科学城环寨山坪产业带三期建设项目</w:t>
            </w:r>
          </w:p>
        </w:tc>
        <w:tc>
          <w:tcPr>
            <w:tcW w:w="2259" w:type="dxa"/>
            <w:tcBorders>
              <w:top w:val="nil"/>
              <w:left w:val="nil"/>
              <w:bottom w:val="single" w:color="auto" w:sz="4" w:space="0"/>
              <w:right w:val="single" w:color="auto" w:sz="4" w:space="0"/>
            </w:tcBorders>
            <w:noWrap/>
            <w:vAlign w:val="center"/>
          </w:tcPr>
          <w:p w14:paraId="0DFEF218">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12B52AFA">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030DCEF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9,600</w:t>
            </w:r>
          </w:p>
        </w:tc>
        <w:tc>
          <w:tcPr>
            <w:tcW w:w="996" w:type="dxa"/>
            <w:tcBorders>
              <w:top w:val="nil"/>
              <w:left w:val="nil"/>
              <w:bottom w:val="single" w:color="auto" w:sz="4" w:space="0"/>
              <w:right w:val="single" w:color="auto" w:sz="4" w:space="0"/>
            </w:tcBorders>
            <w:noWrap/>
            <w:vAlign w:val="center"/>
          </w:tcPr>
          <w:p w14:paraId="32714D9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2DB081C2">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02C51C8A">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4AD59113">
            <w:pPr>
              <w:widowControl/>
              <w:jc w:val="center"/>
              <w:rPr>
                <w:rFonts w:ascii="Times New Roman" w:hAnsi="Times New Roman"/>
                <w:color w:val="000000"/>
                <w:kern w:val="0"/>
                <w:sz w:val="24"/>
                <w:szCs w:val="24"/>
              </w:rPr>
            </w:pPr>
            <w:r>
              <w:rPr>
                <w:rFonts w:ascii="Times New Roman" w:hAnsi="Times New Roman"/>
                <w:color w:val="000000"/>
                <w:kern w:val="0"/>
                <w:sz w:val="24"/>
                <w:szCs w:val="24"/>
              </w:rPr>
              <w:t>26</w:t>
            </w:r>
          </w:p>
        </w:tc>
        <w:tc>
          <w:tcPr>
            <w:tcW w:w="7097" w:type="dxa"/>
            <w:tcBorders>
              <w:top w:val="nil"/>
              <w:left w:val="nil"/>
              <w:bottom w:val="single" w:color="auto" w:sz="4" w:space="0"/>
              <w:right w:val="single" w:color="auto" w:sz="4" w:space="0"/>
            </w:tcBorders>
            <w:noWrap/>
            <w:vAlign w:val="center"/>
          </w:tcPr>
          <w:p w14:paraId="4CED06E2">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西部（重庆）科学城科技创新产业园二期建设项目</w:t>
            </w:r>
          </w:p>
        </w:tc>
        <w:tc>
          <w:tcPr>
            <w:tcW w:w="2259" w:type="dxa"/>
            <w:tcBorders>
              <w:top w:val="nil"/>
              <w:left w:val="nil"/>
              <w:bottom w:val="single" w:color="auto" w:sz="4" w:space="0"/>
              <w:right w:val="single" w:color="auto" w:sz="4" w:space="0"/>
            </w:tcBorders>
            <w:noWrap/>
            <w:vAlign w:val="center"/>
          </w:tcPr>
          <w:p w14:paraId="21141C0F">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7F953227">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2A28710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11,000</w:t>
            </w:r>
          </w:p>
        </w:tc>
        <w:tc>
          <w:tcPr>
            <w:tcW w:w="996" w:type="dxa"/>
            <w:tcBorders>
              <w:top w:val="nil"/>
              <w:left w:val="nil"/>
              <w:bottom w:val="single" w:color="auto" w:sz="4" w:space="0"/>
              <w:right w:val="single" w:color="auto" w:sz="4" w:space="0"/>
            </w:tcBorders>
            <w:noWrap/>
            <w:vAlign w:val="center"/>
          </w:tcPr>
          <w:p w14:paraId="74F6851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1B9827B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8C42AC5">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544C8774">
            <w:pPr>
              <w:widowControl/>
              <w:jc w:val="center"/>
              <w:rPr>
                <w:rFonts w:ascii="Times New Roman" w:hAnsi="Times New Roman"/>
                <w:color w:val="000000"/>
                <w:kern w:val="0"/>
                <w:sz w:val="24"/>
                <w:szCs w:val="24"/>
              </w:rPr>
            </w:pPr>
            <w:r>
              <w:rPr>
                <w:rFonts w:ascii="Times New Roman" w:hAnsi="Times New Roman"/>
                <w:color w:val="000000"/>
                <w:kern w:val="0"/>
                <w:sz w:val="24"/>
                <w:szCs w:val="24"/>
              </w:rPr>
              <w:t>27</w:t>
            </w:r>
          </w:p>
        </w:tc>
        <w:tc>
          <w:tcPr>
            <w:tcW w:w="7097" w:type="dxa"/>
            <w:tcBorders>
              <w:top w:val="nil"/>
              <w:left w:val="nil"/>
              <w:bottom w:val="single" w:color="auto" w:sz="4" w:space="0"/>
              <w:right w:val="single" w:color="auto" w:sz="4" w:space="0"/>
            </w:tcBorders>
            <w:noWrap/>
            <w:vAlign w:val="center"/>
          </w:tcPr>
          <w:p w14:paraId="53327FA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西部（重庆）科学城生命科技融合创新产业园一期建设项目</w:t>
            </w:r>
          </w:p>
        </w:tc>
        <w:tc>
          <w:tcPr>
            <w:tcW w:w="2259" w:type="dxa"/>
            <w:tcBorders>
              <w:top w:val="nil"/>
              <w:left w:val="nil"/>
              <w:bottom w:val="single" w:color="auto" w:sz="4" w:space="0"/>
              <w:right w:val="single" w:color="auto" w:sz="4" w:space="0"/>
            </w:tcBorders>
            <w:noWrap/>
            <w:vAlign w:val="center"/>
          </w:tcPr>
          <w:p w14:paraId="42DB8CA6">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6FFE025F">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72DB937D">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10,000</w:t>
            </w:r>
          </w:p>
        </w:tc>
        <w:tc>
          <w:tcPr>
            <w:tcW w:w="996" w:type="dxa"/>
            <w:tcBorders>
              <w:top w:val="nil"/>
              <w:left w:val="nil"/>
              <w:bottom w:val="single" w:color="auto" w:sz="4" w:space="0"/>
              <w:right w:val="single" w:color="auto" w:sz="4" w:space="0"/>
            </w:tcBorders>
            <w:noWrap/>
            <w:vAlign w:val="center"/>
          </w:tcPr>
          <w:p w14:paraId="55D9F7A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049BEBA2">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66346C6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3772614D">
            <w:pPr>
              <w:widowControl/>
              <w:jc w:val="center"/>
              <w:rPr>
                <w:rFonts w:ascii="Times New Roman" w:hAnsi="Times New Roman"/>
                <w:color w:val="000000"/>
                <w:kern w:val="0"/>
                <w:sz w:val="24"/>
                <w:szCs w:val="24"/>
              </w:rPr>
            </w:pPr>
            <w:r>
              <w:rPr>
                <w:rFonts w:ascii="Times New Roman" w:hAnsi="Times New Roman"/>
                <w:color w:val="000000"/>
                <w:kern w:val="0"/>
                <w:sz w:val="24"/>
                <w:szCs w:val="24"/>
              </w:rPr>
              <w:t>28</w:t>
            </w:r>
          </w:p>
        </w:tc>
        <w:tc>
          <w:tcPr>
            <w:tcW w:w="7097" w:type="dxa"/>
            <w:tcBorders>
              <w:top w:val="nil"/>
              <w:left w:val="nil"/>
              <w:bottom w:val="single" w:color="auto" w:sz="4" w:space="0"/>
              <w:right w:val="single" w:color="auto" w:sz="4" w:space="0"/>
            </w:tcBorders>
            <w:noWrap/>
            <w:vAlign w:val="center"/>
          </w:tcPr>
          <w:p w14:paraId="1DE63C9C">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西部（重庆）科学城高技术服务产业园一期建设项目</w:t>
            </w:r>
          </w:p>
        </w:tc>
        <w:tc>
          <w:tcPr>
            <w:tcW w:w="2259" w:type="dxa"/>
            <w:tcBorders>
              <w:top w:val="nil"/>
              <w:left w:val="nil"/>
              <w:bottom w:val="single" w:color="auto" w:sz="4" w:space="0"/>
              <w:right w:val="single" w:color="auto" w:sz="4" w:space="0"/>
            </w:tcBorders>
            <w:noWrap/>
            <w:vAlign w:val="center"/>
          </w:tcPr>
          <w:p w14:paraId="4EAFCAB4">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4C47DB27">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1720208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58,000</w:t>
            </w:r>
          </w:p>
        </w:tc>
        <w:tc>
          <w:tcPr>
            <w:tcW w:w="996" w:type="dxa"/>
            <w:tcBorders>
              <w:top w:val="nil"/>
              <w:left w:val="nil"/>
              <w:bottom w:val="single" w:color="auto" w:sz="4" w:space="0"/>
              <w:right w:val="single" w:color="auto" w:sz="4" w:space="0"/>
            </w:tcBorders>
            <w:noWrap/>
            <w:vAlign w:val="center"/>
          </w:tcPr>
          <w:p w14:paraId="561F5082">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109AF8C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1C6782E3">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7E9CE2EB">
            <w:pPr>
              <w:widowControl/>
              <w:jc w:val="center"/>
              <w:rPr>
                <w:rFonts w:ascii="Times New Roman" w:hAnsi="Times New Roman"/>
                <w:color w:val="000000"/>
                <w:kern w:val="0"/>
                <w:sz w:val="24"/>
                <w:szCs w:val="24"/>
              </w:rPr>
            </w:pPr>
            <w:r>
              <w:rPr>
                <w:rFonts w:ascii="Times New Roman" w:hAnsi="Times New Roman"/>
                <w:color w:val="000000"/>
                <w:kern w:val="0"/>
                <w:sz w:val="24"/>
                <w:szCs w:val="24"/>
              </w:rPr>
              <w:t>29</w:t>
            </w:r>
          </w:p>
        </w:tc>
        <w:tc>
          <w:tcPr>
            <w:tcW w:w="7097" w:type="dxa"/>
            <w:tcBorders>
              <w:top w:val="nil"/>
              <w:left w:val="nil"/>
              <w:bottom w:val="single" w:color="auto" w:sz="4" w:space="0"/>
              <w:right w:val="single" w:color="auto" w:sz="4" w:space="0"/>
            </w:tcBorders>
            <w:noWrap/>
            <w:vAlign w:val="center"/>
          </w:tcPr>
          <w:p w14:paraId="3D570011">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西部（重庆）科学城新一代信息技术产业园一期建设项目</w:t>
            </w:r>
          </w:p>
        </w:tc>
        <w:tc>
          <w:tcPr>
            <w:tcW w:w="2259" w:type="dxa"/>
            <w:tcBorders>
              <w:top w:val="nil"/>
              <w:left w:val="nil"/>
              <w:bottom w:val="single" w:color="auto" w:sz="4" w:space="0"/>
              <w:right w:val="single" w:color="auto" w:sz="4" w:space="0"/>
            </w:tcBorders>
            <w:noWrap/>
            <w:vAlign w:val="center"/>
          </w:tcPr>
          <w:p w14:paraId="2AC7F293">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15D1B4E7">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63A69CC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3,000</w:t>
            </w:r>
          </w:p>
        </w:tc>
        <w:tc>
          <w:tcPr>
            <w:tcW w:w="996" w:type="dxa"/>
            <w:tcBorders>
              <w:top w:val="nil"/>
              <w:left w:val="nil"/>
              <w:bottom w:val="single" w:color="auto" w:sz="4" w:space="0"/>
              <w:right w:val="single" w:color="auto" w:sz="4" w:space="0"/>
            </w:tcBorders>
            <w:noWrap/>
            <w:vAlign w:val="center"/>
          </w:tcPr>
          <w:p w14:paraId="5DFD8A0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5993228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561B354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062C5CDB">
            <w:pPr>
              <w:widowControl/>
              <w:jc w:val="center"/>
              <w:rPr>
                <w:rFonts w:ascii="Times New Roman" w:hAnsi="Times New Roman"/>
                <w:color w:val="000000"/>
                <w:kern w:val="0"/>
                <w:sz w:val="24"/>
                <w:szCs w:val="24"/>
              </w:rPr>
            </w:pPr>
            <w:r>
              <w:rPr>
                <w:rFonts w:ascii="Times New Roman" w:hAnsi="Times New Roman"/>
                <w:color w:val="000000"/>
                <w:kern w:val="0"/>
                <w:sz w:val="24"/>
                <w:szCs w:val="24"/>
              </w:rPr>
              <w:t>30</w:t>
            </w:r>
          </w:p>
        </w:tc>
        <w:tc>
          <w:tcPr>
            <w:tcW w:w="7097" w:type="dxa"/>
            <w:tcBorders>
              <w:top w:val="nil"/>
              <w:left w:val="nil"/>
              <w:bottom w:val="single" w:color="auto" w:sz="4" w:space="0"/>
              <w:right w:val="single" w:color="auto" w:sz="4" w:space="0"/>
            </w:tcBorders>
            <w:noWrap/>
            <w:vAlign w:val="center"/>
          </w:tcPr>
          <w:p w14:paraId="5CB251D4">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西部（重庆）科学城科技创新产业园一期建设项目</w:t>
            </w:r>
          </w:p>
        </w:tc>
        <w:tc>
          <w:tcPr>
            <w:tcW w:w="2259" w:type="dxa"/>
            <w:tcBorders>
              <w:top w:val="nil"/>
              <w:left w:val="nil"/>
              <w:bottom w:val="single" w:color="auto" w:sz="4" w:space="0"/>
              <w:right w:val="single" w:color="auto" w:sz="4" w:space="0"/>
            </w:tcBorders>
            <w:noWrap/>
            <w:vAlign w:val="center"/>
          </w:tcPr>
          <w:p w14:paraId="3F58F043">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29D56553">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37EE5AC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14,000</w:t>
            </w:r>
          </w:p>
        </w:tc>
        <w:tc>
          <w:tcPr>
            <w:tcW w:w="996" w:type="dxa"/>
            <w:tcBorders>
              <w:top w:val="nil"/>
              <w:left w:val="nil"/>
              <w:bottom w:val="single" w:color="auto" w:sz="4" w:space="0"/>
              <w:right w:val="single" w:color="auto" w:sz="4" w:space="0"/>
            </w:tcBorders>
            <w:noWrap/>
            <w:vAlign w:val="center"/>
          </w:tcPr>
          <w:p w14:paraId="4DDD33D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1AFBB54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2B7385AF">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30108148">
            <w:pPr>
              <w:widowControl/>
              <w:jc w:val="center"/>
              <w:rPr>
                <w:rFonts w:ascii="Times New Roman" w:hAnsi="Times New Roman"/>
                <w:color w:val="000000"/>
                <w:kern w:val="0"/>
                <w:sz w:val="24"/>
                <w:szCs w:val="24"/>
              </w:rPr>
            </w:pPr>
            <w:r>
              <w:rPr>
                <w:rFonts w:ascii="Times New Roman" w:hAnsi="Times New Roman"/>
                <w:color w:val="000000"/>
                <w:kern w:val="0"/>
                <w:sz w:val="24"/>
                <w:szCs w:val="24"/>
              </w:rPr>
              <w:t>31</w:t>
            </w:r>
          </w:p>
        </w:tc>
        <w:tc>
          <w:tcPr>
            <w:tcW w:w="7097" w:type="dxa"/>
            <w:tcBorders>
              <w:top w:val="nil"/>
              <w:left w:val="nil"/>
              <w:bottom w:val="single" w:color="auto" w:sz="4" w:space="0"/>
              <w:right w:val="single" w:color="auto" w:sz="4" w:space="0"/>
            </w:tcBorders>
            <w:noWrap/>
            <w:vAlign w:val="center"/>
          </w:tcPr>
          <w:p w14:paraId="0F873DA1">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西部（重庆）科学城新一代信息技术产业园示范区建设项目</w:t>
            </w:r>
          </w:p>
        </w:tc>
        <w:tc>
          <w:tcPr>
            <w:tcW w:w="2259" w:type="dxa"/>
            <w:tcBorders>
              <w:top w:val="nil"/>
              <w:left w:val="nil"/>
              <w:bottom w:val="single" w:color="auto" w:sz="4" w:space="0"/>
              <w:right w:val="single" w:color="auto" w:sz="4" w:space="0"/>
            </w:tcBorders>
            <w:noWrap/>
            <w:vAlign w:val="center"/>
          </w:tcPr>
          <w:p w14:paraId="68CFE6C3">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BC9620A">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6B8F37A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2,000</w:t>
            </w:r>
          </w:p>
        </w:tc>
        <w:tc>
          <w:tcPr>
            <w:tcW w:w="996" w:type="dxa"/>
            <w:tcBorders>
              <w:top w:val="nil"/>
              <w:left w:val="nil"/>
              <w:bottom w:val="single" w:color="auto" w:sz="4" w:space="0"/>
              <w:right w:val="single" w:color="auto" w:sz="4" w:space="0"/>
            </w:tcBorders>
            <w:noWrap/>
            <w:vAlign w:val="center"/>
          </w:tcPr>
          <w:p w14:paraId="42954F4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690D08B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60B0444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69F67C73">
            <w:pPr>
              <w:widowControl/>
              <w:jc w:val="center"/>
              <w:rPr>
                <w:rFonts w:ascii="Times New Roman" w:hAnsi="Times New Roman"/>
                <w:color w:val="000000"/>
                <w:kern w:val="0"/>
                <w:sz w:val="24"/>
                <w:szCs w:val="24"/>
              </w:rPr>
            </w:pPr>
            <w:r>
              <w:rPr>
                <w:rFonts w:ascii="Times New Roman" w:hAnsi="Times New Roman"/>
                <w:color w:val="000000"/>
                <w:kern w:val="0"/>
                <w:sz w:val="24"/>
                <w:szCs w:val="24"/>
              </w:rPr>
              <w:t>32</w:t>
            </w:r>
          </w:p>
        </w:tc>
        <w:tc>
          <w:tcPr>
            <w:tcW w:w="7097" w:type="dxa"/>
            <w:tcBorders>
              <w:top w:val="nil"/>
              <w:left w:val="nil"/>
              <w:bottom w:val="single" w:color="auto" w:sz="4" w:space="0"/>
              <w:right w:val="single" w:color="auto" w:sz="4" w:space="0"/>
            </w:tcBorders>
            <w:noWrap/>
            <w:vAlign w:val="center"/>
          </w:tcPr>
          <w:p w14:paraId="6761BD21">
            <w:pPr>
              <w:widowControl/>
              <w:jc w:val="left"/>
              <w:rPr>
                <w:rFonts w:ascii="Times New Roman" w:hAnsi="Times New Roman"/>
                <w:color w:val="000000"/>
                <w:kern w:val="0"/>
                <w:sz w:val="24"/>
                <w:szCs w:val="24"/>
              </w:rPr>
            </w:pPr>
            <w:r>
              <w:rPr>
                <w:rFonts w:ascii="Times New Roman" w:hAnsi="Times New Roman"/>
                <w:color w:val="000000"/>
                <w:kern w:val="0"/>
                <w:sz w:val="24"/>
                <w:szCs w:val="24"/>
              </w:rPr>
              <w:t>科学城南部产业园区提升项目一期</w:t>
            </w:r>
          </w:p>
        </w:tc>
        <w:tc>
          <w:tcPr>
            <w:tcW w:w="2259" w:type="dxa"/>
            <w:tcBorders>
              <w:top w:val="nil"/>
              <w:left w:val="nil"/>
              <w:bottom w:val="single" w:color="auto" w:sz="4" w:space="0"/>
              <w:right w:val="single" w:color="auto" w:sz="4" w:space="0"/>
            </w:tcBorders>
            <w:noWrap/>
            <w:vAlign w:val="center"/>
          </w:tcPr>
          <w:p w14:paraId="4D4A6279">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4287379F">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0D7FF5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1,600</w:t>
            </w:r>
          </w:p>
        </w:tc>
        <w:tc>
          <w:tcPr>
            <w:tcW w:w="996" w:type="dxa"/>
            <w:tcBorders>
              <w:top w:val="nil"/>
              <w:left w:val="nil"/>
              <w:bottom w:val="single" w:color="auto" w:sz="4" w:space="0"/>
              <w:right w:val="single" w:color="auto" w:sz="4" w:space="0"/>
            </w:tcBorders>
            <w:noWrap/>
            <w:vAlign w:val="center"/>
          </w:tcPr>
          <w:p w14:paraId="0404B84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5DC8D2D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5AE7CEBB">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372FC564">
            <w:pPr>
              <w:widowControl/>
              <w:jc w:val="center"/>
              <w:rPr>
                <w:rFonts w:ascii="Times New Roman" w:hAnsi="Times New Roman"/>
                <w:color w:val="000000"/>
                <w:kern w:val="0"/>
                <w:sz w:val="24"/>
                <w:szCs w:val="24"/>
              </w:rPr>
            </w:pPr>
            <w:r>
              <w:rPr>
                <w:rFonts w:ascii="Times New Roman" w:hAnsi="Times New Roman"/>
                <w:color w:val="000000"/>
                <w:kern w:val="0"/>
                <w:sz w:val="24"/>
                <w:szCs w:val="24"/>
              </w:rPr>
              <w:t>33</w:t>
            </w:r>
          </w:p>
        </w:tc>
        <w:tc>
          <w:tcPr>
            <w:tcW w:w="7097" w:type="dxa"/>
            <w:tcBorders>
              <w:top w:val="nil"/>
              <w:left w:val="nil"/>
              <w:bottom w:val="single" w:color="auto" w:sz="4" w:space="0"/>
              <w:right w:val="single" w:color="auto" w:sz="4" w:space="0"/>
            </w:tcBorders>
            <w:noWrap/>
            <w:vAlign w:val="center"/>
          </w:tcPr>
          <w:p w14:paraId="60448451">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西部（重庆）科学城生命芯谷一期建设项目</w:t>
            </w:r>
          </w:p>
        </w:tc>
        <w:tc>
          <w:tcPr>
            <w:tcW w:w="2259" w:type="dxa"/>
            <w:tcBorders>
              <w:top w:val="nil"/>
              <w:left w:val="nil"/>
              <w:bottom w:val="single" w:color="auto" w:sz="4" w:space="0"/>
              <w:right w:val="single" w:color="auto" w:sz="4" w:space="0"/>
            </w:tcBorders>
            <w:noWrap/>
            <w:vAlign w:val="center"/>
          </w:tcPr>
          <w:p w14:paraId="2B79DFCC">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00A11B0F">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621D6B2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7,000</w:t>
            </w:r>
          </w:p>
        </w:tc>
        <w:tc>
          <w:tcPr>
            <w:tcW w:w="996" w:type="dxa"/>
            <w:tcBorders>
              <w:top w:val="nil"/>
              <w:left w:val="nil"/>
              <w:bottom w:val="single" w:color="auto" w:sz="4" w:space="0"/>
              <w:right w:val="single" w:color="auto" w:sz="4" w:space="0"/>
            </w:tcBorders>
            <w:noWrap/>
            <w:vAlign w:val="center"/>
          </w:tcPr>
          <w:p w14:paraId="5D0BA67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165D4FC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AEF3BEB">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6834A664">
            <w:pPr>
              <w:widowControl/>
              <w:jc w:val="center"/>
              <w:rPr>
                <w:rFonts w:ascii="Times New Roman" w:hAnsi="Times New Roman"/>
                <w:color w:val="000000"/>
                <w:kern w:val="0"/>
                <w:sz w:val="24"/>
                <w:szCs w:val="24"/>
              </w:rPr>
            </w:pPr>
            <w:r>
              <w:rPr>
                <w:rFonts w:ascii="Times New Roman" w:hAnsi="Times New Roman"/>
                <w:color w:val="000000"/>
                <w:kern w:val="0"/>
                <w:sz w:val="24"/>
                <w:szCs w:val="24"/>
              </w:rPr>
              <w:t>34</w:t>
            </w:r>
          </w:p>
        </w:tc>
        <w:tc>
          <w:tcPr>
            <w:tcW w:w="7097" w:type="dxa"/>
            <w:tcBorders>
              <w:top w:val="nil"/>
              <w:left w:val="nil"/>
              <w:bottom w:val="single" w:color="auto" w:sz="4" w:space="0"/>
              <w:right w:val="single" w:color="auto" w:sz="4" w:space="0"/>
            </w:tcBorders>
            <w:noWrap/>
            <w:vAlign w:val="center"/>
          </w:tcPr>
          <w:p w14:paraId="25B8CB9B">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西部（重庆）科学城高技术服务产业园二期建设项目</w:t>
            </w:r>
          </w:p>
        </w:tc>
        <w:tc>
          <w:tcPr>
            <w:tcW w:w="2259" w:type="dxa"/>
            <w:tcBorders>
              <w:top w:val="nil"/>
              <w:left w:val="nil"/>
              <w:bottom w:val="single" w:color="auto" w:sz="4" w:space="0"/>
              <w:right w:val="single" w:color="auto" w:sz="4" w:space="0"/>
            </w:tcBorders>
            <w:noWrap/>
            <w:vAlign w:val="center"/>
          </w:tcPr>
          <w:p w14:paraId="5E0D7B0C">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4BA33E8A">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3E8ADAE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9,400</w:t>
            </w:r>
          </w:p>
        </w:tc>
        <w:tc>
          <w:tcPr>
            <w:tcW w:w="996" w:type="dxa"/>
            <w:tcBorders>
              <w:top w:val="nil"/>
              <w:left w:val="nil"/>
              <w:bottom w:val="single" w:color="auto" w:sz="4" w:space="0"/>
              <w:right w:val="single" w:color="auto" w:sz="4" w:space="0"/>
            </w:tcBorders>
            <w:noWrap/>
            <w:vAlign w:val="center"/>
          </w:tcPr>
          <w:p w14:paraId="61BA877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2024.08</w:t>
            </w:r>
          </w:p>
        </w:tc>
        <w:tc>
          <w:tcPr>
            <w:tcW w:w="944" w:type="dxa"/>
            <w:tcBorders>
              <w:top w:val="nil"/>
              <w:left w:val="nil"/>
              <w:bottom w:val="single" w:color="auto" w:sz="4" w:space="0"/>
              <w:right w:val="single" w:color="auto" w:sz="4" w:space="0"/>
            </w:tcBorders>
            <w:noWrap/>
            <w:vAlign w:val="center"/>
          </w:tcPr>
          <w:p w14:paraId="06AEB36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297A5F2A">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2B07FD34">
            <w:pPr>
              <w:widowControl/>
              <w:jc w:val="center"/>
              <w:rPr>
                <w:rFonts w:ascii="Times New Roman" w:hAnsi="Times New Roman"/>
                <w:color w:val="000000"/>
                <w:kern w:val="0"/>
                <w:sz w:val="24"/>
                <w:szCs w:val="24"/>
              </w:rPr>
            </w:pPr>
            <w:r>
              <w:rPr>
                <w:rFonts w:ascii="Times New Roman" w:hAnsi="Times New Roman"/>
                <w:color w:val="000000"/>
                <w:kern w:val="0"/>
                <w:sz w:val="24"/>
                <w:szCs w:val="24"/>
              </w:rPr>
              <w:t>35</w:t>
            </w:r>
          </w:p>
        </w:tc>
        <w:tc>
          <w:tcPr>
            <w:tcW w:w="7097" w:type="dxa"/>
            <w:tcBorders>
              <w:top w:val="nil"/>
              <w:left w:val="nil"/>
              <w:bottom w:val="single" w:color="auto" w:sz="4" w:space="0"/>
              <w:right w:val="single" w:color="auto" w:sz="4" w:space="0"/>
            </w:tcBorders>
            <w:noWrap/>
            <w:vAlign w:val="center"/>
          </w:tcPr>
          <w:p w14:paraId="339C6A07">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西永微电园信息产业基地及周边基础设施建设项目</w:t>
            </w:r>
          </w:p>
        </w:tc>
        <w:tc>
          <w:tcPr>
            <w:tcW w:w="2259" w:type="dxa"/>
            <w:tcBorders>
              <w:top w:val="nil"/>
              <w:left w:val="nil"/>
              <w:bottom w:val="single" w:color="auto" w:sz="4" w:space="0"/>
              <w:right w:val="single" w:color="auto" w:sz="4" w:space="0"/>
            </w:tcBorders>
            <w:noWrap/>
            <w:vAlign w:val="center"/>
          </w:tcPr>
          <w:p w14:paraId="042EA0B1">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5A0CAF7B">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432392C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7,900</w:t>
            </w:r>
          </w:p>
        </w:tc>
        <w:tc>
          <w:tcPr>
            <w:tcW w:w="996" w:type="dxa"/>
            <w:tcBorders>
              <w:top w:val="nil"/>
              <w:left w:val="nil"/>
              <w:bottom w:val="single" w:color="auto" w:sz="4" w:space="0"/>
              <w:right w:val="single" w:color="auto" w:sz="4" w:space="0"/>
            </w:tcBorders>
            <w:noWrap/>
            <w:vAlign w:val="center"/>
          </w:tcPr>
          <w:p w14:paraId="7FD43582">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0847B5F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D2E5B10">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68982FA7">
            <w:pPr>
              <w:widowControl/>
              <w:jc w:val="center"/>
              <w:rPr>
                <w:rFonts w:ascii="Times New Roman" w:hAnsi="Times New Roman"/>
                <w:color w:val="000000"/>
                <w:kern w:val="0"/>
                <w:sz w:val="24"/>
                <w:szCs w:val="24"/>
              </w:rPr>
            </w:pPr>
            <w:r>
              <w:rPr>
                <w:rFonts w:ascii="Times New Roman" w:hAnsi="Times New Roman"/>
                <w:color w:val="000000"/>
                <w:kern w:val="0"/>
                <w:sz w:val="24"/>
                <w:szCs w:val="24"/>
              </w:rPr>
              <w:t>36</w:t>
            </w:r>
          </w:p>
        </w:tc>
        <w:tc>
          <w:tcPr>
            <w:tcW w:w="7097" w:type="dxa"/>
            <w:tcBorders>
              <w:top w:val="nil"/>
              <w:left w:val="nil"/>
              <w:bottom w:val="single" w:color="auto" w:sz="4" w:space="0"/>
              <w:right w:val="single" w:color="auto" w:sz="4" w:space="0"/>
            </w:tcBorders>
            <w:noWrap/>
            <w:vAlign w:val="center"/>
          </w:tcPr>
          <w:p w14:paraId="6FBFB56F">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西永综合保税区进口整车展示存储中心及周边配套工程</w:t>
            </w:r>
          </w:p>
        </w:tc>
        <w:tc>
          <w:tcPr>
            <w:tcW w:w="2259" w:type="dxa"/>
            <w:tcBorders>
              <w:top w:val="nil"/>
              <w:left w:val="nil"/>
              <w:bottom w:val="single" w:color="auto" w:sz="4" w:space="0"/>
              <w:right w:val="single" w:color="auto" w:sz="4" w:space="0"/>
            </w:tcBorders>
            <w:noWrap/>
            <w:vAlign w:val="center"/>
          </w:tcPr>
          <w:p w14:paraId="1B38CC47">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7EF2D26">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0B8D8C8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4,900</w:t>
            </w:r>
          </w:p>
        </w:tc>
        <w:tc>
          <w:tcPr>
            <w:tcW w:w="996" w:type="dxa"/>
            <w:tcBorders>
              <w:top w:val="nil"/>
              <w:left w:val="nil"/>
              <w:bottom w:val="single" w:color="auto" w:sz="4" w:space="0"/>
              <w:right w:val="single" w:color="auto" w:sz="4" w:space="0"/>
            </w:tcBorders>
            <w:noWrap/>
            <w:vAlign w:val="center"/>
          </w:tcPr>
          <w:p w14:paraId="1D55D9D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6B26CCF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28B8B97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135AD544">
            <w:pPr>
              <w:widowControl/>
              <w:jc w:val="center"/>
              <w:rPr>
                <w:rFonts w:ascii="Times New Roman" w:hAnsi="Times New Roman"/>
                <w:color w:val="000000"/>
                <w:kern w:val="0"/>
                <w:sz w:val="24"/>
                <w:szCs w:val="24"/>
              </w:rPr>
            </w:pPr>
            <w:r>
              <w:rPr>
                <w:rFonts w:ascii="Times New Roman" w:hAnsi="Times New Roman"/>
                <w:color w:val="000000"/>
                <w:kern w:val="0"/>
                <w:sz w:val="24"/>
                <w:szCs w:val="24"/>
              </w:rPr>
              <w:t>37</w:t>
            </w:r>
          </w:p>
        </w:tc>
        <w:tc>
          <w:tcPr>
            <w:tcW w:w="7097" w:type="dxa"/>
            <w:tcBorders>
              <w:top w:val="nil"/>
              <w:left w:val="nil"/>
              <w:bottom w:val="single" w:color="auto" w:sz="4" w:space="0"/>
              <w:right w:val="single" w:color="auto" w:sz="4" w:space="0"/>
            </w:tcBorders>
            <w:noWrap/>
            <w:vAlign w:val="center"/>
          </w:tcPr>
          <w:p w14:paraId="11738CBD">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西永微电园片区标准厂房及其配套设施建设项目</w:t>
            </w:r>
          </w:p>
        </w:tc>
        <w:tc>
          <w:tcPr>
            <w:tcW w:w="2259" w:type="dxa"/>
            <w:tcBorders>
              <w:top w:val="nil"/>
              <w:left w:val="nil"/>
              <w:bottom w:val="single" w:color="auto" w:sz="4" w:space="0"/>
              <w:right w:val="single" w:color="auto" w:sz="4" w:space="0"/>
            </w:tcBorders>
            <w:noWrap/>
            <w:vAlign w:val="center"/>
          </w:tcPr>
          <w:p w14:paraId="2B596C85">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479749EF">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19F4C9C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600</w:t>
            </w:r>
          </w:p>
        </w:tc>
        <w:tc>
          <w:tcPr>
            <w:tcW w:w="996" w:type="dxa"/>
            <w:tcBorders>
              <w:top w:val="nil"/>
              <w:left w:val="nil"/>
              <w:bottom w:val="single" w:color="auto" w:sz="4" w:space="0"/>
              <w:right w:val="single" w:color="auto" w:sz="4" w:space="0"/>
            </w:tcBorders>
            <w:noWrap/>
            <w:vAlign w:val="center"/>
          </w:tcPr>
          <w:p w14:paraId="448B536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0D6955B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112D382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1E1E20B0">
            <w:pPr>
              <w:widowControl/>
              <w:jc w:val="center"/>
              <w:rPr>
                <w:rFonts w:ascii="Times New Roman" w:hAnsi="Times New Roman"/>
                <w:color w:val="000000"/>
                <w:kern w:val="0"/>
                <w:sz w:val="24"/>
                <w:szCs w:val="24"/>
              </w:rPr>
            </w:pPr>
            <w:r>
              <w:rPr>
                <w:rFonts w:ascii="Times New Roman" w:hAnsi="Times New Roman"/>
                <w:color w:val="000000"/>
                <w:kern w:val="0"/>
                <w:sz w:val="24"/>
                <w:szCs w:val="24"/>
              </w:rPr>
              <w:t>38</w:t>
            </w:r>
          </w:p>
        </w:tc>
        <w:tc>
          <w:tcPr>
            <w:tcW w:w="7097" w:type="dxa"/>
            <w:tcBorders>
              <w:top w:val="nil"/>
              <w:left w:val="nil"/>
              <w:bottom w:val="single" w:color="auto" w:sz="4" w:space="0"/>
              <w:right w:val="single" w:color="auto" w:sz="4" w:space="0"/>
            </w:tcBorders>
            <w:noWrap/>
            <w:vAlign w:val="center"/>
          </w:tcPr>
          <w:p w14:paraId="7C20E647">
            <w:pPr>
              <w:widowControl/>
              <w:jc w:val="left"/>
              <w:rPr>
                <w:rFonts w:ascii="Times New Roman" w:hAnsi="Times New Roman"/>
                <w:color w:val="000000"/>
                <w:kern w:val="0"/>
                <w:sz w:val="24"/>
                <w:szCs w:val="24"/>
              </w:rPr>
            </w:pPr>
            <w:r>
              <w:rPr>
                <w:rFonts w:ascii="Times New Roman" w:hAnsi="Times New Roman"/>
                <w:color w:val="000000"/>
                <w:kern w:val="0"/>
                <w:sz w:val="24"/>
                <w:szCs w:val="24"/>
              </w:rPr>
              <w:t>环寨山坪产业带项目</w:t>
            </w:r>
          </w:p>
        </w:tc>
        <w:tc>
          <w:tcPr>
            <w:tcW w:w="2259" w:type="dxa"/>
            <w:tcBorders>
              <w:top w:val="nil"/>
              <w:left w:val="nil"/>
              <w:bottom w:val="single" w:color="auto" w:sz="4" w:space="0"/>
              <w:right w:val="single" w:color="auto" w:sz="4" w:space="0"/>
            </w:tcBorders>
            <w:noWrap/>
            <w:vAlign w:val="center"/>
          </w:tcPr>
          <w:p w14:paraId="44C304C6">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0270B89E">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3C991B4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10,000</w:t>
            </w:r>
          </w:p>
        </w:tc>
        <w:tc>
          <w:tcPr>
            <w:tcW w:w="996" w:type="dxa"/>
            <w:tcBorders>
              <w:top w:val="nil"/>
              <w:left w:val="nil"/>
              <w:bottom w:val="single" w:color="auto" w:sz="4" w:space="0"/>
              <w:right w:val="single" w:color="auto" w:sz="4" w:space="0"/>
            </w:tcBorders>
            <w:noWrap/>
            <w:vAlign w:val="center"/>
          </w:tcPr>
          <w:p w14:paraId="03338C0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0D67EABC">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7980967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7CE5ACE2">
            <w:pPr>
              <w:widowControl/>
              <w:jc w:val="center"/>
              <w:rPr>
                <w:rFonts w:ascii="Times New Roman" w:hAnsi="Times New Roman"/>
                <w:color w:val="000000"/>
                <w:kern w:val="0"/>
                <w:sz w:val="24"/>
                <w:szCs w:val="24"/>
              </w:rPr>
            </w:pPr>
            <w:r>
              <w:rPr>
                <w:rFonts w:ascii="Times New Roman" w:hAnsi="Times New Roman"/>
                <w:color w:val="000000"/>
                <w:kern w:val="0"/>
                <w:sz w:val="24"/>
                <w:szCs w:val="24"/>
              </w:rPr>
              <w:t>39</w:t>
            </w:r>
          </w:p>
        </w:tc>
        <w:tc>
          <w:tcPr>
            <w:tcW w:w="7097" w:type="dxa"/>
            <w:tcBorders>
              <w:top w:val="nil"/>
              <w:left w:val="nil"/>
              <w:bottom w:val="single" w:color="auto" w:sz="4" w:space="0"/>
              <w:right w:val="single" w:color="auto" w:sz="4" w:space="0"/>
            </w:tcBorders>
            <w:noWrap/>
            <w:vAlign w:val="center"/>
          </w:tcPr>
          <w:p w14:paraId="10B07777">
            <w:pPr>
              <w:widowControl/>
              <w:jc w:val="left"/>
              <w:rPr>
                <w:rFonts w:ascii="Times New Roman" w:hAnsi="Times New Roman"/>
                <w:color w:val="000000"/>
                <w:kern w:val="0"/>
                <w:sz w:val="24"/>
                <w:szCs w:val="24"/>
              </w:rPr>
            </w:pPr>
            <w:r>
              <w:rPr>
                <w:rFonts w:ascii="Times New Roman" w:hAnsi="Times New Roman"/>
                <w:color w:val="000000"/>
                <w:kern w:val="0"/>
                <w:sz w:val="24"/>
                <w:szCs w:val="24"/>
              </w:rPr>
              <w:t>重庆科学城产业园区建设项目</w:t>
            </w:r>
          </w:p>
        </w:tc>
        <w:tc>
          <w:tcPr>
            <w:tcW w:w="2259" w:type="dxa"/>
            <w:tcBorders>
              <w:top w:val="nil"/>
              <w:left w:val="nil"/>
              <w:bottom w:val="single" w:color="auto" w:sz="4" w:space="0"/>
              <w:right w:val="single" w:color="auto" w:sz="4" w:space="0"/>
            </w:tcBorders>
            <w:noWrap/>
            <w:vAlign w:val="center"/>
          </w:tcPr>
          <w:p w14:paraId="2F15BFE5">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76B82183">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480EBB6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19,000</w:t>
            </w:r>
          </w:p>
        </w:tc>
        <w:tc>
          <w:tcPr>
            <w:tcW w:w="996" w:type="dxa"/>
            <w:tcBorders>
              <w:top w:val="nil"/>
              <w:left w:val="nil"/>
              <w:bottom w:val="single" w:color="auto" w:sz="4" w:space="0"/>
              <w:right w:val="single" w:color="auto" w:sz="4" w:space="0"/>
            </w:tcBorders>
            <w:noWrap/>
            <w:vAlign w:val="center"/>
          </w:tcPr>
          <w:p w14:paraId="0D36C7D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677BD94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18BA2845">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32CF2D3E">
            <w:pPr>
              <w:widowControl/>
              <w:jc w:val="center"/>
              <w:rPr>
                <w:rFonts w:ascii="Times New Roman" w:hAnsi="Times New Roman"/>
                <w:color w:val="000000"/>
                <w:kern w:val="0"/>
                <w:sz w:val="24"/>
                <w:szCs w:val="24"/>
              </w:rPr>
            </w:pPr>
            <w:r>
              <w:rPr>
                <w:rFonts w:ascii="Times New Roman" w:hAnsi="Times New Roman"/>
                <w:color w:val="000000"/>
                <w:kern w:val="0"/>
                <w:sz w:val="24"/>
                <w:szCs w:val="24"/>
              </w:rPr>
              <w:t>40</w:t>
            </w:r>
          </w:p>
        </w:tc>
        <w:tc>
          <w:tcPr>
            <w:tcW w:w="7097" w:type="dxa"/>
            <w:tcBorders>
              <w:top w:val="nil"/>
              <w:left w:val="nil"/>
              <w:bottom w:val="single" w:color="auto" w:sz="4" w:space="0"/>
              <w:right w:val="single" w:color="auto" w:sz="4" w:space="0"/>
            </w:tcBorders>
            <w:noWrap/>
            <w:vAlign w:val="center"/>
          </w:tcPr>
          <w:p w14:paraId="0944418B">
            <w:pPr>
              <w:widowControl/>
              <w:jc w:val="left"/>
              <w:rPr>
                <w:rFonts w:ascii="Times New Roman" w:hAnsi="Times New Roman"/>
                <w:color w:val="000000"/>
                <w:kern w:val="0"/>
                <w:sz w:val="24"/>
                <w:szCs w:val="24"/>
              </w:rPr>
            </w:pPr>
            <w:r>
              <w:rPr>
                <w:rFonts w:ascii="Times New Roman" w:hAnsi="Times New Roman"/>
                <w:color w:val="000000"/>
                <w:kern w:val="0"/>
                <w:sz w:val="24"/>
                <w:szCs w:val="24"/>
              </w:rPr>
              <w:t>科学城南部产业园区提升项目一期</w:t>
            </w:r>
          </w:p>
        </w:tc>
        <w:tc>
          <w:tcPr>
            <w:tcW w:w="2259" w:type="dxa"/>
            <w:tcBorders>
              <w:top w:val="nil"/>
              <w:left w:val="nil"/>
              <w:bottom w:val="single" w:color="auto" w:sz="4" w:space="0"/>
              <w:right w:val="single" w:color="auto" w:sz="4" w:space="0"/>
            </w:tcBorders>
            <w:noWrap/>
            <w:vAlign w:val="center"/>
          </w:tcPr>
          <w:p w14:paraId="53B846D8">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455E6A4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614AB1B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1,000</w:t>
            </w:r>
          </w:p>
        </w:tc>
        <w:tc>
          <w:tcPr>
            <w:tcW w:w="996" w:type="dxa"/>
            <w:tcBorders>
              <w:top w:val="nil"/>
              <w:left w:val="nil"/>
              <w:bottom w:val="single" w:color="auto" w:sz="4" w:space="0"/>
              <w:right w:val="single" w:color="auto" w:sz="4" w:space="0"/>
            </w:tcBorders>
            <w:noWrap/>
            <w:vAlign w:val="center"/>
          </w:tcPr>
          <w:p w14:paraId="5497446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5E99E45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32F14C11">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52897154">
            <w:pPr>
              <w:widowControl/>
              <w:jc w:val="center"/>
              <w:rPr>
                <w:rFonts w:ascii="Times New Roman" w:hAnsi="Times New Roman"/>
                <w:color w:val="000000"/>
                <w:kern w:val="0"/>
                <w:sz w:val="24"/>
                <w:szCs w:val="24"/>
              </w:rPr>
            </w:pPr>
            <w:r>
              <w:rPr>
                <w:rFonts w:ascii="Times New Roman" w:hAnsi="Times New Roman"/>
                <w:color w:val="000000"/>
                <w:kern w:val="0"/>
                <w:sz w:val="24"/>
                <w:szCs w:val="24"/>
              </w:rPr>
              <w:t>41</w:t>
            </w:r>
          </w:p>
        </w:tc>
        <w:tc>
          <w:tcPr>
            <w:tcW w:w="7097" w:type="dxa"/>
            <w:tcBorders>
              <w:top w:val="nil"/>
              <w:left w:val="nil"/>
              <w:bottom w:val="single" w:color="auto" w:sz="4" w:space="0"/>
              <w:right w:val="single" w:color="auto" w:sz="4" w:space="0"/>
            </w:tcBorders>
            <w:noWrap/>
            <w:vAlign w:val="center"/>
          </w:tcPr>
          <w:p w14:paraId="7A41B41A">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西部（重庆）科学城大健康产业园一期建设项目</w:t>
            </w:r>
          </w:p>
        </w:tc>
        <w:tc>
          <w:tcPr>
            <w:tcW w:w="2259" w:type="dxa"/>
            <w:tcBorders>
              <w:top w:val="nil"/>
              <w:left w:val="nil"/>
              <w:bottom w:val="single" w:color="auto" w:sz="4" w:space="0"/>
              <w:right w:val="single" w:color="auto" w:sz="4" w:space="0"/>
            </w:tcBorders>
            <w:noWrap/>
            <w:vAlign w:val="center"/>
          </w:tcPr>
          <w:p w14:paraId="2BDA2DAE">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574B013F">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0015C99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23,000</w:t>
            </w:r>
          </w:p>
        </w:tc>
        <w:tc>
          <w:tcPr>
            <w:tcW w:w="996" w:type="dxa"/>
            <w:tcBorders>
              <w:top w:val="nil"/>
              <w:left w:val="nil"/>
              <w:bottom w:val="single" w:color="auto" w:sz="4" w:space="0"/>
              <w:right w:val="single" w:color="auto" w:sz="4" w:space="0"/>
            </w:tcBorders>
            <w:noWrap/>
            <w:vAlign w:val="center"/>
          </w:tcPr>
          <w:p w14:paraId="316A0AEF">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151E81F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1ADD95D1">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627780EE">
            <w:pPr>
              <w:widowControl/>
              <w:jc w:val="center"/>
              <w:rPr>
                <w:rFonts w:ascii="Times New Roman" w:hAnsi="Times New Roman"/>
                <w:color w:val="000000"/>
                <w:kern w:val="0"/>
                <w:sz w:val="24"/>
                <w:szCs w:val="24"/>
              </w:rPr>
            </w:pPr>
            <w:r>
              <w:rPr>
                <w:rFonts w:ascii="Times New Roman" w:hAnsi="Times New Roman"/>
                <w:color w:val="000000"/>
                <w:kern w:val="0"/>
                <w:sz w:val="24"/>
                <w:szCs w:val="24"/>
              </w:rPr>
              <w:t>42</w:t>
            </w:r>
          </w:p>
        </w:tc>
        <w:tc>
          <w:tcPr>
            <w:tcW w:w="7097" w:type="dxa"/>
            <w:tcBorders>
              <w:top w:val="nil"/>
              <w:left w:val="nil"/>
              <w:bottom w:val="single" w:color="auto" w:sz="4" w:space="0"/>
              <w:right w:val="single" w:color="auto" w:sz="4" w:space="0"/>
            </w:tcBorders>
            <w:noWrap/>
            <w:vAlign w:val="center"/>
          </w:tcPr>
          <w:p w14:paraId="0BC3B9D7">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西部（重庆）科学城新一代信息技术产业园示范区建设项目</w:t>
            </w:r>
          </w:p>
        </w:tc>
        <w:tc>
          <w:tcPr>
            <w:tcW w:w="2259" w:type="dxa"/>
            <w:tcBorders>
              <w:top w:val="nil"/>
              <w:left w:val="nil"/>
              <w:bottom w:val="single" w:color="auto" w:sz="4" w:space="0"/>
              <w:right w:val="single" w:color="auto" w:sz="4" w:space="0"/>
            </w:tcBorders>
            <w:noWrap/>
            <w:vAlign w:val="center"/>
          </w:tcPr>
          <w:p w14:paraId="4ABD0EA2">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08244DA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22E90C7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20,000</w:t>
            </w:r>
          </w:p>
        </w:tc>
        <w:tc>
          <w:tcPr>
            <w:tcW w:w="996" w:type="dxa"/>
            <w:tcBorders>
              <w:top w:val="nil"/>
              <w:left w:val="nil"/>
              <w:bottom w:val="single" w:color="auto" w:sz="4" w:space="0"/>
              <w:right w:val="single" w:color="auto" w:sz="4" w:space="0"/>
            </w:tcBorders>
            <w:noWrap/>
            <w:vAlign w:val="center"/>
          </w:tcPr>
          <w:p w14:paraId="107C79B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5446B92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0396C38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0ED60B67">
            <w:pPr>
              <w:widowControl/>
              <w:jc w:val="center"/>
              <w:rPr>
                <w:rFonts w:ascii="Times New Roman" w:hAnsi="Times New Roman"/>
                <w:color w:val="000000"/>
                <w:kern w:val="0"/>
                <w:sz w:val="24"/>
                <w:szCs w:val="24"/>
              </w:rPr>
            </w:pPr>
            <w:r>
              <w:rPr>
                <w:rFonts w:ascii="Times New Roman" w:hAnsi="Times New Roman"/>
                <w:color w:val="000000"/>
                <w:kern w:val="0"/>
                <w:sz w:val="24"/>
                <w:szCs w:val="24"/>
              </w:rPr>
              <w:t>43</w:t>
            </w:r>
          </w:p>
        </w:tc>
        <w:tc>
          <w:tcPr>
            <w:tcW w:w="7097" w:type="dxa"/>
            <w:tcBorders>
              <w:top w:val="nil"/>
              <w:left w:val="nil"/>
              <w:bottom w:val="single" w:color="auto" w:sz="4" w:space="0"/>
              <w:right w:val="single" w:color="auto" w:sz="4" w:space="0"/>
            </w:tcBorders>
            <w:noWrap/>
            <w:vAlign w:val="center"/>
          </w:tcPr>
          <w:p w14:paraId="00073DC7">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西部（重庆）科学城科技创新产业园示范区建设项目</w:t>
            </w:r>
          </w:p>
        </w:tc>
        <w:tc>
          <w:tcPr>
            <w:tcW w:w="2259" w:type="dxa"/>
            <w:tcBorders>
              <w:top w:val="nil"/>
              <w:left w:val="nil"/>
              <w:bottom w:val="single" w:color="auto" w:sz="4" w:space="0"/>
              <w:right w:val="single" w:color="auto" w:sz="4" w:space="0"/>
            </w:tcBorders>
            <w:noWrap/>
            <w:vAlign w:val="center"/>
          </w:tcPr>
          <w:p w14:paraId="354CF336">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5F83B0D">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684CABF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7,000</w:t>
            </w:r>
          </w:p>
        </w:tc>
        <w:tc>
          <w:tcPr>
            <w:tcW w:w="996" w:type="dxa"/>
            <w:tcBorders>
              <w:top w:val="nil"/>
              <w:left w:val="nil"/>
              <w:bottom w:val="single" w:color="auto" w:sz="4" w:space="0"/>
              <w:right w:val="single" w:color="auto" w:sz="4" w:space="0"/>
            </w:tcBorders>
            <w:noWrap/>
            <w:vAlign w:val="center"/>
          </w:tcPr>
          <w:p w14:paraId="0D973DC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70169B8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6B130E7E">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36AE011F">
            <w:pPr>
              <w:widowControl/>
              <w:jc w:val="center"/>
              <w:rPr>
                <w:rFonts w:ascii="Times New Roman" w:hAnsi="Times New Roman"/>
                <w:color w:val="000000"/>
                <w:kern w:val="0"/>
                <w:sz w:val="24"/>
                <w:szCs w:val="24"/>
              </w:rPr>
            </w:pPr>
            <w:r>
              <w:rPr>
                <w:rFonts w:ascii="Times New Roman" w:hAnsi="Times New Roman"/>
                <w:color w:val="000000"/>
                <w:kern w:val="0"/>
                <w:sz w:val="24"/>
                <w:szCs w:val="24"/>
              </w:rPr>
              <w:t>44</w:t>
            </w:r>
          </w:p>
        </w:tc>
        <w:tc>
          <w:tcPr>
            <w:tcW w:w="7097" w:type="dxa"/>
            <w:tcBorders>
              <w:top w:val="nil"/>
              <w:left w:val="nil"/>
              <w:bottom w:val="single" w:color="auto" w:sz="4" w:space="0"/>
              <w:right w:val="single" w:color="auto" w:sz="4" w:space="0"/>
            </w:tcBorders>
            <w:noWrap/>
            <w:vAlign w:val="center"/>
          </w:tcPr>
          <w:p w14:paraId="228BD629">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西部（重庆）科学城大健康产业园二期建设项目</w:t>
            </w:r>
          </w:p>
        </w:tc>
        <w:tc>
          <w:tcPr>
            <w:tcW w:w="2259" w:type="dxa"/>
            <w:tcBorders>
              <w:top w:val="nil"/>
              <w:left w:val="nil"/>
              <w:bottom w:val="single" w:color="auto" w:sz="4" w:space="0"/>
              <w:right w:val="single" w:color="auto" w:sz="4" w:space="0"/>
            </w:tcBorders>
            <w:noWrap/>
            <w:vAlign w:val="center"/>
          </w:tcPr>
          <w:p w14:paraId="14CADFB7">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02183EDF">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2E7E896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24,000</w:t>
            </w:r>
          </w:p>
        </w:tc>
        <w:tc>
          <w:tcPr>
            <w:tcW w:w="996" w:type="dxa"/>
            <w:tcBorders>
              <w:top w:val="nil"/>
              <w:left w:val="nil"/>
              <w:bottom w:val="single" w:color="auto" w:sz="4" w:space="0"/>
              <w:right w:val="single" w:color="auto" w:sz="4" w:space="0"/>
            </w:tcBorders>
            <w:noWrap/>
            <w:vAlign w:val="center"/>
          </w:tcPr>
          <w:p w14:paraId="2C2735A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40C74221">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4539F6C8">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220BCA9F">
            <w:pPr>
              <w:widowControl/>
              <w:jc w:val="center"/>
              <w:rPr>
                <w:rFonts w:ascii="Times New Roman" w:hAnsi="Times New Roman"/>
                <w:color w:val="000000"/>
                <w:kern w:val="0"/>
                <w:sz w:val="24"/>
                <w:szCs w:val="24"/>
              </w:rPr>
            </w:pPr>
            <w:r>
              <w:rPr>
                <w:rFonts w:ascii="Times New Roman" w:hAnsi="Times New Roman"/>
                <w:color w:val="000000"/>
                <w:kern w:val="0"/>
                <w:sz w:val="24"/>
                <w:szCs w:val="24"/>
              </w:rPr>
              <w:t>45</w:t>
            </w:r>
          </w:p>
        </w:tc>
        <w:tc>
          <w:tcPr>
            <w:tcW w:w="7097" w:type="dxa"/>
            <w:tcBorders>
              <w:top w:val="nil"/>
              <w:left w:val="nil"/>
              <w:bottom w:val="single" w:color="auto" w:sz="4" w:space="0"/>
              <w:right w:val="single" w:color="auto" w:sz="4" w:space="0"/>
            </w:tcBorders>
            <w:noWrap/>
            <w:vAlign w:val="center"/>
          </w:tcPr>
          <w:p w14:paraId="53A51D81">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西部（重庆）科学城环寨山坪产业带三期建设项目</w:t>
            </w:r>
          </w:p>
        </w:tc>
        <w:tc>
          <w:tcPr>
            <w:tcW w:w="2259" w:type="dxa"/>
            <w:tcBorders>
              <w:top w:val="nil"/>
              <w:left w:val="nil"/>
              <w:bottom w:val="single" w:color="auto" w:sz="4" w:space="0"/>
              <w:right w:val="single" w:color="auto" w:sz="4" w:space="0"/>
            </w:tcBorders>
            <w:noWrap/>
            <w:vAlign w:val="center"/>
          </w:tcPr>
          <w:p w14:paraId="2052D324">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F981648">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50725B7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9,000</w:t>
            </w:r>
          </w:p>
        </w:tc>
        <w:tc>
          <w:tcPr>
            <w:tcW w:w="996" w:type="dxa"/>
            <w:tcBorders>
              <w:top w:val="nil"/>
              <w:left w:val="nil"/>
              <w:bottom w:val="single" w:color="auto" w:sz="4" w:space="0"/>
              <w:right w:val="single" w:color="auto" w:sz="4" w:space="0"/>
            </w:tcBorders>
            <w:noWrap/>
            <w:vAlign w:val="center"/>
          </w:tcPr>
          <w:p w14:paraId="40060EA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732D308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4996FD01">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227CE0CB">
            <w:pPr>
              <w:widowControl/>
              <w:jc w:val="center"/>
              <w:rPr>
                <w:rFonts w:ascii="Times New Roman" w:hAnsi="Times New Roman"/>
                <w:color w:val="000000"/>
                <w:kern w:val="0"/>
                <w:sz w:val="24"/>
                <w:szCs w:val="24"/>
              </w:rPr>
            </w:pPr>
            <w:r>
              <w:rPr>
                <w:rFonts w:ascii="Times New Roman" w:hAnsi="Times New Roman"/>
                <w:color w:val="000000"/>
                <w:kern w:val="0"/>
                <w:sz w:val="24"/>
                <w:szCs w:val="24"/>
              </w:rPr>
              <w:t>46</w:t>
            </w:r>
          </w:p>
        </w:tc>
        <w:tc>
          <w:tcPr>
            <w:tcW w:w="7097" w:type="dxa"/>
            <w:tcBorders>
              <w:top w:val="nil"/>
              <w:left w:val="nil"/>
              <w:bottom w:val="single" w:color="auto" w:sz="4" w:space="0"/>
              <w:right w:val="single" w:color="auto" w:sz="4" w:space="0"/>
            </w:tcBorders>
            <w:noWrap/>
            <w:vAlign w:val="center"/>
          </w:tcPr>
          <w:p w14:paraId="41C4F432">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西部（重庆）科学城高技术服务产业园二期建设项目</w:t>
            </w:r>
          </w:p>
        </w:tc>
        <w:tc>
          <w:tcPr>
            <w:tcW w:w="2259" w:type="dxa"/>
            <w:tcBorders>
              <w:top w:val="nil"/>
              <w:left w:val="nil"/>
              <w:bottom w:val="single" w:color="auto" w:sz="4" w:space="0"/>
              <w:right w:val="single" w:color="auto" w:sz="4" w:space="0"/>
            </w:tcBorders>
            <w:noWrap/>
            <w:vAlign w:val="center"/>
          </w:tcPr>
          <w:p w14:paraId="373C1C93">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45BA3601">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3C04E07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4,000</w:t>
            </w:r>
          </w:p>
        </w:tc>
        <w:tc>
          <w:tcPr>
            <w:tcW w:w="996" w:type="dxa"/>
            <w:tcBorders>
              <w:top w:val="nil"/>
              <w:left w:val="nil"/>
              <w:bottom w:val="single" w:color="auto" w:sz="4" w:space="0"/>
              <w:right w:val="single" w:color="auto" w:sz="4" w:space="0"/>
            </w:tcBorders>
            <w:noWrap/>
            <w:vAlign w:val="center"/>
          </w:tcPr>
          <w:p w14:paraId="42A4B552">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0375F99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0389CB01">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626A77D8">
            <w:pPr>
              <w:widowControl/>
              <w:jc w:val="center"/>
              <w:rPr>
                <w:rFonts w:ascii="Times New Roman" w:hAnsi="Times New Roman"/>
                <w:color w:val="000000"/>
                <w:kern w:val="0"/>
                <w:sz w:val="24"/>
                <w:szCs w:val="24"/>
              </w:rPr>
            </w:pPr>
            <w:r>
              <w:rPr>
                <w:rFonts w:ascii="Times New Roman" w:hAnsi="Times New Roman"/>
                <w:color w:val="000000"/>
                <w:kern w:val="0"/>
                <w:sz w:val="24"/>
                <w:szCs w:val="24"/>
              </w:rPr>
              <w:t>47</w:t>
            </w:r>
          </w:p>
        </w:tc>
        <w:tc>
          <w:tcPr>
            <w:tcW w:w="7097" w:type="dxa"/>
            <w:tcBorders>
              <w:top w:val="nil"/>
              <w:left w:val="nil"/>
              <w:bottom w:val="single" w:color="auto" w:sz="4" w:space="0"/>
              <w:right w:val="single" w:color="auto" w:sz="4" w:space="0"/>
            </w:tcBorders>
            <w:noWrap/>
            <w:vAlign w:val="center"/>
          </w:tcPr>
          <w:p w14:paraId="2C242B02">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西部（重庆）科学城生命科技融合创新产业园一期建设项目</w:t>
            </w:r>
          </w:p>
        </w:tc>
        <w:tc>
          <w:tcPr>
            <w:tcW w:w="2259" w:type="dxa"/>
            <w:tcBorders>
              <w:top w:val="nil"/>
              <w:left w:val="nil"/>
              <w:bottom w:val="single" w:color="auto" w:sz="4" w:space="0"/>
              <w:right w:val="single" w:color="auto" w:sz="4" w:space="0"/>
            </w:tcBorders>
            <w:noWrap/>
            <w:vAlign w:val="center"/>
          </w:tcPr>
          <w:p w14:paraId="40667321">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03C6BD18">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63851223">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19,000</w:t>
            </w:r>
          </w:p>
        </w:tc>
        <w:tc>
          <w:tcPr>
            <w:tcW w:w="996" w:type="dxa"/>
            <w:tcBorders>
              <w:top w:val="nil"/>
              <w:left w:val="nil"/>
              <w:bottom w:val="single" w:color="auto" w:sz="4" w:space="0"/>
              <w:right w:val="single" w:color="auto" w:sz="4" w:space="0"/>
            </w:tcBorders>
            <w:noWrap/>
            <w:vAlign w:val="center"/>
          </w:tcPr>
          <w:p w14:paraId="515A3C8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5C7910E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3D4EF611">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76AABC7F">
            <w:pPr>
              <w:widowControl/>
              <w:jc w:val="center"/>
              <w:rPr>
                <w:rFonts w:ascii="Times New Roman" w:hAnsi="Times New Roman"/>
                <w:color w:val="000000"/>
                <w:kern w:val="0"/>
                <w:sz w:val="24"/>
                <w:szCs w:val="24"/>
              </w:rPr>
            </w:pPr>
            <w:r>
              <w:rPr>
                <w:rFonts w:ascii="Times New Roman" w:hAnsi="Times New Roman"/>
                <w:color w:val="000000"/>
                <w:kern w:val="0"/>
                <w:sz w:val="24"/>
                <w:szCs w:val="24"/>
              </w:rPr>
              <w:t>48</w:t>
            </w:r>
          </w:p>
        </w:tc>
        <w:tc>
          <w:tcPr>
            <w:tcW w:w="7097" w:type="dxa"/>
            <w:tcBorders>
              <w:top w:val="nil"/>
              <w:left w:val="nil"/>
              <w:bottom w:val="single" w:color="auto" w:sz="4" w:space="0"/>
              <w:right w:val="single" w:color="auto" w:sz="4" w:space="0"/>
            </w:tcBorders>
            <w:noWrap/>
            <w:vAlign w:val="center"/>
          </w:tcPr>
          <w:p w14:paraId="4036DD9C">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西部（重庆）科学城高技术服务产业园一期建设项目</w:t>
            </w:r>
          </w:p>
        </w:tc>
        <w:tc>
          <w:tcPr>
            <w:tcW w:w="2259" w:type="dxa"/>
            <w:tcBorders>
              <w:top w:val="nil"/>
              <w:left w:val="nil"/>
              <w:bottom w:val="single" w:color="auto" w:sz="4" w:space="0"/>
              <w:right w:val="single" w:color="auto" w:sz="4" w:space="0"/>
            </w:tcBorders>
            <w:noWrap/>
            <w:vAlign w:val="center"/>
          </w:tcPr>
          <w:p w14:paraId="102FB1BE">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034BCAA">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2DAD0CE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5,000</w:t>
            </w:r>
          </w:p>
        </w:tc>
        <w:tc>
          <w:tcPr>
            <w:tcW w:w="996" w:type="dxa"/>
            <w:tcBorders>
              <w:top w:val="nil"/>
              <w:left w:val="nil"/>
              <w:bottom w:val="single" w:color="auto" w:sz="4" w:space="0"/>
              <w:right w:val="single" w:color="auto" w:sz="4" w:space="0"/>
            </w:tcBorders>
            <w:noWrap/>
            <w:vAlign w:val="center"/>
          </w:tcPr>
          <w:p w14:paraId="6AAD7A30">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3F9A2A2E">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4FE7F67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12492447">
            <w:pPr>
              <w:widowControl/>
              <w:jc w:val="center"/>
              <w:rPr>
                <w:rFonts w:ascii="Times New Roman" w:hAnsi="Times New Roman"/>
                <w:color w:val="000000"/>
                <w:kern w:val="0"/>
                <w:sz w:val="24"/>
                <w:szCs w:val="24"/>
              </w:rPr>
            </w:pPr>
            <w:r>
              <w:rPr>
                <w:rFonts w:ascii="Times New Roman" w:hAnsi="Times New Roman"/>
                <w:color w:val="000000"/>
                <w:kern w:val="0"/>
                <w:sz w:val="24"/>
                <w:szCs w:val="24"/>
              </w:rPr>
              <w:t>49</w:t>
            </w:r>
          </w:p>
        </w:tc>
        <w:tc>
          <w:tcPr>
            <w:tcW w:w="7097" w:type="dxa"/>
            <w:tcBorders>
              <w:top w:val="nil"/>
              <w:left w:val="nil"/>
              <w:bottom w:val="single" w:color="auto" w:sz="4" w:space="0"/>
              <w:right w:val="single" w:color="auto" w:sz="4" w:space="0"/>
            </w:tcBorders>
            <w:noWrap/>
            <w:vAlign w:val="center"/>
          </w:tcPr>
          <w:p w14:paraId="5E2F3FEF">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西部（重庆）科学城新一代信息技术产业园一期建设项目</w:t>
            </w:r>
          </w:p>
        </w:tc>
        <w:tc>
          <w:tcPr>
            <w:tcW w:w="2259" w:type="dxa"/>
            <w:tcBorders>
              <w:top w:val="nil"/>
              <w:left w:val="nil"/>
              <w:bottom w:val="single" w:color="auto" w:sz="4" w:space="0"/>
              <w:right w:val="single" w:color="auto" w:sz="4" w:space="0"/>
            </w:tcBorders>
            <w:noWrap/>
            <w:vAlign w:val="center"/>
          </w:tcPr>
          <w:p w14:paraId="10683968">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168E95EB">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1553C41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2,000</w:t>
            </w:r>
          </w:p>
        </w:tc>
        <w:tc>
          <w:tcPr>
            <w:tcW w:w="996" w:type="dxa"/>
            <w:tcBorders>
              <w:top w:val="nil"/>
              <w:left w:val="nil"/>
              <w:bottom w:val="single" w:color="auto" w:sz="4" w:space="0"/>
              <w:right w:val="single" w:color="auto" w:sz="4" w:space="0"/>
            </w:tcBorders>
            <w:noWrap/>
            <w:vAlign w:val="center"/>
          </w:tcPr>
          <w:p w14:paraId="17E0CFD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329812D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4489421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14D7ADA8">
            <w:pPr>
              <w:widowControl/>
              <w:jc w:val="center"/>
              <w:rPr>
                <w:rFonts w:ascii="Times New Roman" w:hAnsi="Times New Roman"/>
                <w:color w:val="000000"/>
                <w:kern w:val="0"/>
                <w:sz w:val="24"/>
                <w:szCs w:val="24"/>
              </w:rPr>
            </w:pPr>
            <w:r>
              <w:rPr>
                <w:rFonts w:ascii="Times New Roman" w:hAnsi="Times New Roman"/>
                <w:color w:val="000000"/>
                <w:kern w:val="0"/>
                <w:sz w:val="24"/>
                <w:szCs w:val="24"/>
              </w:rPr>
              <w:t>50</w:t>
            </w:r>
          </w:p>
        </w:tc>
        <w:tc>
          <w:tcPr>
            <w:tcW w:w="7097" w:type="dxa"/>
            <w:tcBorders>
              <w:top w:val="nil"/>
              <w:left w:val="nil"/>
              <w:bottom w:val="single" w:color="auto" w:sz="4" w:space="0"/>
              <w:right w:val="single" w:color="auto" w:sz="4" w:space="0"/>
            </w:tcBorders>
            <w:noWrap/>
            <w:vAlign w:val="center"/>
          </w:tcPr>
          <w:p w14:paraId="76D3F57C">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西部（重庆）科学城环寨山坪产业带二期建设项目</w:t>
            </w:r>
          </w:p>
        </w:tc>
        <w:tc>
          <w:tcPr>
            <w:tcW w:w="2259" w:type="dxa"/>
            <w:tcBorders>
              <w:top w:val="nil"/>
              <w:left w:val="nil"/>
              <w:bottom w:val="single" w:color="auto" w:sz="4" w:space="0"/>
              <w:right w:val="single" w:color="auto" w:sz="4" w:space="0"/>
            </w:tcBorders>
            <w:noWrap/>
            <w:vAlign w:val="center"/>
          </w:tcPr>
          <w:p w14:paraId="346B725A">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62574346">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1A286ED4">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3,000</w:t>
            </w:r>
          </w:p>
        </w:tc>
        <w:tc>
          <w:tcPr>
            <w:tcW w:w="996" w:type="dxa"/>
            <w:tcBorders>
              <w:top w:val="nil"/>
              <w:left w:val="nil"/>
              <w:bottom w:val="single" w:color="auto" w:sz="4" w:space="0"/>
              <w:right w:val="single" w:color="auto" w:sz="4" w:space="0"/>
            </w:tcBorders>
            <w:noWrap/>
            <w:vAlign w:val="center"/>
          </w:tcPr>
          <w:p w14:paraId="550093E5">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36CAFDE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00294F58">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623900C7">
            <w:pPr>
              <w:widowControl/>
              <w:jc w:val="center"/>
              <w:rPr>
                <w:rFonts w:ascii="Times New Roman" w:hAnsi="Times New Roman"/>
                <w:color w:val="000000"/>
                <w:kern w:val="0"/>
                <w:sz w:val="24"/>
                <w:szCs w:val="24"/>
              </w:rPr>
            </w:pPr>
            <w:r>
              <w:rPr>
                <w:rFonts w:ascii="Times New Roman" w:hAnsi="Times New Roman"/>
                <w:color w:val="000000"/>
                <w:kern w:val="0"/>
                <w:sz w:val="24"/>
                <w:szCs w:val="24"/>
              </w:rPr>
              <w:t>51</w:t>
            </w:r>
          </w:p>
        </w:tc>
        <w:tc>
          <w:tcPr>
            <w:tcW w:w="7097" w:type="dxa"/>
            <w:tcBorders>
              <w:top w:val="nil"/>
              <w:left w:val="nil"/>
              <w:bottom w:val="single" w:color="auto" w:sz="4" w:space="0"/>
              <w:right w:val="single" w:color="auto" w:sz="4" w:space="0"/>
            </w:tcBorders>
            <w:noWrap/>
            <w:vAlign w:val="center"/>
          </w:tcPr>
          <w:p w14:paraId="276A4BC9">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西部（重庆）科学城高技术服务产业园一期建设项目</w:t>
            </w:r>
          </w:p>
        </w:tc>
        <w:tc>
          <w:tcPr>
            <w:tcW w:w="2259" w:type="dxa"/>
            <w:tcBorders>
              <w:top w:val="nil"/>
              <w:left w:val="nil"/>
              <w:bottom w:val="single" w:color="auto" w:sz="4" w:space="0"/>
              <w:right w:val="single" w:color="auto" w:sz="4" w:space="0"/>
            </w:tcBorders>
            <w:noWrap/>
            <w:vAlign w:val="center"/>
          </w:tcPr>
          <w:p w14:paraId="1C8A0CEE">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5F05981D">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1BB224F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10,000</w:t>
            </w:r>
          </w:p>
        </w:tc>
        <w:tc>
          <w:tcPr>
            <w:tcW w:w="996" w:type="dxa"/>
            <w:tcBorders>
              <w:top w:val="nil"/>
              <w:left w:val="nil"/>
              <w:bottom w:val="single" w:color="auto" w:sz="4" w:space="0"/>
              <w:right w:val="single" w:color="auto" w:sz="4" w:space="0"/>
            </w:tcBorders>
            <w:noWrap/>
            <w:vAlign w:val="center"/>
          </w:tcPr>
          <w:p w14:paraId="23F1DC9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3659408A">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36D5C21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7B6C0D0F">
            <w:pPr>
              <w:widowControl/>
              <w:jc w:val="center"/>
              <w:rPr>
                <w:rFonts w:ascii="Times New Roman" w:hAnsi="Times New Roman"/>
                <w:color w:val="000000"/>
                <w:kern w:val="0"/>
                <w:sz w:val="24"/>
                <w:szCs w:val="24"/>
              </w:rPr>
            </w:pPr>
            <w:r>
              <w:rPr>
                <w:rFonts w:ascii="Times New Roman" w:hAnsi="Times New Roman"/>
                <w:color w:val="000000"/>
                <w:kern w:val="0"/>
                <w:sz w:val="24"/>
                <w:szCs w:val="24"/>
              </w:rPr>
              <w:t>52</w:t>
            </w:r>
          </w:p>
        </w:tc>
        <w:tc>
          <w:tcPr>
            <w:tcW w:w="7097" w:type="dxa"/>
            <w:tcBorders>
              <w:top w:val="nil"/>
              <w:left w:val="nil"/>
              <w:bottom w:val="single" w:color="auto" w:sz="4" w:space="0"/>
              <w:right w:val="single" w:color="auto" w:sz="4" w:space="0"/>
            </w:tcBorders>
            <w:noWrap/>
            <w:vAlign w:val="center"/>
          </w:tcPr>
          <w:p w14:paraId="7A4E6A8D">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西部（重庆）科学城科技创新产业园一期建设项目</w:t>
            </w:r>
          </w:p>
        </w:tc>
        <w:tc>
          <w:tcPr>
            <w:tcW w:w="2259" w:type="dxa"/>
            <w:tcBorders>
              <w:top w:val="nil"/>
              <w:left w:val="nil"/>
              <w:bottom w:val="single" w:color="auto" w:sz="4" w:space="0"/>
              <w:right w:val="single" w:color="auto" w:sz="4" w:space="0"/>
            </w:tcBorders>
            <w:noWrap/>
            <w:vAlign w:val="center"/>
          </w:tcPr>
          <w:p w14:paraId="66B609DF">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3B8A93B5">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311CD87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4,000</w:t>
            </w:r>
          </w:p>
        </w:tc>
        <w:tc>
          <w:tcPr>
            <w:tcW w:w="996" w:type="dxa"/>
            <w:tcBorders>
              <w:top w:val="nil"/>
              <w:left w:val="nil"/>
              <w:bottom w:val="single" w:color="auto" w:sz="4" w:space="0"/>
              <w:right w:val="single" w:color="auto" w:sz="4" w:space="0"/>
            </w:tcBorders>
            <w:noWrap/>
            <w:vAlign w:val="center"/>
          </w:tcPr>
          <w:p w14:paraId="5CBEB658">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2024.09</w:t>
            </w:r>
          </w:p>
        </w:tc>
        <w:tc>
          <w:tcPr>
            <w:tcW w:w="944" w:type="dxa"/>
            <w:tcBorders>
              <w:top w:val="nil"/>
              <w:left w:val="nil"/>
              <w:bottom w:val="single" w:color="auto" w:sz="4" w:space="0"/>
              <w:right w:val="single" w:color="auto" w:sz="4" w:space="0"/>
            </w:tcBorders>
            <w:noWrap/>
            <w:vAlign w:val="center"/>
          </w:tcPr>
          <w:p w14:paraId="4351ABDB">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r w14:paraId="25E909F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noWrap/>
            <w:vAlign w:val="center"/>
          </w:tcPr>
          <w:p w14:paraId="455D64E7">
            <w:pPr>
              <w:widowControl/>
              <w:jc w:val="center"/>
              <w:rPr>
                <w:rFonts w:ascii="Times New Roman" w:hAnsi="Times New Roman"/>
                <w:color w:val="000000"/>
                <w:kern w:val="0"/>
                <w:sz w:val="24"/>
                <w:szCs w:val="24"/>
              </w:rPr>
            </w:pPr>
            <w:r>
              <w:rPr>
                <w:rFonts w:ascii="Times New Roman" w:hAnsi="Times New Roman"/>
                <w:color w:val="000000"/>
                <w:kern w:val="0"/>
                <w:sz w:val="24"/>
                <w:szCs w:val="24"/>
              </w:rPr>
              <w:t>53</w:t>
            </w:r>
          </w:p>
        </w:tc>
        <w:tc>
          <w:tcPr>
            <w:tcW w:w="7097" w:type="dxa"/>
            <w:tcBorders>
              <w:top w:val="nil"/>
              <w:left w:val="nil"/>
              <w:bottom w:val="single" w:color="auto" w:sz="4" w:space="0"/>
              <w:right w:val="single" w:color="auto" w:sz="4" w:space="0"/>
            </w:tcBorders>
            <w:noWrap/>
            <w:vAlign w:val="center"/>
          </w:tcPr>
          <w:p w14:paraId="790F92EE">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西部（重庆）科学城大健康产业园二期建设项目</w:t>
            </w:r>
          </w:p>
        </w:tc>
        <w:tc>
          <w:tcPr>
            <w:tcW w:w="2259" w:type="dxa"/>
            <w:tcBorders>
              <w:top w:val="nil"/>
              <w:left w:val="nil"/>
              <w:bottom w:val="single" w:color="auto" w:sz="4" w:space="0"/>
              <w:right w:val="single" w:color="auto" w:sz="4" w:space="0"/>
            </w:tcBorders>
            <w:noWrap/>
            <w:vAlign w:val="center"/>
          </w:tcPr>
          <w:p w14:paraId="379CF573">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noWrap/>
            <w:vAlign w:val="center"/>
          </w:tcPr>
          <w:p w14:paraId="438941CD">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color="auto" w:sz="4" w:space="0"/>
              <w:right w:val="single" w:color="auto" w:sz="4" w:space="0"/>
            </w:tcBorders>
            <w:noWrap/>
            <w:vAlign w:val="center"/>
          </w:tcPr>
          <w:p w14:paraId="2E0AE68D">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41,100</w:t>
            </w:r>
          </w:p>
        </w:tc>
        <w:tc>
          <w:tcPr>
            <w:tcW w:w="996" w:type="dxa"/>
            <w:tcBorders>
              <w:top w:val="nil"/>
              <w:left w:val="nil"/>
              <w:bottom w:val="single" w:color="auto" w:sz="4" w:space="0"/>
              <w:right w:val="single" w:color="auto" w:sz="4" w:space="0"/>
            </w:tcBorders>
            <w:noWrap/>
            <w:vAlign w:val="center"/>
          </w:tcPr>
          <w:p w14:paraId="4F4DD556">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2024.10</w:t>
            </w:r>
          </w:p>
        </w:tc>
        <w:tc>
          <w:tcPr>
            <w:tcW w:w="944" w:type="dxa"/>
            <w:tcBorders>
              <w:top w:val="nil"/>
              <w:left w:val="nil"/>
              <w:bottom w:val="single" w:color="auto" w:sz="4" w:space="0"/>
              <w:right w:val="single" w:color="auto" w:sz="4" w:space="0"/>
            </w:tcBorders>
            <w:noWrap/>
            <w:vAlign w:val="center"/>
          </w:tcPr>
          <w:p w14:paraId="49C97709">
            <w:pPr>
              <w:widowControl/>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100%</w:t>
            </w:r>
          </w:p>
        </w:tc>
      </w:tr>
    </w:tbl>
    <w:p w14:paraId="5A1C2688">
      <w:pPr>
        <w:spacing w:line="600" w:lineRule="exact"/>
        <w:jc w:val="left"/>
        <w:rPr>
          <w:rFonts w:ascii="Times New Roman" w:hAnsi="Times New Roman" w:eastAsia="方正小标宋_GBK"/>
          <w:sz w:val="32"/>
        </w:rPr>
      </w:pPr>
    </w:p>
    <w:p w14:paraId="25634E03">
      <w:pPr>
        <w:spacing w:line="600" w:lineRule="exact"/>
        <w:jc w:val="left"/>
        <w:rPr>
          <w:rFonts w:ascii="Times New Roman" w:hAnsi="Times New Roman" w:eastAsia="方正小标宋_GBK"/>
          <w:color w:val="0D0D0D"/>
          <w:sz w:val="32"/>
        </w:rPr>
      </w:pPr>
    </w:p>
    <w:p w14:paraId="14C5A831">
      <w:pPr>
        <w:spacing w:line="600" w:lineRule="exact"/>
        <w:jc w:val="left"/>
        <w:rPr>
          <w:rFonts w:ascii="Times New Roman" w:hAnsi="Times New Roman" w:eastAsia="方正小标宋_GBK"/>
          <w:color w:val="0D0D0D"/>
          <w:sz w:val="32"/>
        </w:rPr>
        <w:sectPr>
          <w:pgSz w:w="16838" w:h="11906" w:orient="landscape"/>
          <w:pgMar w:top="1531" w:right="2098" w:bottom="1531" w:left="1985" w:header="851" w:footer="1531" w:gutter="0"/>
          <w:cols w:space="425" w:num="1"/>
          <w:docGrid w:type="lines" w:linePitch="435" w:charSpace="0"/>
        </w:sectPr>
      </w:pPr>
    </w:p>
    <w:p w14:paraId="245F78D3">
      <w:pPr>
        <w:adjustRightInd w:val="0"/>
        <w:snapToGrid w:val="0"/>
        <w:spacing w:line="60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表24</w:t>
      </w:r>
    </w:p>
    <w:p w14:paraId="2DF36312">
      <w:pPr>
        <w:adjustRightInd w:val="0"/>
        <w:snapToGrid w:val="0"/>
        <w:jc w:val="center"/>
        <w:rPr>
          <w:rFonts w:ascii="方正小标宋_GBK" w:hAnsi="Times New Roman" w:eastAsia="方正小标宋_GBK"/>
          <w:sz w:val="44"/>
          <w:szCs w:val="44"/>
        </w:rPr>
      </w:pPr>
      <w:r>
        <w:rPr>
          <w:rFonts w:hint="eastAsia" w:ascii="方正小标宋_GBK" w:hAnsi="Times New Roman" w:eastAsia="方正小标宋_GBK"/>
          <w:sz w:val="44"/>
          <w:szCs w:val="44"/>
        </w:rPr>
        <w:t>2024年重点绩效评价结果情况表</w:t>
      </w:r>
    </w:p>
    <w:p w14:paraId="27C868F4">
      <w:pPr>
        <w:adjustRightInd w:val="0"/>
        <w:snapToGrid w:val="0"/>
        <w:jc w:val="center"/>
        <w:rPr>
          <w:rFonts w:ascii="方正小标宋_GBK" w:hAnsi="Times New Roman" w:eastAsia="方正小标宋_GBK"/>
          <w:sz w:val="44"/>
          <w:szCs w:val="44"/>
        </w:rPr>
      </w:pPr>
    </w:p>
    <w:tbl>
      <w:tblPr>
        <w:tblStyle w:val="12"/>
        <w:tblW w:w="8883" w:type="dxa"/>
        <w:tblInd w:w="93" w:type="dxa"/>
        <w:tblLayout w:type="fixed"/>
        <w:tblCellMar>
          <w:top w:w="0" w:type="dxa"/>
          <w:left w:w="108" w:type="dxa"/>
          <w:bottom w:w="0" w:type="dxa"/>
          <w:right w:w="108" w:type="dxa"/>
        </w:tblCellMar>
      </w:tblPr>
      <w:tblGrid>
        <w:gridCol w:w="587"/>
        <w:gridCol w:w="3091"/>
        <w:gridCol w:w="1283"/>
        <w:gridCol w:w="1428"/>
        <w:gridCol w:w="1265"/>
        <w:gridCol w:w="1229"/>
      </w:tblGrid>
      <w:tr w14:paraId="38EF31DC">
        <w:tblPrEx>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vAlign w:val="center"/>
          </w:tcPr>
          <w:p w14:paraId="4271555F">
            <w:pPr>
              <w:widowControl/>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序号</w:t>
            </w:r>
          </w:p>
        </w:tc>
        <w:tc>
          <w:tcPr>
            <w:tcW w:w="3091" w:type="dxa"/>
            <w:tcBorders>
              <w:top w:val="single" w:color="000000" w:sz="4" w:space="0"/>
              <w:left w:val="single" w:color="000000" w:sz="4" w:space="0"/>
              <w:bottom w:val="single" w:color="000000" w:sz="4" w:space="0"/>
              <w:right w:val="single" w:color="000000" w:sz="4" w:space="0"/>
            </w:tcBorders>
            <w:vAlign w:val="center"/>
          </w:tcPr>
          <w:p w14:paraId="20D7B909">
            <w:pPr>
              <w:widowControl/>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名称</w:t>
            </w:r>
          </w:p>
        </w:tc>
        <w:tc>
          <w:tcPr>
            <w:tcW w:w="1283" w:type="dxa"/>
            <w:tcBorders>
              <w:top w:val="single" w:color="000000" w:sz="4" w:space="0"/>
              <w:left w:val="single" w:color="000000" w:sz="4" w:space="0"/>
              <w:bottom w:val="single" w:color="000000" w:sz="4" w:space="0"/>
              <w:right w:val="single" w:color="000000" w:sz="4" w:space="0"/>
            </w:tcBorders>
            <w:vAlign w:val="center"/>
          </w:tcPr>
          <w:p w14:paraId="69031C3F">
            <w:pPr>
              <w:widowControl/>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评价类型</w:t>
            </w:r>
          </w:p>
        </w:tc>
        <w:tc>
          <w:tcPr>
            <w:tcW w:w="1428" w:type="dxa"/>
            <w:tcBorders>
              <w:top w:val="single" w:color="000000" w:sz="4" w:space="0"/>
              <w:left w:val="single" w:color="000000" w:sz="4" w:space="0"/>
              <w:bottom w:val="single" w:color="000000" w:sz="4" w:space="0"/>
              <w:right w:val="single" w:color="000000" w:sz="4" w:space="0"/>
            </w:tcBorders>
            <w:vAlign w:val="center"/>
          </w:tcPr>
          <w:p w14:paraId="20B12D62">
            <w:pPr>
              <w:widowControl/>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涉及资金</w:t>
            </w:r>
            <w:r>
              <w:rPr>
                <w:rFonts w:hint="eastAsia" w:ascii="方正黑体_GBK" w:hAnsi="方正黑体_GBK" w:eastAsia="方正黑体_GBK" w:cs="方正黑体_GBK"/>
                <w:kern w:val="0"/>
                <w:sz w:val="24"/>
                <w:szCs w:val="24"/>
                <w:lang w:bidi="ar"/>
              </w:rPr>
              <w:br w:type="textWrapping"/>
            </w:r>
            <w:r>
              <w:rPr>
                <w:rFonts w:hint="eastAsia" w:ascii="方正黑体_GBK" w:hAnsi="方正黑体_GBK" w:eastAsia="方正黑体_GBK" w:cs="方正黑体_GBK"/>
                <w:kern w:val="0"/>
                <w:sz w:val="24"/>
                <w:szCs w:val="24"/>
                <w:lang w:bidi="ar"/>
              </w:rPr>
              <w:t>（万元）</w:t>
            </w:r>
          </w:p>
        </w:tc>
        <w:tc>
          <w:tcPr>
            <w:tcW w:w="1265" w:type="dxa"/>
            <w:tcBorders>
              <w:top w:val="single" w:color="000000" w:sz="4" w:space="0"/>
              <w:left w:val="single" w:color="000000" w:sz="4" w:space="0"/>
              <w:bottom w:val="single" w:color="000000" w:sz="4" w:space="0"/>
              <w:right w:val="single" w:color="000000" w:sz="4" w:space="0"/>
            </w:tcBorders>
            <w:vAlign w:val="center"/>
          </w:tcPr>
          <w:p w14:paraId="7F87C23A">
            <w:pPr>
              <w:widowControl/>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 xml:space="preserve"> 评价得分</w:t>
            </w:r>
          </w:p>
        </w:tc>
        <w:tc>
          <w:tcPr>
            <w:tcW w:w="1229" w:type="dxa"/>
            <w:tcBorders>
              <w:top w:val="single" w:color="000000" w:sz="4" w:space="0"/>
              <w:left w:val="single" w:color="000000" w:sz="4" w:space="0"/>
              <w:bottom w:val="single" w:color="000000" w:sz="4" w:space="0"/>
              <w:right w:val="single" w:color="000000" w:sz="4" w:space="0"/>
            </w:tcBorders>
            <w:vAlign w:val="center"/>
          </w:tcPr>
          <w:p w14:paraId="43F114ED">
            <w:pPr>
              <w:widowControl/>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评价等级</w:t>
            </w:r>
          </w:p>
        </w:tc>
      </w:tr>
      <w:tr w14:paraId="2C62504F">
        <w:tblPrEx>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vAlign w:val="center"/>
          </w:tcPr>
          <w:p w14:paraId="6F342A2E">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1</w:t>
            </w:r>
          </w:p>
        </w:tc>
        <w:tc>
          <w:tcPr>
            <w:tcW w:w="3091" w:type="dxa"/>
            <w:tcBorders>
              <w:top w:val="nil"/>
              <w:left w:val="single" w:color="000000" w:sz="4" w:space="0"/>
              <w:bottom w:val="single" w:color="000000" w:sz="4" w:space="0"/>
              <w:right w:val="single" w:color="000000" w:sz="4" w:space="0"/>
            </w:tcBorders>
            <w:vAlign w:val="center"/>
          </w:tcPr>
          <w:p w14:paraId="54C56353">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巴福镇2023年度部门整体绩效评价</w:t>
            </w:r>
          </w:p>
        </w:tc>
        <w:tc>
          <w:tcPr>
            <w:tcW w:w="1283" w:type="dxa"/>
            <w:tcBorders>
              <w:top w:val="nil"/>
              <w:left w:val="single" w:color="000000" w:sz="4" w:space="0"/>
              <w:bottom w:val="single" w:color="000000" w:sz="4" w:space="0"/>
              <w:right w:val="single" w:color="000000" w:sz="4" w:space="0"/>
            </w:tcBorders>
            <w:vAlign w:val="center"/>
          </w:tcPr>
          <w:p w14:paraId="187EEF2C">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部门整体</w:t>
            </w:r>
          </w:p>
        </w:tc>
        <w:tc>
          <w:tcPr>
            <w:tcW w:w="1428" w:type="dxa"/>
            <w:tcBorders>
              <w:top w:val="single" w:color="000000" w:sz="4" w:space="0"/>
              <w:left w:val="single" w:color="000000" w:sz="4" w:space="0"/>
              <w:bottom w:val="single" w:color="000000" w:sz="4" w:space="0"/>
              <w:right w:val="single" w:color="000000" w:sz="4" w:space="0"/>
            </w:tcBorders>
            <w:vAlign w:val="center"/>
          </w:tcPr>
          <w:p w14:paraId="4584673C">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4,386.36 </w:t>
            </w:r>
          </w:p>
        </w:tc>
        <w:tc>
          <w:tcPr>
            <w:tcW w:w="1265" w:type="dxa"/>
            <w:tcBorders>
              <w:top w:val="single" w:color="000000" w:sz="4" w:space="0"/>
              <w:left w:val="single" w:color="000000" w:sz="4" w:space="0"/>
              <w:bottom w:val="single" w:color="000000" w:sz="4" w:space="0"/>
              <w:right w:val="single" w:color="000000" w:sz="4" w:space="0"/>
            </w:tcBorders>
            <w:vAlign w:val="center"/>
          </w:tcPr>
          <w:p w14:paraId="72D75653">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93.16 </w:t>
            </w:r>
          </w:p>
        </w:tc>
        <w:tc>
          <w:tcPr>
            <w:tcW w:w="1229" w:type="dxa"/>
            <w:tcBorders>
              <w:top w:val="single" w:color="000000" w:sz="4" w:space="0"/>
              <w:left w:val="single" w:color="000000" w:sz="4" w:space="0"/>
              <w:bottom w:val="single" w:color="000000" w:sz="4" w:space="0"/>
              <w:right w:val="single" w:color="000000" w:sz="4" w:space="0"/>
            </w:tcBorders>
            <w:vAlign w:val="center"/>
          </w:tcPr>
          <w:p w14:paraId="1C5B5DEB">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优</w:t>
            </w:r>
          </w:p>
        </w:tc>
      </w:tr>
      <w:tr w14:paraId="4493D321">
        <w:tblPrEx>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vAlign w:val="center"/>
          </w:tcPr>
          <w:p w14:paraId="0786201E">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w:t>
            </w:r>
          </w:p>
        </w:tc>
        <w:tc>
          <w:tcPr>
            <w:tcW w:w="3091" w:type="dxa"/>
            <w:tcBorders>
              <w:top w:val="nil"/>
              <w:left w:val="single" w:color="000000" w:sz="4" w:space="0"/>
              <w:bottom w:val="single" w:color="000000" w:sz="4" w:space="0"/>
              <w:right w:val="single" w:color="000000" w:sz="4" w:space="0"/>
            </w:tcBorders>
            <w:vAlign w:val="center"/>
          </w:tcPr>
          <w:p w14:paraId="50FC3616">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改革发展局2023年度部门整体绩效评价</w:t>
            </w:r>
          </w:p>
        </w:tc>
        <w:tc>
          <w:tcPr>
            <w:tcW w:w="1283" w:type="dxa"/>
            <w:tcBorders>
              <w:top w:val="nil"/>
              <w:left w:val="single" w:color="000000" w:sz="4" w:space="0"/>
              <w:bottom w:val="single" w:color="000000" w:sz="4" w:space="0"/>
              <w:right w:val="single" w:color="000000" w:sz="4" w:space="0"/>
            </w:tcBorders>
            <w:vAlign w:val="center"/>
          </w:tcPr>
          <w:p w14:paraId="1EC8C574">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部门整体</w:t>
            </w:r>
          </w:p>
        </w:tc>
        <w:tc>
          <w:tcPr>
            <w:tcW w:w="1428" w:type="dxa"/>
            <w:tcBorders>
              <w:top w:val="single" w:color="000000" w:sz="4" w:space="0"/>
              <w:left w:val="single" w:color="000000" w:sz="4" w:space="0"/>
              <w:bottom w:val="single" w:color="000000" w:sz="4" w:space="0"/>
              <w:right w:val="single" w:color="000000" w:sz="4" w:space="0"/>
            </w:tcBorders>
            <w:vAlign w:val="center"/>
          </w:tcPr>
          <w:p w14:paraId="630A9890">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25,239.10 </w:t>
            </w:r>
          </w:p>
        </w:tc>
        <w:tc>
          <w:tcPr>
            <w:tcW w:w="1265" w:type="dxa"/>
            <w:tcBorders>
              <w:top w:val="single" w:color="000000" w:sz="4" w:space="0"/>
              <w:left w:val="single" w:color="000000" w:sz="4" w:space="0"/>
              <w:bottom w:val="single" w:color="000000" w:sz="4" w:space="0"/>
              <w:right w:val="single" w:color="000000" w:sz="4" w:space="0"/>
            </w:tcBorders>
            <w:vAlign w:val="center"/>
          </w:tcPr>
          <w:p w14:paraId="7846790F">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90.35 </w:t>
            </w:r>
          </w:p>
        </w:tc>
        <w:tc>
          <w:tcPr>
            <w:tcW w:w="1229" w:type="dxa"/>
            <w:tcBorders>
              <w:top w:val="single" w:color="000000" w:sz="4" w:space="0"/>
              <w:left w:val="single" w:color="000000" w:sz="4" w:space="0"/>
              <w:bottom w:val="single" w:color="000000" w:sz="4" w:space="0"/>
              <w:right w:val="single" w:color="000000" w:sz="4" w:space="0"/>
            </w:tcBorders>
            <w:vAlign w:val="center"/>
          </w:tcPr>
          <w:p w14:paraId="65D2B519">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优</w:t>
            </w:r>
          </w:p>
        </w:tc>
      </w:tr>
      <w:tr w14:paraId="6592413F">
        <w:tblPrEx>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vAlign w:val="center"/>
          </w:tcPr>
          <w:p w14:paraId="39670700">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3</w:t>
            </w:r>
          </w:p>
        </w:tc>
        <w:tc>
          <w:tcPr>
            <w:tcW w:w="3091" w:type="dxa"/>
            <w:tcBorders>
              <w:top w:val="nil"/>
              <w:left w:val="single" w:color="000000" w:sz="4" w:space="0"/>
              <w:bottom w:val="single" w:color="000000" w:sz="4" w:space="0"/>
              <w:right w:val="single" w:color="000000" w:sz="4" w:space="0"/>
            </w:tcBorders>
            <w:vAlign w:val="center"/>
          </w:tcPr>
          <w:p w14:paraId="01407413">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孵化器运营专项</w:t>
            </w:r>
          </w:p>
        </w:tc>
        <w:tc>
          <w:tcPr>
            <w:tcW w:w="1283" w:type="dxa"/>
            <w:tcBorders>
              <w:top w:val="nil"/>
              <w:left w:val="single" w:color="000000" w:sz="4" w:space="0"/>
              <w:bottom w:val="single" w:color="000000" w:sz="4" w:space="0"/>
              <w:right w:val="single" w:color="000000" w:sz="4" w:space="0"/>
            </w:tcBorders>
            <w:vAlign w:val="center"/>
          </w:tcPr>
          <w:p w14:paraId="1554DD2C">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项目</w:t>
            </w:r>
          </w:p>
        </w:tc>
        <w:tc>
          <w:tcPr>
            <w:tcW w:w="1428" w:type="dxa"/>
            <w:tcBorders>
              <w:top w:val="single" w:color="000000" w:sz="4" w:space="0"/>
              <w:left w:val="single" w:color="000000" w:sz="4" w:space="0"/>
              <w:bottom w:val="single" w:color="000000" w:sz="4" w:space="0"/>
              <w:right w:val="single" w:color="000000" w:sz="4" w:space="0"/>
            </w:tcBorders>
            <w:vAlign w:val="center"/>
          </w:tcPr>
          <w:p w14:paraId="37B9368B">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2,777.00 </w:t>
            </w:r>
          </w:p>
        </w:tc>
        <w:tc>
          <w:tcPr>
            <w:tcW w:w="1265" w:type="dxa"/>
            <w:tcBorders>
              <w:top w:val="single" w:color="000000" w:sz="4" w:space="0"/>
              <w:left w:val="single" w:color="000000" w:sz="4" w:space="0"/>
              <w:bottom w:val="single" w:color="000000" w:sz="4" w:space="0"/>
              <w:right w:val="single" w:color="000000" w:sz="4" w:space="0"/>
            </w:tcBorders>
            <w:vAlign w:val="center"/>
          </w:tcPr>
          <w:p w14:paraId="7410C310">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83.57 </w:t>
            </w:r>
          </w:p>
        </w:tc>
        <w:tc>
          <w:tcPr>
            <w:tcW w:w="1229" w:type="dxa"/>
            <w:tcBorders>
              <w:top w:val="single" w:color="000000" w:sz="4" w:space="0"/>
              <w:left w:val="single" w:color="000000" w:sz="4" w:space="0"/>
              <w:bottom w:val="single" w:color="000000" w:sz="4" w:space="0"/>
              <w:right w:val="single" w:color="000000" w:sz="4" w:space="0"/>
            </w:tcBorders>
            <w:vAlign w:val="center"/>
          </w:tcPr>
          <w:p w14:paraId="677BC616">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良</w:t>
            </w:r>
          </w:p>
        </w:tc>
      </w:tr>
      <w:tr w14:paraId="6F70339E">
        <w:tblPrEx>
          <w:tblCellMar>
            <w:top w:w="0" w:type="dxa"/>
            <w:left w:w="108" w:type="dxa"/>
            <w:bottom w:w="0" w:type="dxa"/>
            <w:right w:w="108" w:type="dxa"/>
          </w:tblCellMar>
        </w:tblPrEx>
        <w:trPr>
          <w:trHeight w:val="618" w:hRule="atLeast"/>
        </w:trPr>
        <w:tc>
          <w:tcPr>
            <w:tcW w:w="587" w:type="dxa"/>
            <w:tcBorders>
              <w:top w:val="single" w:color="000000" w:sz="4" w:space="0"/>
              <w:left w:val="single" w:color="000000" w:sz="4" w:space="0"/>
              <w:bottom w:val="single" w:color="000000" w:sz="4" w:space="0"/>
              <w:right w:val="single" w:color="000000" w:sz="4" w:space="0"/>
            </w:tcBorders>
            <w:vAlign w:val="center"/>
          </w:tcPr>
          <w:p w14:paraId="6BAFF3DA">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4</w:t>
            </w:r>
          </w:p>
        </w:tc>
        <w:tc>
          <w:tcPr>
            <w:tcW w:w="3091" w:type="dxa"/>
            <w:tcBorders>
              <w:top w:val="single" w:color="000000" w:sz="4" w:space="0"/>
              <w:left w:val="single" w:color="000000" w:sz="4" w:space="0"/>
              <w:bottom w:val="single" w:color="000000" w:sz="4" w:space="0"/>
              <w:right w:val="single" w:color="000000" w:sz="4" w:space="0"/>
            </w:tcBorders>
            <w:vAlign w:val="center"/>
          </w:tcPr>
          <w:p w14:paraId="1F2B524F">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生活垃圾分类专项经费</w:t>
            </w:r>
          </w:p>
        </w:tc>
        <w:tc>
          <w:tcPr>
            <w:tcW w:w="1283" w:type="dxa"/>
            <w:tcBorders>
              <w:top w:val="single" w:color="000000" w:sz="4" w:space="0"/>
              <w:left w:val="single" w:color="000000" w:sz="4" w:space="0"/>
              <w:bottom w:val="single" w:color="000000" w:sz="4" w:space="0"/>
              <w:right w:val="single" w:color="000000" w:sz="4" w:space="0"/>
            </w:tcBorders>
            <w:vAlign w:val="center"/>
          </w:tcPr>
          <w:p w14:paraId="2DCC684C">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项目</w:t>
            </w:r>
          </w:p>
        </w:tc>
        <w:tc>
          <w:tcPr>
            <w:tcW w:w="1428" w:type="dxa"/>
            <w:tcBorders>
              <w:top w:val="single" w:color="000000" w:sz="4" w:space="0"/>
              <w:left w:val="single" w:color="000000" w:sz="4" w:space="0"/>
              <w:bottom w:val="single" w:color="000000" w:sz="4" w:space="0"/>
              <w:right w:val="single" w:color="000000" w:sz="4" w:space="0"/>
            </w:tcBorders>
            <w:vAlign w:val="center"/>
          </w:tcPr>
          <w:p w14:paraId="62E28B99">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1,700.00 </w:t>
            </w:r>
          </w:p>
        </w:tc>
        <w:tc>
          <w:tcPr>
            <w:tcW w:w="1265" w:type="dxa"/>
            <w:tcBorders>
              <w:top w:val="single" w:color="000000" w:sz="4" w:space="0"/>
              <w:left w:val="single" w:color="000000" w:sz="4" w:space="0"/>
              <w:bottom w:val="single" w:color="000000" w:sz="4" w:space="0"/>
              <w:right w:val="single" w:color="000000" w:sz="4" w:space="0"/>
            </w:tcBorders>
            <w:vAlign w:val="center"/>
          </w:tcPr>
          <w:p w14:paraId="50A82924">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90.70 </w:t>
            </w:r>
          </w:p>
        </w:tc>
        <w:tc>
          <w:tcPr>
            <w:tcW w:w="1229" w:type="dxa"/>
            <w:tcBorders>
              <w:top w:val="single" w:color="000000" w:sz="4" w:space="0"/>
              <w:left w:val="single" w:color="000000" w:sz="4" w:space="0"/>
              <w:bottom w:val="single" w:color="000000" w:sz="4" w:space="0"/>
              <w:right w:val="single" w:color="000000" w:sz="4" w:space="0"/>
            </w:tcBorders>
            <w:vAlign w:val="center"/>
          </w:tcPr>
          <w:p w14:paraId="3F7D1FAB">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优</w:t>
            </w:r>
          </w:p>
        </w:tc>
      </w:tr>
      <w:tr w14:paraId="5D374C9F">
        <w:tblPrEx>
          <w:tblCellMar>
            <w:top w:w="0" w:type="dxa"/>
            <w:left w:w="108" w:type="dxa"/>
            <w:bottom w:w="0" w:type="dxa"/>
            <w:right w:w="108" w:type="dxa"/>
          </w:tblCellMar>
        </w:tblPrEx>
        <w:trPr>
          <w:trHeight w:val="648" w:hRule="atLeast"/>
        </w:trPr>
        <w:tc>
          <w:tcPr>
            <w:tcW w:w="587" w:type="dxa"/>
            <w:tcBorders>
              <w:top w:val="single" w:color="000000" w:sz="4" w:space="0"/>
              <w:left w:val="single" w:color="000000" w:sz="4" w:space="0"/>
              <w:bottom w:val="single" w:color="000000" w:sz="4" w:space="0"/>
              <w:right w:val="single" w:color="000000" w:sz="4" w:space="0"/>
            </w:tcBorders>
            <w:vAlign w:val="center"/>
          </w:tcPr>
          <w:p w14:paraId="7505906D">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5</w:t>
            </w:r>
          </w:p>
        </w:tc>
        <w:tc>
          <w:tcPr>
            <w:tcW w:w="3091" w:type="dxa"/>
            <w:tcBorders>
              <w:top w:val="single" w:color="000000" w:sz="4" w:space="0"/>
              <w:left w:val="single" w:color="000000" w:sz="4" w:space="0"/>
              <w:bottom w:val="single" w:color="000000" w:sz="4" w:space="0"/>
              <w:right w:val="single" w:color="000000" w:sz="4" w:space="0"/>
            </w:tcBorders>
            <w:vAlign w:val="center"/>
          </w:tcPr>
          <w:p w14:paraId="0E177523">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2023年就业补助资金</w:t>
            </w:r>
          </w:p>
        </w:tc>
        <w:tc>
          <w:tcPr>
            <w:tcW w:w="1283" w:type="dxa"/>
            <w:tcBorders>
              <w:top w:val="single" w:color="000000" w:sz="4" w:space="0"/>
              <w:left w:val="single" w:color="000000" w:sz="4" w:space="0"/>
              <w:bottom w:val="single" w:color="000000" w:sz="4" w:space="0"/>
              <w:right w:val="single" w:color="000000" w:sz="4" w:space="0"/>
            </w:tcBorders>
            <w:vAlign w:val="center"/>
          </w:tcPr>
          <w:p w14:paraId="689C10F0">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项目</w:t>
            </w:r>
          </w:p>
        </w:tc>
        <w:tc>
          <w:tcPr>
            <w:tcW w:w="1428" w:type="dxa"/>
            <w:tcBorders>
              <w:top w:val="single" w:color="000000" w:sz="4" w:space="0"/>
              <w:left w:val="single" w:color="000000" w:sz="4" w:space="0"/>
              <w:bottom w:val="single" w:color="000000" w:sz="4" w:space="0"/>
              <w:right w:val="single" w:color="000000" w:sz="4" w:space="0"/>
            </w:tcBorders>
            <w:vAlign w:val="center"/>
          </w:tcPr>
          <w:p w14:paraId="20B1729D">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5,400.88 </w:t>
            </w:r>
          </w:p>
        </w:tc>
        <w:tc>
          <w:tcPr>
            <w:tcW w:w="1265" w:type="dxa"/>
            <w:tcBorders>
              <w:top w:val="single" w:color="000000" w:sz="4" w:space="0"/>
              <w:left w:val="single" w:color="000000" w:sz="4" w:space="0"/>
              <w:bottom w:val="single" w:color="000000" w:sz="4" w:space="0"/>
              <w:right w:val="single" w:color="000000" w:sz="4" w:space="0"/>
            </w:tcBorders>
            <w:vAlign w:val="center"/>
          </w:tcPr>
          <w:p w14:paraId="04CD782E">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93.48 </w:t>
            </w:r>
          </w:p>
        </w:tc>
        <w:tc>
          <w:tcPr>
            <w:tcW w:w="1229" w:type="dxa"/>
            <w:tcBorders>
              <w:top w:val="single" w:color="000000" w:sz="4" w:space="0"/>
              <w:left w:val="single" w:color="000000" w:sz="4" w:space="0"/>
              <w:bottom w:val="single" w:color="000000" w:sz="4" w:space="0"/>
              <w:right w:val="single" w:color="000000" w:sz="4" w:space="0"/>
            </w:tcBorders>
            <w:vAlign w:val="center"/>
          </w:tcPr>
          <w:p w14:paraId="16EEDDE2">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优</w:t>
            </w:r>
          </w:p>
        </w:tc>
      </w:tr>
      <w:tr w14:paraId="5D786715">
        <w:tblPrEx>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vAlign w:val="center"/>
          </w:tcPr>
          <w:p w14:paraId="1457CFB7">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w:t>
            </w:r>
          </w:p>
        </w:tc>
        <w:tc>
          <w:tcPr>
            <w:tcW w:w="3091" w:type="dxa"/>
            <w:tcBorders>
              <w:top w:val="single" w:color="000000" w:sz="4" w:space="0"/>
              <w:left w:val="single" w:color="000000" w:sz="4" w:space="0"/>
              <w:bottom w:val="single" w:color="000000" w:sz="4" w:space="0"/>
              <w:right w:val="single" w:color="000000" w:sz="4" w:space="0"/>
            </w:tcBorders>
            <w:vAlign w:val="center"/>
          </w:tcPr>
          <w:p w14:paraId="3E7D520E">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2023年水安全保障工程建设市级基础投资第二批</w:t>
            </w:r>
          </w:p>
        </w:tc>
        <w:tc>
          <w:tcPr>
            <w:tcW w:w="1283" w:type="dxa"/>
            <w:tcBorders>
              <w:top w:val="single" w:color="000000" w:sz="4" w:space="0"/>
              <w:left w:val="single" w:color="000000" w:sz="4" w:space="0"/>
              <w:bottom w:val="single" w:color="000000" w:sz="4" w:space="0"/>
              <w:right w:val="single" w:color="000000" w:sz="4" w:space="0"/>
            </w:tcBorders>
            <w:vAlign w:val="center"/>
          </w:tcPr>
          <w:p w14:paraId="3F53FBFA">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项目</w:t>
            </w:r>
          </w:p>
        </w:tc>
        <w:tc>
          <w:tcPr>
            <w:tcW w:w="1428" w:type="dxa"/>
            <w:tcBorders>
              <w:top w:val="single" w:color="000000" w:sz="4" w:space="0"/>
              <w:left w:val="single" w:color="000000" w:sz="4" w:space="0"/>
              <w:bottom w:val="single" w:color="000000" w:sz="4" w:space="0"/>
              <w:right w:val="single" w:color="000000" w:sz="4" w:space="0"/>
            </w:tcBorders>
            <w:vAlign w:val="center"/>
          </w:tcPr>
          <w:p w14:paraId="3C18E1E7">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1,000.00</w:t>
            </w:r>
          </w:p>
        </w:tc>
        <w:tc>
          <w:tcPr>
            <w:tcW w:w="1265" w:type="dxa"/>
            <w:tcBorders>
              <w:top w:val="single" w:color="000000" w:sz="4" w:space="0"/>
              <w:left w:val="single" w:color="000000" w:sz="4" w:space="0"/>
              <w:bottom w:val="single" w:color="000000" w:sz="4" w:space="0"/>
              <w:right w:val="single" w:color="000000" w:sz="4" w:space="0"/>
            </w:tcBorders>
            <w:vAlign w:val="center"/>
          </w:tcPr>
          <w:p w14:paraId="6C8E18A7">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90.50</w:t>
            </w:r>
          </w:p>
        </w:tc>
        <w:tc>
          <w:tcPr>
            <w:tcW w:w="1229" w:type="dxa"/>
            <w:tcBorders>
              <w:top w:val="single" w:color="000000" w:sz="4" w:space="0"/>
              <w:left w:val="single" w:color="000000" w:sz="4" w:space="0"/>
              <w:bottom w:val="single" w:color="000000" w:sz="4" w:space="0"/>
              <w:right w:val="single" w:color="000000" w:sz="4" w:space="0"/>
            </w:tcBorders>
            <w:vAlign w:val="center"/>
          </w:tcPr>
          <w:p w14:paraId="1B8C45AA">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优</w:t>
            </w:r>
          </w:p>
        </w:tc>
      </w:tr>
      <w:tr w14:paraId="7A35E433">
        <w:tblPrEx>
          <w:tblCellMar>
            <w:top w:w="0" w:type="dxa"/>
            <w:left w:w="108" w:type="dxa"/>
            <w:bottom w:w="0" w:type="dxa"/>
            <w:right w:w="108" w:type="dxa"/>
          </w:tblCellMar>
        </w:tblPrEx>
        <w:trPr>
          <w:trHeight w:val="600" w:hRule="atLeast"/>
        </w:trPr>
        <w:tc>
          <w:tcPr>
            <w:tcW w:w="587" w:type="dxa"/>
            <w:tcBorders>
              <w:top w:val="single" w:color="000000" w:sz="4" w:space="0"/>
              <w:left w:val="single" w:color="000000" w:sz="4" w:space="0"/>
              <w:bottom w:val="single" w:color="000000" w:sz="4" w:space="0"/>
              <w:right w:val="single" w:color="000000" w:sz="4" w:space="0"/>
            </w:tcBorders>
            <w:vAlign w:val="center"/>
          </w:tcPr>
          <w:p w14:paraId="6BC8FE7D">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w:t>
            </w:r>
          </w:p>
        </w:tc>
        <w:tc>
          <w:tcPr>
            <w:tcW w:w="3091" w:type="dxa"/>
            <w:tcBorders>
              <w:top w:val="single" w:color="000000" w:sz="4" w:space="0"/>
              <w:left w:val="single" w:color="000000" w:sz="4" w:space="0"/>
              <w:bottom w:val="single" w:color="000000" w:sz="4" w:space="0"/>
              <w:right w:val="single" w:color="000000" w:sz="4" w:space="0"/>
            </w:tcBorders>
            <w:vAlign w:val="center"/>
          </w:tcPr>
          <w:p w14:paraId="439DFF2C">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2023年基本公共卫生服务</w:t>
            </w:r>
          </w:p>
        </w:tc>
        <w:tc>
          <w:tcPr>
            <w:tcW w:w="1283" w:type="dxa"/>
            <w:tcBorders>
              <w:top w:val="single" w:color="000000" w:sz="4" w:space="0"/>
              <w:left w:val="single" w:color="000000" w:sz="4" w:space="0"/>
              <w:bottom w:val="single" w:color="000000" w:sz="4" w:space="0"/>
              <w:right w:val="single" w:color="000000" w:sz="4" w:space="0"/>
            </w:tcBorders>
            <w:vAlign w:val="center"/>
          </w:tcPr>
          <w:p w14:paraId="001193E5">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项目</w:t>
            </w:r>
          </w:p>
        </w:tc>
        <w:tc>
          <w:tcPr>
            <w:tcW w:w="1428" w:type="dxa"/>
            <w:tcBorders>
              <w:top w:val="single" w:color="000000" w:sz="4" w:space="0"/>
              <w:left w:val="single" w:color="000000" w:sz="4" w:space="0"/>
              <w:bottom w:val="single" w:color="000000" w:sz="4" w:space="0"/>
              <w:right w:val="single" w:color="000000" w:sz="4" w:space="0"/>
            </w:tcBorders>
            <w:vAlign w:val="center"/>
          </w:tcPr>
          <w:p w14:paraId="5F5F3ACC">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4,000.00</w:t>
            </w:r>
          </w:p>
        </w:tc>
        <w:tc>
          <w:tcPr>
            <w:tcW w:w="1265" w:type="dxa"/>
            <w:tcBorders>
              <w:top w:val="single" w:color="000000" w:sz="4" w:space="0"/>
              <w:left w:val="single" w:color="000000" w:sz="4" w:space="0"/>
              <w:bottom w:val="single" w:color="000000" w:sz="4" w:space="0"/>
              <w:right w:val="single" w:color="000000" w:sz="4" w:space="0"/>
            </w:tcBorders>
            <w:vAlign w:val="center"/>
          </w:tcPr>
          <w:p w14:paraId="05B33657">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89.00 </w:t>
            </w:r>
          </w:p>
        </w:tc>
        <w:tc>
          <w:tcPr>
            <w:tcW w:w="1229" w:type="dxa"/>
            <w:tcBorders>
              <w:top w:val="single" w:color="000000" w:sz="4" w:space="0"/>
              <w:left w:val="single" w:color="000000" w:sz="4" w:space="0"/>
              <w:bottom w:val="single" w:color="000000" w:sz="4" w:space="0"/>
              <w:right w:val="single" w:color="000000" w:sz="4" w:space="0"/>
            </w:tcBorders>
            <w:vAlign w:val="center"/>
          </w:tcPr>
          <w:p w14:paraId="46BA22BA">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良</w:t>
            </w:r>
          </w:p>
        </w:tc>
      </w:tr>
      <w:tr w14:paraId="55988D49">
        <w:tblPrEx>
          <w:tblCellMar>
            <w:top w:w="0" w:type="dxa"/>
            <w:left w:w="108" w:type="dxa"/>
            <w:bottom w:w="0" w:type="dxa"/>
            <w:right w:w="108" w:type="dxa"/>
          </w:tblCellMar>
        </w:tblPrEx>
        <w:trPr>
          <w:trHeight w:val="300" w:hRule="atLeast"/>
        </w:trPr>
        <w:tc>
          <w:tcPr>
            <w:tcW w:w="4961" w:type="dxa"/>
            <w:gridSpan w:val="3"/>
            <w:tcBorders>
              <w:top w:val="single" w:color="000000" w:sz="4" w:space="0"/>
              <w:left w:val="single" w:color="000000" w:sz="4" w:space="0"/>
              <w:bottom w:val="single" w:color="000000" w:sz="4" w:space="0"/>
              <w:right w:val="single" w:color="000000" w:sz="4" w:space="0"/>
            </w:tcBorders>
            <w:vAlign w:val="center"/>
          </w:tcPr>
          <w:p w14:paraId="3398627D">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合计</w:t>
            </w:r>
          </w:p>
        </w:tc>
        <w:tc>
          <w:tcPr>
            <w:tcW w:w="1428" w:type="dxa"/>
            <w:tcBorders>
              <w:top w:val="single" w:color="000000" w:sz="4" w:space="0"/>
              <w:left w:val="single" w:color="000000" w:sz="4" w:space="0"/>
              <w:bottom w:val="single" w:color="000000" w:sz="4" w:space="0"/>
              <w:right w:val="single" w:color="000000" w:sz="4" w:space="0"/>
            </w:tcBorders>
            <w:vAlign w:val="center"/>
          </w:tcPr>
          <w:p w14:paraId="50B9F859">
            <w:pPr>
              <w:widowControl/>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 xml:space="preserve">44,503.34 </w:t>
            </w:r>
          </w:p>
        </w:tc>
        <w:tc>
          <w:tcPr>
            <w:tcW w:w="1265" w:type="dxa"/>
            <w:tcBorders>
              <w:top w:val="single" w:color="000000" w:sz="4" w:space="0"/>
              <w:left w:val="single" w:color="000000" w:sz="4" w:space="0"/>
              <w:bottom w:val="single" w:color="000000" w:sz="4" w:space="0"/>
              <w:right w:val="single" w:color="000000" w:sz="4" w:space="0"/>
            </w:tcBorders>
            <w:vAlign w:val="center"/>
          </w:tcPr>
          <w:p w14:paraId="6C2DACA8">
            <w:pPr>
              <w:widowControl/>
              <w:jc w:val="center"/>
              <w:textAlignment w:val="baseline"/>
              <w:rPr>
                <w:rFonts w:hint="eastAsia" w:ascii="方正仿宋_GBK" w:hAnsi="方正仿宋_GBK" w:eastAsia="方正仿宋_GBK" w:cs="方正仿宋_GBK"/>
                <w:sz w:val="24"/>
                <w:szCs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14:paraId="2F6794C3">
            <w:pPr>
              <w:widowControl/>
              <w:jc w:val="center"/>
              <w:textAlignment w:val="baseline"/>
              <w:rPr>
                <w:rFonts w:hint="eastAsia" w:ascii="方正仿宋_GBK" w:hAnsi="方正仿宋_GBK" w:eastAsia="方正仿宋_GBK" w:cs="方正仿宋_GBK"/>
                <w:sz w:val="24"/>
                <w:szCs w:val="24"/>
              </w:rPr>
            </w:pPr>
          </w:p>
        </w:tc>
      </w:tr>
    </w:tbl>
    <w:p w14:paraId="27B01E6A">
      <w:pPr>
        <w:spacing w:line="600" w:lineRule="exact"/>
        <w:rPr>
          <w:rFonts w:hint="eastAsia" w:ascii="Times New Roman" w:hAnsi="Times New Roman" w:eastAsia="方正仿宋_GBK" w:cs="方正仿宋_GBK"/>
          <w:sz w:val="32"/>
        </w:rPr>
      </w:pPr>
    </w:p>
    <w:sectPr>
      <w:headerReference r:id="rId17" w:type="first"/>
      <w:footerReference r:id="rId20" w:type="first"/>
      <w:headerReference r:id="rId15" w:type="default"/>
      <w:footerReference r:id="rId18" w:type="default"/>
      <w:headerReference r:id="rId16" w:type="even"/>
      <w:footerReference r:id="rId19" w:type="even"/>
      <w:pgSz w:w="11906" w:h="16838"/>
      <w:pgMar w:top="2098" w:right="1531" w:bottom="1985" w:left="1531" w:header="851" w:footer="1418"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10600010101010101"/>
    <w:charset w:val="86"/>
    <w:family w:val="script"/>
    <w:pitch w:val="default"/>
    <w:sig w:usb0="00000001" w:usb1="080E0000" w:usb2="00000000" w:usb3="00000000" w:csb0="00040000" w:csb1="00000000"/>
    <w:embedRegular r:id="rId1" w:fontKey="{530D5C72-F3FE-40F0-AA95-4D30F9D24387}"/>
  </w:font>
  <w:font w:name="方正楷体_GBK">
    <w:panose1 w:val="02000000000000000000"/>
    <w:charset w:val="86"/>
    <w:family w:val="script"/>
    <w:pitch w:val="default"/>
    <w:sig w:usb0="800002BF" w:usb1="38CF7CFA" w:usb2="00000016" w:usb3="00000000" w:csb0="00040000" w:csb1="00000000"/>
    <w:embedRegular r:id="rId2" w:fontKey="{8A75600A-C9DF-48EA-A901-BF80BCD6B738}"/>
  </w:font>
  <w:font w:name="方正仿宋_GBK">
    <w:panose1 w:val="03000509000000000000"/>
    <w:charset w:val="86"/>
    <w:family w:val="script"/>
    <w:pitch w:val="default"/>
    <w:sig w:usb0="00000001" w:usb1="080E0000" w:usb2="00000000" w:usb3="00000000" w:csb0="00040000" w:csb1="00000000"/>
    <w:embedRegular r:id="rId3" w:fontKey="{A89828B2-F384-408D-B268-D9273DD5FFF7}"/>
  </w:font>
  <w:font w:name="仿宋_GB2312">
    <w:altName w:val="仿宋"/>
    <w:panose1 w:val="02010609030101010101"/>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4" w:fontKey="{8E9AE5B0-04DF-42DA-BCD3-D08F0177EDC3}"/>
  </w:font>
  <w:font w:name="等线">
    <w:panose1 w:val="02010600030101010101"/>
    <w:charset w:val="86"/>
    <w:family w:val="auto"/>
    <w:pitch w:val="default"/>
    <w:sig w:usb0="A00002BF" w:usb1="38CF7CFA" w:usb2="00000016" w:usb3="00000000" w:csb0="0004000F" w:csb1="00000000"/>
    <w:embedRegular r:id="rId5" w:fontKey="{A9BE9CB9-BB2D-4C95-BB94-1E33729989E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B929">
    <w:pPr>
      <w:pStyle w:val="8"/>
      <w:ind w:right="210" w:rightChars="100"/>
      <w:jc w:val="right"/>
      <w:rPr>
        <w:rFonts w:hint="eastAsia" w:ascii="宋体" w:hAnsi="宋体" w:cs="宋体"/>
        <w:sz w:val="28"/>
        <w:szCs w:val="28"/>
      </w:rPr>
    </w:pPr>
    <w:bookmarkStart w:id="2" w:name="_Hlk55507234"/>
    <w:bookmarkStart w:id="3" w:name="_Hlk55507233"/>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21</w:t>
    </w:r>
    <w:r>
      <w:rPr>
        <w:rFonts w:hint="eastAsia" w:ascii="宋体" w:hAnsi="宋体" w:cs="宋体"/>
        <w:sz w:val="28"/>
        <w:szCs w:val="28"/>
      </w:rPr>
      <w:fldChar w:fldCharType="end"/>
    </w:r>
    <w:r>
      <w:rPr>
        <w:rFonts w:hint="eastAsia" w:ascii="宋体" w:hAnsi="宋体" w:cs="宋体"/>
        <w:sz w:val="28"/>
        <w:szCs w:val="28"/>
      </w:rPr>
      <w:t xml:space="preserve"> —</w:t>
    </w:r>
    <w:bookmarkEnd w:id="2"/>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DF823">
    <w:pPr>
      <w:pStyle w:val="8"/>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CF4D3">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sz w:val="28"/>
        <w:szCs w:val="28"/>
      </w:rPr>
      <w:id w:val="28929629"/>
    </w:sdtPr>
    <w:sdtEndPr>
      <w:rPr>
        <w:rFonts w:hint="eastAsia" w:ascii="宋体" w:hAnsi="宋体" w:cs="宋体"/>
        <w:sz w:val="28"/>
        <w:szCs w:val="28"/>
      </w:rPr>
    </w:sdtEndPr>
    <w:sdtContent>
      <w:p w14:paraId="668525BB">
        <w:pPr>
          <w:pStyle w:val="8"/>
          <w:ind w:right="210" w:rightChars="100"/>
          <w:jc w:val="righ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73</w:t>
        </w:r>
        <w:r>
          <w:rPr>
            <w:rFonts w:hint="eastAsia" w:ascii="宋体" w:hAnsi="宋体" w:cs="宋体"/>
            <w:sz w:val="28"/>
            <w:szCs w:val="28"/>
          </w:rPr>
          <w:fldChar w:fldCharType="end"/>
        </w:r>
        <w:r>
          <w:rPr>
            <w:rFonts w:hint="eastAsia" w:ascii="宋体" w:hAnsi="宋体" w:cs="宋体"/>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cs="宋体"/>
        <w:sz w:val="28"/>
        <w:szCs w:val="28"/>
      </w:rPr>
      <w:id w:val="1659577318"/>
    </w:sdtPr>
    <w:sdtEndPr>
      <w:rPr>
        <w:rFonts w:hint="eastAsia" w:ascii="方正仿宋_GBK" w:hAnsi="宋体" w:cs="宋体"/>
        <w:sz w:val="28"/>
        <w:szCs w:val="28"/>
      </w:rPr>
    </w:sdtEndPr>
    <w:sdtContent>
      <w:p w14:paraId="79A17655">
        <w:pPr>
          <w:pStyle w:val="8"/>
          <w:ind w:firstLine="280" w:firstLineChars="100"/>
          <w:rPr>
            <w:rFonts w:ascii="方正仿宋_GBK"/>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74</w:t>
        </w:r>
        <w:r>
          <w:rPr>
            <w:rFonts w:hint="eastAsia" w:ascii="宋体" w:hAnsi="宋体" w:cs="宋体"/>
            <w:sz w:val="28"/>
            <w:szCs w:val="28"/>
          </w:rPr>
          <w:fldChar w:fldCharType="end"/>
        </w:r>
        <w:r>
          <w:rPr>
            <w:rFonts w:hint="eastAsia" w:ascii="宋体" w:hAnsi="宋体" w:cs="宋体"/>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25A1">
    <w:pPr>
      <w:pStyle w:val="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D75D1">
    <w:pPr>
      <w:pStyle w:val="8"/>
      <w:wordWrap w:val="0"/>
      <w:jc w:val="right"/>
      <w:rPr>
        <w:szCs w:val="28"/>
      </w:rPr>
    </w:pPr>
    <w:r>
      <w:rPr>
        <w:rFonts w:hint="eastAsia"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89</w:t>
    </w:r>
    <w:r>
      <w:rPr>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8EEE0">
    <w:pPr>
      <w:pStyle w:val="8"/>
      <w:ind w:firstLine="280" w:firstLineChars="100"/>
      <w:rPr>
        <w:rFonts w:hint="eastAsia" w:ascii="宋体" w:hAnsi="宋体" w:cs="宋体"/>
        <w:szCs w:val="28"/>
      </w:rPr>
    </w:pPr>
    <w:r>
      <w:rPr>
        <w:rFonts w:hint="eastAsia" w:ascii="宋体" w:hAnsi="宋体" w:cs="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88</w:t>
    </w:r>
    <w:r>
      <w:rPr>
        <w:sz w:val="28"/>
        <w:szCs w:val="28"/>
      </w:rPr>
      <w:fldChar w:fldCharType="end"/>
    </w:r>
    <w:r>
      <w:rPr>
        <w:rFonts w:hint="eastAsia" w:ascii="宋体" w:hAnsi="宋体" w:cs="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D958">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5F17">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100E">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F454">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3A877">
    <w:pPr>
      <w:pStyle w:val="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C5F8">
    <w:pPr>
      <w:pStyle w:val="9"/>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F17C">
    <w:pPr>
      <w:pStyle w:val="9"/>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7249">
    <w:pPr>
      <w:pStyle w:val="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2758">
    <w:pPr>
      <w:pStyle w:val="9"/>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9CEE">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83"/>
    <w:rsid w:val="00001410"/>
    <w:rsid w:val="00037B32"/>
    <w:rsid w:val="000435CE"/>
    <w:rsid w:val="00062B02"/>
    <w:rsid w:val="000644F7"/>
    <w:rsid w:val="000874A0"/>
    <w:rsid w:val="000A14D1"/>
    <w:rsid w:val="000A5CFD"/>
    <w:rsid w:val="000A6C95"/>
    <w:rsid w:val="000B007F"/>
    <w:rsid w:val="000B14E0"/>
    <w:rsid w:val="000C05E1"/>
    <w:rsid w:val="000C2DB4"/>
    <w:rsid w:val="000E4F8A"/>
    <w:rsid w:val="000F1C94"/>
    <w:rsid w:val="000F3917"/>
    <w:rsid w:val="000F3E5C"/>
    <w:rsid w:val="00121772"/>
    <w:rsid w:val="00134273"/>
    <w:rsid w:val="001440AB"/>
    <w:rsid w:val="00157D6B"/>
    <w:rsid w:val="00182C0A"/>
    <w:rsid w:val="00191F7D"/>
    <w:rsid w:val="001A1F4A"/>
    <w:rsid w:val="001C7616"/>
    <w:rsid w:val="00206513"/>
    <w:rsid w:val="00211AD4"/>
    <w:rsid w:val="00215408"/>
    <w:rsid w:val="0022005A"/>
    <w:rsid w:val="0023622F"/>
    <w:rsid w:val="00250AD2"/>
    <w:rsid w:val="002521FD"/>
    <w:rsid w:val="002614B2"/>
    <w:rsid w:val="0026314D"/>
    <w:rsid w:val="00264220"/>
    <w:rsid w:val="00276568"/>
    <w:rsid w:val="002A2252"/>
    <w:rsid w:val="002A625A"/>
    <w:rsid w:val="002B2D97"/>
    <w:rsid w:val="002C09B3"/>
    <w:rsid w:val="002C4164"/>
    <w:rsid w:val="002C5695"/>
    <w:rsid w:val="002C640E"/>
    <w:rsid w:val="002C6690"/>
    <w:rsid w:val="002D60BF"/>
    <w:rsid w:val="00300180"/>
    <w:rsid w:val="0032333E"/>
    <w:rsid w:val="0032790D"/>
    <w:rsid w:val="003565B0"/>
    <w:rsid w:val="003739C7"/>
    <w:rsid w:val="003E020F"/>
    <w:rsid w:val="003F62D3"/>
    <w:rsid w:val="00420601"/>
    <w:rsid w:val="00421547"/>
    <w:rsid w:val="00441916"/>
    <w:rsid w:val="004429CF"/>
    <w:rsid w:val="00445A1A"/>
    <w:rsid w:val="00451E8B"/>
    <w:rsid w:val="00457237"/>
    <w:rsid w:val="004618F4"/>
    <w:rsid w:val="00467809"/>
    <w:rsid w:val="0047526E"/>
    <w:rsid w:val="004845F0"/>
    <w:rsid w:val="004852CF"/>
    <w:rsid w:val="00487007"/>
    <w:rsid w:val="004A64B6"/>
    <w:rsid w:val="004F045F"/>
    <w:rsid w:val="00503C83"/>
    <w:rsid w:val="005117E1"/>
    <w:rsid w:val="00514795"/>
    <w:rsid w:val="00515DAB"/>
    <w:rsid w:val="00524680"/>
    <w:rsid w:val="0053589D"/>
    <w:rsid w:val="00543391"/>
    <w:rsid w:val="00546926"/>
    <w:rsid w:val="005708AF"/>
    <w:rsid w:val="005751A3"/>
    <w:rsid w:val="00577CFC"/>
    <w:rsid w:val="00591346"/>
    <w:rsid w:val="00594640"/>
    <w:rsid w:val="005A1059"/>
    <w:rsid w:val="005A5308"/>
    <w:rsid w:val="005C305B"/>
    <w:rsid w:val="005E156D"/>
    <w:rsid w:val="00601DDF"/>
    <w:rsid w:val="00646144"/>
    <w:rsid w:val="006505C2"/>
    <w:rsid w:val="0068132B"/>
    <w:rsid w:val="006814B6"/>
    <w:rsid w:val="00690C7A"/>
    <w:rsid w:val="00697A5F"/>
    <w:rsid w:val="006B25D4"/>
    <w:rsid w:val="006D3BB4"/>
    <w:rsid w:val="006E0829"/>
    <w:rsid w:val="006E2A06"/>
    <w:rsid w:val="006E70F6"/>
    <w:rsid w:val="007009EE"/>
    <w:rsid w:val="00707FF4"/>
    <w:rsid w:val="0073157B"/>
    <w:rsid w:val="007428ED"/>
    <w:rsid w:val="00743E07"/>
    <w:rsid w:val="00746B2B"/>
    <w:rsid w:val="0075156B"/>
    <w:rsid w:val="00752384"/>
    <w:rsid w:val="007844A1"/>
    <w:rsid w:val="007A25E8"/>
    <w:rsid w:val="007C6B4B"/>
    <w:rsid w:val="007C73E9"/>
    <w:rsid w:val="007D01C2"/>
    <w:rsid w:val="007D0FBD"/>
    <w:rsid w:val="007E2DC7"/>
    <w:rsid w:val="007E6B46"/>
    <w:rsid w:val="007F5057"/>
    <w:rsid w:val="008002B6"/>
    <w:rsid w:val="0080060E"/>
    <w:rsid w:val="00800E5A"/>
    <w:rsid w:val="00806384"/>
    <w:rsid w:val="008068A1"/>
    <w:rsid w:val="008104F4"/>
    <w:rsid w:val="00826205"/>
    <w:rsid w:val="00826614"/>
    <w:rsid w:val="008273DD"/>
    <w:rsid w:val="008455D9"/>
    <w:rsid w:val="0087385A"/>
    <w:rsid w:val="0089166D"/>
    <w:rsid w:val="008A0609"/>
    <w:rsid w:val="008B17A1"/>
    <w:rsid w:val="008C000A"/>
    <w:rsid w:val="008D15BA"/>
    <w:rsid w:val="008E4F67"/>
    <w:rsid w:val="00914806"/>
    <w:rsid w:val="00923D69"/>
    <w:rsid w:val="00935171"/>
    <w:rsid w:val="009375B5"/>
    <w:rsid w:val="00937BB6"/>
    <w:rsid w:val="00951030"/>
    <w:rsid w:val="00970CEA"/>
    <w:rsid w:val="009802A2"/>
    <w:rsid w:val="00987321"/>
    <w:rsid w:val="0099506F"/>
    <w:rsid w:val="009A3D02"/>
    <w:rsid w:val="009D7896"/>
    <w:rsid w:val="009E4141"/>
    <w:rsid w:val="009E5471"/>
    <w:rsid w:val="009E7555"/>
    <w:rsid w:val="009F05C5"/>
    <w:rsid w:val="009F0ACE"/>
    <w:rsid w:val="009F72A7"/>
    <w:rsid w:val="00A006E6"/>
    <w:rsid w:val="00A12668"/>
    <w:rsid w:val="00A148B1"/>
    <w:rsid w:val="00A6374C"/>
    <w:rsid w:val="00A65E58"/>
    <w:rsid w:val="00A709C9"/>
    <w:rsid w:val="00A81BBC"/>
    <w:rsid w:val="00A81E26"/>
    <w:rsid w:val="00A83077"/>
    <w:rsid w:val="00A84C73"/>
    <w:rsid w:val="00A85BD0"/>
    <w:rsid w:val="00A973AD"/>
    <w:rsid w:val="00AA36EB"/>
    <w:rsid w:val="00AB29A0"/>
    <w:rsid w:val="00AB5DD8"/>
    <w:rsid w:val="00AC4458"/>
    <w:rsid w:val="00AD1452"/>
    <w:rsid w:val="00B02BB9"/>
    <w:rsid w:val="00B04841"/>
    <w:rsid w:val="00B16217"/>
    <w:rsid w:val="00B25899"/>
    <w:rsid w:val="00B36497"/>
    <w:rsid w:val="00B37D38"/>
    <w:rsid w:val="00B41445"/>
    <w:rsid w:val="00B43781"/>
    <w:rsid w:val="00B607F8"/>
    <w:rsid w:val="00B73834"/>
    <w:rsid w:val="00B77BDC"/>
    <w:rsid w:val="00B83138"/>
    <w:rsid w:val="00B94B82"/>
    <w:rsid w:val="00BC4A42"/>
    <w:rsid w:val="00BC6BFE"/>
    <w:rsid w:val="00BD69D7"/>
    <w:rsid w:val="00BF0D98"/>
    <w:rsid w:val="00C00883"/>
    <w:rsid w:val="00C24379"/>
    <w:rsid w:val="00C71516"/>
    <w:rsid w:val="00C93137"/>
    <w:rsid w:val="00C96022"/>
    <w:rsid w:val="00CB6539"/>
    <w:rsid w:val="00CF0F8F"/>
    <w:rsid w:val="00D24B5B"/>
    <w:rsid w:val="00D41AA8"/>
    <w:rsid w:val="00D42B20"/>
    <w:rsid w:val="00D5301F"/>
    <w:rsid w:val="00D74496"/>
    <w:rsid w:val="00DB20BD"/>
    <w:rsid w:val="00DB3071"/>
    <w:rsid w:val="00DC5DEC"/>
    <w:rsid w:val="00DD1D08"/>
    <w:rsid w:val="00DD31C7"/>
    <w:rsid w:val="00DD6E37"/>
    <w:rsid w:val="00DE26CD"/>
    <w:rsid w:val="00E00165"/>
    <w:rsid w:val="00E03BC2"/>
    <w:rsid w:val="00E16B99"/>
    <w:rsid w:val="00E2316A"/>
    <w:rsid w:val="00E3718B"/>
    <w:rsid w:val="00E41F19"/>
    <w:rsid w:val="00E55995"/>
    <w:rsid w:val="00E55E40"/>
    <w:rsid w:val="00E75B97"/>
    <w:rsid w:val="00E86ED2"/>
    <w:rsid w:val="00E94F20"/>
    <w:rsid w:val="00E9568D"/>
    <w:rsid w:val="00E957FE"/>
    <w:rsid w:val="00EC1896"/>
    <w:rsid w:val="00EF0E6C"/>
    <w:rsid w:val="00EF3570"/>
    <w:rsid w:val="00F00E21"/>
    <w:rsid w:val="00F35887"/>
    <w:rsid w:val="00F43254"/>
    <w:rsid w:val="00F5261C"/>
    <w:rsid w:val="00F607D3"/>
    <w:rsid w:val="00F6704A"/>
    <w:rsid w:val="00F67EB6"/>
    <w:rsid w:val="00F806D1"/>
    <w:rsid w:val="00F90E21"/>
    <w:rsid w:val="00F9138A"/>
    <w:rsid w:val="00F9566A"/>
    <w:rsid w:val="00FB09CC"/>
    <w:rsid w:val="00FC14A9"/>
    <w:rsid w:val="00FC2EFB"/>
    <w:rsid w:val="00FD0C6E"/>
    <w:rsid w:val="00FD1E28"/>
    <w:rsid w:val="00FD70B3"/>
    <w:rsid w:val="00FE38DE"/>
    <w:rsid w:val="00FE7E8C"/>
    <w:rsid w:val="00FF673C"/>
    <w:rsid w:val="00FF701A"/>
    <w:rsid w:val="26004E66"/>
    <w:rsid w:val="2ED36E50"/>
    <w:rsid w:val="33616C57"/>
    <w:rsid w:val="4FB42FCF"/>
    <w:rsid w:val="63FA5093"/>
    <w:rsid w:val="64D17A73"/>
    <w:rsid w:val="68186E62"/>
    <w:rsid w:val="6CF838B1"/>
    <w:rsid w:val="7010711E"/>
    <w:rsid w:val="EEDF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line="600" w:lineRule="exact"/>
      <w:ind w:firstLine="200" w:firstLineChars="200"/>
      <w:jc w:val="left"/>
      <w:outlineLvl w:val="0"/>
    </w:pPr>
    <w:rPr>
      <w:rFonts w:ascii="Times New Roman" w:hAnsi="Times New Roman" w:eastAsia="方正黑体_GBK" w:cstheme="minorBidi"/>
      <w:bCs/>
      <w:kern w:val="44"/>
      <w:sz w:val="32"/>
      <w:szCs w:val="44"/>
    </w:rPr>
  </w:style>
  <w:style w:type="paragraph" w:styleId="3">
    <w:name w:val="heading 2"/>
    <w:basedOn w:val="1"/>
    <w:next w:val="1"/>
    <w:link w:val="24"/>
    <w:unhideWhenUsed/>
    <w:qFormat/>
    <w:uiPriority w:val="9"/>
    <w:pPr>
      <w:keepNext/>
      <w:keepLines/>
      <w:spacing w:line="600" w:lineRule="exact"/>
      <w:ind w:firstLine="200" w:firstLineChars="200"/>
      <w:jc w:val="left"/>
      <w:outlineLvl w:val="1"/>
    </w:pPr>
    <w:rPr>
      <w:rFonts w:ascii="Times New Roman" w:hAnsi="Times New Roman" w:eastAsia="方正楷体_GBK" w:cstheme="majorBidi"/>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spacing w:line="600" w:lineRule="exact"/>
      <w:ind w:firstLine="200" w:firstLineChars="200"/>
      <w:jc w:val="left"/>
    </w:pPr>
    <w:rPr>
      <w:rFonts w:ascii="Times New Roman" w:hAnsi="Times New Roman" w:eastAsia="方正仿宋_GBK" w:cstheme="minorBidi"/>
      <w:sz w:val="32"/>
    </w:rPr>
  </w:style>
  <w:style w:type="paragraph" w:styleId="5">
    <w:name w:val="Date"/>
    <w:basedOn w:val="1"/>
    <w:next w:val="1"/>
    <w:link w:val="22"/>
    <w:semiHidden/>
    <w:unhideWhenUsed/>
    <w:qFormat/>
    <w:uiPriority w:val="99"/>
    <w:pPr>
      <w:ind w:left="100" w:leftChars="2500"/>
    </w:pPr>
  </w:style>
  <w:style w:type="paragraph" w:styleId="6">
    <w:name w:val="endnote text"/>
    <w:basedOn w:val="1"/>
    <w:link w:val="26"/>
    <w:semiHidden/>
    <w:unhideWhenUsed/>
    <w:qFormat/>
    <w:uiPriority w:val="99"/>
    <w:pPr>
      <w:snapToGrid w:val="0"/>
      <w:spacing w:line="600" w:lineRule="exact"/>
      <w:ind w:firstLine="200" w:firstLineChars="200"/>
      <w:jc w:val="left"/>
    </w:pPr>
    <w:rPr>
      <w:rFonts w:ascii="Times New Roman" w:hAnsi="Times New Roman" w:eastAsia="方正仿宋_GBK" w:cstheme="minorBidi"/>
      <w:sz w:val="32"/>
    </w:rPr>
  </w:style>
  <w:style w:type="paragraph" w:styleId="7">
    <w:name w:val="Balloon Text"/>
    <w:basedOn w:val="1"/>
    <w:link w:val="27"/>
    <w:semiHidden/>
    <w:unhideWhenUsed/>
    <w:qFormat/>
    <w:uiPriority w:val="99"/>
    <w:pPr>
      <w:ind w:firstLine="200" w:firstLineChars="200"/>
    </w:pPr>
    <w:rPr>
      <w:rFonts w:ascii="Times New Roman" w:hAnsi="Times New Roman" w:eastAsia="方正仿宋_GBK" w:cstheme="minorBidi"/>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8"/>
    <w:semiHidden/>
    <w:unhideWhenUsed/>
    <w:qFormat/>
    <w:uiPriority w:val="99"/>
    <w:pPr>
      <w:snapToGrid w:val="0"/>
      <w:spacing w:line="600" w:lineRule="exact"/>
      <w:ind w:firstLine="200" w:firstLineChars="200"/>
      <w:jc w:val="left"/>
    </w:pPr>
    <w:rPr>
      <w:rFonts w:ascii="Times New Roman" w:hAnsi="Times New Roman" w:eastAsia="方正仿宋_GBK" w:cstheme="minorBidi"/>
      <w:sz w:val="18"/>
      <w:szCs w:val="18"/>
    </w:rPr>
  </w:style>
  <w:style w:type="paragraph" w:styleId="11">
    <w:name w:val="annotation subject"/>
    <w:basedOn w:val="4"/>
    <w:next w:val="4"/>
    <w:link w:val="29"/>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basedOn w:val="14"/>
    <w:semiHidden/>
    <w:unhideWhenUsed/>
    <w:qFormat/>
    <w:uiPriority w:val="99"/>
    <w:rPr>
      <w:vertAlign w:val="superscript"/>
    </w:rPr>
  </w:style>
  <w:style w:type="character" w:styleId="16">
    <w:name w:val="FollowedHyperlink"/>
    <w:basedOn w:val="14"/>
    <w:semiHidden/>
    <w:unhideWhenUsed/>
    <w:qFormat/>
    <w:uiPriority w:val="99"/>
    <w:rPr>
      <w:color w:val="800080"/>
      <w:u w:val="single"/>
    </w:rPr>
  </w:style>
  <w:style w:type="character" w:styleId="17">
    <w:name w:val="Hyperlink"/>
    <w:basedOn w:val="14"/>
    <w:semiHidden/>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styleId="19">
    <w:name w:val="footnote reference"/>
    <w:basedOn w:val="14"/>
    <w:semiHidden/>
    <w:unhideWhenUsed/>
    <w:qFormat/>
    <w:uiPriority w:val="99"/>
    <w:rPr>
      <w:vertAlign w:val="superscript"/>
    </w:rPr>
  </w:style>
  <w:style w:type="character" w:customStyle="1" w:styleId="20">
    <w:name w:val="页眉 字符"/>
    <w:basedOn w:val="14"/>
    <w:link w:val="9"/>
    <w:qFormat/>
    <w:uiPriority w:val="99"/>
    <w:rPr>
      <w:sz w:val="18"/>
      <w:szCs w:val="18"/>
    </w:rPr>
  </w:style>
  <w:style w:type="character" w:customStyle="1" w:styleId="21">
    <w:name w:val="页脚 字符"/>
    <w:basedOn w:val="14"/>
    <w:link w:val="8"/>
    <w:qFormat/>
    <w:uiPriority w:val="0"/>
    <w:rPr>
      <w:sz w:val="18"/>
      <w:szCs w:val="18"/>
    </w:rPr>
  </w:style>
  <w:style w:type="character" w:customStyle="1" w:styleId="22">
    <w:name w:val="日期 字符"/>
    <w:basedOn w:val="14"/>
    <w:link w:val="5"/>
    <w:semiHidden/>
    <w:qFormat/>
    <w:uiPriority w:val="99"/>
    <w:rPr>
      <w:rFonts w:ascii="Calibri" w:hAnsi="Calibri" w:eastAsia="宋体" w:cs="Times New Roman"/>
    </w:rPr>
  </w:style>
  <w:style w:type="character" w:customStyle="1" w:styleId="23">
    <w:name w:val="标题 1 字符"/>
    <w:basedOn w:val="14"/>
    <w:link w:val="2"/>
    <w:qFormat/>
    <w:uiPriority w:val="9"/>
    <w:rPr>
      <w:rFonts w:ascii="Times New Roman" w:hAnsi="Times New Roman" w:eastAsia="方正黑体_GBK"/>
      <w:bCs/>
      <w:kern w:val="44"/>
      <w:sz w:val="32"/>
      <w:szCs w:val="44"/>
    </w:rPr>
  </w:style>
  <w:style w:type="character" w:customStyle="1" w:styleId="24">
    <w:name w:val="标题 2 字符"/>
    <w:basedOn w:val="14"/>
    <w:link w:val="3"/>
    <w:qFormat/>
    <w:uiPriority w:val="9"/>
    <w:rPr>
      <w:rFonts w:ascii="Times New Roman" w:hAnsi="Times New Roman" w:eastAsia="方正楷体_GBK" w:cstheme="majorBidi"/>
      <w:bCs/>
      <w:kern w:val="2"/>
      <w:sz w:val="32"/>
      <w:szCs w:val="32"/>
    </w:rPr>
  </w:style>
  <w:style w:type="character" w:customStyle="1" w:styleId="25">
    <w:name w:val="批注文字 字符"/>
    <w:basedOn w:val="14"/>
    <w:link w:val="4"/>
    <w:semiHidden/>
    <w:qFormat/>
    <w:uiPriority w:val="99"/>
    <w:rPr>
      <w:rFonts w:ascii="Times New Roman" w:hAnsi="Times New Roman" w:eastAsia="方正仿宋_GBK"/>
      <w:kern w:val="2"/>
      <w:sz w:val="32"/>
      <w:szCs w:val="22"/>
    </w:rPr>
  </w:style>
  <w:style w:type="character" w:customStyle="1" w:styleId="26">
    <w:name w:val="尾注文本 字符"/>
    <w:basedOn w:val="14"/>
    <w:link w:val="6"/>
    <w:semiHidden/>
    <w:qFormat/>
    <w:uiPriority w:val="99"/>
    <w:rPr>
      <w:rFonts w:ascii="Times New Roman" w:hAnsi="Times New Roman" w:eastAsia="方正仿宋_GBK"/>
      <w:kern w:val="2"/>
      <w:sz w:val="32"/>
      <w:szCs w:val="22"/>
    </w:rPr>
  </w:style>
  <w:style w:type="character" w:customStyle="1" w:styleId="27">
    <w:name w:val="批注框文本 字符"/>
    <w:basedOn w:val="14"/>
    <w:link w:val="7"/>
    <w:semiHidden/>
    <w:qFormat/>
    <w:uiPriority w:val="99"/>
    <w:rPr>
      <w:rFonts w:ascii="Times New Roman" w:hAnsi="Times New Roman" w:eastAsia="方正仿宋_GBK"/>
      <w:kern w:val="2"/>
      <w:sz w:val="18"/>
      <w:szCs w:val="18"/>
    </w:rPr>
  </w:style>
  <w:style w:type="character" w:customStyle="1" w:styleId="28">
    <w:name w:val="脚注文本 字符"/>
    <w:basedOn w:val="14"/>
    <w:link w:val="10"/>
    <w:semiHidden/>
    <w:qFormat/>
    <w:uiPriority w:val="99"/>
    <w:rPr>
      <w:rFonts w:ascii="Times New Roman" w:hAnsi="Times New Roman" w:eastAsia="方正仿宋_GBK"/>
      <w:kern w:val="2"/>
      <w:sz w:val="18"/>
      <w:szCs w:val="18"/>
    </w:rPr>
  </w:style>
  <w:style w:type="character" w:customStyle="1" w:styleId="29">
    <w:name w:val="批注主题 字符"/>
    <w:basedOn w:val="25"/>
    <w:link w:val="11"/>
    <w:semiHidden/>
    <w:qFormat/>
    <w:uiPriority w:val="99"/>
    <w:rPr>
      <w:rFonts w:ascii="Times New Roman" w:hAnsi="Times New Roman" w:eastAsia="方正仿宋_GBK"/>
      <w:b/>
      <w:bCs/>
      <w:kern w:val="2"/>
      <w:sz w:val="32"/>
      <w:szCs w:val="22"/>
    </w:rPr>
  </w:style>
  <w:style w:type="paragraph" w:styleId="30">
    <w:name w:val="List Paragraph"/>
    <w:basedOn w:val="1"/>
    <w:qFormat/>
    <w:uiPriority w:val="99"/>
    <w:pPr>
      <w:spacing w:line="600" w:lineRule="exact"/>
      <w:ind w:firstLine="420" w:firstLineChars="200"/>
    </w:pPr>
    <w:rPr>
      <w:rFonts w:ascii="Times New Roman" w:hAnsi="Times New Roman" w:eastAsia="方正仿宋_GBK" w:cstheme="minorBidi"/>
      <w:sz w:val="32"/>
    </w:rPr>
  </w:style>
  <w:style w:type="paragraph" w:customStyle="1" w:styleId="3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b/>
      <w:bCs/>
      <w:kern w:val="0"/>
      <w:sz w:val="24"/>
      <w:szCs w:val="24"/>
    </w:rPr>
  </w:style>
  <w:style w:type="paragraph" w:customStyle="1" w:styleId="3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kern w:val="0"/>
      <w:sz w:val="24"/>
      <w:szCs w:val="24"/>
    </w:rPr>
  </w:style>
  <w:style w:type="paragraph" w:customStyle="1" w:styleId="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4"/>
      <w:szCs w:val="24"/>
    </w:rPr>
  </w:style>
  <w:style w:type="paragraph" w:customStyle="1" w:styleId="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kern w:val="0"/>
      <w:sz w:val="24"/>
      <w:szCs w:val="24"/>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kern w:val="0"/>
      <w:sz w:val="24"/>
      <w:szCs w:val="24"/>
    </w:rPr>
  </w:style>
  <w:style w:type="paragraph" w:customStyle="1" w:styleId="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color w:val="000000"/>
      <w:kern w:val="0"/>
      <w:sz w:val="24"/>
      <w:szCs w:val="24"/>
    </w:rPr>
  </w:style>
  <w:style w:type="paragraph" w:customStyle="1" w:styleId="4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b/>
      <w:bCs/>
      <w:kern w:val="0"/>
      <w:sz w:val="24"/>
      <w:szCs w:val="24"/>
    </w:rPr>
  </w:style>
  <w:style w:type="paragraph" w:customStyle="1" w:styleId="4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b/>
      <w:bCs/>
      <w:kern w:val="0"/>
      <w:sz w:val="24"/>
      <w:szCs w:val="24"/>
    </w:rPr>
  </w:style>
  <w:style w:type="paragraph" w:customStyle="1" w:styleId="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b/>
      <w:bCs/>
      <w:kern w:val="0"/>
      <w:sz w:val="24"/>
      <w:szCs w:val="24"/>
    </w:rPr>
  </w:style>
  <w:style w:type="paragraph" w:customStyle="1" w:styleId="4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b/>
      <w:bCs/>
      <w:kern w:val="0"/>
      <w:sz w:val="24"/>
      <w:szCs w:val="24"/>
    </w:rPr>
  </w:style>
  <w:style w:type="paragraph" w:customStyle="1" w:styleId="4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b/>
      <w:bCs/>
      <w:color w:val="000000"/>
      <w:kern w:val="0"/>
      <w:sz w:val="24"/>
      <w:szCs w:val="24"/>
    </w:rPr>
  </w:style>
  <w:style w:type="paragraph" w:customStyle="1" w:styleId="4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方正仿宋_GBK" w:hAnsi="宋体" w:eastAsia="方正仿宋_GBK" w:cs="宋体"/>
      <w:kern w:val="0"/>
      <w:sz w:val="24"/>
      <w:szCs w:val="24"/>
    </w:rPr>
  </w:style>
  <w:style w:type="paragraph" w:customStyle="1" w:styleId="4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pPr>
    <w:rPr>
      <w:rFonts w:ascii="方正仿宋_GBK" w:hAnsi="宋体" w:eastAsia="方正仿宋_GBK" w:cs="宋体"/>
      <w:kern w:val="0"/>
      <w:sz w:val="24"/>
      <w:szCs w:val="24"/>
    </w:rPr>
  </w:style>
  <w:style w:type="paragraph" w:customStyle="1" w:styleId="50">
    <w:name w:val="font6"/>
    <w:basedOn w:val="1"/>
    <w:qFormat/>
    <w:uiPriority w:val="0"/>
    <w:pPr>
      <w:widowControl/>
      <w:spacing w:before="100" w:beforeAutospacing="1" w:after="100" w:afterAutospacing="1"/>
      <w:jc w:val="left"/>
    </w:pPr>
    <w:rPr>
      <w:rFonts w:ascii="宋体" w:hAnsi="宋体" w:cs="宋体"/>
      <w:b/>
      <w:bCs/>
      <w:color w:val="000000"/>
      <w:kern w:val="0"/>
      <w:sz w:val="38"/>
      <w:szCs w:val="38"/>
    </w:rPr>
  </w:style>
  <w:style w:type="paragraph" w:customStyle="1" w:styleId="51">
    <w:name w:val="xl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color w:val="FF0000"/>
      <w:kern w:val="0"/>
      <w:sz w:val="24"/>
      <w:szCs w:val="24"/>
    </w:rPr>
  </w:style>
  <w:style w:type="paragraph" w:customStyle="1" w:styleId="5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right"/>
    </w:pPr>
    <w:rPr>
      <w:rFonts w:ascii="宋体" w:hAnsi="宋体" w:cs="宋体"/>
      <w:color w:val="FF0000"/>
      <w:kern w:val="0"/>
      <w:sz w:val="24"/>
      <w:szCs w:val="24"/>
    </w:rPr>
  </w:style>
  <w:style w:type="paragraph" w:customStyle="1" w:styleId="53">
    <w:name w:val="xl9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xl6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56">
    <w:name w:val="xl69"/>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57">
    <w:name w:val="xl7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b/>
      <w:bCs/>
      <w:kern w:val="0"/>
      <w:sz w:val="24"/>
      <w:szCs w:val="24"/>
    </w:rPr>
  </w:style>
  <w:style w:type="paragraph" w:customStyle="1" w:styleId="58">
    <w:name w:val="xl71"/>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59">
    <w:name w:val="xl72"/>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61">
    <w:name w:val="xl74"/>
    <w:basedOn w:val="1"/>
    <w:qFormat/>
    <w:uiPriority w:val="0"/>
    <w:pPr>
      <w:widowControl/>
      <w:pBdr>
        <w:left w:val="single" w:color="auto" w:sz="4" w:space="0"/>
        <w:bottom w:val="single" w:color="auto" w:sz="4" w:space="0"/>
        <w:right w:val="single" w:color="auto" w:sz="4" w:space="0"/>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62">
    <w:name w:val="xl75"/>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kern w:val="0"/>
      <w:sz w:val="24"/>
      <w:szCs w:val="24"/>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right"/>
      <w:textAlignment w:val="center"/>
    </w:pPr>
    <w:rPr>
      <w:rFonts w:ascii="宋体" w:hAnsi="宋体" w:cs="宋体"/>
      <w:kern w:val="0"/>
      <w:sz w:val="24"/>
      <w:szCs w:val="24"/>
    </w:rPr>
  </w:style>
  <w:style w:type="paragraph" w:customStyle="1" w:styleId="64">
    <w:name w:val="xl77"/>
    <w:basedOn w:val="1"/>
    <w:qFormat/>
    <w:uiPriority w:val="0"/>
    <w:pPr>
      <w:widowControl/>
      <w:pBdr>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kern w:val="0"/>
      <w:sz w:val="24"/>
      <w:szCs w:val="24"/>
    </w:rPr>
  </w:style>
  <w:style w:type="paragraph" w:customStyle="1" w:styleId="65">
    <w:name w:val="xl78"/>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jc w:val="right"/>
      <w:textAlignment w:val="center"/>
    </w:pPr>
    <w:rPr>
      <w:rFonts w:ascii="宋体" w:hAnsi="宋体" w:cs="宋体"/>
      <w:kern w:val="0"/>
      <w:sz w:val="24"/>
      <w:szCs w:val="24"/>
    </w:rPr>
  </w:style>
  <w:style w:type="paragraph" w:customStyle="1" w:styleId="66">
    <w:name w:val="xl79"/>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color w:val="FF0000"/>
      <w:kern w:val="0"/>
      <w:sz w:val="24"/>
      <w:szCs w:val="24"/>
    </w:rPr>
  </w:style>
  <w:style w:type="paragraph" w:customStyle="1" w:styleId="67">
    <w:name w:val="修订1"/>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6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9">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0">
    <w:name w:val="font9"/>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1">
    <w:name w:val="xl100"/>
    <w:basedOn w:val="1"/>
    <w:qFormat/>
    <w:uiPriority w:val="0"/>
    <w:pPr>
      <w:widowControl/>
      <w:pBdr>
        <w:top w:val="single" w:color="auto" w:sz="4" w:space="0"/>
        <w:bottom w:val="single" w:color="auto" w:sz="4" w:space="0"/>
      </w:pBdr>
      <w:shd w:val="clear" w:color="000000" w:fill="FCD5B4"/>
      <w:spacing w:before="100" w:beforeAutospacing="1" w:after="100" w:afterAutospacing="1"/>
      <w:jc w:val="left"/>
    </w:pPr>
    <w:rPr>
      <w:rFonts w:ascii="宋体" w:hAnsi="宋体" w:cs="宋体"/>
      <w:kern w:val="0"/>
      <w:sz w:val="24"/>
      <w:szCs w:val="24"/>
    </w:rPr>
  </w:style>
  <w:style w:type="paragraph" w:customStyle="1" w:styleId="72">
    <w:name w:val="xl101"/>
    <w:basedOn w:val="1"/>
    <w:qFormat/>
    <w:uiPriority w:val="0"/>
    <w:pPr>
      <w:widowControl/>
      <w:shd w:val="clear" w:color="000000" w:fill="FCD5B4"/>
      <w:spacing w:before="100" w:beforeAutospacing="1" w:after="100" w:afterAutospacing="1"/>
      <w:jc w:val="left"/>
    </w:pPr>
    <w:rPr>
      <w:rFonts w:ascii="宋体" w:hAnsi="宋体" w:cs="宋体"/>
      <w:kern w:val="0"/>
      <w:sz w:val="24"/>
      <w:szCs w:val="24"/>
    </w:rPr>
  </w:style>
  <w:style w:type="paragraph" w:customStyle="1" w:styleId="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7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FF0000"/>
      <w:kern w:val="0"/>
      <w:sz w:val="24"/>
      <w:szCs w:val="24"/>
    </w:rPr>
  </w:style>
  <w:style w:type="paragraph" w:customStyle="1" w:styleId="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4"/>
      <w:szCs w:val="24"/>
    </w:rPr>
  </w:style>
  <w:style w:type="paragraph" w:customStyle="1" w:styleId="7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77">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D0D0D"/>
      <w:kern w:val="0"/>
      <w:sz w:val="24"/>
      <w:szCs w:val="24"/>
    </w:rPr>
  </w:style>
  <w:style w:type="paragraph" w:customStyle="1" w:styleId="78">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D0D0D"/>
      <w:kern w:val="0"/>
      <w:sz w:val="24"/>
      <w:szCs w:val="24"/>
    </w:rPr>
  </w:style>
  <w:style w:type="paragraph" w:customStyle="1" w:styleId="7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0">
    <w:name w:val="修订11"/>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81">
    <w:name w:val="xl1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82">
    <w:name w:val="xl1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kern w:val="0"/>
      <w:sz w:val="20"/>
      <w:szCs w:val="20"/>
    </w:rPr>
  </w:style>
  <w:style w:type="paragraph" w:customStyle="1" w:styleId="83">
    <w:name w:val="xl1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right"/>
      <w:textAlignment w:val="center"/>
    </w:pPr>
    <w:rPr>
      <w:rFonts w:ascii="宋体" w:hAnsi="宋体" w:cs="宋体"/>
      <w:kern w:val="0"/>
      <w:sz w:val="20"/>
      <w:szCs w:val="20"/>
    </w:rPr>
  </w:style>
  <w:style w:type="paragraph" w:customStyle="1" w:styleId="84">
    <w:name w:val="xl1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85">
    <w:name w:val="xl1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86">
    <w:name w:val="xl1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left"/>
      <w:textAlignment w:val="center"/>
    </w:pPr>
    <w:rPr>
      <w:rFonts w:ascii="宋体" w:hAnsi="宋体" w:cs="宋体"/>
      <w:kern w:val="0"/>
      <w:sz w:val="20"/>
      <w:szCs w:val="20"/>
    </w:rPr>
  </w:style>
  <w:style w:type="paragraph" w:customStyle="1" w:styleId="87">
    <w:name w:val="xl1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88">
    <w:name w:val="xl174"/>
    <w:basedOn w:val="1"/>
    <w:qFormat/>
    <w:uiPriority w:val="0"/>
    <w:pPr>
      <w:widowControl/>
      <w:pBdr>
        <w:top w:val="single" w:color="000000" w:sz="4" w:space="0"/>
        <w:left w:val="single" w:color="000000" w:sz="4" w:space="0"/>
        <w:right w:val="single" w:color="000000" w:sz="4" w:space="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89">
    <w:name w:val="xl175"/>
    <w:basedOn w:val="1"/>
    <w:qFormat/>
    <w:uiPriority w:val="0"/>
    <w:pPr>
      <w:widowControl/>
      <w:pBdr>
        <w:top w:val="single" w:color="000000" w:sz="4" w:space="0"/>
        <w:left w:val="single" w:color="000000" w:sz="4" w:space="0"/>
        <w:bottom w:val="single" w:color="000000" w:sz="4" w:space="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90">
    <w:name w:val="xl176"/>
    <w:basedOn w:val="1"/>
    <w:qFormat/>
    <w:uiPriority w:val="0"/>
    <w:pPr>
      <w:widowControl/>
      <w:pBdr>
        <w:left w:val="single" w:color="000000" w:sz="4" w:space="0"/>
        <w:bottom w:val="single" w:color="000000" w:sz="4" w:space="0"/>
        <w:right w:val="single" w:color="000000" w:sz="4" w:space="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91">
    <w:name w:val="xl1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92">
    <w:name w:val="xl1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kern w:val="0"/>
      <w:sz w:val="20"/>
      <w:szCs w:val="20"/>
    </w:rPr>
  </w:style>
  <w:style w:type="paragraph" w:customStyle="1" w:styleId="93">
    <w:name w:val="xl179"/>
    <w:basedOn w:val="1"/>
    <w:qFormat/>
    <w:uiPriority w:val="0"/>
    <w:pPr>
      <w:widowControl/>
      <w:pBdr>
        <w:top w:val="single" w:color="000000" w:sz="4" w:space="0"/>
        <w:left w:val="single" w:color="000000" w:sz="4" w:space="0"/>
        <w:right w:val="single" w:color="000000" w:sz="4" w:space="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94">
    <w:name w:val="xl180"/>
    <w:basedOn w:val="1"/>
    <w:qFormat/>
    <w:uiPriority w:val="0"/>
    <w:pPr>
      <w:widowControl/>
      <w:pBdr>
        <w:top w:val="single" w:color="000000" w:sz="4" w:space="0"/>
        <w:left w:val="single" w:color="000000" w:sz="4" w:space="0"/>
        <w:bottom w:val="single" w:color="000000" w:sz="4" w:space="0"/>
      </w:pBdr>
      <w:shd w:val="clear" w:color="000000" w:fill="BFBFBF"/>
      <w:spacing w:before="100" w:beforeAutospacing="1" w:after="100" w:afterAutospacing="1"/>
      <w:jc w:val="left"/>
      <w:textAlignment w:val="center"/>
    </w:pPr>
    <w:rPr>
      <w:rFonts w:ascii="宋体" w:hAnsi="宋体" w:cs="宋体"/>
      <w:kern w:val="0"/>
      <w:sz w:val="20"/>
      <w:szCs w:val="20"/>
    </w:rPr>
  </w:style>
  <w:style w:type="paragraph" w:customStyle="1" w:styleId="95">
    <w:name w:val="font10"/>
    <w:basedOn w:val="1"/>
    <w:qFormat/>
    <w:uiPriority w:val="0"/>
    <w:pPr>
      <w:widowControl/>
      <w:spacing w:before="100" w:beforeAutospacing="1" w:after="100" w:afterAutospacing="1"/>
      <w:jc w:val="left"/>
    </w:pPr>
    <w:rPr>
      <w:rFonts w:ascii="方正仿宋_GBK" w:hAnsi="宋体" w:eastAsia="方正仿宋_GBK" w:cs="宋体"/>
      <w:color w:val="000000"/>
      <w:kern w:val="0"/>
      <w:sz w:val="22"/>
    </w:rPr>
  </w:style>
  <w:style w:type="paragraph" w:customStyle="1" w:styleId="96">
    <w:name w:val="font11"/>
    <w:basedOn w:val="1"/>
    <w:qFormat/>
    <w:uiPriority w:val="0"/>
    <w:pPr>
      <w:widowControl/>
      <w:spacing w:before="100" w:beforeAutospacing="1" w:after="100" w:afterAutospacing="1"/>
      <w:jc w:val="left"/>
    </w:pPr>
    <w:rPr>
      <w:rFonts w:ascii="Times New Roman" w:hAnsi="Times New Roman"/>
      <w:kern w:val="0"/>
      <w:sz w:val="22"/>
    </w:rPr>
  </w:style>
  <w:style w:type="paragraph" w:customStyle="1" w:styleId="97">
    <w:name w:val="font12"/>
    <w:basedOn w:val="1"/>
    <w:qFormat/>
    <w:uiPriority w:val="0"/>
    <w:pPr>
      <w:widowControl/>
      <w:spacing w:before="100" w:beforeAutospacing="1" w:after="100" w:afterAutospacing="1"/>
      <w:jc w:val="left"/>
    </w:pPr>
    <w:rPr>
      <w:rFonts w:ascii="方正仿宋_GBK" w:hAnsi="宋体" w:eastAsia="方正仿宋_GBK" w:cs="宋体"/>
      <w:kern w:val="0"/>
      <w:sz w:val="22"/>
    </w:rPr>
  </w:style>
  <w:style w:type="paragraph" w:customStyle="1" w:styleId="9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ongolian Baiti" w:hAnsi="Mongolian Baiti" w:cs="Mongolian Baiti"/>
      <w:kern w:val="0"/>
      <w:sz w:val="24"/>
      <w:szCs w:val="24"/>
    </w:rPr>
  </w:style>
  <w:style w:type="paragraph" w:customStyle="1" w:styleId="10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01">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方正仿宋_GBK" w:hAnsi="宋体" w:eastAsia="方正仿宋_GBK" w:cs="宋体"/>
      <w:kern w:val="0"/>
      <w:sz w:val="24"/>
      <w:szCs w:val="24"/>
    </w:rPr>
  </w:style>
  <w:style w:type="paragraph" w:customStyle="1" w:styleId="10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0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10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0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eastAsia="方正仿宋_GBK" w:cs="宋体"/>
      <w:kern w:val="0"/>
      <w:sz w:val="24"/>
      <w:szCs w:val="24"/>
    </w:rPr>
  </w:style>
  <w:style w:type="paragraph" w:customStyle="1" w:styleId="10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eastAsia="方正仿宋_GBK" w:cs="宋体"/>
      <w:kern w:val="0"/>
      <w:sz w:val="24"/>
      <w:szCs w:val="24"/>
    </w:rPr>
  </w:style>
  <w:style w:type="paragraph" w:customStyle="1" w:styleId="10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olor w:val="000000"/>
      <w:kern w:val="0"/>
      <w:sz w:val="24"/>
      <w:szCs w:val="24"/>
    </w:rPr>
  </w:style>
  <w:style w:type="paragraph" w:customStyle="1" w:styleId="1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10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ongolian Baiti" w:hAnsi="Mongolian Baiti" w:cs="Mongolian Baiti"/>
      <w:kern w:val="0"/>
      <w:sz w:val="24"/>
      <w:szCs w:val="24"/>
    </w:rPr>
  </w:style>
  <w:style w:type="paragraph" w:customStyle="1" w:styleId="11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Mongolian Baiti" w:hAnsi="Mongolian Baiti" w:cs="Mongolian Baiti"/>
      <w:kern w:val="0"/>
      <w:sz w:val="24"/>
      <w:szCs w:val="24"/>
    </w:rPr>
  </w:style>
  <w:style w:type="paragraph" w:customStyle="1" w:styleId="11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12">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1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14">
    <w:name w:val="xl121"/>
    <w:basedOn w:val="1"/>
    <w:qFormat/>
    <w:uiPriority w:val="0"/>
    <w:pPr>
      <w:widowControl/>
      <w:shd w:val="clear" w:color="000000" w:fill="FFFFFF"/>
      <w:spacing w:before="100" w:beforeAutospacing="1" w:after="100" w:afterAutospacing="1"/>
      <w:jc w:val="left"/>
    </w:pPr>
    <w:rPr>
      <w:rFonts w:ascii="Times New Roman" w:hAnsi="Times New Roman"/>
      <w:kern w:val="0"/>
      <w:sz w:val="24"/>
      <w:szCs w:val="24"/>
    </w:rPr>
  </w:style>
  <w:style w:type="paragraph" w:customStyle="1" w:styleId="11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9">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20">
    <w:name w:val="xl6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63</Pages>
  <Words>4743</Words>
  <Characters>5267</Characters>
  <Lines>228</Lines>
  <Paragraphs>64</Paragraphs>
  <TotalTime>33</TotalTime>
  <ScaleCrop>false</ScaleCrop>
  <LinksUpToDate>false</LinksUpToDate>
  <CharactersWithSpaces>5295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2024-08-26T02:58:00Z</dcterms:created>
  <dc:creator>Administrator</dc:creator>
  <cp:lastModifiedBy>silence</cp:lastModifiedBy>
  <cp:lastPrinted>2025-09-17T09:44:00Z</cp:lastPrinted>
  <dcterms:modified xsi:type="dcterms:W3CDTF">2025-10-13T09:21:26Z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0D247F52FD8A46E58806F96F93717C82_13</vt:lpwstr>
  </property>
  <property fmtid="{D5CDD505-2E9C-101B-9397-08002B2CF9AE}" pid="4" name="KSOTemplateDocerSaveRecord">
    <vt:lpwstr>eyJoZGlkIjoiZjRmYWUxOWJhMWE5OGFmZGQyNzA0NjBkZTNhOGRjMDEiLCJ1c2VySWQiOiIyNDg4ODMzNzUifQ==</vt:lpwstr>
  </property>
</Properties>
</file>