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EEAA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kern w:val="2"/>
          <w:sz w:val="44"/>
          <w:szCs w:val="44"/>
          <w:lang w:val="en-US" w:eastAsia="zh-CN"/>
        </w:rPr>
      </w:pPr>
    </w:p>
    <w:p w14:paraId="5B4D15F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kern w:val="2"/>
          <w:sz w:val="44"/>
          <w:szCs w:val="44"/>
          <w:lang w:val="en-US" w:eastAsia="zh-CN"/>
        </w:rPr>
      </w:pPr>
    </w:p>
    <w:p w14:paraId="38EBE8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重庆高新技术产业开发区城市建设事务中心</w:t>
      </w:r>
    </w:p>
    <w:p w14:paraId="029B53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kern w:val="2"/>
          <w:sz w:val="44"/>
          <w:szCs w:val="44"/>
          <w:lang w:val="en-US" w:eastAsia="zh-CN"/>
        </w:rPr>
      </w:pPr>
      <w:r>
        <w:rPr>
          <w:rFonts w:hint="eastAsia" w:ascii="方正小标宋_GBK" w:hAnsi="方正小标宋_GBK" w:eastAsia="方正小标宋_GBK" w:cs="方正小标宋_GBK"/>
          <w:kern w:val="2"/>
          <w:sz w:val="44"/>
          <w:szCs w:val="44"/>
          <w:lang w:val="en-US" w:eastAsia="zh-CN"/>
        </w:rPr>
        <w:t>2023年度部门决算情况说明</w:t>
      </w:r>
    </w:p>
    <w:p w14:paraId="79C287DE">
      <w:pPr>
        <w:pStyle w:val="12"/>
        <w:autoSpaceDE w:val="0"/>
        <w:spacing w:beforeAutospacing="0" w:afterAutospacing="0" w:line="600"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 xml:space="preserve"> </w:t>
      </w:r>
    </w:p>
    <w:p w14:paraId="3F3FACEA">
      <w:pPr>
        <w:pStyle w:val="12"/>
        <w:keepNext w:val="0"/>
        <w:keepLines w:val="0"/>
        <w:pageBreakBefore w:val="0"/>
        <w:widowControl w:val="0"/>
        <w:numPr>
          <w:ilvl w:val="0"/>
          <w:numId w:val="1"/>
        </w:numPr>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sz w:val="32"/>
          <w:szCs w:val="32"/>
          <w:shd w:val="clear" w:color="auto" w:fill="FFFFFF"/>
        </w:rPr>
      </w:pPr>
      <w:r>
        <w:rPr>
          <w:rStyle w:val="16"/>
          <w:rFonts w:hint="eastAsia" w:ascii="方正黑体_GBK" w:hAnsi="方正黑体_GBK" w:eastAsia="方正黑体_GBK" w:cs="方正黑体_GBK"/>
          <w:sz w:val="32"/>
          <w:szCs w:val="32"/>
          <w:shd w:val="clear" w:color="auto" w:fill="FFFFFF"/>
        </w:rPr>
        <w:t>部门基本情况</w:t>
      </w:r>
    </w:p>
    <w:p w14:paraId="17F6732B">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left="480" w:leftChars="200"/>
        <w:jc w:val="both"/>
        <w:textAlignment w:val="auto"/>
        <w:rPr>
          <w:rFonts w:hint="default" w:ascii="方正楷体_GBK" w:hAnsi="方正楷体_GBK" w:eastAsia="方正楷体_GBK" w:cs="方正楷体_GBK"/>
          <w:bCs/>
          <w:sz w:val="32"/>
          <w:szCs w:val="32"/>
          <w:shd w:val="clear" w:color="auto" w:fill="FFFFFF"/>
        </w:rPr>
      </w:pPr>
      <w:r>
        <w:rPr>
          <w:rStyle w:val="17"/>
          <w:rFonts w:hint="eastAsia" w:ascii="方正楷体_GBK" w:hAnsi="方正楷体_GBK" w:eastAsia="方正楷体_GBK" w:cs="方正楷体_GBK"/>
          <w:b w:val="0"/>
          <w:bCs/>
          <w:sz w:val="32"/>
          <w:szCs w:val="32"/>
          <w:shd w:val="clear" w:color="auto" w:fill="FFFFFF"/>
        </w:rPr>
        <w:t>（一）职能职责</w:t>
      </w:r>
    </w:p>
    <w:p w14:paraId="3BAAE9F3">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jc w:val="both"/>
        <w:textAlignment w:val="auto"/>
        <w:rPr>
          <w:rFonts w:hint="default" w:ascii="方正仿宋_GBK" w:eastAsia="方正仿宋_GBK" w:cs="宋体"/>
          <w:color w:val="auto"/>
          <w:sz w:val="32"/>
          <w:szCs w:val="32"/>
        </w:rPr>
      </w:pPr>
      <w:r>
        <w:rPr>
          <w:rFonts w:ascii="方正仿宋_GBK" w:hAnsi="方正仿宋_GBK" w:eastAsia="方正仿宋_GBK" w:cs="方正仿宋_GBK"/>
          <w:color w:val="auto"/>
          <w:sz w:val="32"/>
          <w:szCs w:val="32"/>
        </w:rPr>
        <w:t>城市建设事务中心为重庆高新区管委会直属事业单位。主要职责为：负责城市管理、交通运输管理等工作，包括市政、交通、供水三大板块，与高新区城市管理局合署办公。</w:t>
      </w:r>
    </w:p>
    <w:p w14:paraId="163C39C9">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left="480" w:left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（二）机构设置</w:t>
      </w:r>
    </w:p>
    <w:p w14:paraId="7C7B7023">
      <w:pPr>
        <w:keepNext w:val="0"/>
        <w:keepLines w:val="0"/>
        <w:pageBreakBefore w:val="0"/>
        <w:widowControl w:val="0"/>
        <w:kinsoku/>
        <w:wordWrap/>
        <w:overflowPunct/>
        <w:topLinePunct w:val="0"/>
        <w:autoSpaceDE w:val="0"/>
        <w:autoSpaceDN/>
        <w:bidi w:val="0"/>
        <w:adjustRightInd w:val="0"/>
        <w:snapToGrid w:val="0"/>
        <w:spacing w:line="600" w:lineRule="exact"/>
        <w:ind w:firstLine="640" w:firstLineChars="200"/>
        <w:jc w:val="both"/>
        <w:textAlignment w:val="auto"/>
        <w:rPr>
          <w:rFonts w:hint="default" w:ascii="方正仿宋_GBK" w:eastAsia="方正仿宋_GBK" w:cs="宋体"/>
          <w:color w:val="auto"/>
          <w:sz w:val="32"/>
          <w:szCs w:val="32"/>
        </w:rPr>
      </w:pPr>
      <w:r>
        <w:rPr>
          <w:rFonts w:ascii="方正仿宋_GBK" w:hAnsi="方正仿宋_GBK" w:eastAsia="方正仿宋_GBK" w:cs="方正仿宋_GBK"/>
          <w:color w:val="auto"/>
          <w:sz w:val="32"/>
          <w:szCs w:val="32"/>
        </w:rPr>
        <w:t>城市建设事务中心下设8个内设机构：综合部、市政管理事务部、市政设施事务部、水务管理事务部、市容环卫事务部、园林绿化事务部、交通运管事务部、公路管理事务部。</w:t>
      </w:r>
    </w:p>
    <w:p w14:paraId="4C1E659A">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left="480" w:left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（三）单位构成</w:t>
      </w:r>
    </w:p>
    <w:p w14:paraId="32C37C41">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eastAsia="方正仿宋_GBK" w:cs="宋体"/>
          <w:color w:val="auto"/>
          <w:sz w:val="32"/>
          <w:szCs w:val="32"/>
        </w:rPr>
      </w:pPr>
      <w:r>
        <w:rPr>
          <w:rFonts w:ascii="方正仿宋_GBK" w:hAnsi="方正仿宋_GBK" w:eastAsia="方正仿宋_GBK" w:cs="方正仿宋_GBK"/>
          <w:color w:val="auto"/>
          <w:sz w:val="32"/>
          <w:szCs w:val="32"/>
        </w:rPr>
        <w:t>本单位为202</w:t>
      </w: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年度决算编制的一级预算单位，无二级预算单位。</w:t>
      </w:r>
    </w:p>
    <w:p w14:paraId="29D9556A">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Style w:val="16"/>
          <w:rFonts w:hint="eastAsia" w:ascii="方正黑体_GBK" w:hAnsi="方正黑体_GBK" w:eastAsia="方正黑体_GBK" w:cs="方正黑体_GBK"/>
          <w:color w:val="auto"/>
          <w:sz w:val="32"/>
          <w:szCs w:val="32"/>
          <w:shd w:val="clear" w:color="auto" w:fill="FFFFFF"/>
        </w:rPr>
        <w:t>二、部门决算情况说明</w:t>
      </w:r>
    </w:p>
    <w:p w14:paraId="4E1AC2D0">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left="480" w:left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（一）收入支出决算总体情况说明</w:t>
      </w:r>
    </w:p>
    <w:p w14:paraId="4C9C9DF4">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1.总体情况。</w:t>
      </w:r>
      <w:r>
        <w:rPr>
          <w:rFonts w:ascii="方正仿宋_GBK" w:hAnsi="方正仿宋_GBK" w:eastAsia="方正仿宋_GBK" w:cs="方正仿宋_GBK"/>
          <w:sz w:val="32"/>
          <w:szCs w:val="32"/>
          <w:shd w:val="clear" w:color="auto" w:fill="FFFFFF"/>
        </w:rPr>
        <w:t>2023年度收入总计52766.27万元，支出总计</w:t>
      </w:r>
      <w:r>
        <w:rPr>
          <w:rFonts w:ascii="方正仿宋_GBK" w:hAnsi="方正仿宋_GBK" w:eastAsia="方正仿宋_GBK" w:cs="方正仿宋_GBK"/>
          <w:sz w:val="32"/>
          <w:szCs w:val="32"/>
        </w:rPr>
        <w:t>52766.27</w:t>
      </w:r>
      <w:r>
        <w:rPr>
          <w:rFonts w:ascii="方正仿宋_GBK" w:hAnsi="方正仿宋_GBK" w:eastAsia="方正仿宋_GBK" w:cs="方正仿宋_GBK"/>
          <w:sz w:val="32"/>
          <w:szCs w:val="32"/>
          <w:shd w:val="clear" w:color="auto" w:fill="FFFFFF"/>
        </w:rPr>
        <w:t>万元。收支较上年决算数增加6342.23万元，增长13.66%，主要原因是</w:t>
      </w:r>
      <w:r>
        <w:rPr>
          <w:rFonts w:hint="eastAsia" w:ascii="方正仿宋_GBK" w:hAnsi="方正仿宋_GBK" w:eastAsia="方正仿宋_GBK" w:cs="方正仿宋_GBK"/>
          <w:sz w:val="32"/>
          <w:szCs w:val="32"/>
          <w:shd w:val="clear" w:color="auto" w:fill="FFFFFF"/>
          <w:lang w:eastAsia="zh-CN"/>
        </w:rPr>
        <w:t>公路基础设施建设、垃圾收运等上级专项资金较上年增加</w:t>
      </w:r>
      <w:r>
        <w:rPr>
          <w:rFonts w:ascii="方正仿宋_GBK" w:hAnsi="方正仿宋_GBK" w:eastAsia="方正仿宋_GBK" w:cs="方正仿宋_GBK"/>
          <w:color w:val="auto"/>
          <w:sz w:val="32"/>
          <w:szCs w:val="32"/>
        </w:rPr>
        <w:t>。</w:t>
      </w:r>
    </w:p>
    <w:p w14:paraId="6BEE3B37">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2.收入情况。</w:t>
      </w:r>
      <w:r>
        <w:rPr>
          <w:rFonts w:ascii="方正仿宋_GBK" w:hAnsi="方正仿宋_GBK" w:eastAsia="方正仿宋_GBK" w:cs="方正仿宋_GBK"/>
          <w:sz w:val="32"/>
          <w:szCs w:val="32"/>
          <w:shd w:val="clear" w:color="auto" w:fill="FFFFFF"/>
        </w:rPr>
        <w:t>2023年度收入合计52766.27万元，较上年决算数增加6342.23万元，增长13.66%，主要原因是</w:t>
      </w:r>
      <w:r>
        <w:rPr>
          <w:rFonts w:hint="eastAsia" w:ascii="方正仿宋_GBK" w:hAnsi="方正仿宋_GBK" w:eastAsia="方正仿宋_GBK" w:cs="方正仿宋_GBK"/>
          <w:sz w:val="32"/>
          <w:szCs w:val="32"/>
          <w:shd w:val="clear" w:color="auto" w:fill="FFFFFF"/>
          <w:lang w:eastAsia="zh-CN"/>
        </w:rPr>
        <w:t>公路基础设施建设、垃圾收运等上级专项资金较上年增加</w:t>
      </w:r>
      <w:r>
        <w:rPr>
          <w:rFonts w:ascii="方正仿宋_GBK" w:hAnsi="方正仿宋_GBK" w:eastAsia="方正仿宋_GBK" w:cs="方正仿宋_GBK"/>
          <w:color w:val="auto"/>
          <w:sz w:val="32"/>
          <w:szCs w:val="32"/>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52766.27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p>
    <w:p w14:paraId="51EDD1ED">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color w:val="auto"/>
          <w:sz w:val="32"/>
          <w:szCs w:val="32"/>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52766.27</w:t>
      </w:r>
      <w:r>
        <w:rPr>
          <w:rFonts w:ascii="方正仿宋_GBK" w:hAnsi="方正仿宋_GBK" w:eastAsia="方正仿宋_GBK" w:cs="方正仿宋_GBK"/>
          <w:sz w:val="32"/>
          <w:szCs w:val="32"/>
          <w:shd w:val="clear" w:color="auto" w:fill="FFFFFF"/>
        </w:rPr>
        <w:t>万元，较上年决算数增加6342.23万元，增长13.66%，主要原因是</w:t>
      </w:r>
      <w:r>
        <w:rPr>
          <w:rFonts w:hint="eastAsia" w:ascii="方正仿宋_GBK" w:hAnsi="方正仿宋_GBK" w:eastAsia="方正仿宋_GBK" w:cs="方正仿宋_GBK"/>
          <w:sz w:val="32"/>
          <w:szCs w:val="32"/>
          <w:shd w:val="clear" w:color="auto" w:fill="FFFFFF"/>
          <w:lang w:eastAsia="zh-CN"/>
        </w:rPr>
        <w:t>公路基础设施建设、垃圾收运等上级专项资金较上年增加。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2293.19</w:t>
      </w:r>
      <w:r>
        <w:rPr>
          <w:rFonts w:ascii="方正仿宋_GBK" w:hAnsi="方正仿宋_GBK" w:eastAsia="方正仿宋_GBK" w:cs="方正仿宋_GBK"/>
          <w:sz w:val="32"/>
          <w:szCs w:val="32"/>
          <w:shd w:val="clear" w:color="auto" w:fill="FFFFFF"/>
        </w:rPr>
        <w:t>万元，占4.35%；项目支出</w:t>
      </w:r>
      <w:r>
        <w:rPr>
          <w:rFonts w:ascii="方正仿宋_GBK" w:hAnsi="方正仿宋_GBK" w:eastAsia="方正仿宋_GBK" w:cs="方正仿宋_GBK"/>
          <w:sz w:val="32"/>
          <w:szCs w:val="32"/>
        </w:rPr>
        <w:t>50473.08</w:t>
      </w:r>
      <w:r>
        <w:rPr>
          <w:rFonts w:ascii="方正仿宋_GBK" w:hAnsi="方正仿宋_GBK" w:eastAsia="方正仿宋_GBK" w:cs="方正仿宋_GBK"/>
          <w:sz w:val="32"/>
          <w:szCs w:val="32"/>
          <w:shd w:val="clear" w:color="auto" w:fill="FFFFFF"/>
        </w:rPr>
        <w:t>万元，占95.65%。</w:t>
      </w:r>
    </w:p>
    <w:p w14:paraId="473E901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4.结转结余情况。本单位202</w:t>
      </w: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年度年末无结转和结余。</w:t>
      </w:r>
    </w:p>
    <w:p w14:paraId="7724B091">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left="480" w:left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（二）财政拨款收入支出决算总体情况说明</w:t>
      </w:r>
    </w:p>
    <w:p w14:paraId="2CAA912F">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2023年度财政拨款收、支总计52766.27万元。与2022年相比，财政拨款收、支总计各增加6342.23万元，增长13.66%。主要原因是</w:t>
      </w:r>
      <w:r>
        <w:rPr>
          <w:rFonts w:hint="eastAsia" w:ascii="方正仿宋_GBK" w:hAnsi="方正仿宋_GBK" w:eastAsia="方正仿宋_GBK" w:cs="方正仿宋_GBK"/>
          <w:sz w:val="32"/>
          <w:szCs w:val="32"/>
          <w:shd w:val="clear" w:color="auto" w:fill="FFFFFF"/>
          <w:lang w:eastAsia="zh-CN"/>
        </w:rPr>
        <w:t>公路基础设施建设、垃圾收运等上级专项资金较上年增加。</w:t>
      </w:r>
    </w:p>
    <w:p w14:paraId="3DD63A8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left="480" w:left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（三）一般公共预算财政拨款收入支出决算情况说明</w:t>
      </w:r>
    </w:p>
    <w:p w14:paraId="3228CEF4">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49099.00</w:t>
      </w:r>
      <w:r>
        <w:rPr>
          <w:rFonts w:ascii="方正仿宋_GBK" w:hAnsi="方正仿宋_GBK" w:eastAsia="方正仿宋_GBK" w:cs="方正仿宋_GBK"/>
          <w:sz w:val="32"/>
          <w:szCs w:val="32"/>
          <w:shd w:val="clear" w:color="auto" w:fill="FFFFFF"/>
        </w:rPr>
        <w:t>万元，较上年决算数增加3033.77万元，增长6.59%。主要原因是</w:t>
      </w:r>
      <w:r>
        <w:rPr>
          <w:rFonts w:hint="eastAsia" w:ascii="方正仿宋_GBK" w:hAnsi="方正仿宋_GBK" w:eastAsia="方正仿宋_GBK" w:cs="方正仿宋_GBK"/>
          <w:sz w:val="32"/>
          <w:szCs w:val="32"/>
          <w:shd w:val="clear" w:color="auto" w:fill="FFFFFF"/>
          <w:lang w:eastAsia="zh-CN"/>
        </w:rPr>
        <w:t>公路基础设施建设、垃圾收运等上级专项资金较上年增加。</w:t>
      </w:r>
      <w:r>
        <w:rPr>
          <w:rFonts w:ascii="方正仿宋_GBK" w:hAnsi="方正仿宋_GBK" w:eastAsia="方正仿宋_GBK" w:cs="方正仿宋_GBK"/>
          <w:sz w:val="32"/>
          <w:szCs w:val="32"/>
          <w:shd w:val="clear" w:color="auto" w:fill="FFFFFF"/>
        </w:rPr>
        <w:t>较年初预算数增加6475.32万元，增长15.19%。主要原因是</w:t>
      </w:r>
      <w:r>
        <w:rPr>
          <w:rFonts w:hint="eastAsia" w:ascii="方正仿宋_GBK" w:hAnsi="方正仿宋_GBK" w:eastAsia="方正仿宋_GBK" w:cs="方正仿宋_GBK"/>
          <w:color w:val="auto"/>
          <w:sz w:val="32"/>
          <w:szCs w:val="32"/>
          <w:lang w:eastAsia="zh-CN"/>
        </w:rPr>
        <w:t>年中下达交通运输管理、公路基础设施建设等上级资金</w:t>
      </w:r>
      <w:r>
        <w:rPr>
          <w:rFonts w:ascii="方正仿宋_GBK" w:hAnsi="方正仿宋_GBK" w:eastAsia="方正仿宋_GBK" w:cs="方正仿宋_GBK"/>
          <w:color w:val="auto"/>
          <w:sz w:val="32"/>
          <w:szCs w:val="32"/>
        </w:rPr>
        <w:t>。年初财政拨款无结转和结余。</w:t>
      </w:r>
    </w:p>
    <w:p w14:paraId="773A0072">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49099.00</w:t>
      </w:r>
      <w:r>
        <w:rPr>
          <w:rFonts w:ascii="方正仿宋_GBK" w:hAnsi="方正仿宋_GBK" w:eastAsia="方正仿宋_GBK" w:cs="方正仿宋_GBK"/>
          <w:sz w:val="32"/>
          <w:szCs w:val="32"/>
          <w:shd w:val="clear" w:color="auto" w:fill="FFFFFF"/>
        </w:rPr>
        <w:t>万元，较上年决算数增加3033.77万元，增长6.59%。主要原因是</w:t>
      </w:r>
      <w:r>
        <w:rPr>
          <w:rFonts w:hint="eastAsia" w:ascii="方正仿宋_GBK" w:hAnsi="方正仿宋_GBK" w:eastAsia="方正仿宋_GBK" w:cs="方正仿宋_GBK"/>
          <w:sz w:val="32"/>
          <w:szCs w:val="32"/>
          <w:shd w:val="clear" w:color="auto" w:fill="FFFFFF"/>
          <w:lang w:eastAsia="zh-CN"/>
        </w:rPr>
        <w:t>公路基础设施建设、垃圾收运等上级专项资金较上年增加。</w:t>
      </w:r>
      <w:r>
        <w:rPr>
          <w:rFonts w:ascii="方正仿宋_GBK" w:hAnsi="方正仿宋_GBK" w:eastAsia="方正仿宋_GBK" w:cs="方正仿宋_GBK"/>
          <w:sz w:val="32"/>
          <w:szCs w:val="32"/>
          <w:shd w:val="clear" w:color="auto" w:fill="FFFFFF"/>
        </w:rPr>
        <w:t>较年初预算数增加6475.32万元，增长15.19%。主要原因是</w:t>
      </w:r>
      <w:r>
        <w:rPr>
          <w:rFonts w:hint="eastAsia" w:ascii="方正仿宋_GBK" w:hAnsi="方正仿宋_GBK" w:eastAsia="方正仿宋_GBK" w:cs="方正仿宋_GBK"/>
          <w:color w:val="auto"/>
          <w:sz w:val="32"/>
          <w:szCs w:val="32"/>
          <w:lang w:eastAsia="zh-CN"/>
        </w:rPr>
        <w:t>年中下达交通运输管理、公路基础设施建设等上级资金</w:t>
      </w:r>
      <w:r>
        <w:rPr>
          <w:rFonts w:ascii="方正仿宋_GBK" w:hAnsi="方正仿宋_GBK" w:eastAsia="方正仿宋_GBK" w:cs="方正仿宋_GBK"/>
          <w:color w:val="auto"/>
          <w:sz w:val="32"/>
          <w:szCs w:val="32"/>
        </w:rPr>
        <w:t>。</w:t>
      </w:r>
    </w:p>
    <w:p w14:paraId="5451B2B9">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3.结转结余情况。202</w:t>
      </w: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年度年末一般公共预算财政拨款无结转和结余，较上年决算数无变化。</w:t>
      </w:r>
    </w:p>
    <w:p w14:paraId="33CADCA5">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cs="宋体"/>
          <w:color w:val="auto"/>
          <w:sz w:val="32"/>
          <w:szCs w:val="32"/>
        </w:rPr>
      </w:pPr>
      <w:r>
        <w:rPr>
          <w:rFonts w:ascii="方正仿宋_GBK" w:hAnsi="方正仿宋_GBK" w:eastAsia="方正仿宋_GBK" w:cs="方正仿宋_GBK"/>
          <w:color w:val="auto"/>
          <w:sz w:val="32"/>
          <w:szCs w:val="32"/>
        </w:rPr>
        <w:t>4.比较情况。本部门202</w:t>
      </w: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年度一般公共预算财政拨款支出主要用于以下几个方面：</w:t>
      </w:r>
    </w:p>
    <w:p w14:paraId="1AA1439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ascii="方正仿宋_GBK" w:hAnsi="方正仿宋_GBK" w:eastAsia="方正仿宋_GBK" w:cs="方正仿宋_GBK"/>
          <w:sz w:val="32"/>
          <w:szCs w:val="32"/>
        </w:rPr>
        <w:t>334.81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0.68</w:t>
      </w:r>
      <w:r>
        <w:rPr>
          <w:rFonts w:ascii="方正仿宋_GBK" w:hAnsi="方正仿宋_GBK" w:eastAsia="方正仿宋_GBK" w:cs="方正仿宋_GBK"/>
          <w:sz w:val="32"/>
          <w:szCs w:val="32"/>
          <w:shd w:val="clear" w:color="auto" w:fill="FFFFFF"/>
        </w:rPr>
        <w:t>%，较年初预算数增加334.81万元，增长100.00%，主要原因是</w:t>
      </w:r>
      <w:r>
        <w:rPr>
          <w:rFonts w:hint="eastAsia" w:ascii="方正仿宋_GBK" w:hAnsi="方正仿宋_GBK" w:eastAsia="方正仿宋_GBK" w:cs="方正仿宋_GBK"/>
          <w:sz w:val="32"/>
          <w:szCs w:val="32"/>
          <w:shd w:val="clear" w:color="auto" w:fill="FFFFFF"/>
          <w:lang w:eastAsia="zh-CN"/>
        </w:rPr>
        <w:t>年初预算不含不动产登记中心人员经费，不动产登记中心人员经费纳入本单位决算范畴。</w:t>
      </w:r>
    </w:p>
    <w:p w14:paraId="6A11B39B">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2</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106.69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%，较年初预算数增加34.93万元，增长48.68%，主要原因是</w:t>
      </w:r>
      <w:r>
        <w:rPr>
          <w:rFonts w:hint="eastAsia" w:ascii="方正仿宋_GBK" w:hAnsi="方正仿宋_GBK" w:eastAsia="方正仿宋_GBK" w:cs="方正仿宋_GBK"/>
          <w:sz w:val="32"/>
          <w:szCs w:val="32"/>
          <w:shd w:val="clear" w:color="auto" w:fill="FFFFFF"/>
          <w:lang w:eastAsia="zh-CN"/>
        </w:rPr>
        <w:t>年初预算不含不动产登记中心人员经费，不动产登记中心人员经费纳入本单位决算范畴。</w:t>
      </w:r>
    </w:p>
    <w:p w14:paraId="4FBA700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441.93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0.90</w:t>
      </w:r>
      <w:r>
        <w:rPr>
          <w:rFonts w:ascii="方正仿宋_GBK" w:hAnsi="方正仿宋_GBK" w:eastAsia="方正仿宋_GBK" w:cs="方正仿宋_GBK"/>
          <w:sz w:val="32"/>
          <w:szCs w:val="32"/>
          <w:shd w:val="clear" w:color="auto" w:fill="FFFFFF"/>
        </w:rPr>
        <w:t>%，较年初预算数增加208.61万元，增长89.41%，主要原因是</w:t>
      </w:r>
      <w:r>
        <w:rPr>
          <w:rFonts w:hint="eastAsia" w:ascii="方正仿宋_GBK" w:hAnsi="方正仿宋_GBK" w:eastAsia="方正仿宋_GBK" w:cs="方正仿宋_GBK"/>
          <w:sz w:val="32"/>
          <w:szCs w:val="32"/>
          <w:shd w:val="clear" w:color="auto" w:fill="FFFFFF"/>
          <w:lang w:eastAsia="zh-CN"/>
        </w:rPr>
        <w:t>追加并支付上年未付交通疫情防控支出。</w:t>
      </w:r>
    </w:p>
    <w:p w14:paraId="21DD295E">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1455.94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%，较年初预算数增加972.24万元，增长201.00%，主要原因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eastAsia="zh-CN"/>
        </w:rPr>
        <w:t>年中下达生活垃圾处置费及生活垃圾处理异地补偿资金</w:t>
      </w:r>
      <w:r>
        <w:rPr>
          <w:rFonts w:ascii="方正仿宋_GBK" w:hAnsi="方正仿宋_GBK" w:eastAsia="方正仿宋_GBK" w:cs="方正仿宋_GBK"/>
          <w:color w:val="auto"/>
          <w:sz w:val="32"/>
          <w:szCs w:val="32"/>
          <w:shd w:val="clear" w:color="auto" w:fill="FFFFFF"/>
        </w:rPr>
        <w:t>。</w:t>
      </w:r>
    </w:p>
    <w:p w14:paraId="5127F6E7">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36967.79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75.29</w:t>
      </w:r>
      <w:r>
        <w:rPr>
          <w:rFonts w:ascii="方正仿宋_GBK" w:hAnsi="方正仿宋_GBK" w:eastAsia="方正仿宋_GBK" w:cs="方正仿宋_GBK"/>
          <w:sz w:val="32"/>
          <w:szCs w:val="32"/>
          <w:shd w:val="clear" w:color="auto" w:fill="FFFFFF"/>
        </w:rPr>
        <w:t>%，较年初预算数减少1196.88万元，下降3.14%，主要原因是</w:t>
      </w:r>
      <w:r>
        <w:rPr>
          <w:rFonts w:hint="eastAsia" w:ascii="方正仿宋_GBK" w:hAnsi="方正仿宋_GBK" w:eastAsia="方正仿宋_GBK" w:cs="方正仿宋_GBK"/>
          <w:color w:val="auto"/>
          <w:sz w:val="32"/>
          <w:szCs w:val="32"/>
          <w:lang w:eastAsia="zh-CN"/>
        </w:rPr>
        <w:t>强化预算约束，严格落实“过紧日子”要求，厉行勤俭节约</w:t>
      </w:r>
      <w:r>
        <w:rPr>
          <w:rFonts w:ascii="方正仿宋_GBK" w:hAnsi="方正仿宋_GBK" w:eastAsia="方正仿宋_GBK" w:cs="方正仿宋_GBK"/>
          <w:color w:val="auto"/>
          <w:sz w:val="32"/>
          <w:szCs w:val="32"/>
        </w:rPr>
        <w:t>。</w:t>
      </w:r>
    </w:p>
    <w:p w14:paraId="2E7F16A4">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8141.87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16.58</w:t>
      </w:r>
      <w:r>
        <w:rPr>
          <w:rFonts w:ascii="方正仿宋_GBK" w:hAnsi="方正仿宋_GBK" w:eastAsia="方正仿宋_GBK" w:cs="方正仿宋_GBK"/>
          <w:sz w:val="32"/>
          <w:szCs w:val="32"/>
          <w:shd w:val="clear" w:color="auto" w:fill="FFFFFF"/>
        </w:rPr>
        <w:t>%，较年初预算数增加4505.68万元，增长123.91%，主要原因是</w:t>
      </w:r>
      <w:r>
        <w:rPr>
          <w:rFonts w:hint="eastAsia" w:ascii="方正仿宋_GBK" w:hAnsi="方正仿宋_GBK" w:eastAsia="方正仿宋_GBK" w:cs="方正仿宋_GBK"/>
          <w:color w:val="auto"/>
          <w:sz w:val="32"/>
          <w:szCs w:val="32"/>
          <w:lang w:eastAsia="zh-CN"/>
        </w:rPr>
        <w:t>年中下达公路基础设施建设等专项资金</w:t>
      </w:r>
      <w:r>
        <w:rPr>
          <w:rFonts w:ascii="方正仿宋_GBK" w:hAnsi="方正仿宋_GBK" w:eastAsia="方正仿宋_GBK" w:cs="方正仿宋_GBK"/>
          <w:color w:val="auto"/>
          <w:sz w:val="32"/>
          <w:szCs w:val="32"/>
        </w:rPr>
        <w:t>。</w:t>
      </w:r>
    </w:p>
    <w:p w14:paraId="4276B026">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rPr>
        <w:t>自然资源海洋气象等支出1600.00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%，较年初预算数增加1600.00万元，增长100.00%，主要原因是</w:t>
      </w:r>
      <w:r>
        <w:rPr>
          <w:rFonts w:hint="eastAsia" w:ascii="方正仿宋_GBK" w:hAnsi="方正仿宋_GBK" w:eastAsia="方正仿宋_GBK" w:cs="方正仿宋_GBK"/>
          <w:sz w:val="32"/>
          <w:szCs w:val="32"/>
          <w:shd w:val="clear" w:color="auto" w:fill="FFFFFF"/>
          <w:lang w:eastAsia="zh-CN"/>
        </w:rPr>
        <w:t>年中追加上级专项资金。</w:t>
      </w:r>
    </w:p>
    <w:p w14:paraId="66DB253B">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b/>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8</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rPr>
        <w:t>住房保障支出49.96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%，较年初预算数增加15.92万元，增长46.77%，主要原因是</w:t>
      </w:r>
      <w:r>
        <w:rPr>
          <w:rFonts w:hint="eastAsia" w:ascii="方正仿宋_GBK" w:hAnsi="方正仿宋_GBK" w:eastAsia="方正仿宋_GBK" w:cs="方正仿宋_GBK"/>
          <w:sz w:val="32"/>
          <w:szCs w:val="32"/>
          <w:shd w:val="clear" w:color="auto" w:fill="FFFFFF"/>
          <w:lang w:eastAsia="zh-CN"/>
        </w:rPr>
        <w:t>年初预算不含不动产登记中心人员经费，不动产登记中心人员经费纳入本单位决算范畴。</w:t>
      </w:r>
    </w:p>
    <w:p w14:paraId="22F4A09E">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（四）一般公共预算财政拨款基本支出决算情况说明</w:t>
      </w:r>
    </w:p>
    <w:p w14:paraId="16FC8A27">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2023年度一般公共预算财政拨款基本支出</w:t>
      </w:r>
      <w:r>
        <w:rPr>
          <w:rFonts w:ascii="方正仿宋_GBK" w:hAnsi="方正仿宋_GBK" w:eastAsia="方正仿宋_GBK" w:cs="方正仿宋_GBK"/>
          <w:sz w:val="32"/>
          <w:szCs w:val="32"/>
        </w:rPr>
        <w:t>2293.19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2133.05</w:t>
      </w:r>
      <w:r>
        <w:rPr>
          <w:rFonts w:ascii="方正仿宋_GBK" w:hAnsi="方正仿宋_GBK" w:eastAsia="方正仿宋_GBK" w:cs="方正仿宋_GBK"/>
          <w:sz w:val="32"/>
          <w:szCs w:val="32"/>
          <w:shd w:val="clear" w:color="auto" w:fill="FFFFFF"/>
        </w:rPr>
        <w:t>万元，较上年决算数增加1191.19万元，增长126.47%，主要原因是</w:t>
      </w: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预算编制</w:t>
      </w:r>
      <w:r>
        <w:rPr>
          <w:rFonts w:ascii="方正仿宋_GBK" w:hAnsi="方正仿宋_GBK" w:eastAsia="方正仿宋_GBK" w:cs="方正仿宋_GBK"/>
          <w:color w:val="auto"/>
          <w:sz w:val="32"/>
          <w:szCs w:val="32"/>
          <w:shd w:val="clear" w:color="auto" w:fill="FFFFFF"/>
        </w:rPr>
        <w:t>口径发生变化，长期聘用人员经费在</w:t>
      </w:r>
      <w:r>
        <w:rPr>
          <w:rFonts w:hint="eastAsia" w:ascii="方正仿宋_GBK" w:hAnsi="方正仿宋_GBK" w:eastAsia="方正仿宋_GBK" w:cs="方正仿宋_GBK"/>
          <w:color w:val="auto"/>
          <w:sz w:val="32"/>
          <w:szCs w:val="32"/>
          <w:shd w:val="clear" w:color="auto" w:fill="FFFFFF"/>
          <w:lang w:eastAsia="zh-CN"/>
        </w:rPr>
        <w:t>基本</w:t>
      </w:r>
      <w:r>
        <w:rPr>
          <w:rFonts w:ascii="方正仿宋_GBK" w:hAnsi="方正仿宋_GBK" w:eastAsia="方正仿宋_GBK" w:cs="方正仿宋_GBK"/>
          <w:color w:val="auto"/>
          <w:sz w:val="32"/>
          <w:szCs w:val="32"/>
          <w:shd w:val="clear" w:color="auto" w:fill="FFFFFF"/>
        </w:rPr>
        <w:t>支出中</w:t>
      </w:r>
      <w:r>
        <w:rPr>
          <w:rFonts w:hint="eastAsia" w:ascii="方正仿宋_GBK" w:hAnsi="方正仿宋_GBK" w:eastAsia="方正仿宋_GBK" w:cs="方正仿宋_GBK"/>
          <w:color w:val="auto"/>
          <w:sz w:val="32"/>
          <w:szCs w:val="32"/>
          <w:shd w:val="clear" w:color="auto" w:fill="FFFFFF"/>
          <w:lang w:eastAsia="zh-CN"/>
        </w:rPr>
        <w:t>编制</w:t>
      </w:r>
      <w:r>
        <w:rPr>
          <w:rFonts w:ascii="方正仿宋_GBK" w:hAnsi="方正仿宋_GBK" w:eastAsia="方正仿宋_GBK" w:cs="方正仿宋_GBK"/>
          <w:color w:val="auto"/>
          <w:sz w:val="32"/>
          <w:szCs w:val="32"/>
          <w:shd w:val="clear" w:color="auto" w:fill="FFFFFF"/>
        </w:rPr>
        <w:t>。人员经费用途主要包括基本工资、津贴补贴、奖金、社会保障缴费等。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160.14</w:t>
      </w:r>
      <w:r>
        <w:rPr>
          <w:rFonts w:ascii="方正仿宋_GBK" w:hAnsi="方正仿宋_GBK" w:eastAsia="方正仿宋_GBK" w:cs="方正仿宋_GBK"/>
          <w:sz w:val="32"/>
          <w:szCs w:val="32"/>
          <w:shd w:val="clear" w:color="auto" w:fill="FFFFFF"/>
        </w:rPr>
        <w:t>万元，较上年决算数增加94.58万元，增长144.26%，主要原因是</w:t>
      </w:r>
      <w:r>
        <w:rPr>
          <w:rFonts w:hint="eastAsia" w:ascii="方正仿宋_GBK" w:hAnsi="方正仿宋_GBK" w:eastAsia="方正仿宋_GBK" w:cs="方正仿宋_GBK"/>
          <w:color w:val="auto"/>
          <w:sz w:val="32"/>
          <w:szCs w:val="32"/>
          <w:shd w:val="clear" w:color="auto" w:fill="FFFFFF"/>
          <w:lang w:val="en-US" w:eastAsia="zh-CN"/>
        </w:rPr>
        <w:t>2023年预算编制口径发生变化，长期聘用人员办公经费在基本支出中编制</w:t>
      </w:r>
      <w:r>
        <w:rPr>
          <w:rFonts w:ascii="方正仿宋_GBK" w:hAnsi="方正仿宋_GBK" w:eastAsia="方正仿宋_GBK" w:cs="方正仿宋_GBK"/>
          <w:color w:val="auto"/>
          <w:sz w:val="32"/>
          <w:szCs w:val="32"/>
          <w:shd w:val="clear" w:color="auto" w:fill="FFFFFF"/>
        </w:rPr>
        <w:t>。公用经费用途主要包括办公费、邮电费、差旅费、三公经费、劳务费、宣传费、其他公用经费等。</w:t>
      </w:r>
    </w:p>
    <w:p w14:paraId="41E5A8A4">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（五）政府性基金预算收支决算情况说明</w:t>
      </w:r>
    </w:p>
    <w:p w14:paraId="526C92A3">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年度政府性基金预算财政拨款无年初或年末结转结余。</w:t>
      </w:r>
      <w:r>
        <w:rPr>
          <w:rFonts w:ascii="方正仿宋_GBK" w:hAnsi="方正仿宋_GBK" w:eastAsia="方正仿宋_GBK" w:cs="方正仿宋_GBK"/>
          <w:sz w:val="32"/>
          <w:szCs w:val="32"/>
          <w:shd w:val="clear" w:color="auto" w:fill="FFFFFF"/>
        </w:rPr>
        <w:t>本年收入</w:t>
      </w:r>
      <w:r>
        <w:rPr>
          <w:rFonts w:ascii="方正仿宋_GBK" w:hAnsi="方正仿宋_GBK" w:eastAsia="方正仿宋_GBK" w:cs="方正仿宋_GBK"/>
          <w:sz w:val="32"/>
          <w:szCs w:val="32"/>
        </w:rPr>
        <w:t>3667.27</w:t>
      </w:r>
      <w:r>
        <w:rPr>
          <w:rFonts w:ascii="方正仿宋_GBK" w:hAnsi="方正仿宋_GBK" w:eastAsia="方正仿宋_GBK" w:cs="方正仿宋_GBK"/>
          <w:sz w:val="32"/>
          <w:szCs w:val="32"/>
          <w:shd w:val="clear" w:color="auto" w:fill="FFFFFF"/>
        </w:rPr>
        <w:t>万元，较上年决算数增加3308.46万元，增长922.06%，主要原因是</w:t>
      </w:r>
      <w:r>
        <w:rPr>
          <w:rFonts w:hint="eastAsia" w:ascii="方正仿宋_GBK" w:hAnsi="方正仿宋_GBK" w:eastAsia="方正仿宋_GBK" w:cs="方正仿宋_GBK"/>
          <w:sz w:val="32"/>
          <w:szCs w:val="32"/>
          <w:shd w:val="clear" w:color="auto" w:fill="FFFFFF"/>
          <w:lang w:eastAsia="zh-CN"/>
        </w:rPr>
        <w:t>本年</w:t>
      </w:r>
      <w:r>
        <w:rPr>
          <w:rFonts w:hint="eastAsia" w:ascii="方正仿宋_GBK" w:hAnsi="方正仿宋_GBK" w:eastAsia="方正仿宋_GBK" w:cs="方正仿宋_GBK"/>
          <w:color w:val="auto"/>
          <w:sz w:val="32"/>
          <w:szCs w:val="32"/>
          <w:shd w:val="clear" w:color="auto" w:fill="FFFFFF"/>
          <w:lang w:eastAsia="zh-CN"/>
        </w:rPr>
        <w:t>新增下达交通项目专项补助、体育彩票公益金等政府性基金预算</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3667.27</w:t>
      </w:r>
      <w:r>
        <w:rPr>
          <w:rFonts w:ascii="方正仿宋_GBK" w:hAnsi="方正仿宋_GBK" w:eastAsia="方正仿宋_GBK" w:cs="方正仿宋_GBK"/>
          <w:sz w:val="32"/>
          <w:szCs w:val="32"/>
          <w:shd w:val="clear" w:color="auto" w:fill="FFFFFF"/>
        </w:rPr>
        <w:t>万元，较上年决算数增加3308.46万元，增长922.06%，主要原因</w:t>
      </w:r>
      <w:r>
        <w:rPr>
          <w:rFonts w:hint="eastAsia" w:ascii="方正仿宋_GBK" w:hAnsi="方正仿宋_GBK" w:eastAsia="方正仿宋_GBK" w:cs="方正仿宋_GBK"/>
          <w:sz w:val="32"/>
          <w:szCs w:val="32"/>
          <w:shd w:val="clear" w:color="auto" w:fill="FFFFFF"/>
          <w:lang w:eastAsia="zh-CN"/>
        </w:rPr>
        <w:t>公路等公共基础设施建设</w:t>
      </w:r>
      <w:r>
        <w:rPr>
          <w:rFonts w:ascii="方正仿宋_GBK" w:hAnsi="方正仿宋_GBK" w:eastAsia="方正仿宋_GBK" w:cs="方正仿宋_GBK"/>
          <w:color w:val="auto"/>
          <w:sz w:val="32"/>
          <w:szCs w:val="32"/>
          <w:shd w:val="clear" w:color="auto" w:fill="FFFFFF"/>
        </w:rPr>
        <w:t>较上年项目</w:t>
      </w:r>
      <w:r>
        <w:rPr>
          <w:rFonts w:hint="eastAsia" w:ascii="方正仿宋_GBK" w:hAnsi="方正仿宋_GBK" w:eastAsia="方正仿宋_GBK" w:cs="方正仿宋_GBK"/>
          <w:color w:val="auto"/>
          <w:sz w:val="32"/>
          <w:szCs w:val="32"/>
          <w:shd w:val="clear" w:color="auto" w:fill="FFFFFF"/>
          <w:lang w:eastAsia="zh-CN"/>
        </w:rPr>
        <w:t>增加</w:t>
      </w:r>
      <w:r>
        <w:rPr>
          <w:rFonts w:ascii="方正仿宋_GBK" w:hAnsi="方正仿宋_GBK" w:eastAsia="方正仿宋_GBK" w:cs="方正仿宋_GBK"/>
          <w:color w:val="auto"/>
          <w:sz w:val="32"/>
          <w:szCs w:val="32"/>
          <w:shd w:val="clear" w:color="auto" w:fill="FFFFFF"/>
        </w:rPr>
        <w:t>。</w:t>
      </w:r>
    </w:p>
    <w:p w14:paraId="2C5FBF5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（六）国有资本经营预算财政拨款支出决算情况说明</w:t>
      </w:r>
    </w:p>
    <w:p w14:paraId="41E393D6">
      <w:pPr>
        <w:pStyle w:val="18"/>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年度无国有资本经营预算财政拨款支出。</w:t>
      </w:r>
    </w:p>
    <w:p w14:paraId="4C63E1E6">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Style w:val="16"/>
          <w:rFonts w:hint="eastAsia" w:ascii="方正黑体_GBK" w:hAnsi="方正黑体_GBK" w:eastAsia="方正黑体_GBK" w:cs="方正黑体_GBK"/>
          <w:color w:val="auto"/>
          <w:sz w:val="32"/>
          <w:szCs w:val="32"/>
          <w:shd w:val="clear" w:color="auto" w:fill="FFFFFF"/>
        </w:rPr>
        <w:t>三、“三公”经费情况说明</w:t>
      </w:r>
    </w:p>
    <w:p w14:paraId="4CF59887">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（一）“三公”经费支出总体情况说明</w:t>
      </w:r>
    </w:p>
    <w:p w14:paraId="49C809DB">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4.68</w:t>
      </w:r>
      <w:r>
        <w:rPr>
          <w:rFonts w:ascii="方正仿宋_GBK" w:hAnsi="方正仿宋_GBK" w:eastAsia="方正仿宋_GBK" w:cs="方正仿宋_GBK"/>
          <w:sz w:val="32"/>
          <w:szCs w:val="32"/>
          <w:shd w:val="clear" w:color="auto" w:fill="FFFFFF"/>
        </w:rPr>
        <w:t>万元，较年初预算数减少15.32万元，下降76.60%，主要原因是</w:t>
      </w:r>
      <w:r>
        <w:rPr>
          <w:rFonts w:hint="eastAsia" w:ascii="方正仿宋_GBK" w:hAnsi="方正仿宋_GBK" w:eastAsia="方正仿宋_GBK" w:cs="方正仿宋_GBK"/>
          <w:color w:val="auto"/>
          <w:sz w:val="32"/>
          <w:szCs w:val="32"/>
          <w:shd w:val="clear" w:color="auto" w:fill="FFFFFF"/>
          <w:lang w:eastAsia="zh-CN"/>
        </w:rPr>
        <w:t>严格落实“过紧日子”要求，厉行节约</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较上年支出数减少4.58万元，下降49.46%，主要原因是</w:t>
      </w:r>
      <w:r>
        <w:rPr>
          <w:rFonts w:hint="eastAsia" w:ascii="方正仿宋_GBK" w:hAnsi="方正仿宋_GBK" w:eastAsia="方正仿宋_GBK" w:cs="方正仿宋_GBK"/>
          <w:sz w:val="32"/>
          <w:szCs w:val="32"/>
          <w:shd w:val="clear" w:color="auto" w:fill="FFFFFF"/>
          <w:lang w:eastAsia="zh-CN"/>
        </w:rPr>
        <w:t>厉行节约，公务用车运行维护费减少。</w:t>
      </w:r>
    </w:p>
    <w:p w14:paraId="6FCE72A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（二）“三公”经费分项支出情况。</w:t>
      </w:r>
    </w:p>
    <w:p w14:paraId="517C7712">
      <w:pPr>
        <w:pStyle w:val="18"/>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年度本单位未发生因公出国（境）费用</w:t>
      </w:r>
      <w:r>
        <w:rPr>
          <w:rFonts w:hint="eastAsia" w:ascii="方正仿宋_GBK" w:hAnsi="方正仿宋_GBK" w:eastAsia="方正仿宋_GBK" w:cs="方正仿宋_GBK"/>
          <w:color w:val="auto"/>
          <w:sz w:val="32"/>
          <w:szCs w:val="32"/>
          <w:shd w:val="clear" w:color="auto" w:fill="FFFFFF"/>
          <w:lang w:eastAsia="zh-CN"/>
        </w:rPr>
        <w:t>。</w:t>
      </w:r>
    </w:p>
    <w:p w14:paraId="69FBE6A0">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rPr>
        <w:t>2023年度本单位</w:t>
      </w:r>
      <w:r>
        <w:rPr>
          <w:rFonts w:hint="eastAsia" w:ascii="方正仿宋_GBK" w:hAnsi="方正仿宋_GBK" w:eastAsia="方正仿宋_GBK" w:cs="方正仿宋_GBK"/>
          <w:color w:val="auto"/>
          <w:sz w:val="32"/>
          <w:szCs w:val="32"/>
          <w:shd w:val="clear" w:color="auto" w:fill="FFFFFF"/>
          <w:lang w:eastAsia="zh-CN"/>
        </w:rPr>
        <w:t>未购置公务车</w:t>
      </w:r>
      <w:r>
        <w:rPr>
          <w:rFonts w:ascii="方正仿宋_GBK" w:hAnsi="方正仿宋_GBK" w:eastAsia="方正仿宋_GBK" w:cs="方正仿宋_GBK"/>
          <w:color w:val="auto"/>
          <w:sz w:val="32"/>
          <w:szCs w:val="32"/>
          <w:shd w:val="clear" w:color="auto" w:fill="FFFFFF"/>
        </w:rPr>
        <w:t>。</w:t>
      </w:r>
    </w:p>
    <w:p w14:paraId="67DACE14">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公务车运行维护费</w:t>
      </w:r>
      <w:r>
        <w:rPr>
          <w:rFonts w:hint="eastAsia" w:ascii="方正仿宋_GBK" w:hAnsi="方正仿宋_GBK" w:eastAsia="方正仿宋_GBK" w:cs="方正仿宋_GBK"/>
          <w:color w:val="auto"/>
          <w:sz w:val="32"/>
          <w:szCs w:val="32"/>
          <w:shd w:val="clear" w:color="auto" w:fill="FFFFFF"/>
          <w:lang w:val="en-US" w:eastAsia="zh-CN"/>
        </w:rPr>
        <w:t>4.53</w:t>
      </w:r>
      <w:r>
        <w:rPr>
          <w:rFonts w:ascii="方正仿宋_GBK" w:hAnsi="方正仿宋_GBK" w:eastAsia="方正仿宋_GBK" w:cs="方正仿宋_GBK"/>
          <w:color w:val="auto"/>
          <w:sz w:val="32"/>
          <w:szCs w:val="32"/>
          <w:shd w:val="clear" w:color="auto" w:fill="FFFFFF"/>
        </w:rPr>
        <w:t>万元，主要用于支付公务用车保险费</w:t>
      </w:r>
      <w:r>
        <w:rPr>
          <w:rFonts w:hint="eastAsia" w:ascii="方正仿宋_GBK" w:hAnsi="方正仿宋_GBK" w:eastAsia="方正仿宋_GBK" w:cs="方正仿宋_GBK"/>
          <w:color w:val="auto"/>
          <w:sz w:val="32"/>
          <w:szCs w:val="32"/>
          <w:shd w:val="clear" w:color="auto" w:fill="FFFFFF"/>
          <w:lang w:eastAsia="zh-CN"/>
        </w:rPr>
        <w:t>、维修维护费、燃油费等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费用支出较年初预算数减少10.47万元</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下降</w:t>
      </w:r>
      <w:r>
        <w:rPr>
          <w:rFonts w:ascii="方正仿宋_GBK" w:hAnsi="方正仿宋_GBK" w:eastAsia="方正仿宋_GBK" w:cs="方正仿宋_GBK"/>
          <w:sz w:val="32"/>
          <w:szCs w:val="32"/>
          <w:shd w:val="clear" w:color="auto" w:fill="FFFFFF"/>
        </w:rPr>
        <w:t>69.8</w:t>
      </w:r>
      <w:r>
        <w:rPr>
          <w:rFonts w:hint="eastAsia" w:ascii="方正仿宋_GBK" w:hAnsi="方正仿宋_GBK" w:eastAsia="方正仿宋_GBK" w:cs="方正仿宋_GBK"/>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厉行节约，减少非刚性支出</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eastAsia="zh-CN"/>
        </w:rPr>
        <w:t>较上年支出数</w:t>
      </w:r>
      <w:r>
        <w:rPr>
          <w:rFonts w:ascii="方正仿宋_GBK" w:hAnsi="方正仿宋_GBK" w:eastAsia="方正仿宋_GBK" w:cs="方正仿宋_GBK"/>
          <w:sz w:val="32"/>
          <w:szCs w:val="32"/>
          <w:shd w:val="clear" w:color="auto" w:fill="FFFFFF"/>
        </w:rPr>
        <w:t>减少4.73万元，下降51.08%，主要原因是</w:t>
      </w:r>
      <w:r>
        <w:rPr>
          <w:rFonts w:hint="eastAsia" w:ascii="方正仿宋_GBK" w:hAnsi="方正仿宋_GBK" w:eastAsia="方正仿宋_GBK" w:cs="方正仿宋_GBK"/>
          <w:sz w:val="32"/>
          <w:szCs w:val="32"/>
          <w:shd w:val="clear" w:color="auto" w:fill="FFFFFF"/>
          <w:lang w:eastAsia="zh-CN"/>
        </w:rPr>
        <w:t>燃油费及维修维护等费用减少。</w:t>
      </w:r>
    </w:p>
    <w:p w14:paraId="1FAFD42C">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招商引资项目相关企</w:t>
      </w:r>
      <w:r>
        <w:rPr>
          <w:rFonts w:hint="eastAsia" w:ascii="方正仿宋_GBK" w:hAnsi="方正仿宋_GBK" w:eastAsia="方正仿宋_GBK" w:cs="方正仿宋_GBK"/>
          <w:color w:val="auto"/>
          <w:sz w:val="32"/>
          <w:szCs w:val="32"/>
          <w:shd w:val="clear" w:color="auto" w:fill="FFFFFF"/>
          <w:lang w:eastAsia="zh-CN"/>
        </w:rPr>
        <w:t>业。</w:t>
      </w:r>
      <w:r>
        <w:rPr>
          <w:rFonts w:ascii="方正仿宋_GBK" w:hAnsi="方正仿宋_GBK" w:eastAsia="方正仿宋_GBK" w:cs="方正仿宋_GBK"/>
          <w:sz w:val="32"/>
          <w:szCs w:val="32"/>
          <w:shd w:val="clear" w:color="auto" w:fill="FFFFFF"/>
        </w:rPr>
        <w:t>费用支出较年初预算数减少4.85万元，下降97.00%，主要原因是</w:t>
      </w:r>
      <w:r>
        <w:rPr>
          <w:rFonts w:hint="eastAsia" w:ascii="方正仿宋_GBK" w:hAnsi="方正仿宋_GBK" w:eastAsia="方正仿宋_GBK" w:cs="方正仿宋_GBK"/>
          <w:sz w:val="32"/>
          <w:szCs w:val="32"/>
          <w:shd w:val="clear" w:color="auto" w:fill="FFFFFF"/>
          <w:lang w:eastAsia="zh-CN"/>
        </w:rPr>
        <w:t>公务接待事项较少。</w:t>
      </w:r>
      <w:r>
        <w:rPr>
          <w:rFonts w:ascii="方正仿宋_GBK" w:hAnsi="方正仿宋_GBK" w:eastAsia="方正仿宋_GBK" w:cs="方正仿宋_GBK"/>
          <w:sz w:val="32"/>
          <w:szCs w:val="32"/>
          <w:shd w:val="clear" w:color="auto" w:fill="FFFFFF"/>
        </w:rPr>
        <w:t>较上年支出数增加0.15万元，增长100.00%，主要原因是</w:t>
      </w:r>
      <w:r>
        <w:rPr>
          <w:rFonts w:hint="eastAsia" w:ascii="方正仿宋_GBK" w:hAnsi="方正仿宋_GBK" w:eastAsia="方正仿宋_GBK" w:cs="方正仿宋_GBK"/>
          <w:sz w:val="32"/>
          <w:szCs w:val="32"/>
          <w:shd w:val="clear" w:color="auto" w:fill="FFFFFF"/>
          <w:lang w:eastAsia="zh-CN"/>
        </w:rPr>
        <w:t>上年未产生公务接待费。</w:t>
      </w:r>
    </w:p>
    <w:p w14:paraId="15786C9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（三）“三公”经费实物量情况</w:t>
      </w:r>
    </w:p>
    <w:p w14:paraId="1D5DEFF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年度本部门因公出国（境）共计0个团组，0人；公务用车购置</w:t>
      </w:r>
      <w:r>
        <w:rPr>
          <w:rFonts w:hint="eastAsia" w:ascii="方正仿宋_GBK" w:hAnsi="方正仿宋_GBK" w:eastAsia="方正仿宋_GBK" w:cs="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辆，公务车保有量为3辆；国内公务接待</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批次</w:t>
      </w:r>
      <w:r>
        <w:rPr>
          <w:rFonts w:hint="eastAsia" w:ascii="方正仿宋_GBK" w:hAnsi="方正仿宋_GBK" w:eastAsia="方正仿宋_GBK" w:cs="方正仿宋_GBK"/>
          <w:color w:val="auto"/>
          <w:sz w:val="32"/>
          <w:szCs w:val="32"/>
          <w:shd w:val="clear" w:color="auto" w:fill="FFFFFF"/>
          <w:lang w:val="en-US" w:eastAsia="zh-CN"/>
        </w:rPr>
        <w:t>10</w:t>
      </w:r>
      <w:r>
        <w:rPr>
          <w:rFonts w:ascii="方正仿宋_GBK" w:hAnsi="方正仿宋_GBK" w:eastAsia="方正仿宋_GBK" w:cs="方正仿宋_GBK"/>
          <w:color w:val="auto"/>
          <w:sz w:val="32"/>
          <w:szCs w:val="32"/>
          <w:shd w:val="clear" w:color="auto" w:fill="FFFFFF"/>
        </w:rPr>
        <w:t>人，其中：国内外事接待</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批次，</w:t>
      </w:r>
      <w:r>
        <w:rPr>
          <w:rFonts w:hint="eastAsia" w:ascii="方正仿宋_GBK" w:hAnsi="方正仿宋_GBK" w:eastAsia="方正仿宋_GBK" w:cs="方正仿宋_GBK"/>
          <w:color w:val="auto"/>
          <w:sz w:val="32"/>
          <w:szCs w:val="32"/>
          <w:shd w:val="clear" w:color="auto" w:fill="FFFFFF"/>
          <w:lang w:val="en-US" w:eastAsia="zh-CN"/>
        </w:rPr>
        <w:t>1</w:t>
      </w:r>
      <w:r>
        <w:rPr>
          <w:rFonts w:ascii="方正仿宋_GBK" w:hAnsi="方正仿宋_GBK" w:eastAsia="方正仿宋_GBK" w:cs="方正仿宋_GBK"/>
          <w:color w:val="auto"/>
          <w:sz w:val="32"/>
          <w:szCs w:val="32"/>
          <w:shd w:val="clear" w:color="auto" w:fill="FFFFFF"/>
        </w:rPr>
        <w:t>0人；</w:t>
      </w:r>
      <w:r>
        <w:rPr>
          <w:rFonts w:hint="eastAsia" w:ascii="方正仿宋_GBK" w:hAnsi="方正仿宋_GBK" w:eastAsia="方正仿宋_GBK" w:cs="方正仿宋_GBK"/>
          <w:color w:val="auto"/>
          <w:sz w:val="32"/>
          <w:szCs w:val="32"/>
          <w:shd w:val="clear" w:color="auto" w:fill="FFFFFF"/>
          <w:lang w:eastAsia="zh-CN"/>
        </w:rPr>
        <w:t>未发生</w:t>
      </w:r>
      <w:r>
        <w:rPr>
          <w:rFonts w:ascii="方正仿宋_GBK" w:hAnsi="方正仿宋_GBK" w:eastAsia="方正仿宋_GBK" w:cs="方正仿宋_GBK"/>
          <w:color w:val="auto"/>
          <w:sz w:val="32"/>
          <w:szCs w:val="32"/>
          <w:shd w:val="clear" w:color="auto" w:fill="FFFFFF"/>
        </w:rPr>
        <w:t>国（境）外公务接待。202</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年本部门人均接待费</w:t>
      </w:r>
      <w:r>
        <w:rPr>
          <w:rFonts w:hint="eastAsia" w:ascii="方正仿宋_GBK" w:hAnsi="方正仿宋_GBK" w:eastAsia="方正仿宋_GBK" w:cs="方正仿宋_GBK"/>
          <w:color w:val="auto"/>
          <w:sz w:val="32"/>
          <w:szCs w:val="32"/>
          <w:shd w:val="clear" w:color="auto" w:fill="FFFFFF"/>
          <w:lang w:val="en-US" w:eastAsia="zh-CN"/>
        </w:rPr>
        <w:t>150</w:t>
      </w:r>
      <w:r>
        <w:rPr>
          <w:rFonts w:ascii="方正仿宋_GBK" w:hAnsi="方正仿宋_GBK" w:eastAsia="方正仿宋_GBK" w:cs="方正仿宋_GBK"/>
          <w:color w:val="auto"/>
          <w:sz w:val="32"/>
          <w:szCs w:val="32"/>
          <w:shd w:val="clear" w:color="auto" w:fill="FFFFFF"/>
        </w:rPr>
        <w:t>元，车均购置费</w:t>
      </w:r>
      <w:r>
        <w:rPr>
          <w:rFonts w:hint="eastAsia" w:ascii="方正仿宋_GBK" w:hAnsi="方正仿宋_GBK" w:eastAsia="方正仿宋_GBK" w:cs="方正仿宋_GBK"/>
          <w:color w:val="auto"/>
          <w:sz w:val="32"/>
          <w:szCs w:val="32"/>
          <w:shd w:val="clear" w:color="auto" w:fill="FFFFFF"/>
          <w:lang w:val="en-US" w:eastAsia="zh-CN"/>
        </w:rPr>
        <w:t>0</w:t>
      </w:r>
      <w:r>
        <w:rPr>
          <w:rFonts w:ascii="方正仿宋_GBK" w:hAnsi="方正仿宋_GBK" w:eastAsia="方正仿宋_GBK" w:cs="方正仿宋_GBK"/>
          <w:color w:val="auto"/>
          <w:sz w:val="32"/>
          <w:szCs w:val="32"/>
          <w:shd w:val="clear" w:color="auto" w:fill="FFFFFF"/>
        </w:rPr>
        <w:t>万元，车均维护费</w:t>
      </w:r>
      <w:r>
        <w:rPr>
          <w:rFonts w:hint="eastAsia" w:ascii="方正仿宋_GBK" w:hAnsi="方正仿宋_GBK" w:eastAsia="方正仿宋_GBK" w:cs="方正仿宋_GBK"/>
          <w:color w:val="auto"/>
          <w:sz w:val="32"/>
          <w:szCs w:val="32"/>
          <w:shd w:val="clear" w:color="auto" w:fill="FFFFFF"/>
          <w:lang w:val="en-US" w:eastAsia="zh-CN"/>
        </w:rPr>
        <w:t>1.51</w:t>
      </w:r>
      <w:r>
        <w:rPr>
          <w:rFonts w:ascii="方正仿宋_GBK" w:hAnsi="方正仿宋_GBK" w:eastAsia="方正仿宋_GBK" w:cs="方正仿宋_GBK"/>
          <w:color w:val="auto"/>
          <w:sz w:val="32"/>
          <w:szCs w:val="32"/>
          <w:shd w:val="clear" w:color="auto" w:fill="FFFFFF"/>
        </w:rPr>
        <w:t>万元。</w:t>
      </w:r>
    </w:p>
    <w:p w14:paraId="10D4192F">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Style w:val="16"/>
          <w:rFonts w:hint="eastAsia" w:ascii="方正黑体_GBK" w:hAnsi="方正黑体_GBK" w:eastAsia="方正黑体_GBK" w:cs="方正黑体_GBK"/>
          <w:color w:val="auto"/>
          <w:sz w:val="32"/>
          <w:szCs w:val="32"/>
          <w:shd w:val="clear" w:color="auto" w:fill="FFFFFF"/>
        </w:rPr>
        <w:t>四、其他需要说明的事项</w:t>
      </w:r>
    </w:p>
    <w:p w14:paraId="42EE530E">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（一）财政拨款会议费和培训费情况说明</w:t>
      </w:r>
    </w:p>
    <w:p w14:paraId="2D1EB230">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本年度会议费支出</w:t>
      </w:r>
      <w:r>
        <w:rPr>
          <w:rFonts w:hint="eastAsia" w:ascii="方正仿宋_GBK" w:hAnsi="方正仿宋_GBK" w:eastAsia="方正仿宋_GBK" w:cs="方正仿宋_GBK"/>
          <w:color w:val="auto"/>
          <w:sz w:val="32"/>
          <w:szCs w:val="32"/>
          <w:shd w:val="clear" w:color="auto" w:fill="FFFFFF"/>
          <w:lang w:val="en-US" w:eastAsia="zh-CN"/>
        </w:rPr>
        <w:t>2.63</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sz w:val="32"/>
          <w:szCs w:val="32"/>
          <w:shd w:val="clear" w:color="auto" w:fill="FFFFFF"/>
        </w:rPr>
        <w:t>较上年决算数增加2.63万元，增长100.00%，</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上年</w:t>
      </w:r>
      <w:r>
        <w:rPr>
          <w:rFonts w:ascii="方正仿宋_GBK" w:hAnsi="方正仿宋_GBK" w:eastAsia="方正仿宋_GBK" w:cs="方正仿宋_GBK"/>
          <w:color w:val="auto"/>
          <w:sz w:val="32"/>
          <w:szCs w:val="32"/>
          <w:shd w:val="clear" w:color="auto" w:fill="FFFFFF"/>
        </w:rPr>
        <w:t>未举办相关会议</w:t>
      </w: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2023年召开城市管理标准集中宣贯会议</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4.46</w:t>
      </w:r>
      <w:r>
        <w:rPr>
          <w:rFonts w:ascii="方正仿宋_GBK" w:hAnsi="方正仿宋_GBK" w:eastAsia="方正仿宋_GBK" w:cs="方正仿宋_GBK"/>
          <w:sz w:val="32"/>
          <w:szCs w:val="32"/>
          <w:shd w:val="clear" w:color="auto" w:fill="FFFFFF"/>
        </w:rPr>
        <w:t>万元，较上年决算数增加4.12万元，增长1211.76%，主要原因是</w:t>
      </w:r>
      <w:r>
        <w:rPr>
          <w:rFonts w:hint="eastAsia" w:ascii="方正仿宋_GBK" w:hAnsi="方正仿宋_GBK" w:eastAsia="方正仿宋_GBK" w:cs="方正仿宋_GBK"/>
          <w:sz w:val="32"/>
          <w:szCs w:val="32"/>
          <w:shd w:val="clear" w:color="auto" w:fill="FFFFFF"/>
          <w:lang w:eastAsia="zh-CN"/>
        </w:rPr>
        <w:t>上年因受疫情影响未组织相关培训</w:t>
      </w:r>
      <w:r>
        <w:rPr>
          <w:rFonts w:ascii="方正仿宋_GBK" w:hAnsi="方正仿宋_GBK" w:eastAsia="方正仿宋_GBK" w:cs="方正仿宋_GBK"/>
          <w:color w:val="auto"/>
          <w:sz w:val="32"/>
          <w:szCs w:val="32"/>
          <w:shd w:val="clear" w:color="auto" w:fill="FFFFFF"/>
        </w:rPr>
        <w:t>。</w:t>
      </w:r>
    </w:p>
    <w:p w14:paraId="1872F16A">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（二）机关运行经费情况说明</w:t>
      </w:r>
    </w:p>
    <w:p w14:paraId="0B61CEF7">
      <w:pPr>
        <w:pStyle w:val="18"/>
        <w:keepNext w:val="0"/>
        <w:keepLines w:val="0"/>
        <w:pageBreakBefore w:val="0"/>
        <w:widowControl w:val="0"/>
        <w:kinsoku/>
        <w:wordWrap/>
        <w:overflowPunct/>
        <w:topLinePunct w:val="0"/>
        <w:autoSpaceDE w:val="0"/>
        <w:autoSpaceDN/>
        <w:bidi w:val="0"/>
        <w:adjustRightInd w:val="0"/>
        <w:snapToGrid w:val="0"/>
        <w:spacing w:beforeAutospacing="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按照部门决算列报口径，本单位为事业单位，不在机关运行经费统计范围之内。</w:t>
      </w:r>
    </w:p>
    <w:p w14:paraId="3B91A448">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（三）国有资产占用情况说明</w:t>
      </w:r>
    </w:p>
    <w:p w14:paraId="746A2869">
      <w:pPr>
        <w:pStyle w:val="6"/>
        <w:keepNext w:val="0"/>
        <w:keepLines w:val="0"/>
        <w:pageBreakBefore w:val="0"/>
        <w:widowControl w:val="0"/>
        <w:kinsoku/>
        <w:wordWrap/>
        <w:overflowPunct/>
        <w:topLinePunct w:val="0"/>
        <w:autoSpaceDN/>
        <w:bidi w:val="0"/>
        <w:adjustRightInd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23F702E">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楷体_GBK" w:hAnsi="方正楷体_GBK" w:eastAsia="方正楷体_GBK" w:cs="方正楷体_GBK"/>
          <w:bCs/>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（四）政府采购支出情况说明</w:t>
      </w:r>
    </w:p>
    <w:p w14:paraId="271E10B2">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15474.43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703.01</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445.97</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14325.44</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10786.58万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69.71</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9883.22</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63.87</w:t>
      </w:r>
      <w:r>
        <w:rPr>
          <w:rFonts w:ascii="方正仿宋_GBK" w:hAnsi="方正仿宋_GBK" w:eastAsia="方正仿宋_GBK" w:cs="方正仿宋_GBK"/>
          <w:sz w:val="32"/>
          <w:szCs w:val="32"/>
          <w:shd w:val="clear" w:color="auto" w:fill="FFFFFF"/>
        </w:rPr>
        <w:t xml:space="preserve"> %。主要用于采购</w:t>
      </w:r>
      <w:r>
        <w:rPr>
          <w:rFonts w:ascii="方正仿宋_GBK" w:hAnsi="方正仿宋_GBK" w:eastAsia="方正仿宋_GBK" w:cs="方正仿宋_GBK"/>
          <w:color w:val="auto"/>
          <w:sz w:val="32"/>
          <w:szCs w:val="32"/>
          <w:shd w:val="clear" w:color="auto" w:fill="FFFFFF"/>
        </w:rPr>
        <w:t>市政劳务服务、</w:t>
      </w:r>
      <w:r>
        <w:rPr>
          <w:rFonts w:hint="eastAsia" w:ascii="方正仿宋_GBK" w:hAnsi="方正仿宋_GBK" w:eastAsia="方正仿宋_GBK" w:cs="方正仿宋_GBK"/>
          <w:color w:val="auto"/>
          <w:sz w:val="32"/>
          <w:szCs w:val="32"/>
          <w:shd w:val="clear" w:color="auto" w:fill="FFFFFF"/>
          <w:lang w:eastAsia="zh-CN"/>
        </w:rPr>
        <w:t>垃圾收运服务</w:t>
      </w:r>
      <w:r>
        <w:rPr>
          <w:rFonts w:ascii="方正仿宋_GBK" w:hAnsi="方正仿宋_GBK" w:eastAsia="方正仿宋_GBK" w:cs="方正仿宋_GBK"/>
          <w:color w:val="auto"/>
          <w:sz w:val="32"/>
          <w:szCs w:val="32"/>
          <w:shd w:val="clear" w:color="auto" w:fill="FFFFFF"/>
        </w:rPr>
        <w:t>等。</w:t>
      </w:r>
    </w:p>
    <w:p w14:paraId="214C6C1D">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Style w:val="16"/>
          <w:rFonts w:hint="eastAsia" w:ascii="方正黑体_GBK" w:hAnsi="方正黑体_GBK" w:eastAsia="方正黑体_GBK" w:cs="方正黑体_GBK"/>
          <w:color w:val="auto"/>
          <w:sz w:val="32"/>
          <w:szCs w:val="32"/>
          <w:shd w:val="clear" w:color="auto" w:fill="FFFFFF"/>
        </w:rPr>
        <w:t>五、预算绩效管理情况说明</w:t>
      </w:r>
    </w:p>
    <w:p w14:paraId="7D565F2C">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Style w:val="17"/>
          <w:rFonts w:hint="eastAsia" w:ascii="方正楷体_GBK" w:hAnsi="方正楷体_GBK" w:eastAsia="方正楷体_GBK" w:cs="方正楷体_GBK"/>
          <w:b w:val="0"/>
          <w:bCs/>
          <w:color w:val="auto"/>
          <w:sz w:val="32"/>
          <w:szCs w:val="32"/>
          <w:shd w:val="clear" w:color="auto" w:fill="FFFFFF"/>
          <w:lang w:eastAsia="zh-CN"/>
        </w:rPr>
      </w:pPr>
      <w:r>
        <w:rPr>
          <w:rStyle w:val="17"/>
          <w:rFonts w:hint="eastAsia" w:ascii="方正楷体_GBK" w:hAnsi="方正楷体_GBK" w:eastAsia="方正楷体_GBK" w:cs="方正楷体_GBK"/>
          <w:b w:val="0"/>
          <w:bCs/>
          <w:color w:val="auto"/>
          <w:sz w:val="32"/>
          <w:szCs w:val="32"/>
          <w:shd w:val="clear" w:color="auto" w:fill="FFFFFF"/>
        </w:rPr>
        <w:t>（一）</w:t>
      </w:r>
      <w:r>
        <w:rPr>
          <w:rStyle w:val="17"/>
          <w:rFonts w:hint="eastAsia" w:ascii="方正楷体_GBK" w:hAnsi="方正楷体_GBK" w:eastAsia="方正楷体_GBK" w:cs="方正楷体_GBK"/>
          <w:b w:val="0"/>
          <w:bCs/>
          <w:color w:val="auto"/>
          <w:sz w:val="32"/>
          <w:szCs w:val="32"/>
          <w:shd w:val="clear" w:color="auto" w:fill="FFFFFF"/>
          <w:lang w:eastAsia="zh-CN"/>
        </w:rPr>
        <w:t>部门自评情况</w:t>
      </w:r>
    </w:p>
    <w:p w14:paraId="5AFA1843">
      <w:pPr>
        <w:pStyle w:val="12"/>
        <w:keepNext w:val="0"/>
        <w:keepLines w:val="0"/>
        <w:pageBreakBefore w:val="0"/>
        <w:widowControl w:val="0"/>
        <w:kinsoku/>
        <w:wordWrap/>
        <w:overflowPunct/>
        <w:topLinePunct w:val="0"/>
        <w:autoSpaceDE w:val="0"/>
        <w:autoSpaceDN/>
        <w:bidi w:val="0"/>
        <w:adjustRightInd w:val="0"/>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根据预算绩效管理要求，本单位对部门整体和</w:t>
      </w:r>
      <w:r>
        <w:rPr>
          <w:rFonts w:hint="eastAsia" w:ascii="方正仿宋_GBK" w:hAnsi="方正仿宋_GBK" w:eastAsia="方正仿宋_GBK" w:cs="方正仿宋_GBK"/>
          <w:color w:val="auto"/>
          <w:sz w:val="32"/>
          <w:szCs w:val="32"/>
          <w:shd w:val="clear" w:color="auto" w:fill="FFFFFF"/>
          <w:lang w:val="en-US" w:eastAsia="zh-CN"/>
        </w:rPr>
        <w:t>28</w:t>
      </w:r>
      <w:r>
        <w:rPr>
          <w:rFonts w:ascii="方正仿宋_GBK" w:hAnsi="方正仿宋_GBK" w:eastAsia="方正仿宋_GBK" w:cs="方正仿宋_GBK"/>
          <w:color w:val="auto"/>
          <w:sz w:val="32"/>
          <w:szCs w:val="32"/>
          <w:shd w:val="clear" w:color="auto" w:fill="FFFFFF"/>
        </w:rPr>
        <w:t>个</w:t>
      </w:r>
      <w:r>
        <w:rPr>
          <w:rFonts w:hint="eastAsia" w:ascii="方正仿宋_GBK" w:hAnsi="方正仿宋_GBK" w:eastAsia="方正仿宋_GBK" w:cs="方正仿宋_GBK"/>
          <w:color w:val="auto"/>
          <w:sz w:val="32"/>
          <w:szCs w:val="32"/>
          <w:shd w:val="clear" w:color="auto" w:fill="FFFFFF"/>
          <w:lang w:eastAsia="zh-CN"/>
        </w:rPr>
        <w:t>二级</w:t>
      </w:r>
      <w:r>
        <w:rPr>
          <w:rFonts w:ascii="方正仿宋_GBK" w:hAnsi="方正仿宋_GBK" w:eastAsia="方正仿宋_GBK" w:cs="方正仿宋_GBK"/>
          <w:color w:val="auto"/>
          <w:sz w:val="32"/>
          <w:szCs w:val="32"/>
          <w:shd w:val="clear" w:color="auto" w:fill="FFFFFF"/>
        </w:rPr>
        <w:t>项目开展了绩效自评，涉及</w:t>
      </w:r>
      <w:r>
        <w:rPr>
          <w:rFonts w:hint="eastAsia" w:ascii="方正仿宋_GBK" w:hAnsi="方正仿宋_GBK" w:eastAsia="方正仿宋_GBK" w:cs="方正仿宋_GBK"/>
          <w:color w:val="auto"/>
          <w:sz w:val="32"/>
          <w:szCs w:val="32"/>
          <w:shd w:val="clear" w:color="auto" w:fill="FFFFFF"/>
          <w:lang w:eastAsia="zh-CN"/>
        </w:rPr>
        <w:t>财政拨款项目支出</w:t>
      </w:r>
      <w:r>
        <w:rPr>
          <w:rFonts w:ascii="方正仿宋_GBK" w:hAnsi="方正仿宋_GBK" w:eastAsia="方正仿宋_GBK" w:cs="方正仿宋_GBK"/>
          <w:color w:val="auto"/>
          <w:sz w:val="32"/>
          <w:szCs w:val="32"/>
          <w:shd w:val="clear" w:color="auto" w:fill="FFFFFF"/>
        </w:rPr>
        <w:t>资金</w:t>
      </w:r>
      <w:r>
        <w:rPr>
          <w:rFonts w:ascii="方正仿宋_GBK" w:hAnsi="方正仿宋_GBK" w:eastAsia="方正仿宋_GBK" w:cs="方正仿宋_GBK"/>
          <w:sz w:val="32"/>
          <w:szCs w:val="32"/>
        </w:rPr>
        <w:t>50473.08</w:t>
      </w:r>
      <w:r>
        <w:rPr>
          <w:rFonts w:ascii="方正仿宋_GBK" w:hAnsi="方正仿宋_GBK" w:eastAsia="方正仿宋_GBK" w:cs="方正仿宋_GBK"/>
          <w:color w:val="auto"/>
          <w:sz w:val="32"/>
          <w:szCs w:val="32"/>
          <w:shd w:val="clear" w:color="auto" w:fill="FFFFFF"/>
        </w:rPr>
        <w:t>万元。</w:t>
      </w:r>
    </w:p>
    <w:p w14:paraId="77C4D703">
      <w:pPr>
        <w:pStyle w:val="12"/>
        <w:keepNext w:val="0"/>
        <w:keepLines w:val="0"/>
        <w:pageBreakBefore w:val="0"/>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p>
    <w:tbl>
      <w:tblPr>
        <w:tblStyle w:val="7"/>
        <w:tblW w:w="9540" w:type="dxa"/>
        <w:jc w:val="center"/>
        <w:tblLayout w:type="autofit"/>
        <w:tblCellMar>
          <w:top w:w="0" w:type="dxa"/>
          <w:left w:w="108" w:type="dxa"/>
          <w:bottom w:w="0" w:type="dxa"/>
          <w:right w:w="108" w:type="dxa"/>
        </w:tblCellMar>
      </w:tblPr>
      <w:tblGrid>
        <w:gridCol w:w="651"/>
        <w:gridCol w:w="1621"/>
        <w:gridCol w:w="882"/>
        <w:gridCol w:w="786"/>
        <w:gridCol w:w="1182"/>
        <w:gridCol w:w="840"/>
        <w:gridCol w:w="1182"/>
        <w:gridCol w:w="840"/>
        <w:gridCol w:w="840"/>
        <w:gridCol w:w="716"/>
      </w:tblGrid>
      <w:tr w14:paraId="63F960A0">
        <w:tblPrEx>
          <w:tblCellMar>
            <w:top w:w="0" w:type="dxa"/>
            <w:left w:w="108" w:type="dxa"/>
            <w:bottom w:w="0" w:type="dxa"/>
            <w:right w:w="108" w:type="dxa"/>
          </w:tblCellMar>
        </w:tblPrEx>
        <w:trPr>
          <w:trHeight w:val="552" w:hRule="atLeast"/>
          <w:jc w:val="center"/>
        </w:trPr>
        <w:tc>
          <w:tcPr>
            <w:tcW w:w="9540" w:type="dxa"/>
            <w:gridSpan w:val="10"/>
            <w:tcBorders>
              <w:top w:val="nil"/>
              <w:left w:val="nil"/>
              <w:bottom w:val="nil"/>
              <w:right w:val="nil"/>
            </w:tcBorders>
            <w:noWrap w:val="0"/>
            <w:vAlign w:val="center"/>
          </w:tcPr>
          <w:p w14:paraId="096442C5">
            <w:pPr>
              <w:keepNext w:val="0"/>
              <w:keepLines w:val="0"/>
              <w:widowControl/>
              <w:suppressLineNumbers w:val="0"/>
              <w:spacing w:before="0" w:beforeAutospacing="0" w:after="0" w:afterAutospacing="0"/>
              <w:ind w:left="0" w:right="0"/>
              <w:jc w:val="center"/>
              <w:textAlignment w:val="center"/>
              <w:rPr>
                <w:rFonts w:ascii="方正小标宋_GBK" w:hAnsi="方正小标宋_GBK" w:eastAsia="方正小标宋_GBK" w:cs="方正小标宋_GBK"/>
                <w:color w:val="000000"/>
                <w:kern w:val="2"/>
                <w:sz w:val="36"/>
                <w:szCs w:val="36"/>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年度部门整体绩效自评表</w:t>
            </w:r>
          </w:p>
        </w:tc>
      </w:tr>
      <w:tr w14:paraId="4B56BD72">
        <w:tblPrEx>
          <w:tblCellMar>
            <w:top w:w="0" w:type="dxa"/>
            <w:left w:w="108" w:type="dxa"/>
            <w:bottom w:w="0" w:type="dxa"/>
            <w:right w:w="108" w:type="dxa"/>
          </w:tblCellMar>
        </w:tblPrEx>
        <w:trPr>
          <w:trHeight w:val="600" w:hRule="atLeast"/>
          <w:jc w:val="center"/>
        </w:trPr>
        <w:tc>
          <w:tcPr>
            <w:tcW w:w="669" w:type="dxa"/>
            <w:tcBorders>
              <w:top w:val="single" w:color="000000" w:sz="4" w:space="0"/>
              <w:left w:val="single" w:color="000000" w:sz="4" w:space="0"/>
              <w:bottom w:val="single" w:color="000000" w:sz="4" w:space="0"/>
              <w:right w:val="single" w:color="000000" w:sz="4" w:space="0"/>
            </w:tcBorders>
            <w:noWrap w:val="0"/>
            <w:vAlign w:val="center"/>
          </w:tcPr>
          <w:p w14:paraId="5613E4DA">
            <w:pPr>
              <w:keepNext w:val="0"/>
              <w:keepLines w:val="0"/>
              <w:widowControl/>
              <w:suppressLineNumbers w:val="0"/>
              <w:spacing w:before="0" w:beforeAutospacing="0" w:after="0" w:afterAutospacing="0"/>
              <w:ind w:left="0" w:right="0"/>
              <w:jc w:val="center"/>
              <w:textAlignment w:val="center"/>
              <w:rPr>
                <w:rFonts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主管部门</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0CAD90F1">
            <w:pPr>
              <w:keepNext w:val="0"/>
              <w:keepLines w:val="0"/>
              <w:widowControl/>
              <w:suppressLineNumbers w:val="0"/>
              <w:spacing w:before="0" w:beforeAutospacing="0" w:after="0" w:afterAutospacing="0"/>
              <w:ind w:left="0" w:right="0"/>
              <w:rPr>
                <w:rFonts w:hint="eastAsia" w:ascii="方正仿宋_GBK" w:hAnsi="方正仿宋_GBK" w:eastAsia="方正仿宋_GBK" w:cs="方正仿宋_GBK"/>
                <w:color w:val="000000"/>
                <w:kern w:val="2"/>
                <w:sz w:val="18"/>
                <w:szCs w:val="18"/>
                <w:lang w:eastAsia="zh-CN"/>
              </w:rPr>
            </w:pPr>
            <w:r>
              <w:rPr>
                <w:rFonts w:hint="eastAsia" w:ascii="方正仿宋_GBK" w:hAnsi="方正仿宋_GBK" w:eastAsia="方正仿宋_GBK" w:cs="方正仿宋_GBK"/>
                <w:color w:val="000000"/>
                <w:kern w:val="2"/>
                <w:sz w:val="18"/>
                <w:szCs w:val="18"/>
                <w:lang w:eastAsia="zh-CN"/>
              </w:rPr>
              <w:t>重庆高新区管委会</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14:paraId="5709CF3A">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部门</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联系人</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1B8BF00E">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0"/>
                <w:szCs w:val="20"/>
                <w:lang w:eastAsia="zh-CN"/>
              </w:rPr>
            </w:pPr>
            <w:r>
              <w:rPr>
                <w:rFonts w:hint="eastAsia" w:cs="宋体"/>
                <w:color w:val="000000"/>
                <w:kern w:val="2"/>
                <w:sz w:val="20"/>
                <w:szCs w:val="20"/>
                <w:lang w:eastAsia="zh-CN"/>
              </w:rPr>
              <w:t>张正奕</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54F04CFA">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联系电话</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BEA0A5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0"/>
                <w:szCs w:val="20"/>
                <w:lang w:val="en-US" w:eastAsia="zh-CN"/>
              </w:rPr>
            </w:pPr>
            <w:r>
              <w:rPr>
                <w:rFonts w:hint="eastAsia" w:cs="宋体"/>
                <w:color w:val="000000"/>
                <w:kern w:val="2"/>
                <w:sz w:val="20"/>
                <w:szCs w:val="20"/>
                <w:lang w:val="en-US" w:eastAsia="zh-CN"/>
              </w:rPr>
              <w:t>68601276</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14:paraId="6F6541CE">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自评总分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26C0FD">
            <w:pPr>
              <w:keepNext w:val="0"/>
              <w:keepLines w:val="0"/>
              <w:widowControl/>
              <w:suppressLineNumbers w:val="0"/>
              <w:spacing w:before="0" w:beforeAutospacing="0" w:after="0" w:afterAutospacing="0"/>
              <w:ind w:left="0" w:right="0"/>
              <w:rPr>
                <w:rFonts w:hint="default" w:ascii="宋体" w:hAnsi="宋体" w:eastAsia="宋体" w:cs="宋体"/>
                <w:color w:val="000000"/>
                <w:kern w:val="2"/>
                <w:sz w:val="20"/>
                <w:szCs w:val="20"/>
                <w:lang w:val="en-US" w:eastAsia="zh-CN"/>
              </w:rPr>
            </w:pPr>
            <w:r>
              <w:rPr>
                <w:rFonts w:hint="eastAsia" w:cs="宋体"/>
                <w:color w:val="000000"/>
                <w:kern w:val="2"/>
                <w:sz w:val="20"/>
                <w:szCs w:val="20"/>
                <w:lang w:val="en-US" w:eastAsia="zh-CN"/>
              </w:rPr>
              <w:t>99.81</w:t>
            </w:r>
          </w:p>
        </w:tc>
      </w:tr>
      <w:tr w14:paraId="665DE7CF">
        <w:tblPrEx>
          <w:tblCellMar>
            <w:top w:w="0" w:type="dxa"/>
            <w:left w:w="108" w:type="dxa"/>
            <w:bottom w:w="0" w:type="dxa"/>
            <w:right w:w="108" w:type="dxa"/>
          </w:tblCellMar>
        </w:tblPrEx>
        <w:trPr>
          <w:trHeight w:val="450" w:hRule="atLeast"/>
          <w:jc w:val="center"/>
        </w:trPr>
        <w:tc>
          <w:tcPr>
            <w:tcW w:w="669" w:type="dxa"/>
            <w:vMerge w:val="restart"/>
            <w:tcBorders>
              <w:top w:val="single" w:color="000000" w:sz="4" w:space="0"/>
              <w:left w:val="single" w:color="000000" w:sz="4" w:space="0"/>
              <w:bottom w:val="single" w:color="000000" w:sz="4" w:space="0"/>
              <w:right w:val="single" w:color="000000" w:sz="4" w:space="0"/>
            </w:tcBorders>
            <w:noWrap w:val="0"/>
            <w:vAlign w:val="center"/>
          </w:tcPr>
          <w:p w14:paraId="003C88A8">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当年绩效</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目标</w:t>
            </w:r>
          </w:p>
        </w:tc>
        <w:tc>
          <w:tcPr>
            <w:tcW w:w="2482" w:type="dxa"/>
            <w:gridSpan w:val="2"/>
            <w:tcBorders>
              <w:top w:val="single" w:color="000000" w:sz="4" w:space="0"/>
              <w:left w:val="single" w:color="000000" w:sz="4" w:space="0"/>
              <w:bottom w:val="single" w:color="000000" w:sz="4" w:space="0"/>
              <w:right w:val="single" w:color="000000" w:sz="4" w:space="0"/>
            </w:tcBorders>
            <w:noWrap w:val="0"/>
            <w:vAlign w:val="center"/>
          </w:tcPr>
          <w:p w14:paraId="6020798F">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年初绩效目标</w:t>
            </w:r>
          </w:p>
        </w:tc>
        <w:tc>
          <w:tcPr>
            <w:tcW w:w="2889" w:type="dxa"/>
            <w:gridSpan w:val="3"/>
            <w:tcBorders>
              <w:top w:val="single" w:color="000000" w:sz="4" w:space="0"/>
              <w:left w:val="single" w:color="000000" w:sz="4" w:space="0"/>
              <w:bottom w:val="single" w:color="000000" w:sz="4" w:space="0"/>
              <w:right w:val="single" w:color="000000" w:sz="4" w:space="0"/>
            </w:tcBorders>
            <w:noWrap w:val="0"/>
            <w:vAlign w:val="center"/>
          </w:tcPr>
          <w:p w14:paraId="311273CE">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全年（调整）绩效目标</w:t>
            </w:r>
          </w:p>
        </w:tc>
        <w:tc>
          <w:tcPr>
            <w:tcW w:w="3500" w:type="dxa"/>
            <w:gridSpan w:val="4"/>
            <w:tcBorders>
              <w:top w:val="single" w:color="000000" w:sz="4" w:space="0"/>
              <w:left w:val="single" w:color="000000" w:sz="4" w:space="0"/>
              <w:bottom w:val="single" w:color="000000" w:sz="4" w:space="0"/>
              <w:right w:val="single" w:color="000000" w:sz="4" w:space="0"/>
            </w:tcBorders>
            <w:noWrap w:val="0"/>
            <w:vAlign w:val="center"/>
          </w:tcPr>
          <w:p w14:paraId="69827410">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全年目标实际完成情况</w:t>
            </w:r>
          </w:p>
        </w:tc>
      </w:tr>
      <w:tr w14:paraId="60DA2380">
        <w:tblPrEx>
          <w:tblCellMar>
            <w:top w:w="0" w:type="dxa"/>
            <w:left w:w="108" w:type="dxa"/>
            <w:bottom w:w="0" w:type="dxa"/>
            <w:right w:w="108" w:type="dxa"/>
          </w:tblCellMar>
        </w:tblPrEx>
        <w:trPr>
          <w:trHeight w:val="1290" w:hRule="atLeast"/>
          <w:jc w:val="center"/>
        </w:trPr>
        <w:tc>
          <w:tcPr>
            <w:tcW w:w="669" w:type="dxa"/>
            <w:vMerge w:val="continue"/>
            <w:tcBorders>
              <w:top w:val="single" w:color="000000" w:sz="4" w:space="0"/>
              <w:left w:val="single" w:color="000000" w:sz="4" w:space="0"/>
              <w:bottom w:val="single" w:color="auto" w:sz="4" w:space="0"/>
              <w:right w:val="single" w:color="000000" w:sz="4" w:space="0"/>
            </w:tcBorders>
            <w:noWrap w:val="0"/>
            <w:vAlign w:val="center"/>
          </w:tcPr>
          <w:p w14:paraId="22300F6A">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2482" w:type="dxa"/>
            <w:gridSpan w:val="2"/>
            <w:tcBorders>
              <w:top w:val="single" w:color="000000" w:sz="4" w:space="0"/>
              <w:left w:val="single" w:color="000000" w:sz="4" w:space="0"/>
              <w:bottom w:val="single" w:color="auto" w:sz="4" w:space="0"/>
              <w:right w:val="single" w:color="000000" w:sz="4" w:space="0"/>
            </w:tcBorders>
            <w:noWrap w:val="0"/>
            <w:vAlign w:val="center"/>
          </w:tcPr>
          <w:p w14:paraId="0CCB717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val="en-US" w:eastAsia="zh-CN" w:bidi="ar"/>
              </w:rPr>
              <w:t>（1）完成市政和公路占挖、城市道路照明设施迁移、户外广告登记、城市绿地占用、交通运输等相关手续办理工作；（2）负责市政道路及其附属设施维护管理、公共停车场管理等工作；（3）负责城乡供节水、水质监测、建筑垃圾运输车辆监督管理等工作；（4）负责市容环卫、户外广告管理、智慧城管建设等工作；（5）负责指导城市绿化工程和绿地养护，以及公益性城市公园、城市古树名木保护等园林绿化行业相关工作；（6）负责公路、水路、城市公交等综合运输市场管理服务工作；（7）负责公路车辆超限超载治理、农村公路建设、公路及其附属设施的管理和养护等工作。</w:t>
            </w:r>
          </w:p>
        </w:tc>
        <w:tc>
          <w:tcPr>
            <w:tcW w:w="2889" w:type="dxa"/>
            <w:gridSpan w:val="3"/>
            <w:tcBorders>
              <w:top w:val="single" w:color="000000" w:sz="4" w:space="0"/>
              <w:left w:val="single" w:color="000000" w:sz="4" w:space="0"/>
              <w:bottom w:val="single" w:color="auto" w:sz="4" w:space="0"/>
              <w:right w:val="single" w:color="000000" w:sz="4" w:space="0"/>
            </w:tcBorders>
            <w:noWrap w:val="0"/>
            <w:vAlign w:val="center"/>
          </w:tcPr>
          <w:p w14:paraId="0347631F">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3500" w:type="dxa"/>
            <w:gridSpan w:val="4"/>
            <w:tcBorders>
              <w:top w:val="single" w:color="000000" w:sz="4" w:space="0"/>
              <w:left w:val="single" w:color="000000" w:sz="4" w:space="0"/>
              <w:bottom w:val="single" w:color="auto" w:sz="4" w:space="0"/>
              <w:right w:val="single" w:color="000000" w:sz="4" w:space="0"/>
            </w:tcBorders>
            <w:noWrap w:val="0"/>
            <w:vAlign w:val="center"/>
          </w:tcPr>
          <w:p w14:paraId="123C3B8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0"/>
                <w:sz w:val="18"/>
                <w:szCs w:val="18"/>
                <w:lang w:val="en-US" w:eastAsia="zh-CN" w:bidi="ar"/>
              </w:rPr>
            </w:pPr>
            <w:r>
              <w:rPr>
                <w:rFonts w:hint="eastAsia" w:ascii="方正仿宋_GBK" w:hAnsi="方正仿宋_GBK" w:eastAsia="方正仿宋_GBK" w:cs="方正仿宋_GBK"/>
                <w:color w:val="000000"/>
                <w:kern w:val="0"/>
                <w:sz w:val="18"/>
                <w:szCs w:val="18"/>
                <w:lang w:val="en-US" w:eastAsia="zh-CN" w:bidi="ar"/>
              </w:rPr>
              <w:t>2023年完成道路运输企业安全检查113家，完成安全宣传10余场次，据实完成公交补贴453万元，据实完成管委会通勤车服务129.5万元，完成对货运企业安全监管，道路运输企业安全监管实现100%全覆盖，全年无事故发生。全年完成化粪池检测数量250座，清掏6座</w:t>
            </w:r>
          </w:p>
          <w:p w14:paraId="786197B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val="en-US" w:eastAsia="zh-CN" w:bidi="ar"/>
              </w:rPr>
              <w:t>完成I类道路6988817平方米，II类道路3880569平方米清扫保洁。完成收运餐厨垃圾34924吨，家庭和其他厨余垃圾39827.35吨，其他垃圾180990吨。实现高新区建成区内所有街道（镇）和50%以上的行政村开展生活垃圾分类示范。完成高新区直管园内道路绿化、公园进行日常性管护及红火蚁防治、生物多样性和外来入侵物种普查等工作。完成12次月度水质检测，包括城市水厂出厂水、管网水、二次供水，乡镇水厂出厂水以及直饮水点水质。完成1766套市政消火栓维修保养工作。完成32台直饮水设备每日维保工作。</w:t>
            </w:r>
          </w:p>
        </w:tc>
      </w:tr>
      <w:tr w14:paraId="4F08A2EE">
        <w:tblPrEx>
          <w:tblCellMar>
            <w:top w:w="0" w:type="dxa"/>
            <w:left w:w="108" w:type="dxa"/>
            <w:bottom w:w="0" w:type="dxa"/>
            <w:right w:w="108" w:type="dxa"/>
          </w:tblCellMar>
        </w:tblPrEx>
        <w:trPr>
          <w:trHeight w:val="672"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252616D4">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绩效指标</w:t>
            </w: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2513588">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指标名称</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1DD697A">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计量</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单位</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4AA58D3B">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指标</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性质</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9437144">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指标值</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B438F10">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指标权重</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BB5FC80">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全年</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完成值</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3EAEF453">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指标得分</w:t>
            </w:r>
            <w:r>
              <w:rPr>
                <w:rFonts w:hint="eastAsia" w:ascii="方正仿宋_GBK" w:hAnsi="方正仿宋_GBK" w:eastAsia="方正仿宋_GBK" w:cs="方正仿宋_GBK"/>
                <w:color w:val="000000"/>
                <w:kern w:val="0"/>
                <w:sz w:val="18"/>
                <w:szCs w:val="18"/>
                <w:lang w:bidi="ar"/>
              </w:rPr>
              <w:br w:type="textWrapping"/>
            </w:r>
            <w:r>
              <w:rPr>
                <w:rFonts w:hint="eastAsia" w:ascii="方正仿宋_GBK" w:hAnsi="方正仿宋_GBK" w:eastAsia="方正仿宋_GBK" w:cs="方正仿宋_GBK"/>
                <w:color w:val="000000"/>
                <w:kern w:val="0"/>
                <w:sz w:val="18"/>
                <w:szCs w:val="18"/>
                <w:lang w:bidi="ar"/>
              </w:rPr>
              <w:t>（分）</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381AAD19">
            <w:pPr>
              <w:keepNext w:val="0"/>
              <w:keepLines w:val="0"/>
              <w:widowControl/>
              <w:suppressLineNumbers w:val="0"/>
              <w:spacing w:before="0" w:beforeAutospacing="0" w:after="0" w:afterAutospacing="0"/>
              <w:ind w:left="0" w:right="0"/>
              <w:jc w:val="center"/>
              <w:textAlignment w:val="center"/>
              <w:rPr>
                <w:rFonts w:hint="eastAsia" w:ascii="方正仿宋_GBK" w:hAnsi="方正仿宋_GBK" w:eastAsia="方正仿宋_GBK" w:cs="方正仿宋_GBK"/>
                <w:color w:val="000000"/>
                <w:kern w:val="2"/>
                <w:sz w:val="18"/>
                <w:szCs w:val="18"/>
              </w:rPr>
            </w:pPr>
            <w:r>
              <w:rPr>
                <w:rFonts w:hint="eastAsia" w:ascii="方正仿宋_GBK" w:hAnsi="方正仿宋_GBK" w:eastAsia="方正仿宋_GBK" w:cs="方正仿宋_GBK"/>
                <w:color w:val="000000"/>
                <w:kern w:val="0"/>
                <w:sz w:val="18"/>
                <w:szCs w:val="18"/>
                <w:lang w:bidi="ar"/>
              </w:rPr>
              <w:t>说明</w:t>
            </w:r>
          </w:p>
        </w:tc>
      </w:tr>
      <w:tr w14:paraId="4F7FBC91">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085485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2F0A1EA7">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道路运输企业安全生产检查</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0874B253">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家</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5534689D">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C743854">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F3752BF">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7CE3646">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127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0D132C31">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51C2E06D">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64FF858A">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DA2946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167B220">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公路建设公里数</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48474010">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公里</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CAA0B3B">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6DA5DB4">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1C144CA">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3383DC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22.5</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2B6194E">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094213A3">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25721B20">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09111F7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6F32733B">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华福、龙西隧道管养</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4809764A">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公里</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5939AF2">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8A7640A">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9219154">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2595389">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4.01</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78F497BF">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1FA80264">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0EF2D0BE">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368F21A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4D70FFAE">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路灯维护数量</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4CAD0384">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盏</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769064F9">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63A775A">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31030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6C589B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4</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AF090EA">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37843</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240AE53">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4</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71639894">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148D8756">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6B9C5FDE">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D9848F6">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其他垃圾收运量</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71FC52E4">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万吨</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3FFFCB07">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5CD951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7FEFEC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601BFFC">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18.1</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E4809B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219FC673">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1F982D04">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46D9A484">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069E12E9">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时花面积</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E4A5E32">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平方米</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20B63AC5">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6100F64">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8500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7F457B3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1AE3D10">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8500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A39D956">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6A2579B8">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500471E5">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14:paraId="769C5876">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601" w:type="dxa"/>
            <w:tcBorders>
              <w:top w:val="single" w:color="auto" w:sz="4" w:space="0"/>
              <w:left w:val="single" w:color="auto" w:sz="4" w:space="0"/>
              <w:bottom w:val="single" w:color="auto" w:sz="4" w:space="0"/>
              <w:right w:val="single" w:color="auto" w:sz="4" w:space="0"/>
            </w:tcBorders>
            <w:noWrap w:val="0"/>
            <w:vAlign w:val="center"/>
          </w:tcPr>
          <w:p w14:paraId="36D1E1D2">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水质检测次数</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55954730">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次</w:t>
            </w:r>
          </w:p>
        </w:tc>
        <w:tc>
          <w:tcPr>
            <w:tcW w:w="810" w:type="dxa"/>
            <w:tcBorders>
              <w:top w:val="single" w:color="auto" w:sz="4" w:space="0"/>
              <w:left w:val="single" w:color="auto" w:sz="4" w:space="0"/>
              <w:bottom w:val="single" w:color="auto" w:sz="4" w:space="0"/>
              <w:right w:val="single" w:color="auto" w:sz="4" w:space="0"/>
            </w:tcBorders>
            <w:noWrap w:val="0"/>
            <w:vAlign w:val="center"/>
          </w:tcPr>
          <w:p w14:paraId="1EA858E7">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4983D3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0870A5CC">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4</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5A03594">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12</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7DCD5A3">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4</w:t>
            </w:r>
          </w:p>
        </w:tc>
        <w:tc>
          <w:tcPr>
            <w:tcW w:w="1421" w:type="dxa"/>
            <w:gridSpan w:val="2"/>
            <w:tcBorders>
              <w:top w:val="single" w:color="auto" w:sz="4" w:space="0"/>
              <w:left w:val="single" w:color="auto" w:sz="4" w:space="0"/>
              <w:bottom w:val="single" w:color="auto" w:sz="4" w:space="0"/>
              <w:right w:val="single" w:color="auto" w:sz="4" w:space="0"/>
            </w:tcBorders>
            <w:noWrap w:val="0"/>
            <w:vAlign w:val="center"/>
          </w:tcPr>
          <w:p w14:paraId="74B51FB5">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685C051E">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43BE462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201609D2">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维护公厕数量</w:t>
            </w:r>
          </w:p>
        </w:tc>
        <w:tc>
          <w:tcPr>
            <w:tcW w:w="921" w:type="dxa"/>
            <w:tcBorders>
              <w:top w:val="single" w:color="auto" w:sz="4" w:space="0"/>
              <w:left w:val="single" w:color="auto" w:sz="4" w:space="0"/>
              <w:bottom w:val="single" w:color="auto" w:sz="4" w:space="0"/>
              <w:right w:val="single" w:color="auto" w:sz="4" w:space="0"/>
            </w:tcBorders>
            <w:vAlign w:val="center"/>
          </w:tcPr>
          <w:p w14:paraId="4C99A6BC">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座</w:t>
            </w:r>
          </w:p>
        </w:tc>
        <w:tc>
          <w:tcPr>
            <w:tcW w:w="751" w:type="dxa"/>
            <w:tcBorders>
              <w:top w:val="single" w:color="auto" w:sz="4" w:space="0"/>
              <w:left w:val="single" w:color="auto" w:sz="4" w:space="0"/>
              <w:bottom w:val="single" w:color="auto" w:sz="4" w:space="0"/>
              <w:right w:val="single" w:color="auto" w:sz="4" w:space="0"/>
            </w:tcBorders>
            <w:vAlign w:val="center"/>
          </w:tcPr>
          <w:p w14:paraId="6B19E274">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5E9C6DB6">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853" w:type="dxa"/>
            <w:tcBorders>
              <w:top w:val="single" w:color="auto" w:sz="4" w:space="0"/>
              <w:left w:val="single" w:color="auto" w:sz="4" w:space="0"/>
              <w:bottom w:val="single" w:color="auto" w:sz="4" w:space="0"/>
              <w:right w:val="single" w:color="auto" w:sz="4" w:space="0"/>
            </w:tcBorders>
            <w:vAlign w:val="center"/>
          </w:tcPr>
          <w:p w14:paraId="6161B36A">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vAlign w:val="center"/>
          </w:tcPr>
          <w:p w14:paraId="630479F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853" w:type="dxa"/>
            <w:tcBorders>
              <w:top w:val="single" w:color="auto" w:sz="4" w:space="0"/>
              <w:left w:val="single" w:color="auto" w:sz="4" w:space="0"/>
              <w:bottom w:val="single" w:color="auto" w:sz="4" w:space="0"/>
              <w:right w:val="single" w:color="auto" w:sz="4" w:space="0"/>
            </w:tcBorders>
            <w:vAlign w:val="center"/>
          </w:tcPr>
          <w:p w14:paraId="19D68A3E">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7874FBDE">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55759678">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1F5E179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2732DA3C">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维护行道树数量</w:t>
            </w:r>
          </w:p>
        </w:tc>
        <w:tc>
          <w:tcPr>
            <w:tcW w:w="921" w:type="dxa"/>
            <w:tcBorders>
              <w:top w:val="single" w:color="auto" w:sz="4" w:space="0"/>
              <w:left w:val="single" w:color="auto" w:sz="4" w:space="0"/>
              <w:bottom w:val="single" w:color="auto" w:sz="4" w:space="0"/>
              <w:right w:val="single" w:color="auto" w:sz="4" w:space="0"/>
            </w:tcBorders>
            <w:vAlign w:val="center"/>
          </w:tcPr>
          <w:p w14:paraId="475C1376">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棵</w:t>
            </w:r>
          </w:p>
        </w:tc>
        <w:tc>
          <w:tcPr>
            <w:tcW w:w="751" w:type="dxa"/>
            <w:tcBorders>
              <w:top w:val="single" w:color="auto" w:sz="4" w:space="0"/>
              <w:left w:val="single" w:color="auto" w:sz="4" w:space="0"/>
              <w:bottom w:val="single" w:color="auto" w:sz="4" w:space="0"/>
              <w:right w:val="single" w:color="auto" w:sz="4" w:space="0"/>
            </w:tcBorders>
            <w:vAlign w:val="center"/>
          </w:tcPr>
          <w:p w14:paraId="4F535476">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1F19104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48000</w:t>
            </w:r>
          </w:p>
        </w:tc>
        <w:tc>
          <w:tcPr>
            <w:tcW w:w="853" w:type="dxa"/>
            <w:tcBorders>
              <w:top w:val="single" w:color="auto" w:sz="4" w:space="0"/>
              <w:left w:val="single" w:color="auto" w:sz="4" w:space="0"/>
              <w:bottom w:val="single" w:color="auto" w:sz="4" w:space="0"/>
              <w:right w:val="single" w:color="auto" w:sz="4" w:space="0"/>
            </w:tcBorders>
            <w:vAlign w:val="center"/>
          </w:tcPr>
          <w:p w14:paraId="23C04D6B">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vAlign w:val="center"/>
          </w:tcPr>
          <w:p w14:paraId="494F73C3">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48000</w:t>
            </w:r>
          </w:p>
        </w:tc>
        <w:tc>
          <w:tcPr>
            <w:tcW w:w="853" w:type="dxa"/>
            <w:tcBorders>
              <w:top w:val="single" w:color="auto" w:sz="4" w:space="0"/>
              <w:left w:val="single" w:color="auto" w:sz="4" w:space="0"/>
              <w:bottom w:val="single" w:color="auto" w:sz="4" w:space="0"/>
              <w:right w:val="single" w:color="auto" w:sz="4" w:space="0"/>
            </w:tcBorders>
            <w:vAlign w:val="center"/>
          </w:tcPr>
          <w:p w14:paraId="0619561C">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3760AC2D">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69E15E61">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21A91279">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0987FD5A">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箱变设施维护</w:t>
            </w:r>
          </w:p>
        </w:tc>
        <w:tc>
          <w:tcPr>
            <w:tcW w:w="921" w:type="dxa"/>
            <w:tcBorders>
              <w:top w:val="single" w:color="auto" w:sz="4" w:space="0"/>
              <w:left w:val="single" w:color="auto" w:sz="4" w:space="0"/>
              <w:bottom w:val="single" w:color="auto" w:sz="4" w:space="0"/>
              <w:right w:val="single" w:color="auto" w:sz="4" w:space="0"/>
            </w:tcBorders>
            <w:vAlign w:val="center"/>
          </w:tcPr>
          <w:p w14:paraId="095D54A0">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座</w:t>
            </w:r>
          </w:p>
        </w:tc>
        <w:tc>
          <w:tcPr>
            <w:tcW w:w="751" w:type="dxa"/>
            <w:tcBorders>
              <w:top w:val="single" w:color="auto" w:sz="4" w:space="0"/>
              <w:left w:val="single" w:color="auto" w:sz="4" w:space="0"/>
              <w:bottom w:val="single" w:color="auto" w:sz="4" w:space="0"/>
              <w:right w:val="single" w:color="auto" w:sz="4" w:space="0"/>
            </w:tcBorders>
            <w:vAlign w:val="center"/>
          </w:tcPr>
          <w:p w14:paraId="5757D300">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7254D23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853" w:type="dxa"/>
            <w:tcBorders>
              <w:top w:val="single" w:color="auto" w:sz="4" w:space="0"/>
              <w:left w:val="single" w:color="auto" w:sz="4" w:space="0"/>
              <w:bottom w:val="single" w:color="auto" w:sz="4" w:space="0"/>
              <w:right w:val="single" w:color="auto" w:sz="4" w:space="0"/>
            </w:tcBorders>
            <w:vAlign w:val="center"/>
          </w:tcPr>
          <w:p w14:paraId="47618036">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26" w:type="dxa"/>
            <w:tcBorders>
              <w:top w:val="single" w:color="auto" w:sz="4" w:space="0"/>
              <w:left w:val="single" w:color="auto" w:sz="4" w:space="0"/>
              <w:bottom w:val="single" w:color="auto" w:sz="4" w:space="0"/>
              <w:right w:val="single" w:color="auto" w:sz="4" w:space="0"/>
            </w:tcBorders>
            <w:vAlign w:val="center"/>
          </w:tcPr>
          <w:p w14:paraId="4C15E781">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853" w:type="dxa"/>
            <w:tcBorders>
              <w:top w:val="single" w:color="auto" w:sz="4" w:space="0"/>
              <w:left w:val="single" w:color="auto" w:sz="4" w:space="0"/>
              <w:bottom w:val="single" w:color="auto" w:sz="4" w:space="0"/>
              <w:right w:val="single" w:color="auto" w:sz="4" w:space="0"/>
            </w:tcBorders>
            <w:vAlign w:val="center"/>
          </w:tcPr>
          <w:p w14:paraId="04F18017">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tcPr>
          <w:p w14:paraId="342136B2">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4C604CCA">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459935F7">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67F9EC83">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垃圾清运率</w:t>
            </w:r>
          </w:p>
        </w:tc>
        <w:tc>
          <w:tcPr>
            <w:tcW w:w="921" w:type="dxa"/>
            <w:tcBorders>
              <w:top w:val="single" w:color="auto" w:sz="4" w:space="0"/>
              <w:left w:val="single" w:color="auto" w:sz="4" w:space="0"/>
              <w:bottom w:val="single" w:color="auto" w:sz="4" w:space="0"/>
              <w:right w:val="single" w:color="auto" w:sz="4" w:space="0"/>
            </w:tcBorders>
            <w:vAlign w:val="center"/>
          </w:tcPr>
          <w:p w14:paraId="01548251">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1" w:type="dxa"/>
            <w:tcBorders>
              <w:top w:val="single" w:color="auto" w:sz="4" w:space="0"/>
              <w:left w:val="single" w:color="auto" w:sz="4" w:space="0"/>
              <w:bottom w:val="single" w:color="auto" w:sz="4" w:space="0"/>
              <w:right w:val="single" w:color="auto" w:sz="4" w:space="0"/>
            </w:tcBorders>
            <w:vAlign w:val="center"/>
          </w:tcPr>
          <w:p w14:paraId="4225703D">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6634ABFB">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53" w:type="dxa"/>
            <w:tcBorders>
              <w:top w:val="single" w:color="auto" w:sz="4" w:space="0"/>
              <w:left w:val="single" w:color="auto" w:sz="4" w:space="0"/>
              <w:bottom w:val="single" w:color="auto" w:sz="4" w:space="0"/>
              <w:right w:val="single" w:color="auto" w:sz="4" w:space="0"/>
            </w:tcBorders>
            <w:vAlign w:val="center"/>
          </w:tcPr>
          <w:p w14:paraId="53B35119">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226" w:type="dxa"/>
            <w:tcBorders>
              <w:top w:val="single" w:color="auto" w:sz="4" w:space="0"/>
              <w:left w:val="single" w:color="auto" w:sz="4" w:space="0"/>
              <w:bottom w:val="single" w:color="auto" w:sz="4" w:space="0"/>
              <w:right w:val="single" w:color="auto" w:sz="4" w:space="0"/>
            </w:tcBorders>
            <w:vAlign w:val="center"/>
          </w:tcPr>
          <w:p w14:paraId="630BD8AE">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53" w:type="dxa"/>
            <w:tcBorders>
              <w:top w:val="single" w:color="auto" w:sz="4" w:space="0"/>
              <w:left w:val="single" w:color="auto" w:sz="4" w:space="0"/>
              <w:bottom w:val="single" w:color="auto" w:sz="4" w:space="0"/>
              <w:right w:val="single" w:color="auto" w:sz="4" w:space="0"/>
            </w:tcBorders>
            <w:vAlign w:val="center"/>
          </w:tcPr>
          <w:p w14:paraId="0BBBEC6E">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tcPr>
          <w:p w14:paraId="2CAC1150">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5E6B626F">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33534AF1">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1F70FB8E">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道路运输企业安全生产监督覆盖率</w:t>
            </w:r>
          </w:p>
        </w:tc>
        <w:tc>
          <w:tcPr>
            <w:tcW w:w="921" w:type="dxa"/>
            <w:tcBorders>
              <w:top w:val="single" w:color="auto" w:sz="4" w:space="0"/>
              <w:left w:val="single" w:color="auto" w:sz="4" w:space="0"/>
              <w:bottom w:val="single" w:color="auto" w:sz="4" w:space="0"/>
              <w:right w:val="single" w:color="auto" w:sz="4" w:space="0"/>
            </w:tcBorders>
            <w:vAlign w:val="center"/>
          </w:tcPr>
          <w:p w14:paraId="1781CBFC">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1" w:type="dxa"/>
            <w:tcBorders>
              <w:top w:val="single" w:color="auto" w:sz="4" w:space="0"/>
              <w:left w:val="single" w:color="auto" w:sz="4" w:space="0"/>
              <w:bottom w:val="single" w:color="auto" w:sz="4" w:space="0"/>
              <w:right w:val="single" w:color="auto" w:sz="4" w:space="0"/>
            </w:tcBorders>
            <w:vAlign w:val="center"/>
          </w:tcPr>
          <w:p w14:paraId="5D5C90C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3F4FCB32">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53" w:type="dxa"/>
            <w:tcBorders>
              <w:top w:val="single" w:color="auto" w:sz="4" w:space="0"/>
              <w:left w:val="single" w:color="auto" w:sz="4" w:space="0"/>
              <w:bottom w:val="single" w:color="auto" w:sz="4" w:space="0"/>
              <w:right w:val="single" w:color="auto" w:sz="4" w:space="0"/>
            </w:tcBorders>
            <w:vAlign w:val="center"/>
          </w:tcPr>
          <w:p w14:paraId="3E1473ED">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226" w:type="dxa"/>
            <w:tcBorders>
              <w:top w:val="single" w:color="auto" w:sz="4" w:space="0"/>
              <w:left w:val="single" w:color="auto" w:sz="4" w:space="0"/>
              <w:bottom w:val="single" w:color="auto" w:sz="4" w:space="0"/>
              <w:right w:val="single" w:color="auto" w:sz="4" w:space="0"/>
            </w:tcBorders>
            <w:vAlign w:val="center"/>
          </w:tcPr>
          <w:p w14:paraId="0FA6EAD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53" w:type="dxa"/>
            <w:tcBorders>
              <w:top w:val="single" w:color="auto" w:sz="4" w:space="0"/>
              <w:left w:val="single" w:color="auto" w:sz="4" w:space="0"/>
              <w:bottom w:val="single" w:color="auto" w:sz="4" w:space="0"/>
              <w:right w:val="single" w:color="auto" w:sz="4" w:space="0"/>
            </w:tcBorders>
            <w:vAlign w:val="center"/>
          </w:tcPr>
          <w:p w14:paraId="337F2B3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tcPr>
          <w:p w14:paraId="3072F8B4">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5C278CB1">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2114085C">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521688E4">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智慧城管结案率</w:t>
            </w:r>
          </w:p>
        </w:tc>
        <w:tc>
          <w:tcPr>
            <w:tcW w:w="921" w:type="dxa"/>
            <w:tcBorders>
              <w:top w:val="single" w:color="auto" w:sz="4" w:space="0"/>
              <w:left w:val="single" w:color="auto" w:sz="4" w:space="0"/>
              <w:bottom w:val="single" w:color="auto" w:sz="4" w:space="0"/>
              <w:right w:val="single" w:color="auto" w:sz="4" w:space="0"/>
            </w:tcBorders>
            <w:vAlign w:val="center"/>
          </w:tcPr>
          <w:p w14:paraId="651064C8">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1" w:type="dxa"/>
            <w:tcBorders>
              <w:top w:val="single" w:color="auto" w:sz="4" w:space="0"/>
              <w:left w:val="single" w:color="auto" w:sz="4" w:space="0"/>
              <w:bottom w:val="single" w:color="auto" w:sz="4" w:space="0"/>
              <w:right w:val="single" w:color="auto" w:sz="4" w:space="0"/>
            </w:tcBorders>
            <w:vAlign w:val="center"/>
          </w:tcPr>
          <w:p w14:paraId="12F0731C">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0F0F9974">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95</w:t>
            </w:r>
          </w:p>
        </w:tc>
        <w:tc>
          <w:tcPr>
            <w:tcW w:w="853" w:type="dxa"/>
            <w:tcBorders>
              <w:top w:val="single" w:color="auto" w:sz="4" w:space="0"/>
              <w:left w:val="single" w:color="auto" w:sz="4" w:space="0"/>
              <w:bottom w:val="single" w:color="auto" w:sz="4" w:space="0"/>
              <w:right w:val="single" w:color="auto" w:sz="4" w:space="0"/>
            </w:tcBorders>
            <w:vAlign w:val="center"/>
          </w:tcPr>
          <w:p w14:paraId="407BA8ED">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226" w:type="dxa"/>
            <w:tcBorders>
              <w:top w:val="single" w:color="auto" w:sz="4" w:space="0"/>
              <w:left w:val="single" w:color="auto" w:sz="4" w:space="0"/>
              <w:bottom w:val="single" w:color="auto" w:sz="4" w:space="0"/>
              <w:right w:val="single" w:color="auto" w:sz="4" w:space="0"/>
            </w:tcBorders>
            <w:vAlign w:val="center"/>
          </w:tcPr>
          <w:p w14:paraId="37B831C5">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98.24</w:t>
            </w:r>
          </w:p>
        </w:tc>
        <w:tc>
          <w:tcPr>
            <w:tcW w:w="853" w:type="dxa"/>
            <w:tcBorders>
              <w:top w:val="single" w:color="auto" w:sz="4" w:space="0"/>
              <w:left w:val="single" w:color="auto" w:sz="4" w:space="0"/>
              <w:bottom w:val="single" w:color="auto" w:sz="4" w:space="0"/>
              <w:right w:val="single" w:color="auto" w:sz="4" w:space="0"/>
            </w:tcBorders>
            <w:vAlign w:val="center"/>
          </w:tcPr>
          <w:p w14:paraId="65F44789">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tcPr>
          <w:p w14:paraId="51DDF933">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422636A1">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3B2692D2">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42A6FED5">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生活垃圾无害处理率</w:t>
            </w:r>
          </w:p>
        </w:tc>
        <w:tc>
          <w:tcPr>
            <w:tcW w:w="921" w:type="dxa"/>
            <w:tcBorders>
              <w:top w:val="single" w:color="auto" w:sz="4" w:space="0"/>
              <w:left w:val="single" w:color="auto" w:sz="4" w:space="0"/>
              <w:bottom w:val="single" w:color="auto" w:sz="4" w:space="0"/>
              <w:right w:val="single" w:color="auto" w:sz="4" w:space="0"/>
            </w:tcBorders>
            <w:vAlign w:val="center"/>
          </w:tcPr>
          <w:p w14:paraId="710D0DF3">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1" w:type="dxa"/>
            <w:tcBorders>
              <w:top w:val="single" w:color="auto" w:sz="4" w:space="0"/>
              <w:left w:val="single" w:color="auto" w:sz="4" w:space="0"/>
              <w:bottom w:val="single" w:color="auto" w:sz="4" w:space="0"/>
              <w:right w:val="single" w:color="auto" w:sz="4" w:space="0"/>
            </w:tcBorders>
            <w:vAlign w:val="center"/>
          </w:tcPr>
          <w:p w14:paraId="3C000D1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52A2C62A">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53" w:type="dxa"/>
            <w:tcBorders>
              <w:top w:val="single" w:color="auto" w:sz="4" w:space="0"/>
              <w:left w:val="single" w:color="auto" w:sz="4" w:space="0"/>
              <w:bottom w:val="single" w:color="auto" w:sz="4" w:space="0"/>
              <w:right w:val="single" w:color="auto" w:sz="4" w:space="0"/>
            </w:tcBorders>
            <w:vAlign w:val="center"/>
          </w:tcPr>
          <w:p w14:paraId="6A612321">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226" w:type="dxa"/>
            <w:tcBorders>
              <w:top w:val="single" w:color="auto" w:sz="4" w:space="0"/>
              <w:left w:val="single" w:color="auto" w:sz="4" w:space="0"/>
              <w:bottom w:val="single" w:color="auto" w:sz="4" w:space="0"/>
              <w:right w:val="single" w:color="auto" w:sz="4" w:space="0"/>
            </w:tcBorders>
            <w:vAlign w:val="center"/>
          </w:tcPr>
          <w:p w14:paraId="77547D2D">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100</w:t>
            </w:r>
          </w:p>
        </w:tc>
        <w:tc>
          <w:tcPr>
            <w:tcW w:w="853" w:type="dxa"/>
            <w:tcBorders>
              <w:top w:val="single" w:color="auto" w:sz="4" w:space="0"/>
              <w:left w:val="single" w:color="auto" w:sz="4" w:space="0"/>
              <w:bottom w:val="single" w:color="auto" w:sz="4" w:space="0"/>
              <w:right w:val="single" w:color="auto" w:sz="4" w:space="0"/>
            </w:tcBorders>
            <w:vAlign w:val="center"/>
          </w:tcPr>
          <w:p w14:paraId="1BDF26FA">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tcPr>
          <w:p w14:paraId="058C6B4E">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66164135">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70C0E4E3">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6CBEE30F">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城市综合管理满意度</w:t>
            </w:r>
          </w:p>
        </w:tc>
        <w:tc>
          <w:tcPr>
            <w:tcW w:w="921" w:type="dxa"/>
            <w:tcBorders>
              <w:top w:val="single" w:color="auto" w:sz="4" w:space="0"/>
              <w:left w:val="single" w:color="auto" w:sz="4" w:space="0"/>
              <w:bottom w:val="single" w:color="auto" w:sz="4" w:space="0"/>
              <w:right w:val="single" w:color="auto" w:sz="4" w:space="0"/>
            </w:tcBorders>
            <w:vAlign w:val="center"/>
          </w:tcPr>
          <w:p w14:paraId="493500D4">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1" w:type="dxa"/>
            <w:tcBorders>
              <w:top w:val="single" w:color="auto" w:sz="4" w:space="0"/>
              <w:left w:val="single" w:color="auto" w:sz="4" w:space="0"/>
              <w:bottom w:val="single" w:color="auto" w:sz="4" w:space="0"/>
              <w:right w:val="single" w:color="auto" w:sz="4" w:space="0"/>
            </w:tcBorders>
            <w:vAlign w:val="center"/>
          </w:tcPr>
          <w:p w14:paraId="2640A11B">
            <w:pPr>
              <w:keepNext w:val="0"/>
              <w:keepLines w:val="0"/>
              <w:widowControl/>
              <w:suppressLineNumbers w:val="0"/>
              <w:spacing w:before="0" w:beforeAutospacing="0" w:after="0" w:afterAutospacing="0"/>
              <w:ind w:left="0" w:right="0" w:firstLine="180" w:firstLineChars="100"/>
              <w:jc w:val="center"/>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31CBBA7B">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853" w:type="dxa"/>
            <w:tcBorders>
              <w:top w:val="single" w:color="auto" w:sz="4" w:space="0"/>
              <w:left w:val="single" w:color="auto" w:sz="4" w:space="0"/>
              <w:bottom w:val="single" w:color="auto" w:sz="4" w:space="0"/>
              <w:right w:val="single" w:color="auto" w:sz="4" w:space="0"/>
            </w:tcBorders>
            <w:vAlign w:val="center"/>
          </w:tcPr>
          <w:p w14:paraId="1D2CAAA2">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226" w:type="dxa"/>
            <w:tcBorders>
              <w:top w:val="single" w:color="auto" w:sz="4" w:space="0"/>
              <w:left w:val="single" w:color="auto" w:sz="4" w:space="0"/>
              <w:bottom w:val="single" w:color="auto" w:sz="4" w:space="0"/>
              <w:right w:val="single" w:color="auto" w:sz="4" w:space="0"/>
            </w:tcBorders>
            <w:vAlign w:val="center"/>
          </w:tcPr>
          <w:p w14:paraId="4BB6DB93">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91</w:t>
            </w:r>
          </w:p>
        </w:tc>
        <w:tc>
          <w:tcPr>
            <w:tcW w:w="853" w:type="dxa"/>
            <w:tcBorders>
              <w:top w:val="single" w:color="auto" w:sz="4" w:space="0"/>
              <w:left w:val="single" w:color="auto" w:sz="4" w:space="0"/>
              <w:bottom w:val="single" w:color="auto" w:sz="4" w:space="0"/>
              <w:right w:val="single" w:color="auto" w:sz="4" w:space="0"/>
            </w:tcBorders>
            <w:vAlign w:val="center"/>
          </w:tcPr>
          <w:p w14:paraId="7D86C7D0">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10</w:t>
            </w:r>
          </w:p>
        </w:tc>
        <w:tc>
          <w:tcPr>
            <w:tcW w:w="0" w:type="auto"/>
            <w:gridSpan w:val="2"/>
            <w:tcBorders>
              <w:top w:val="single" w:color="auto" w:sz="4" w:space="0"/>
              <w:left w:val="single" w:color="auto" w:sz="4" w:space="0"/>
              <w:bottom w:val="single" w:color="auto" w:sz="4" w:space="0"/>
              <w:right w:val="single" w:color="auto" w:sz="4" w:space="0"/>
            </w:tcBorders>
          </w:tcPr>
          <w:p w14:paraId="36B6E3EA">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732577C6">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598F8EB0">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4E21CBCB">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交通辅勤人员经费</w:t>
            </w:r>
          </w:p>
        </w:tc>
        <w:tc>
          <w:tcPr>
            <w:tcW w:w="921" w:type="dxa"/>
            <w:tcBorders>
              <w:top w:val="single" w:color="auto" w:sz="4" w:space="0"/>
              <w:left w:val="single" w:color="auto" w:sz="4" w:space="0"/>
              <w:bottom w:val="single" w:color="auto" w:sz="4" w:space="0"/>
              <w:right w:val="single" w:color="auto" w:sz="4" w:space="0"/>
            </w:tcBorders>
            <w:vAlign w:val="center"/>
          </w:tcPr>
          <w:p w14:paraId="38C757B2">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万元</w:t>
            </w:r>
          </w:p>
        </w:tc>
        <w:tc>
          <w:tcPr>
            <w:tcW w:w="751" w:type="dxa"/>
            <w:tcBorders>
              <w:top w:val="single" w:color="auto" w:sz="4" w:space="0"/>
              <w:left w:val="single" w:color="auto" w:sz="4" w:space="0"/>
              <w:bottom w:val="single" w:color="auto" w:sz="4" w:space="0"/>
              <w:right w:val="single" w:color="auto" w:sz="4" w:space="0"/>
            </w:tcBorders>
            <w:vAlign w:val="center"/>
          </w:tcPr>
          <w:p w14:paraId="19816407">
            <w:pPr>
              <w:keepNext w:val="0"/>
              <w:keepLines w:val="0"/>
              <w:widowControl/>
              <w:suppressLineNumbers w:val="0"/>
              <w:spacing w:before="0" w:beforeAutospacing="0" w:after="0" w:afterAutospacing="0"/>
              <w:ind w:left="0" w:right="0" w:firstLine="180" w:firstLineChars="100"/>
              <w:jc w:val="center"/>
              <w:textAlignment w:val="center"/>
              <w:rPr>
                <w:rFonts w:hint="eastAsia" w:ascii="方正楷体_GB2312" w:hAnsi="方正楷体_GB2312" w:eastAsia="方正楷体_GB2312" w:cs="方正楷体_GB2312"/>
                <w:b/>
                <w:bCs/>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4B8E26AC">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175</w:t>
            </w:r>
          </w:p>
        </w:tc>
        <w:tc>
          <w:tcPr>
            <w:tcW w:w="853" w:type="dxa"/>
            <w:tcBorders>
              <w:top w:val="single" w:color="auto" w:sz="4" w:space="0"/>
              <w:left w:val="single" w:color="auto" w:sz="4" w:space="0"/>
              <w:bottom w:val="single" w:color="auto" w:sz="4" w:space="0"/>
              <w:right w:val="single" w:color="auto" w:sz="4" w:space="0"/>
            </w:tcBorders>
            <w:vAlign w:val="center"/>
          </w:tcPr>
          <w:p w14:paraId="5A401FE5">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4</w:t>
            </w:r>
          </w:p>
        </w:tc>
        <w:tc>
          <w:tcPr>
            <w:tcW w:w="1226" w:type="dxa"/>
            <w:tcBorders>
              <w:top w:val="single" w:color="auto" w:sz="4" w:space="0"/>
              <w:left w:val="single" w:color="auto" w:sz="4" w:space="0"/>
              <w:bottom w:val="single" w:color="auto" w:sz="4" w:space="0"/>
              <w:right w:val="single" w:color="auto" w:sz="4" w:space="0"/>
            </w:tcBorders>
            <w:vAlign w:val="center"/>
          </w:tcPr>
          <w:p w14:paraId="3F4D2D18">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175</w:t>
            </w:r>
          </w:p>
        </w:tc>
        <w:tc>
          <w:tcPr>
            <w:tcW w:w="853" w:type="dxa"/>
            <w:tcBorders>
              <w:top w:val="single" w:color="auto" w:sz="4" w:space="0"/>
              <w:left w:val="single" w:color="auto" w:sz="4" w:space="0"/>
              <w:bottom w:val="single" w:color="auto" w:sz="4" w:space="0"/>
              <w:right w:val="single" w:color="auto" w:sz="4" w:space="0"/>
            </w:tcBorders>
            <w:vAlign w:val="center"/>
          </w:tcPr>
          <w:p w14:paraId="69623851">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4</w:t>
            </w:r>
          </w:p>
        </w:tc>
        <w:tc>
          <w:tcPr>
            <w:tcW w:w="0" w:type="auto"/>
            <w:gridSpan w:val="2"/>
            <w:tcBorders>
              <w:top w:val="single" w:color="auto" w:sz="4" w:space="0"/>
              <w:left w:val="single" w:color="auto" w:sz="4" w:space="0"/>
              <w:bottom w:val="single" w:color="auto" w:sz="4" w:space="0"/>
              <w:right w:val="single" w:color="auto" w:sz="4" w:space="0"/>
            </w:tcBorders>
          </w:tcPr>
          <w:p w14:paraId="6BB92A72">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r w14:paraId="23160DCE">
        <w:tblPrEx>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auto" w:sz="4" w:space="0"/>
              <w:right w:val="single" w:color="auto" w:sz="4" w:space="0"/>
            </w:tcBorders>
          </w:tcPr>
          <w:p w14:paraId="67EC064D">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color w:val="000000"/>
                <w:kern w:val="2"/>
                <w:sz w:val="18"/>
                <w:szCs w:val="18"/>
              </w:rPr>
            </w:pPr>
          </w:p>
        </w:tc>
        <w:tc>
          <w:tcPr>
            <w:tcW w:w="1779" w:type="dxa"/>
            <w:tcBorders>
              <w:top w:val="single" w:color="auto" w:sz="4" w:space="0"/>
              <w:left w:val="single" w:color="auto" w:sz="4" w:space="0"/>
              <w:bottom w:val="single" w:color="auto" w:sz="4" w:space="0"/>
              <w:right w:val="single" w:color="auto" w:sz="4" w:space="0"/>
            </w:tcBorders>
            <w:vAlign w:val="center"/>
          </w:tcPr>
          <w:p w14:paraId="61C4E694">
            <w:pPr>
              <w:keepNext w:val="0"/>
              <w:keepLines w:val="0"/>
              <w:widowControl/>
              <w:suppressLineNumbers w:val="0"/>
              <w:spacing w:before="0" w:beforeAutospacing="0" w:after="0" w:afterAutospacing="0"/>
              <w:ind w:left="0" w:right="0" w:firstLine="180" w:firstLineChars="100"/>
              <w:jc w:val="left"/>
              <w:textAlignment w:val="center"/>
              <w:rPr>
                <w:rFonts w:hint="eastAsia" w:ascii="Times New Roman" w:hAnsi="Times New Roman"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一类道路清扫保洁单价</w:t>
            </w:r>
          </w:p>
        </w:tc>
        <w:tc>
          <w:tcPr>
            <w:tcW w:w="921" w:type="dxa"/>
            <w:tcBorders>
              <w:top w:val="single" w:color="auto" w:sz="4" w:space="0"/>
              <w:left w:val="single" w:color="auto" w:sz="4" w:space="0"/>
              <w:bottom w:val="single" w:color="auto" w:sz="4" w:space="0"/>
              <w:right w:val="single" w:color="auto" w:sz="4" w:space="0"/>
            </w:tcBorders>
            <w:vAlign w:val="center"/>
          </w:tcPr>
          <w:p w14:paraId="0CEA59E7">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元/平方米</w:t>
            </w:r>
          </w:p>
        </w:tc>
        <w:tc>
          <w:tcPr>
            <w:tcW w:w="751" w:type="dxa"/>
            <w:tcBorders>
              <w:top w:val="single" w:color="auto" w:sz="4" w:space="0"/>
              <w:left w:val="single" w:color="auto" w:sz="4" w:space="0"/>
              <w:bottom w:val="single" w:color="auto" w:sz="4" w:space="0"/>
              <w:right w:val="single" w:color="auto" w:sz="4" w:space="0"/>
            </w:tcBorders>
            <w:vAlign w:val="center"/>
          </w:tcPr>
          <w:p w14:paraId="6C842CC9">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Times New Roman"/>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1226" w:type="dxa"/>
            <w:tcBorders>
              <w:top w:val="single" w:color="auto" w:sz="4" w:space="0"/>
              <w:left w:val="single" w:color="auto" w:sz="4" w:space="0"/>
              <w:bottom w:val="single" w:color="auto" w:sz="4" w:space="0"/>
              <w:right w:val="single" w:color="auto" w:sz="4" w:space="0"/>
            </w:tcBorders>
            <w:vAlign w:val="center"/>
          </w:tcPr>
          <w:p w14:paraId="0EA77C41">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auto"/>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853" w:type="dxa"/>
            <w:tcBorders>
              <w:top w:val="single" w:color="auto" w:sz="4" w:space="0"/>
              <w:left w:val="single" w:color="auto" w:sz="4" w:space="0"/>
              <w:bottom w:val="single" w:color="auto" w:sz="4" w:space="0"/>
              <w:right w:val="single" w:color="auto" w:sz="4" w:space="0"/>
            </w:tcBorders>
            <w:vAlign w:val="center"/>
          </w:tcPr>
          <w:p w14:paraId="6759D4EC">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1226" w:type="dxa"/>
            <w:tcBorders>
              <w:top w:val="single" w:color="auto" w:sz="4" w:space="0"/>
              <w:left w:val="single" w:color="auto" w:sz="4" w:space="0"/>
              <w:bottom w:val="single" w:color="auto" w:sz="4" w:space="0"/>
              <w:right w:val="single" w:color="auto" w:sz="4" w:space="0"/>
            </w:tcBorders>
            <w:vAlign w:val="center"/>
          </w:tcPr>
          <w:p w14:paraId="269E7C6F">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11.11</w:t>
            </w:r>
          </w:p>
        </w:tc>
        <w:tc>
          <w:tcPr>
            <w:tcW w:w="853" w:type="dxa"/>
            <w:tcBorders>
              <w:top w:val="single" w:color="auto" w:sz="4" w:space="0"/>
              <w:left w:val="single" w:color="auto" w:sz="4" w:space="0"/>
              <w:bottom w:val="single" w:color="auto" w:sz="4" w:space="0"/>
              <w:right w:val="single" w:color="auto" w:sz="4" w:space="0"/>
            </w:tcBorders>
            <w:vAlign w:val="center"/>
          </w:tcPr>
          <w:p w14:paraId="318561C6">
            <w:pPr>
              <w:keepNext w:val="0"/>
              <w:keepLines w:val="0"/>
              <w:widowControl/>
              <w:suppressLineNumbers w:val="0"/>
              <w:spacing w:before="0" w:beforeAutospacing="0" w:after="0" w:afterAutospacing="0"/>
              <w:ind w:left="0" w:right="0" w:firstLine="180" w:firstLineChars="100"/>
              <w:jc w:val="center"/>
              <w:textAlignment w:val="center"/>
              <w:rPr>
                <w:rFonts w:hint="eastAsia" w:ascii="方正仿宋_GBK" w:hAnsi="方正仿宋_GBK" w:eastAsia="方正仿宋_GBK" w:cs="方正仿宋_GBK"/>
                <w:color w:val="000000"/>
                <w:kern w:val="2"/>
                <w:sz w:val="18"/>
                <w:szCs w:val="18"/>
              </w:rPr>
            </w:pPr>
            <w:r>
              <w:rPr>
                <w:rFonts w:hint="eastAsia" w:ascii="宋体" w:hAnsi="宋体" w:eastAsia="宋体" w:cs="宋体"/>
                <w:i w:val="0"/>
                <w:iCs w:val="0"/>
                <w:color w:val="000000"/>
                <w:kern w:val="0"/>
                <w:sz w:val="18"/>
                <w:szCs w:val="18"/>
                <w:u w:val="none"/>
                <w:lang w:val="en-US" w:eastAsia="zh-CN" w:bidi="ar"/>
              </w:rPr>
              <w:t>5</w:t>
            </w:r>
          </w:p>
        </w:tc>
        <w:tc>
          <w:tcPr>
            <w:tcW w:w="0" w:type="auto"/>
            <w:gridSpan w:val="2"/>
            <w:tcBorders>
              <w:top w:val="single" w:color="auto" w:sz="4" w:space="0"/>
              <w:left w:val="single" w:color="auto" w:sz="4" w:space="0"/>
              <w:bottom w:val="single" w:color="auto" w:sz="4" w:space="0"/>
              <w:right w:val="single" w:color="auto" w:sz="4" w:space="0"/>
            </w:tcBorders>
          </w:tcPr>
          <w:p w14:paraId="1D56004C">
            <w:pPr>
              <w:keepNext w:val="0"/>
              <w:keepLines w:val="0"/>
              <w:widowControl/>
              <w:suppressLineNumbers w:val="0"/>
              <w:spacing w:before="0" w:beforeAutospacing="0" w:after="0" w:afterAutospacing="0"/>
              <w:ind w:left="0" w:right="0"/>
              <w:rPr>
                <w:rFonts w:hint="eastAsia" w:ascii="宋体" w:hAnsi="宋体" w:cs="宋体"/>
                <w:color w:val="000000"/>
                <w:kern w:val="2"/>
                <w:sz w:val="18"/>
                <w:szCs w:val="18"/>
              </w:rPr>
            </w:pPr>
          </w:p>
        </w:tc>
      </w:tr>
    </w:tbl>
    <w:p w14:paraId="1F75BB1D">
      <w:pPr>
        <w:pStyle w:val="12"/>
        <w:tabs>
          <w:tab w:val="left" w:pos="2225"/>
        </w:tabs>
        <w:autoSpaceDE w:val="0"/>
        <w:spacing w:beforeAutospacing="0" w:line="600" w:lineRule="exact"/>
        <w:jc w:val="both"/>
        <w:rPr>
          <w:rStyle w:val="19"/>
          <w:rFonts w:hint="eastAsia" w:ascii="宋体" w:hAnsi="宋体" w:eastAsia="宋体" w:cs="宋体"/>
          <w:color w:val="auto"/>
          <w:sz w:val="27"/>
          <w:szCs w:val="27"/>
          <w:shd w:val="clear" w:color="auto" w:fill="FFFFFF"/>
          <w:lang w:eastAsia="zh-CN"/>
        </w:rPr>
      </w:pPr>
    </w:p>
    <w:p w14:paraId="7BBECC3B">
      <w:pPr>
        <w:pStyle w:val="12"/>
        <w:tabs>
          <w:tab w:val="left" w:pos="2225"/>
        </w:tabs>
        <w:autoSpaceDE w:val="0"/>
        <w:spacing w:beforeAutospacing="0" w:line="600" w:lineRule="exact"/>
        <w:jc w:val="both"/>
        <w:rPr>
          <w:rStyle w:val="19"/>
          <w:rFonts w:hint="eastAsia" w:ascii="宋体" w:hAnsi="宋体" w:eastAsia="宋体" w:cs="宋体"/>
          <w:color w:val="auto"/>
          <w:sz w:val="27"/>
          <w:szCs w:val="27"/>
          <w:shd w:val="clear" w:color="auto" w:fill="FFFFFF"/>
          <w:lang w:eastAsia="zh-CN"/>
        </w:rPr>
      </w:pPr>
    </w:p>
    <w:tbl>
      <w:tblPr>
        <w:tblStyle w:val="7"/>
        <w:tblW w:w="9560" w:type="dxa"/>
        <w:jc w:val="center"/>
        <w:tblLayout w:type="fixed"/>
        <w:tblCellMar>
          <w:top w:w="0" w:type="dxa"/>
          <w:left w:w="108" w:type="dxa"/>
          <w:bottom w:w="0" w:type="dxa"/>
          <w:right w:w="108" w:type="dxa"/>
        </w:tblCellMar>
      </w:tblPr>
      <w:tblGrid>
        <w:gridCol w:w="753"/>
        <w:gridCol w:w="1155"/>
        <w:gridCol w:w="1860"/>
        <w:gridCol w:w="735"/>
        <w:gridCol w:w="810"/>
        <w:gridCol w:w="720"/>
        <w:gridCol w:w="705"/>
        <w:gridCol w:w="1035"/>
        <w:gridCol w:w="705"/>
        <w:gridCol w:w="450"/>
        <w:gridCol w:w="632"/>
      </w:tblGrid>
      <w:tr w14:paraId="2324E1FC">
        <w:tblPrEx>
          <w:tblCellMar>
            <w:top w:w="0" w:type="dxa"/>
            <w:left w:w="108" w:type="dxa"/>
            <w:bottom w:w="0" w:type="dxa"/>
            <w:right w:w="108" w:type="dxa"/>
          </w:tblCellMar>
        </w:tblPrEx>
        <w:trPr>
          <w:trHeight w:val="780" w:hRule="atLeast"/>
          <w:jc w:val="center"/>
        </w:trPr>
        <w:tc>
          <w:tcPr>
            <w:tcW w:w="9560" w:type="dxa"/>
            <w:gridSpan w:val="11"/>
            <w:tcBorders>
              <w:top w:val="nil"/>
              <w:left w:val="nil"/>
              <w:bottom w:val="single" w:color="000000" w:sz="4" w:space="0"/>
              <w:right w:val="nil"/>
            </w:tcBorders>
            <w:noWrap/>
            <w:vAlign w:val="center"/>
          </w:tcPr>
          <w:p w14:paraId="065D5645">
            <w:pPr>
              <w:keepNext w:val="0"/>
              <w:keepLines w:val="0"/>
              <w:widowControl/>
              <w:suppressLineNumbers w:val="0"/>
              <w:spacing w:before="0" w:beforeAutospacing="0" w:after="0" w:afterAutospacing="0"/>
              <w:ind w:left="0" w:right="0"/>
              <w:jc w:val="center"/>
              <w:textAlignment w:val="center"/>
              <w:rPr>
                <w:rFonts w:hint="eastAsia" w:ascii="方正小标宋_GBK" w:hAnsi="方正小标宋_GBK" w:eastAsia="方正小标宋_GBK" w:cs="方正小标宋_GBK"/>
                <w:color w:val="000000"/>
                <w:kern w:val="2"/>
                <w:sz w:val="36"/>
                <w:szCs w:val="36"/>
                <w:lang w:eastAsia="zh-CN"/>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w:t>
            </w:r>
            <w:r>
              <w:rPr>
                <w:rFonts w:hint="eastAsia" w:ascii="方正小标宋_GBK" w:hAnsi="方正小标宋_GBK" w:eastAsia="方正小标宋_GBK" w:cs="方正小标宋_GBK"/>
                <w:color w:val="000000"/>
                <w:kern w:val="0"/>
                <w:sz w:val="36"/>
                <w:szCs w:val="36"/>
                <w:lang w:eastAsia="zh-CN" w:bidi="ar"/>
              </w:rPr>
              <w:t>（一）</w:t>
            </w:r>
          </w:p>
        </w:tc>
      </w:tr>
      <w:tr w14:paraId="47B6E3A0">
        <w:tblPrEx>
          <w:tblCellMar>
            <w:top w:w="0" w:type="dxa"/>
            <w:left w:w="108" w:type="dxa"/>
            <w:bottom w:w="0" w:type="dxa"/>
            <w:right w:w="108" w:type="dxa"/>
          </w:tblCellMar>
        </w:tblPrEx>
        <w:trPr>
          <w:trHeight w:val="2201" w:hRule="atLeast"/>
          <w:jc w:val="center"/>
        </w:trPr>
        <w:tc>
          <w:tcPr>
            <w:tcW w:w="753" w:type="dxa"/>
            <w:tcBorders>
              <w:top w:val="single" w:color="000000" w:sz="4" w:space="0"/>
              <w:left w:val="single" w:color="000000" w:sz="4" w:space="0"/>
              <w:bottom w:val="single" w:color="auto" w:sz="4" w:space="0"/>
              <w:right w:val="single" w:color="000000" w:sz="4" w:space="0"/>
            </w:tcBorders>
            <w:noWrap w:val="0"/>
            <w:vAlign w:val="center"/>
          </w:tcPr>
          <w:p w14:paraId="20FF33EB">
            <w:pPr>
              <w:keepNext w:val="0"/>
              <w:keepLines w:val="0"/>
              <w:widowControl/>
              <w:suppressLineNumbers w:val="0"/>
              <w:spacing w:before="0" w:beforeAutospacing="0" w:after="0" w:afterAutospacing="0"/>
              <w:ind w:left="0" w:right="0"/>
              <w:jc w:val="center"/>
              <w:textAlignment w:val="center"/>
              <w:rPr>
                <w:rFonts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序号</w:t>
            </w:r>
          </w:p>
        </w:tc>
        <w:tc>
          <w:tcPr>
            <w:tcW w:w="1155" w:type="dxa"/>
            <w:tcBorders>
              <w:top w:val="single" w:color="000000" w:sz="4" w:space="0"/>
              <w:left w:val="single" w:color="000000" w:sz="4" w:space="0"/>
              <w:bottom w:val="single" w:color="auto" w:sz="4" w:space="0"/>
              <w:right w:val="single" w:color="000000" w:sz="4" w:space="0"/>
            </w:tcBorders>
            <w:noWrap w:val="0"/>
            <w:vAlign w:val="center"/>
          </w:tcPr>
          <w:p w14:paraId="386FDA40">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项目名称</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14:paraId="0501F1BD">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指标名称</w:t>
            </w:r>
          </w:p>
        </w:tc>
        <w:tc>
          <w:tcPr>
            <w:tcW w:w="735" w:type="dxa"/>
            <w:tcBorders>
              <w:top w:val="single" w:color="000000" w:sz="4" w:space="0"/>
              <w:left w:val="single" w:color="000000" w:sz="4" w:space="0"/>
              <w:bottom w:val="single" w:color="auto" w:sz="4" w:space="0"/>
              <w:right w:val="single" w:color="000000" w:sz="4" w:space="0"/>
            </w:tcBorders>
            <w:noWrap w:val="0"/>
            <w:vAlign w:val="center"/>
          </w:tcPr>
          <w:p w14:paraId="6F078F7F">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指标性质</w:t>
            </w:r>
          </w:p>
        </w:tc>
        <w:tc>
          <w:tcPr>
            <w:tcW w:w="810" w:type="dxa"/>
            <w:tcBorders>
              <w:top w:val="single" w:color="000000" w:sz="4" w:space="0"/>
              <w:left w:val="single" w:color="000000" w:sz="4" w:space="0"/>
              <w:bottom w:val="single" w:color="auto" w:sz="4" w:space="0"/>
              <w:right w:val="single" w:color="000000" w:sz="4" w:space="0"/>
            </w:tcBorders>
            <w:noWrap w:val="0"/>
            <w:vAlign w:val="center"/>
          </w:tcPr>
          <w:p w14:paraId="1F0A0804">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指标值</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59E030A1">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14:paraId="27A2F4CE">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指标权重</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74FADB71">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全年完成值</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14:paraId="33355324">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指标得分</w:t>
            </w:r>
          </w:p>
        </w:tc>
        <w:tc>
          <w:tcPr>
            <w:tcW w:w="450" w:type="dxa"/>
            <w:tcBorders>
              <w:top w:val="single" w:color="000000" w:sz="4" w:space="0"/>
              <w:left w:val="single" w:color="000000" w:sz="4" w:space="0"/>
              <w:bottom w:val="single" w:color="auto" w:sz="4" w:space="0"/>
              <w:right w:val="single" w:color="000000" w:sz="4" w:space="0"/>
            </w:tcBorders>
            <w:noWrap w:val="0"/>
            <w:vAlign w:val="center"/>
          </w:tcPr>
          <w:p w14:paraId="2CAB365C">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说明</w:t>
            </w:r>
          </w:p>
        </w:tc>
        <w:tc>
          <w:tcPr>
            <w:tcW w:w="632" w:type="dxa"/>
            <w:tcBorders>
              <w:top w:val="single" w:color="000000" w:sz="4" w:space="0"/>
              <w:left w:val="single" w:color="000000" w:sz="4" w:space="0"/>
              <w:bottom w:val="single" w:color="auto" w:sz="4" w:space="0"/>
              <w:right w:val="single" w:color="000000" w:sz="4" w:space="0"/>
            </w:tcBorders>
            <w:noWrap w:val="0"/>
            <w:vAlign w:val="center"/>
          </w:tcPr>
          <w:p w14:paraId="356D429A">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自评得分</w:t>
            </w:r>
          </w:p>
        </w:tc>
      </w:tr>
      <w:tr w14:paraId="44ED1764">
        <w:tblPrEx>
          <w:tblCellMar>
            <w:top w:w="0" w:type="dxa"/>
            <w:left w:w="108" w:type="dxa"/>
            <w:bottom w:w="0" w:type="dxa"/>
            <w:right w:w="108" w:type="dxa"/>
          </w:tblCellMar>
        </w:tblPrEx>
        <w:trPr>
          <w:trHeight w:val="432" w:hRule="atLeast"/>
          <w:jc w:val="center"/>
        </w:trPr>
        <w:tc>
          <w:tcPr>
            <w:tcW w:w="753" w:type="dxa"/>
            <w:vMerge w:val="restart"/>
            <w:tcBorders>
              <w:top w:val="single" w:color="auto" w:sz="4" w:space="0"/>
              <w:left w:val="single" w:color="auto" w:sz="4" w:space="0"/>
              <w:bottom w:val="single" w:color="auto" w:sz="4" w:space="0"/>
              <w:right w:val="single" w:color="auto" w:sz="4" w:space="0"/>
            </w:tcBorders>
            <w:noWrap/>
            <w:vAlign w:val="center"/>
          </w:tcPr>
          <w:p w14:paraId="52735CA5">
            <w:pPr>
              <w:keepNext w:val="0"/>
              <w:keepLines w:val="0"/>
              <w:widowControl/>
              <w:suppressLineNumbers w:val="0"/>
              <w:spacing w:before="0" w:beforeAutospacing="0" w:after="0" w:afterAutospacing="0"/>
              <w:ind w:left="0" w:right="0"/>
              <w:jc w:val="center"/>
              <w:textAlignment w:val="center"/>
              <w:rPr>
                <w:color w:val="000000"/>
                <w:kern w:val="2"/>
                <w:sz w:val="22"/>
              </w:rPr>
            </w:pPr>
            <w:r>
              <w:rPr>
                <w:color w:val="000000"/>
                <w:kern w:val="0"/>
                <w:sz w:val="22"/>
                <w:lang w:bidi="ar"/>
              </w:rPr>
              <w:t>1</w:t>
            </w:r>
          </w:p>
        </w:tc>
        <w:tc>
          <w:tcPr>
            <w:tcW w:w="1155" w:type="dxa"/>
            <w:vMerge w:val="restart"/>
            <w:tcBorders>
              <w:top w:val="single" w:color="auto" w:sz="4" w:space="0"/>
              <w:left w:val="single" w:color="auto" w:sz="4" w:space="0"/>
              <w:bottom w:val="single" w:color="auto" w:sz="4" w:space="0"/>
              <w:right w:val="single" w:color="auto" w:sz="4" w:space="0"/>
            </w:tcBorders>
            <w:noWrap/>
            <w:vAlign w:val="center"/>
          </w:tcPr>
          <w:p w14:paraId="539947A0">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Times New Roman"/>
                <w:color w:val="auto"/>
                <w:kern w:val="2"/>
                <w:sz w:val="18"/>
                <w:szCs w:val="18"/>
                <w:lang w:val="en-US" w:eastAsia="zh-CN" w:bidi="ar-SA"/>
              </w:rPr>
            </w:pPr>
            <w:r>
              <w:rPr>
                <w:rFonts w:hint="eastAsia" w:ascii="宋体" w:hAnsi="宋体" w:cs="宋体"/>
                <w:color w:val="000000"/>
                <w:kern w:val="2"/>
                <w:sz w:val="18"/>
                <w:szCs w:val="18"/>
                <w:lang w:val="en-US" w:eastAsia="zh-CN"/>
              </w:rPr>
              <w:t>清算返还2021年中心城区城镇垃圾处理费</w:t>
            </w:r>
          </w:p>
        </w:tc>
        <w:tc>
          <w:tcPr>
            <w:tcW w:w="1860" w:type="dxa"/>
            <w:tcBorders>
              <w:top w:val="single" w:color="auto" w:sz="4" w:space="0"/>
              <w:left w:val="single" w:color="auto" w:sz="4" w:space="0"/>
              <w:bottom w:val="single" w:color="auto" w:sz="4" w:space="0"/>
              <w:right w:val="single" w:color="auto" w:sz="4" w:space="0"/>
            </w:tcBorders>
            <w:noWrap/>
            <w:vAlign w:val="center"/>
          </w:tcPr>
          <w:p w14:paraId="228AE703">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垃圾分类集中投放点</w:t>
            </w:r>
          </w:p>
        </w:tc>
        <w:tc>
          <w:tcPr>
            <w:tcW w:w="735" w:type="dxa"/>
            <w:tcBorders>
              <w:top w:val="single" w:color="auto" w:sz="4" w:space="0"/>
              <w:left w:val="single" w:color="auto" w:sz="4" w:space="0"/>
              <w:bottom w:val="single" w:color="auto" w:sz="4" w:space="0"/>
              <w:right w:val="single" w:color="auto" w:sz="4" w:space="0"/>
            </w:tcBorders>
            <w:noWrap/>
            <w:vAlign w:val="center"/>
          </w:tcPr>
          <w:p w14:paraId="39417FC2">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noWrap/>
            <w:vAlign w:val="center"/>
          </w:tcPr>
          <w:p w14:paraId="5971E806">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200</w:t>
            </w:r>
          </w:p>
        </w:tc>
        <w:tc>
          <w:tcPr>
            <w:tcW w:w="720" w:type="dxa"/>
            <w:tcBorders>
              <w:top w:val="single" w:color="auto" w:sz="4" w:space="0"/>
              <w:left w:val="single" w:color="auto" w:sz="4" w:space="0"/>
              <w:bottom w:val="single" w:color="auto" w:sz="4" w:space="0"/>
              <w:right w:val="single" w:color="auto" w:sz="4" w:space="0"/>
            </w:tcBorders>
            <w:noWrap/>
            <w:vAlign w:val="center"/>
          </w:tcPr>
          <w:p w14:paraId="710D92F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705" w:type="dxa"/>
            <w:tcBorders>
              <w:top w:val="single" w:color="auto" w:sz="4" w:space="0"/>
              <w:left w:val="single" w:color="auto" w:sz="4" w:space="0"/>
              <w:bottom w:val="single" w:color="auto" w:sz="4" w:space="0"/>
              <w:right w:val="single" w:color="auto" w:sz="4" w:space="0"/>
            </w:tcBorders>
            <w:noWrap/>
            <w:vAlign w:val="center"/>
          </w:tcPr>
          <w:p w14:paraId="667E9D4B">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auto" w:sz="4" w:space="0"/>
              <w:left w:val="single" w:color="auto" w:sz="4" w:space="0"/>
              <w:bottom w:val="single" w:color="auto" w:sz="4" w:space="0"/>
              <w:right w:val="single" w:color="auto" w:sz="4" w:space="0"/>
            </w:tcBorders>
            <w:noWrap/>
            <w:vAlign w:val="center"/>
          </w:tcPr>
          <w:p w14:paraId="15A385B2">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206</w:t>
            </w:r>
          </w:p>
        </w:tc>
        <w:tc>
          <w:tcPr>
            <w:tcW w:w="705" w:type="dxa"/>
            <w:tcBorders>
              <w:top w:val="single" w:color="auto" w:sz="4" w:space="0"/>
              <w:left w:val="single" w:color="auto" w:sz="4" w:space="0"/>
              <w:bottom w:val="single" w:color="auto" w:sz="4" w:space="0"/>
              <w:right w:val="single" w:color="auto" w:sz="4" w:space="0"/>
            </w:tcBorders>
            <w:noWrap/>
            <w:vAlign w:val="center"/>
          </w:tcPr>
          <w:p w14:paraId="254C50F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auto" w:sz="4" w:space="0"/>
              <w:left w:val="single" w:color="auto" w:sz="4" w:space="0"/>
              <w:bottom w:val="single" w:color="auto" w:sz="4" w:space="0"/>
              <w:right w:val="single" w:color="auto" w:sz="4" w:space="0"/>
            </w:tcBorders>
            <w:noWrap/>
            <w:vAlign w:val="center"/>
          </w:tcPr>
          <w:p w14:paraId="5520BC94">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632" w:type="dxa"/>
            <w:vMerge w:val="restart"/>
            <w:tcBorders>
              <w:top w:val="single" w:color="auto" w:sz="4" w:space="0"/>
              <w:left w:val="single" w:color="auto" w:sz="4" w:space="0"/>
              <w:bottom w:val="single" w:color="auto" w:sz="4" w:space="0"/>
              <w:right w:val="single" w:color="auto" w:sz="4" w:space="0"/>
            </w:tcBorders>
            <w:noWrap/>
            <w:vAlign w:val="center"/>
          </w:tcPr>
          <w:p w14:paraId="40E9086D">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2"/>
                <w:lang w:val="en-US" w:eastAsia="zh-CN"/>
              </w:rPr>
            </w:pPr>
            <w:r>
              <w:rPr>
                <w:rFonts w:hint="eastAsia" w:ascii="宋体" w:hAnsi="宋体" w:cs="宋体"/>
                <w:color w:val="000000"/>
                <w:kern w:val="2"/>
                <w:sz w:val="18"/>
                <w:szCs w:val="20"/>
                <w:lang w:val="en-US" w:eastAsia="zh-CN"/>
              </w:rPr>
              <w:t>100</w:t>
            </w:r>
          </w:p>
        </w:tc>
      </w:tr>
      <w:tr w14:paraId="04162584">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auto" w:sz="4" w:space="0"/>
            </w:tcBorders>
            <w:noWrap/>
            <w:vAlign w:val="center"/>
          </w:tcPr>
          <w:p w14:paraId="2DEEFDA3">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23F7DD15">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835B215">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垃圾分类集中投放厢房数量</w:t>
            </w:r>
          </w:p>
        </w:tc>
        <w:tc>
          <w:tcPr>
            <w:tcW w:w="735" w:type="dxa"/>
            <w:tcBorders>
              <w:top w:val="single" w:color="auto" w:sz="4" w:space="0"/>
              <w:left w:val="single" w:color="auto" w:sz="4" w:space="0"/>
              <w:bottom w:val="single" w:color="000000" w:sz="4" w:space="0"/>
              <w:right w:val="single" w:color="000000" w:sz="4" w:space="0"/>
            </w:tcBorders>
            <w:noWrap/>
            <w:vAlign w:val="center"/>
          </w:tcPr>
          <w:p w14:paraId="6B03D193">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auto" w:sz="4" w:space="0"/>
              <w:left w:val="single" w:color="000000" w:sz="4" w:space="0"/>
              <w:bottom w:val="single" w:color="000000" w:sz="4" w:space="0"/>
              <w:right w:val="single" w:color="000000" w:sz="4" w:space="0"/>
            </w:tcBorders>
            <w:noWrap/>
            <w:vAlign w:val="center"/>
          </w:tcPr>
          <w:p w14:paraId="5B4F77EE">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720" w:type="dxa"/>
            <w:tcBorders>
              <w:top w:val="single" w:color="auto" w:sz="4" w:space="0"/>
              <w:left w:val="single" w:color="000000" w:sz="4" w:space="0"/>
              <w:bottom w:val="single" w:color="000000" w:sz="4" w:space="0"/>
              <w:right w:val="single" w:color="000000" w:sz="4" w:space="0"/>
            </w:tcBorders>
            <w:noWrap/>
            <w:vAlign w:val="center"/>
          </w:tcPr>
          <w:p w14:paraId="67160D91">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个</w:t>
            </w:r>
          </w:p>
        </w:tc>
        <w:tc>
          <w:tcPr>
            <w:tcW w:w="705" w:type="dxa"/>
            <w:tcBorders>
              <w:top w:val="single" w:color="auto" w:sz="4" w:space="0"/>
              <w:left w:val="single" w:color="000000" w:sz="4" w:space="0"/>
              <w:bottom w:val="single" w:color="000000" w:sz="4" w:space="0"/>
              <w:right w:val="single" w:color="000000" w:sz="4" w:space="0"/>
            </w:tcBorders>
            <w:noWrap/>
            <w:vAlign w:val="center"/>
          </w:tcPr>
          <w:p w14:paraId="608BAF11">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auto" w:sz="4" w:space="0"/>
              <w:left w:val="single" w:color="000000" w:sz="4" w:space="0"/>
              <w:bottom w:val="single" w:color="000000" w:sz="4" w:space="0"/>
              <w:right w:val="single" w:color="000000" w:sz="4" w:space="0"/>
            </w:tcBorders>
            <w:noWrap/>
            <w:vAlign w:val="center"/>
          </w:tcPr>
          <w:p w14:paraId="1FA2356C">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53</w:t>
            </w:r>
          </w:p>
        </w:tc>
        <w:tc>
          <w:tcPr>
            <w:tcW w:w="705" w:type="dxa"/>
            <w:tcBorders>
              <w:top w:val="single" w:color="auto" w:sz="4" w:space="0"/>
              <w:left w:val="single" w:color="000000" w:sz="4" w:space="0"/>
              <w:bottom w:val="single" w:color="000000" w:sz="4" w:space="0"/>
              <w:right w:val="single" w:color="000000" w:sz="4" w:space="0"/>
            </w:tcBorders>
            <w:noWrap/>
            <w:vAlign w:val="center"/>
          </w:tcPr>
          <w:p w14:paraId="0FAABA2A">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auto" w:sz="4" w:space="0"/>
              <w:left w:val="single" w:color="000000" w:sz="4" w:space="0"/>
              <w:bottom w:val="single" w:color="000000" w:sz="4" w:space="0"/>
              <w:right w:val="single" w:color="000000" w:sz="4" w:space="0"/>
            </w:tcBorders>
            <w:noWrap/>
            <w:vAlign w:val="center"/>
          </w:tcPr>
          <w:p w14:paraId="1D193C93">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632" w:type="dxa"/>
            <w:vMerge w:val="continue"/>
            <w:tcBorders>
              <w:top w:val="single" w:color="auto" w:sz="4" w:space="0"/>
              <w:left w:val="single" w:color="000000" w:sz="4" w:space="0"/>
              <w:bottom w:val="single" w:color="000000" w:sz="4" w:space="0"/>
              <w:right w:val="single" w:color="auto" w:sz="4" w:space="0"/>
            </w:tcBorders>
            <w:noWrap/>
            <w:vAlign w:val="center"/>
          </w:tcPr>
          <w:p w14:paraId="4781A037">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r w14:paraId="167487F2">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auto" w:sz="4" w:space="0"/>
            </w:tcBorders>
            <w:noWrap/>
            <w:vAlign w:val="center"/>
          </w:tcPr>
          <w:p w14:paraId="16D13A92">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620AF954">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72F5CD83">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日处理生活垃圾</w:t>
            </w:r>
          </w:p>
        </w:tc>
        <w:tc>
          <w:tcPr>
            <w:tcW w:w="735" w:type="dxa"/>
            <w:tcBorders>
              <w:top w:val="single" w:color="000000" w:sz="4" w:space="0"/>
              <w:left w:val="single" w:color="auto" w:sz="4" w:space="0"/>
              <w:bottom w:val="single" w:color="000000" w:sz="4" w:space="0"/>
              <w:right w:val="single" w:color="000000" w:sz="4" w:space="0"/>
            </w:tcBorders>
            <w:noWrap/>
            <w:vAlign w:val="center"/>
          </w:tcPr>
          <w:p w14:paraId="2C28C00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4A8ED32">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650</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29BBAB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吨</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9FF3200">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1816BB75">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665</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0638F9D">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6291E429">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632" w:type="dxa"/>
            <w:vMerge w:val="continue"/>
            <w:tcBorders>
              <w:top w:val="single" w:color="000000" w:sz="4" w:space="0"/>
              <w:left w:val="single" w:color="000000" w:sz="4" w:space="0"/>
              <w:bottom w:val="single" w:color="000000" w:sz="4" w:space="0"/>
              <w:right w:val="single" w:color="auto" w:sz="4" w:space="0"/>
            </w:tcBorders>
            <w:noWrap/>
            <w:vAlign w:val="center"/>
          </w:tcPr>
          <w:p w14:paraId="0C91038B">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r w14:paraId="29BFDFFD">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auto" w:sz="4" w:space="0"/>
            </w:tcBorders>
            <w:noWrap/>
            <w:vAlign w:val="center"/>
          </w:tcPr>
          <w:p w14:paraId="14CA3059">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4E3E0848">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3B301F54">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生活垃圾无害化处理率</w:t>
            </w:r>
          </w:p>
        </w:tc>
        <w:tc>
          <w:tcPr>
            <w:tcW w:w="735" w:type="dxa"/>
            <w:tcBorders>
              <w:top w:val="single" w:color="000000" w:sz="4" w:space="0"/>
              <w:left w:val="single" w:color="auto" w:sz="4" w:space="0"/>
              <w:bottom w:val="single" w:color="000000" w:sz="4" w:space="0"/>
              <w:right w:val="single" w:color="000000" w:sz="4" w:space="0"/>
            </w:tcBorders>
            <w:noWrap/>
            <w:vAlign w:val="center"/>
          </w:tcPr>
          <w:p w14:paraId="45CAB2D7">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2790621">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69B8076">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5BD15F9">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082CB025">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4886BFB3">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54EFAD62">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632" w:type="dxa"/>
            <w:vMerge w:val="continue"/>
            <w:tcBorders>
              <w:top w:val="single" w:color="000000" w:sz="4" w:space="0"/>
              <w:left w:val="single" w:color="000000" w:sz="4" w:space="0"/>
              <w:bottom w:val="single" w:color="000000" w:sz="4" w:space="0"/>
              <w:right w:val="single" w:color="auto" w:sz="4" w:space="0"/>
            </w:tcBorders>
            <w:noWrap/>
            <w:vAlign w:val="center"/>
          </w:tcPr>
          <w:p w14:paraId="6C846908">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r w14:paraId="017B64B0">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000000" w:sz="4" w:space="0"/>
            </w:tcBorders>
            <w:noWrap/>
            <w:vAlign w:val="center"/>
          </w:tcPr>
          <w:p w14:paraId="4A8AFBC4">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000000" w:sz="4" w:space="0"/>
              <w:bottom w:val="single" w:color="auto" w:sz="4" w:space="0"/>
              <w:right w:val="single" w:color="auto" w:sz="4" w:space="0"/>
            </w:tcBorders>
            <w:noWrap/>
            <w:vAlign w:val="center"/>
          </w:tcPr>
          <w:p w14:paraId="2C8DC2C6">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000000" w:sz="4" w:space="0"/>
              <w:right w:val="single" w:color="000000" w:sz="4" w:space="0"/>
            </w:tcBorders>
            <w:noWrap/>
            <w:vAlign w:val="center"/>
          </w:tcPr>
          <w:p w14:paraId="1F5BEF7B">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城市综合管理满意度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7BF9AED">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24F0FA16">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85</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6490ADF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102CBAEE">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41D6AFAC">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92.47</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0ED03777">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cs="宋体"/>
                <w:color w:val="000000"/>
                <w:kern w:val="2"/>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67AA2EB6">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632" w:type="dxa"/>
            <w:vMerge w:val="continue"/>
            <w:tcBorders>
              <w:top w:val="single" w:color="000000" w:sz="4" w:space="0"/>
              <w:left w:val="single" w:color="000000" w:sz="4" w:space="0"/>
              <w:bottom w:val="single" w:color="000000" w:sz="4" w:space="0"/>
              <w:right w:val="single" w:color="auto" w:sz="4" w:space="0"/>
            </w:tcBorders>
            <w:noWrap/>
            <w:vAlign w:val="center"/>
          </w:tcPr>
          <w:p w14:paraId="19C31CE3">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bl>
    <w:p w14:paraId="4DF29468">
      <w:pPr>
        <w:pStyle w:val="12"/>
        <w:keepNext w:val="0"/>
        <w:keepLines w:val="0"/>
        <w:pageBreakBefore w:val="0"/>
        <w:widowControl/>
        <w:numPr>
          <w:numId w:val="0"/>
        </w:numPr>
        <w:kinsoku/>
        <w:wordWrap/>
        <w:overflowPunct/>
        <w:topLinePunct w:val="0"/>
        <w:autoSpaceDE w:val="0"/>
        <w:autoSpaceDN/>
        <w:bidi w:val="0"/>
        <w:adjustRightInd/>
        <w:snapToGrid w:val="0"/>
        <w:spacing w:before="0" w:beforeAutospacing="0" w:after="0" w:afterAutospacing="0" w:line="600" w:lineRule="atLeast"/>
        <w:jc w:val="both"/>
        <w:textAlignment w:val="auto"/>
        <w:rPr>
          <w:rFonts w:hint="eastAsia" w:ascii="方正楷体_GBK" w:hAnsi="方正楷体_GBK" w:eastAsia="方正楷体_GBK" w:cs="方正楷体_GBK"/>
          <w:b w:val="0"/>
          <w:bCs w:val="0"/>
          <w:sz w:val="32"/>
          <w:szCs w:val="32"/>
          <w:shd w:val="clear" w:color="auto" w:fill="FFFFFF"/>
        </w:rPr>
      </w:pPr>
    </w:p>
    <w:tbl>
      <w:tblPr>
        <w:tblStyle w:val="7"/>
        <w:tblW w:w="9560" w:type="dxa"/>
        <w:jc w:val="center"/>
        <w:tblLayout w:type="fixed"/>
        <w:tblCellMar>
          <w:top w:w="0" w:type="dxa"/>
          <w:left w:w="108" w:type="dxa"/>
          <w:bottom w:w="0" w:type="dxa"/>
          <w:right w:w="108" w:type="dxa"/>
        </w:tblCellMar>
      </w:tblPr>
      <w:tblGrid>
        <w:gridCol w:w="753"/>
        <w:gridCol w:w="1155"/>
        <w:gridCol w:w="1860"/>
        <w:gridCol w:w="735"/>
        <w:gridCol w:w="810"/>
        <w:gridCol w:w="720"/>
        <w:gridCol w:w="705"/>
        <w:gridCol w:w="1035"/>
        <w:gridCol w:w="705"/>
        <w:gridCol w:w="450"/>
        <w:gridCol w:w="632"/>
      </w:tblGrid>
      <w:tr w14:paraId="4A717D01">
        <w:tblPrEx>
          <w:tblCellMar>
            <w:top w:w="0" w:type="dxa"/>
            <w:left w:w="108" w:type="dxa"/>
            <w:bottom w:w="0" w:type="dxa"/>
            <w:right w:w="108" w:type="dxa"/>
          </w:tblCellMar>
        </w:tblPrEx>
        <w:trPr>
          <w:trHeight w:val="780" w:hRule="atLeast"/>
          <w:jc w:val="center"/>
        </w:trPr>
        <w:tc>
          <w:tcPr>
            <w:tcW w:w="9560" w:type="dxa"/>
            <w:gridSpan w:val="11"/>
            <w:tcBorders>
              <w:top w:val="nil"/>
              <w:left w:val="nil"/>
              <w:bottom w:val="single" w:color="000000" w:sz="4" w:space="0"/>
              <w:right w:val="nil"/>
            </w:tcBorders>
            <w:noWrap/>
            <w:vAlign w:val="center"/>
          </w:tcPr>
          <w:p w14:paraId="151848E0">
            <w:pPr>
              <w:keepNext w:val="0"/>
              <w:keepLines w:val="0"/>
              <w:widowControl/>
              <w:suppressLineNumbers w:val="0"/>
              <w:spacing w:before="0" w:beforeAutospacing="0" w:after="0" w:afterAutospacing="0"/>
              <w:ind w:left="0" w:right="0"/>
              <w:jc w:val="center"/>
              <w:textAlignment w:val="center"/>
              <w:rPr>
                <w:rFonts w:hint="eastAsia" w:ascii="方正小标宋_GBK" w:hAnsi="方正小标宋_GBK" w:eastAsia="方正小标宋_GBK" w:cs="方正小标宋_GBK"/>
                <w:color w:val="000000"/>
                <w:kern w:val="2"/>
                <w:sz w:val="36"/>
                <w:szCs w:val="36"/>
                <w:lang w:eastAsia="zh-CN"/>
              </w:rPr>
            </w:pPr>
            <w:r>
              <w:rPr>
                <w:rFonts w:hint="eastAsia" w:ascii="方正小标宋_GBK" w:hAnsi="方正小标宋_GBK" w:eastAsia="方正小标宋_GBK" w:cs="方正小标宋_GBK"/>
                <w:color w:val="000000"/>
                <w:kern w:val="0"/>
                <w:sz w:val="36"/>
                <w:szCs w:val="36"/>
                <w:lang w:bidi="ar"/>
              </w:rPr>
              <w:t>202</w:t>
            </w:r>
            <w:r>
              <w:rPr>
                <w:rFonts w:hint="eastAsia" w:ascii="方正小标宋_GBK" w:hAnsi="方正小标宋_GBK" w:eastAsia="方正小标宋_GBK" w:cs="方正小标宋_GBK"/>
                <w:color w:val="000000"/>
                <w:kern w:val="0"/>
                <w:sz w:val="36"/>
                <w:szCs w:val="36"/>
                <w:lang w:val="en-US" w:eastAsia="zh-CN" w:bidi="ar"/>
              </w:rPr>
              <w:t>3</w:t>
            </w:r>
            <w:r>
              <w:rPr>
                <w:rFonts w:hint="eastAsia" w:ascii="方正小标宋_GBK" w:hAnsi="方正小标宋_GBK" w:eastAsia="方正小标宋_GBK" w:cs="方正小标宋_GBK"/>
                <w:color w:val="000000"/>
                <w:kern w:val="0"/>
                <w:sz w:val="36"/>
                <w:szCs w:val="36"/>
                <w:lang w:bidi="ar"/>
              </w:rPr>
              <w:t>年度项目支出绩效自评表</w:t>
            </w:r>
            <w:r>
              <w:rPr>
                <w:rFonts w:hint="eastAsia" w:ascii="方正小标宋_GBK" w:hAnsi="方正小标宋_GBK" w:eastAsia="方正小标宋_GBK" w:cs="方正小标宋_GBK"/>
                <w:color w:val="000000"/>
                <w:kern w:val="0"/>
                <w:sz w:val="36"/>
                <w:szCs w:val="36"/>
                <w:lang w:eastAsia="zh-CN" w:bidi="ar"/>
              </w:rPr>
              <w:t>（二）</w:t>
            </w:r>
          </w:p>
        </w:tc>
      </w:tr>
      <w:tr w14:paraId="780DE128">
        <w:tblPrEx>
          <w:tblCellMar>
            <w:top w:w="0" w:type="dxa"/>
            <w:left w:w="108" w:type="dxa"/>
            <w:bottom w:w="0" w:type="dxa"/>
            <w:right w:w="108" w:type="dxa"/>
          </w:tblCellMar>
        </w:tblPrEx>
        <w:trPr>
          <w:trHeight w:val="600" w:hRule="atLeast"/>
          <w:jc w:val="center"/>
        </w:trPr>
        <w:tc>
          <w:tcPr>
            <w:tcW w:w="753" w:type="dxa"/>
            <w:tcBorders>
              <w:top w:val="single" w:color="000000" w:sz="4" w:space="0"/>
              <w:left w:val="single" w:color="000000" w:sz="4" w:space="0"/>
              <w:bottom w:val="single" w:color="auto" w:sz="4" w:space="0"/>
              <w:right w:val="single" w:color="000000" w:sz="4" w:space="0"/>
            </w:tcBorders>
            <w:noWrap w:val="0"/>
            <w:vAlign w:val="center"/>
          </w:tcPr>
          <w:p w14:paraId="6B46BF59">
            <w:pPr>
              <w:keepNext w:val="0"/>
              <w:keepLines w:val="0"/>
              <w:widowControl/>
              <w:suppressLineNumbers w:val="0"/>
              <w:spacing w:before="0" w:beforeAutospacing="0" w:after="0" w:afterAutospacing="0"/>
              <w:ind w:left="0" w:right="0"/>
              <w:jc w:val="center"/>
              <w:textAlignment w:val="center"/>
              <w:rPr>
                <w:rFonts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序号</w:t>
            </w:r>
          </w:p>
        </w:tc>
        <w:tc>
          <w:tcPr>
            <w:tcW w:w="1155" w:type="dxa"/>
            <w:tcBorders>
              <w:top w:val="single" w:color="000000" w:sz="4" w:space="0"/>
              <w:left w:val="single" w:color="000000" w:sz="4" w:space="0"/>
              <w:bottom w:val="single" w:color="auto" w:sz="4" w:space="0"/>
              <w:right w:val="single" w:color="000000" w:sz="4" w:space="0"/>
            </w:tcBorders>
            <w:noWrap w:val="0"/>
            <w:vAlign w:val="center"/>
          </w:tcPr>
          <w:p w14:paraId="77CC871D">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项目名称</w:t>
            </w:r>
          </w:p>
        </w:tc>
        <w:tc>
          <w:tcPr>
            <w:tcW w:w="1860" w:type="dxa"/>
            <w:tcBorders>
              <w:top w:val="single" w:color="000000" w:sz="4" w:space="0"/>
              <w:left w:val="single" w:color="000000" w:sz="4" w:space="0"/>
              <w:bottom w:val="single" w:color="auto" w:sz="4" w:space="0"/>
              <w:right w:val="single" w:color="000000" w:sz="4" w:space="0"/>
            </w:tcBorders>
            <w:noWrap w:val="0"/>
            <w:vAlign w:val="center"/>
          </w:tcPr>
          <w:p w14:paraId="4E73F6F1">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指标名称</w:t>
            </w:r>
          </w:p>
        </w:tc>
        <w:tc>
          <w:tcPr>
            <w:tcW w:w="735" w:type="dxa"/>
            <w:tcBorders>
              <w:top w:val="single" w:color="000000" w:sz="4" w:space="0"/>
              <w:left w:val="single" w:color="000000" w:sz="4" w:space="0"/>
              <w:bottom w:val="single" w:color="auto" w:sz="4" w:space="0"/>
              <w:right w:val="single" w:color="000000" w:sz="4" w:space="0"/>
            </w:tcBorders>
            <w:noWrap w:val="0"/>
            <w:vAlign w:val="center"/>
          </w:tcPr>
          <w:p w14:paraId="640143D2">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指标性质</w:t>
            </w:r>
          </w:p>
        </w:tc>
        <w:tc>
          <w:tcPr>
            <w:tcW w:w="810" w:type="dxa"/>
            <w:tcBorders>
              <w:top w:val="single" w:color="000000" w:sz="4" w:space="0"/>
              <w:left w:val="single" w:color="000000" w:sz="4" w:space="0"/>
              <w:bottom w:val="single" w:color="auto" w:sz="4" w:space="0"/>
              <w:right w:val="single" w:color="000000" w:sz="4" w:space="0"/>
            </w:tcBorders>
            <w:noWrap w:val="0"/>
            <w:vAlign w:val="center"/>
          </w:tcPr>
          <w:p w14:paraId="466956CD">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指标值</w:t>
            </w:r>
          </w:p>
        </w:tc>
        <w:tc>
          <w:tcPr>
            <w:tcW w:w="720" w:type="dxa"/>
            <w:tcBorders>
              <w:top w:val="single" w:color="000000" w:sz="4" w:space="0"/>
              <w:left w:val="single" w:color="000000" w:sz="4" w:space="0"/>
              <w:bottom w:val="single" w:color="auto" w:sz="4" w:space="0"/>
              <w:right w:val="single" w:color="000000" w:sz="4" w:space="0"/>
            </w:tcBorders>
            <w:noWrap w:val="0"/>
            <w:vAlign w:val="center"/>
          </w:tcPr>
          <w:p w14:paraId="7629EE88">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计量单位</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14:paraId="04DD2D57">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指标权重</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2578FC6B">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全年完成值</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14:paraId="32254BA0">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指标得分</w:t>
            </w:r>
          </w:p>
        </w:tc>
        <w:tc>
          <w:tcPr>
            <w:tcW w:w="450" w:type="dxa"/>
            <w:tcBorders>
              <w:top w:val="single" w:color="000000" w:sz="4" w:space="0"/>
              <w:left w:val="single" w:color="000000" w:sz="4" w:space="0"/>
              <w:bottom w:val="single" w:color="auto" w:sz="4" w:space="0"/>
              <w:right w:val="single" w:color="000000" w:sz="4" w:space="0"/>
            </w:tcBorders>
            <w:noWrap w:val="0"/>
            <w:vAlign w:val="center"/>
          </w:tcPr>
          <w:p w14:paraId="0AF974C1">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说明</w:t>
            </w:r>
          </w:p>
        </w:tc>
        <w:tc>
          <w:tcPr>
            <w:tcW w:w="632" w:type="dxa"/>
            <w:tcBorders>
              <w:top w:val="single" w:color="000000" w:sz="4" w:space="0"/>
              <w:left w:val="single" w:color="000000" w:sz="4" w:space="0"/>
              <w:bottom w:val="single" w:color="auto" w:sz="4" w:space="0"/>
              <w:right w:val="single" w:color="000000" w:sz="4" w:space="0"/>
            </w:tcBorders>
            <w:noWrap w:val="0"/>
            <w:vAlign w:val="center"/>
          </w:tcPr>
          <w:p w14:paraId="0CBC6435">
            <w:pPr>
              <w:keepNext w:val="0"/>
              <w:keepLines w:val="0"/>
              <w:widowControl/>
              <w:suppressLineNumbers w:val="0"/>
              <w:spacing w:before="0" w:beforeAutospacing="0" w:after="0" w:afterAutospacing="0"/>
              <w:ind w:left="0" w:right="0"/>
              <w:jc w:val="center"/>
              <w:textAlignment w:val="center"/>
              <w:rPr>
                <w:rFonts w:hint="eastAsia" w:ascii="方正黑体_GBK" w:hAnsi="方正黑体_GBK" w:eastAsia="方正黑体_GBK" w:cs="方正黑体_GBK"/>
                <w:color w:val="000000"/>
                <w:kern w:val="2"/>
                <w:sz w:val="22"/>
              </w:rPr>
            </w:pPr>
            <w:r>
              <w:rPr>
                <w:rFonts w:hint="eastAsia" w:ascii="方正黑体_GBK" w:hAnsi="方正黑体_GBK" w:eastAsia="方正黑体_GBK" w:cs="方正黑体_GBK"/>
                <w:color w:val="000000"/>
                <w:kern w:val="0"/>
                <w:sz w:val="22"/>
                <w:lang w:bidi="ar"/>
              </w:rPr>
              <w:t>自评得分</w:t>
            </w:r>
          </w:p>
        </w:tc>
      </w:tr>
      <w:tr w14:paraId="075736E4">
        <w:tblPrEx>
          <w:tblCellMar>
            <w:top w:w="0" w:type="dxa"/>
            <w:left w:w="108" w:type="dxa"/>
            <w:bottom w:w="0" w:type="dxa"/>
            <w:right w:w="108" w:type="dxa"/>
          </w:tblCellMar>
        </w:tblPrEx>
        <w:trPr>
          <w:trHeight w:val="432" w:hRule="atLeast"/>
          <w:jc w:val="center"/>
        </w:trPr>
        <w:tc>
          <w:tcPr>
            <w:tcW w:w="753" w:type="dxa"/>
            <w:vMerge w:val="restart"/>
            <w:tcBorders>
              <w:top w:val="single" w:color="auto" w:sz="4" w:space="0"/>
              <w:left w:val="single" w:color="auto" w:sz="4" w:space="0"/>
              <w:bottom w:val="single" w:color="auto" w:sz="4" w:space="0"/>
              <w:right w:val="single" w:color="auto" w:sz="4" w:space="0"/>
            </w:tcBorders>
            <w:noWrap/>
            <w:vAlign w:val="center"/>
          </w:tcPr>
          <w:p w14:paraId="1253C9ED">
            <w:pPr>
              <w:keepNext w:val="0"/>
              <w:keepLines w:val="0"/>
              <w:widowControl/>
              <w:suppressLineNumbers w:val="0"/>
              <w:spacing w:before="0" w:beforeAutospacing="0" w:after="0" w:afterAutospacing="0"/>
              <w:ind w:left="0" w:right="0"/>
              <w:jc w:val="center"/>
              <w:textAlignment w:val="center"/>
              <w:rPr>
                <w:rFonts w:hint="eastAsia" w:eastAsia="宋体"/>
                <w:color w:val="000000"/>
                <w:kern w:val="2"/>
                <w:sz w:val="22"/>
                <w:lang w:val="en-US" w:eastAsia="zh-CN"/>
              </w:rPr>
            </w:pPr>
            <w:r>
              <w:rPr>
                <w:rFonts w:hint="eastAsia"/>
                <w:color w:val="000000"/>
                <w:kern w:val="2"/>
                <w:sz w:val="22"/>
                <w:lang w:val="en-US" w:eastAsia="zh-CN"/>
              </w:rPr>
              <w:t>2</w:t>
            </w:r>
          </w:p>
        </w:tc>
        <w:tc>
          <w:tcPr>
            <w:tcW w:w="1155" w:type="dxa"/>
            <w:vMerge w:val="restart"/>
            <w:tcBorders>
              <w:top w:val="single" w:color="auto" w:sz="4" w:space="0"/>
              <w:left w:val="single" w:color="auto" w:sz="4" w:space="0"/>
              <w:bottom w:val="single" w:color="auto" w:sz="4" w:space="0"/>
              <w:right w:val="single" w:color="auto" w:sz="4" w:space="0"/>
            </w:tcBorders>
            <w:noWrap/>
            <w:vAlign w:val="center"/>
          </w:tcPr>
          <w:p w14:paraId="34608410">
            <w:pPr>
              <w:keepNext w:val="0"/>
              <w:keepLines w:val="0"/>
              <w:widowControl/>
              <w:suppressLineNumbers w:val="0"/>
              <w:spacing w:before="0" w:beforeAutospacing="0" w:after="0" w:afterAutospacing="0"/>
              <w:ind w:right="0"/>
              <w:jc w:val="center"/>
              <w:textAlignment w:val="center"/>
              <w:rPr>
                <w:rFonts w:hint="default" w:ascii="宋体" w:hAnsi="宋体"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水务管理</w:t>
            </w:r>
          </w:p>
        </w:tc>
        <w:tc>
          <w:tcPr>
            <w:tcW w:w="1860" w:type="dxa"/>
            <w:tcBorders>
              <w:top w:val="single" w:color="auto" w:sz="4" w:space="0"/>
              <w:left w:val="single" w:color="auto" w:sz="4" w:space="0"/>
              <w:bottom w:val="single" w:color="auto" w:sz="4" w:space="0"/>
              <w:right w:val="single" w:color="auto" w:sz="4" w:space="0"/>
            </w:tcBorders>
            <w:noWrap/>
            <w:vAlign w:val="center"/>
          </w:tcPr>
          <w:p w14:paraId="39459D39">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城市供水出厂水检测次数</w:t>
            </w:r>
          </w:p>
        </w:tc>
        <w:tc>
          <w:tcPr>
            <w:tcW w:w="735" w:type="dxa"/>
            <w:tcBorders>
              <w:top w:val="single" w:color="auto" w:sz="4" w:space="0"/>
              <w:left w:val="single" w:color="auto" w:sz="4" w:space="0"/>
              <w:bottom w:val="single" w:color="auto" w:sz="4" w:space="0"/>
              <w:right w:val="single" w:color="auto" w:sz="4" w:space="0"/>
            </w:tcBorders>
            <w:noWrap/>
            <w:vAlign w:val="center"/>
          </w:tcPr>
          <w:p w14:paraId="7570DF2A">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auto" w:sz="4" w:space="0"/>
              <w:left w:val="single" w:color="auto" w:sz="4" w:space="0"/>
              <w:bottom w:val="single" w:color="auto" w:sz="4" w:space="0"/>
              <w:right w:val="single" w:color="auto" w:sz="4" w:space="0"/>
            </w:tcBorders>
            <w:noWrap/>
            <w:vAlign w:val="center"/>
          </w:tcPr>
          <w:p w14:paraId="29BF40DB">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20" w:type="dxa"/>
            <w:tcBorders>
              <w:top w:val="single" w:color="auto" w:sz="4" w:space="0"/>
              <w:left w:val="single" w:color="auto" w:sz="4" w:space="0"/>
              <w:bottom w:val="single" w:color="auto" w:sz="4" w:space="0"/>
              <w:right w:val="single" w:color="auto" w:sz="4" w:space="0"/>
            </w:tcBorders>
            <w:noWrap/>
            <w:vAlign w:val="center"/>
          </w:tcPr>
          <w:p w14:paraId="351379F4">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705" w:type="dxa"/>
            <w:tcBorders>
              <w:top w:val="single" w:color="auto" w:sz="4" w:space="0"/>
              <w:left w:val="single" w:color="auto" w:sz="4" w:space="0"/>
              <w:bottom w:val="single" w:color="auto" w:sz="4" w:space="0"/>
              <w:right w:val="single" w:color="auto" w:sz="4" w:space="0"/>
            </w:tcBorders>
            <w:noWrap/>
            <w:vAlign w:val="center"/>
          </w:tcPr>
          <w:p w14:paraId="6D58081D">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auto" w:sz="4" w:space="0"/>
              <w:left w:val="single" w:color="auto" w:sz="4" w:space="0"/>
              <w:bottom w:val="single" w:color="auto" w:sz="4" w:space="0"/>
              <w:right w:val="single" w:color="auto" w:sz="4" w:space="0"/>
            </w:tcBorders>
            <w:noWrap/>
            <w:vAlign w:val="center"/>
          </w:tcPr>
          <w:p w14:paraId="6D9B7E3C">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05" w:type="dxa"/>
            <w:tcBorders>
              <w:top w:val="single" w:color="auto" w:sz="4" w:space="0"/>
              <w:left w:val="single" w:color="auto" w:sz="4" w:space="0"/>
              <w:bottom w:val="single" w:color="auto" w:sz="4" w:space="0"/>
              <w:right w:val="single" w:color="auto" w:sz="4" w:space="0"/>
            </w:tcBorders>
            <w:noWrap/>
            <w:vAlign w:val="center"/>
          </w:tcPr>
          <w:p w14:paraId="419759BC">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auto" w:sz="4" w:space="0"/>
              <w:left w:val="single" w:color="auto" w:sz="4" w:space="0"/>
              <w:bottom w:val="single" w:color="auto" w:sz="4" w:space="0"/>
              <w:right w:val="single" w:color="auto" w:sz="4" w:space="0"/>
            </w:tcBorders>
            <w:noWrap/>
            <w:vAlign w:val="center"/>
          </w:tcPr>
          <w:p w14:paraId="3D39ED24">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p>
        </w:tc>
        <w:tc>
          <w:tcPr>
            <w:tcW w:w="632" w:type="dxa"/>
            <w:vMerge w:val="restart"/>
            <w:tcBorders>
              <w:top w:val="single" w:color="auto" w:sz="4" w:space="0"/>
              <w:left w:val="single" w:color="auto" w:sz="4" w:space="0"/>
              <w:bottom w:val="single" w:color="auto" w:sz="4" w:space="0"/>
              <w:right w:val="single" w:color="auto" w:sz="4" w:space="0"/>
            </w:tcBorders>
            <w:noWrap/>
            <w:vAlign w:val="center"/>
          </w:tcPr>
          <w:p w14:paraId="3A252784">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2"/>
                <w:lang w:val="en-US" w:eastAsia="zh-CN"/>
              </w:rPr>
            </w:pPr>
            <w:r>
              <w:rPr>
                <w:rFonts w:hint="eastAsia" w:ascii="宋体" w:hAnsi="宋体" w:cs="宋体"/>
                <w:color w:val="000000"/>
                <w:kern w:val="2"/>
                <w:sz w:val="18"/>
                <w:szCs w:val="20"/>
                <w:lang w:val="en-US" w:eastAsia="zh-CN"/>
              </w:rPr>
              <w:t>100</w:t>
            </w:r>
          </w:p>
        </w:tc>
      </w:tr>
      <w:tr w14:paraId="3EE1E541">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auto" w:sz="4" w:space="0"/>
            </w:tcBorders>
            <w:noWrap/>
            <w:vAlign w:val="center"/>
          </w:tcPr>
          <w:p w14:paraId="13568BB2">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2A51CCB6">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3CC526AF">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二次供水抽检次数</w:t>
            </w:r>
          </w:p>
        </w:tc>
        <w:tc>
          <w:tcPr>
            <w:tcW w:w="735" w:type="dxa"/>
            <w:tcBorders>
              <w:top w:val="single" w:color="auto" w:sz="4" w:space="0"/>
              <w:left w:val="single" w:color="auto" w:sz="4" w:space="0"/>
              <w:bottom w:val="single" w:color="000000" w:sz="4" w:space="0"/>
              <w:right w:val="single" w:color="000000" w:sz="4" w:space="0"/>
            </w:tcBorders>
            <w:noWrap/>
            <w:vAlign w:val="center"/>
          </w:tcPr>
          <w:p w14:paraId="218A9BE2">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auto" w:sz="4" w:space="0"/>
              <w:left w:val="single" w:color="000000" w:sz="4" w:space="0"/>
              <w:bottom w:val="single" w:color="000000" w:sz="4" w:space="0"/>
              <w:right w:val="single" w:color="000000" w:sz="4" w:space="0"/>
            </w:tcBorders>
            <w:noWrap/>
            <w:vAlign w:val="center"/>
          </w:tcPr>
          <w:p w14:paraId="063B2BD3">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20" w:type="dxa"/>
            <w:tcBorders>
              <w:top w:val="single" w:color="auto" w:sz="4" w:space="0"/>
              <w:left w:val="single" w:color="000000" w:sz="4" w:space="0"/>
              <w:bottom w:val="single" w:color="000000" w:sz="4" w:space="0"/>
              <w:right w:val="single" w:color="000000" w:sz="4" w:space="0"/>
            </w:tcBorders>
            <w:noWrap/>
            <w:vAlign w:val="center"/>
          </w:tcPr>
          <w:p w14:paraId="059B1F8B">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705" w:type="dxa"/>
            <w:tcBorders>
              <w:top w:val="single" w:color="auto" w:sz="4" w:space="0"/>
              <w:left w:val="single" w:color="000000" w:sz="4" w:space="0"/>
              <w:bottom w:val="single" w:color="000000" w:sz="4" w:space="0"/>
              <w:right w:val="single" w:color="000000" w:sz="4" w:space="0"/>
            </w:tcBorders>
            <w:noWrap/>
            <w:vAlign w:val="center"/>
          </w:tcPr>
          <w:p w14:paraId="5DF106B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auto" w:sz="4" w:space="0"/>
              <w:left w:val="single" w:color="000000" w:sz="4" w:space="0"/>
              <w:bottom w:val="single" w:color="000000" w:sz="4" w:space="0"/>
              <w:right w:val="single" w:color="000000" w:sz="4" w:space="0"/>
            </w:tcBorders>
            <w:noWrap/>
            <w:vAlign w:val="center"/>
          </w:tcPr>
          <w:p w14:paraId="4269241D">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705" w:type="dxa"/>
            <w:tcBorders>
              <w:top w:val="single" w:color="auto" w:sz="4" w:space="0"/>
              <w:left w:val="single" w:color="000000" w:sz="4" w:space="0"/>
              <w:bottom w:val="single" w:color="000000" w:sz="4" w:space="0"/>
              <w:right w:val="single" w:color="000000" w:sz="4" w:space="0"/>
            </w:tcBorders>
            <w:noWrap/>
            <w:vAlign w:val="center"/>
          </w:tcPr>
          <w:p w14:paraId="52AB5EAE">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auto" w:sz="4" w:space="0"/>
              <w:left w:val="single" w:color="000000" w:sz="4" w:space="0"/>
              <w:bottom w:val="single" w:color="000000" w:sz="4" w:space="0"/>
              <w:right w:val="single" w:color="000000" w:sz="4" w:space="0"/>
            </w:tcBorders>
            <w:noWrap/>
            <w:vAlign w:val="center"/>
          </w:tcPr>
          <w:p w14:paraId="3C6C6C62">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p>
        </w:tc>
        <w:tc>
          <w:tcPr>
            <w:tcW w:w="632" w:type="dxa"/>
            <w:vMerge w:val="continue"/>
            <w:tcBorders>
              <w:top w:val="single" w:color="auto" w:sz="4" w:space="0"/>
              <w:left w:val="single" w:color="000000" w:sz="4" w:space="0"/>
              <w:bottom w:val="single" w:color="000000" w:sz="4" w:space="0"/>
              <w:right w:val="single" w:color="auto" w:sz="4" w:space="0"/>
            </w:tcBorders>
            <w:noWrap/>
            <w:vAlign w:val="center"/>
          </w:tcPr>
          <w:p w14:paraId="72E525E6">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r w14:paraId="7B39B6BD">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auto" w:sz="4" w:space="0"/>
            </w:tcBorders>
            <w:noWrap/>
            <w:vAlign w:val="center"/>
          </w:tcPr>
          <w:p w14:paraId="13C2D6EE">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4AA9A19B">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BC1FA89">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公园地表水检测次数</w:t>
            </w:r>
          </w:p>
        </w:tc>
        <w:tc>
          <w:tcPr>
            <w:tcW w:w="735" w:type="dxa"/>
            <w:tcBorders>
              <w:top w:val="single" w:color="000000" w:sz="4" w:space="0"/>
              <w:left w:val="single" w:color="auto" w:sz="4" w:space="0"/>
              <w:bottom w:val="single" w:color="000000" w:sz="4" w:space="0"/>
              <w:right w:val="single" w:color="000000" w:sz="4" w:space="0"/>
            </w:tcBorders>
            <w:noWrap/>
            <w:vAlign w:val="center"/>
          </w:tcPr>
          <w:p w14:paraId="6955C6D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5086F2D6">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3AAC168E">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次</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0EE9011">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591C7532">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BDF2E97">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10DF9E85">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p>
        </w:tc>
        <w:tc>
          <w:tcPr>
            <w:tcW w:w="632" w:type="dxa"/>
            <w:vMerge w:val="continue"/>
            <w:tcBorders>
              <w:top w:val="single" w:color="000000" w:sz="4" w:space="0"/>
              <w:left w:val="single" w:color="000000" w:sz="4" w:space="0"/>
              <w:bottom w:val="single" w:color="000000" w:sz="4" w:space="0"/>
              <w:right w:val="single" w:color="auto" w:sz="4" w:space="0"/>
            </w:tcBorders>
            <w:noWrap/>
            <w:vAlign w:val="center"/>
          </w:tcPr>
          <w:p w14:paraId="3EE39345">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r w14:paraId="444EC07E">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auto" w:sz="4" w:space="0"/>
            </w:tcBorders>
            <w:noWrap/>
            <w:vAlign w:val="center"/>
          </w:tcPr>
          <w:p w14:paraId="08EF449E">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auto" w:sz="4" w:space="0"/>
              <w:bottom w:val="single" w:color="auto" w:sz="4" w:space="0"/>
              <w:right w:val="single" w:color="auto" w:sz="4" w:space="0"/>
            </w:tcBorders>
            <w:noWrap/>
            <w:vAlign w:val="center"/>
          </w:tcPr>
          <w:p w14:paraId="30DD64A8">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7299934D">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供水合格率</w:t>
            </w:r>
          </w:p>
        </w:tc>
        <w:tc>
          <w:tcPr>
            <w:tcW w:w="735" w:type="dxa"/>
            <w:tcBorders>
              <w:top w:val="single" w:color="000000" w:sz="4" w:space="0"/>
              <w:left w:val="single" w:color="auto" w:sz="4" w:space="0"/>
              <w:bottom w:val="single" w:color="000000" w:sz="4" w:space="0"/>
              <w:right w:val="single" w:color="000000" w:sz="4" w:space="0"/>
            </w:tcBorders>
            <w:noWrap/>
            <w:vAlign w:val="center"/>
          </w:tcPr>
          <w:p w14:paraId="36B48ECF">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734597BA">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4836C2D8">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683B8700">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F534B03">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5A295D23">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15C01DD4">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p>
        </w:tc>
        <w:tc>
          <w:tcPr>
            <w:tcW w:w="632" w:type="dxa"/>
            <w:vMerge w:val="continue"/>
            <w:tcBorders>
              <w:top w:val="single" w:color="000000" w:sz="4" w:space="0"/>
              <w:left w:val="single" w:color="000000" w:sz="4" w:space="0"/>
              <w:bottom w:val="single" w:color="000000" w:sz="4" w:space="0"/>
              <w:right w:val="single" w:color="auto" w:sz="4" w:space="0"/>
            </w:tcBorders>
            <w:noWrap/>
            <w:vAlign w:val="center"/>
          </w:tcPr>
          <w:p w14:paraId="3A8D2C4F">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r w14:paraId="78086683">
        <w:tblPrEx>
          <w:tblCellMar>
            <w:top w:w="0" w:type="dxa"/>
            <w:left w:w="108" w:type="dxa"/>
            <w:bottom w:w="0" w:type="dxa"/>
            <w:right w:w="108" w:type="dxa"/>
          </w:tblCellMar>
        </w:tblPrEx>
        <w:trPr>
          <w:trHeight w:val="432" w:hRule="atLeast"/>
          <w:jc w:val="center"/>
        </w:trPr>
        <w:tc>
          <w:tcPr>
            <w:tcW w:w="753" w:type="dxa"/>
            <w:vMerge w:val="continue"/>
            <w:tcBorders>
              <w:top w:val="single" w:color="auto" w:sz="4" w:space="0"/>
              <w:left w:val="single" w:color="auto" w:sz="4" w:space="0"/>
              <w:bottom w:val="single" w:color="auto" w:sz="4" w:space="0"/>
              <w:right w:val="single" w:color="000000" w:sz="4" w:space="0"/>
            </w:tcBorders>
            <w:noWrap/>
            <w:vAlign w:val="center"/>
          </w:tcPr>
          <w:p w14:paraId="515EBC5D">
            <w:pPr>
              <w:keepNext w:val="0"/>
              <w:keepLines w:val="0"/>
              <w:widowControl/>
              <w:suppressLineNumbers w:val="0"/>
              <w:spacing w:before="0" w:beforeAutospacing="0" w:after="0" w:afterAutospacing="0"/>
              <w:ind w:left="0" w:right="0"/>
              <w:jc w:val="center"/>
              <w:textAlignment w:val="center"/>
              <w:rPr>
                <w:color w:val="000000"/>
                <w:kern w:val="2"/>
                <w:sz w:val="22"/>
              </w:rPr>
            </w:pPr>
          </w:p>
        </w:tc>
        <w:tc>
          <w:tcPr>
            <w:tcW w:w="1155" w:type="dxa"/>
            <w:vMerge w:val="continue"/>
            <w:tcBorders>
              <w:top w:val="single" w:color="auto" w:sz="4" w:space="0"/>
              <w:left w:val="single" w:color="000000" w:sz="4" w:space="0"/>
              <w:bottom w:val="single" w:color="auto" w:sz="4" w:space="0"/>
              <w:right w:val="single" w:color="auto" w:sz="4" w:space="0"/>
            </w:tcBorders>
            <w:noWrap/>
            <w:vAlign w:val="center"/>
          </w:tcPr>
          <w:p w14:paraId="0B872837">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18"/>
                <w:szCs w:val="18"/>
              </w:rPr>
            </w:pPr>
          </w:p>
        </w:tc>
        <w:tc>
          <w:tcPr>
            <w:tcW w:w="1860" w:type="dxa"/>
            <w:tcBorders>
              <w:top w:val="single" w:color="auto" w:sz="4" w:space="0"/>
              <w:left w:val="single" w:color="auto" w:sz="4" w:space="0"/>
              <w:bottom w:val="single" w:color="000000" w:sz="4" w:space="0"/>
              <w:right w:val="single" w:color="000000" w:sz="4" w:space="0"/>
            </w:tcBorders>
            <w:noWrap/>
            <w:vAlign w:val="center"/>
          </w:tcPr>
          <w:p w14:paraId="61F54F86">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群众满意度</w:t>
            </w: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C8E57F0">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noWrap/>
            <w:vAlign w:val="center"/>
          </w:tcPr>
          <w:p w14:paraId="644A7112">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720" w:type="dxa"/>
            <w:tcBorders>
              <w:top w:val="single" w:color="000000" w:sz="4" w:space="0"/>
              <w:left w:val="single" w:color="000000" w:sz="4" w:space="0"/>
              <w:bottom w:val="single" w:color="000000" w:sz="4" w:space="0"/>
              <w:right w:val="single" w:color="000000" w:sz="4" w:space="0"/>
            </w:tcBorders>
            <w:noWrap/>
            <w:vAlign w:val="center"/>
          </w:tcPr>
          <w:p w14:paraId="50049393">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36458289">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noWrap/>
            <w:vAlign w:val="center"/>
          </w:tcPr>
          <w:p w14:paraId="39F9E851">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705" w:type="dxa"/>
            <w:tcBorders>
              <w:top w:val="single" w:color="000000" w:sz="4" w:space="0"/>
              <w:left w:val="single" w:color="000000" w:sz="4" w:space="0"/>
              <w:bottom w:val="single" w:color="000000" w:sz="4" w:space="0"/>
              <w:right w:val="single" w:color="000000" w:sz="4" w:space="0"/>
            </w:tcBorders>
            <w:noWrap/>
            <w:vAlign w:val="center"/>
          </w:tcPr>
          <w:p w14:paraId="2D922F5C">
            <w:pPr>
              <w:keepNext w:val="0"/>
              <w:keepLines w:val="0"/>
              <w:widowControl/>
              <w:suppressLineNumbers w:val="0"/>
              <w:spacing w:before="0" w:beforeAutospacing="0" w:after="0" w:afterAutospacing="0"/>
              <w:ind w:left="0" w:right="0" w:firstLine="180" w:firstLineChars="10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noWrap/>
            <w:vAlign w:val="center"/>
          </w:tcPr>
          <w:p w14:paraId="43F7F44B">
            <w:pPr>
              <w:keepNext w:val="0"/>
              <w:keepLines w:val="0"/>
              <w:widowControl/>
              <w:suppressLineNumbers w:val="0"/>
              <w:spacing w:before="0" w:beforeAutospacing="0" w:after="0" w:afterAutospacing="0"/>
              <w:ind w:left="0" w:right="0" w:firstLine="180" w:firstLineChars="100"/>
              <w:jc w:val="left"/>
              <w:textAlignment w:val="center"/>
              <w:rPr>
                <w:rFonts w:hint="eastAsia" w:ascii="宋体" w:hAnsi="宋体" w:eastAsia="宋体" w:cs="宋体"/>
                <w:i w:val="0"/>
                <w:iCs w:val="0"/>
                <w:color w:val="000000"/>
                <w:kern w:val="0"/>
                <w:sz w:val="18"/>
                <w:szCs w:val="18"/>
                <w:u w:val="none"/>
                <w:lang w:val="en-US" w:eastAsia="zh-CN" w:bidi="ar"/>
              </w:rPr>
            </w:pPr>
          </w:p>
        </w:tc>
        <w:tc>
          <w:tcPr>
            <w:tcW w:w="632" w:type="dxa"/>
            <w:vMerge w:val="continue"/>
            <w:tcBorders>
              <w:top w:val="single" w:color="000000" w:sz="4" w:space="0"/>
              <w:left w:val="single" w:color="000000" w:sz="4" w:space="0"/>
              <w:bottom w:val="single" w:color="000000" w:sz="4" w:space="0"/>
              <w:right w:val="single" w:color="auto" w:sz="4" w:space="0"/>
            </w:tcBorders>
            <w:noWrap/>
            <w:vAlign w:val="center"/>
          </w:tcPr>
          <w:p w14:paraId="305732E6">
            <w:pPr>
              <w:keepNext w:val="0"/>
              <w:keepLines w:val="0"/>
              <w:widowControl/>
              <w:suppressLineNumbers w:val="0"/>
              <w:spacing w:before="0" w:beforeAutospacing="0" w:after="0" w:afterAutospacing="0"/>
              <w:ind w:left="0" w:right="0"/>
              <w:jc w:val="center"/>
              <w:rPr>
                <w:rFonts w:hint="eastAsia" w:ascii="宋体" w:hAnsi="宋体" w:cs="宋体"/>
                <w:color w:val="000000"/>
                <w:kern w:val="2"/>
                <w:sz w:val="22"/>
              </w:rPr>
            </w:pPr>
          </w:p>
        </w:tc>
      </w:tr>
    </w:tbl>
    <w:p w14:paraId="750D2DA1">
      <w:pPr>
        <w:pStyle w:val="12"/>
        <w:keepNext w:val="0"/>
        <w:keepLines w:val="0"/>
        <w:pageBreakBefore w:val="0"/>
        <w:widowControl/>
        <w:numPr>
          <w:numId w:val="0"/>
        </w:numPr>
        <w:kinsoku/>
        <w:wordWrap/>
        <w:overflowPunct/>
        <w:topLinePunct w:val="0"/>
        <w:autoSpaceDE w:val="0"/>
        <w:autoSpaceDN/>
        <w:bidi w:val="0"/>
        <w:adjustRightInd/>
        <w:snapToGrid w:val="0"/>
        <w:spacing w:before="0" w:beforeAutospacing="0" w:after="0" w:afterAutospacing="0" w:line="600" w:lineRule="atLeast"/>
        <w:jc w:val="both"/>
        <w:textAlignment w:val="auto"/>
        <w:rPr>
          <w:rFonts w:hint="eastAsia" w:ascii="方正楷体_GBK" w:hAnsi="方正楷体_GBK" w:eastAsia="方正楷体_GBK" w:cs="方正楷体_GBK"/>
          <w:b w:val="0"/>
          <w:bCs w:val="0"/>
          <w:sz w:val="32"/>
          <w:szCs w:val="32"/>
          <w:shd w:val="clear" w:color="auto" w:fill="FFFFFF"/>
        </w:rPr>
      </w:pPr>
    </w:p>
    <w:p w14:paraId="56EB623D">
      <w:pPr>
        <w:pStyle w:val="12"/>
        <w:keepNext w:val="0"/>
        <w:keepLines w:val="0"/>
        <w:pageBreakBefore w:val="0"/>
        <w:widowControl/>
        <w:numPr>
          <w:ilvl w:val="0"/>
          <w:numId w:val="2"/>
        </w:numPr>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部门绩效评价情况</w:t>
      </w:r>
    </w:p>
    <w:p w14:paraId="19BF0EA5">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我部门未组织开展绩效评价。</w:t>
      </w:r>
    </w:p>
    <w:p w14:paraId="09597C66">
      <w:pPr>
        <w:pStyle w:val="12"/>
        <w:keepNext w:val="0"/>
        <w:keepLines w:val="0"/>
        <w:pageBreakBefore w:val="0"/>
        <w:widowControl/>
        <w:numPr>
          <w:ilvl w:val="0"/>
          <w:numId w:val="2"/>
        </w:numPr>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财政绩效评价情况</w:t>
      </w:r>
    </w:p>
    <w:p w14:paraId="1EBB1327">
      <w:pPr>
        <w:pStyle w:val="14"/>
        <w:keepNext w:val="0"/>
        <w:keepLines w:val="0"/>
        <w:pageBreakBefore w:val="0"/>
        <w:widowControl/>
        <w:kinsoku/>
        <w:wordWrap/>
        <w:overflowPunct/>
        <w:topLinePunct w:val="0"/>
        <w:autoSpaceDE w:val="0"/>
        <w:autoSpaceDN/>
        <w:bidi w:val="0"/>
        <w:adjustRightInd/>
        <w:spacing w:line="600" w:lineRule="atLeast"/>
        <w:ind w:firstLine="64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重庆高新区财政局委托第三方对我部门2023年生活垃圾分类专项经费开展了重点绩效评价，涉及财政拨款项目资金1700万元，评价得分90.7分，评价等次为优，绩效评价发现了业务管理有缺陷、资金管理力度不足等主要问题，提出加强业务管理强度、加大资金管理力度等下一步工作建议。</w:t>
      </w:r>
    </w:p>
    <w:p w14:paraId="3B40C5F8">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Style w:val="16"/>
          <w:rFonts w:hint="eastAsia" w:ascii="方正黑体_GBK" w:hAnsi="方正黑体_GBK" w:eastAsia="方正黑体_GBK" w:cs="方正黑体_GBK"/>
          <w:color w:val="auto"/>
          <w:sz w:val="32"/>
          <w:szCs w:val="32"/>
          <w:shd w:val="clear" w:color="auto" w:fill="FFFFFF"/>
        </w:rPr>
        <w:t>六、专业名词解释</w:t>
      </w:r>
    </w:p>
    <w:p w14:paraId="7C2382B3">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14:paraId="1BDDFF26">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（二）事业收入：</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14:paraId="27A4738A">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（三）经营收入：</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14:paraId="6DA03DDA">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（四）其他收入：</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7A2E5FF">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（五）使用非财政拨款结余：</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9FD625E">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（六）年初结转和结余：</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14:paraId="69A4AFE9">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（七）结余分配：</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14:paraId="1C6C376B">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（八）年末结转和结余：</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14:paraId="16545449">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（九）基本支出：</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37D82CB">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（十）项目支出：</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14:paraId="0F6B704D">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（十一）经营支出：</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14:paraId="5FD749A9">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（十二）“三公”经费：</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E5D1A54">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7"/>
          <w:rFonts w:hint="eastAsia" w:ascii="方正楷体_GBK" w:hAnsi="方正楷体_GBK" w:eastAsia="方正楷体_GBK" w:cs="方正楷体_GBK"/>
          <w:b w:val="0"/>
          <w:bCs/>
          <w:color w:val="auto"/>
          <w:sz w:val="32"/>
          <w:szCs w:val="32"/>
          <w:shd w:val="clear" w:color="auto" w:fill="FFFFFF"/>
        </w:rPr>
        <w:t>（十三）机关运行经费：</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DC80B1C">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（十四）工资福利支出（支出经济分类科目类级）：</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14:paraId="4AE907BB">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（十五）商品和服务支出（支出经济分类科目类级）：</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14:paraId="633B58A1">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rPr>
      </w:pPr>
      <w:r>
        <w:rPr>
          <w:rStyle w:val="17"/>
          <w:rFonts w:hint="eastAsia" w:ascii="方正楷体_GBK" w:hAnsi="方正楷体_GBK" w:eastAsia="方正楷体_GBK" w:cs="方正楷体_GBK"/>
          <w:b w:val="0"/>
          <w:bCs/>
          <w:color w:val="auto"/>
          <w:sz w:val="32"/>
          <w:szCs w:val="32"/>
          <w:shd w:val="clear" w:color="auto" w:fill="FFFFFF"/>
        </w:rPr>
        <w:t>（十六）对个人和家庭的补助（支出经济分类科目类级）：</w:t>
      </w:r>
      <w:r>
        <w:rPr>
          <w:rFonts w:ascii="方正仿宋_GBK" w:hAnsi="方正仿宋_GBK" w:eastAsia="方正仿宋_GBK" w:cs="方正仿宋_GBK"/>
          <w:color w:val="auto"/>
          <w:sz w:val="32"/>
          <w:szCs w:val="32"/>
          <w:shd w:val="clear" w:color="auto" w:fill="FFFFFF"/>
        </w:rPr>
        <w:t>反映用于对个人和家庭的补助支出。</w:t>
      </w:r>
    </w:p>
    <w:p w14:paraId="3143EC7B">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cs="宋体"/>
          <w:color w:val="auto"/>
          <w:sz w:val="32"/>
          <w:szCs w:val="32"/>
        </w:rPr>
      </w:pPr>
      <w:r>
        <w:rPr>
          <w:rStyle w:val="17"/>
          <w:rFonts w:hint="eastAsia" w:ascii="方正楷体_GBK" w:hAnsi="方正楷体_GBK" w:eastAsia="方正楷体_GBK" w:cs="方正楷体_GBK"/>
          <w:b w:val="0"/>
          <w:bCs/>
          <w:color w:val="auto"/>
          <w:sz w:val="32"/>
          <w:szCs w:val="32"/>
          <w:shd w:val="clear" w:color="auto" w:fill="FFFFFF"/>
        </w:rPr>
        <w:t>（十七）其他资本性支出（支出经济分类科目类级）：</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4D9976E">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default" w:ascii="方正黑体_GBK" w:hAnsi="方正黑体_GBK" w:eastAsia="方正黑体_GBK" w:cs="方正黑体_GBK"/>
          <w:color w:val="auto"/>
          <w:sz w:val="32"/>
          <w:szCs w:val="32"/>
          <w:shd w:val="clear" w:color="auto" w:fill="FFFFFF"/>
        </w:rPr>
      </w:pPr>
      <w:r>
        <w:rPr>
          <w:rStyle w:val="16"/>
          <w:rFonts w:hint="eastAsia" w:ascii="方正黑体_GBK" w:hAnsi="方正黑体_GBK" w:eastAsia="方正黑体_GBK" w:cs="方正黑体_GBK"/>
          <w:color w:val="auto"/>
          <w:sz w:val="32"/>
          <w:szCs w:val="32"/>
          <w:shd w:val="clear" w:color="auto" w:fill="FFFFFF"/>
        </w:rPr>
        <w:t>七、决算公开联系方式及信息反馈渠道</w:t>
      </w:r>
    </w:p>
    <w:p w14:paraId="73BBF3D7">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14:paraId="1A68AAEF">
      <w:pPr>
        <w:pStyle w:val="12"/>
        <w:keepNext w:val="0"/>
        <w:keepLines w:val="0"/>
        <w:pageBreakBefore w:val="0"/>
        <w:widowControl/>
        <w:kinsoku/>
        <w:wordWrap/>
        <w:overflowPunct/>
        <w:topLinePunct w:val="0"/>
        <w:autoSpaceDE w:val="0"/>
        <w:autoSpaceDN/>
        <w:bidi w:val="0"/>
        <w:adjustRightInd/>
        <w:snapToGrid w:val="0"/>
        <w:spacing w:before="0" w:beforeAutospacing="0" w:after="0" w:afterAutospacing="0" w:line="600" w:lineRule="atLeas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docGrid w:type="lines" w:linePitch="327" w:charSpace="0"/>
        </w:sectPr>
      </w:pPr>
      <w:r>
        <w:rPr>
          <w:rFonts w:hint="eastAsia" w:ascii="方正仿宋_GBK" w:hAnsi="方正仿宋_GBK" w:eastAsia="方正仿宋_GBK" w:cs="方正仿宋_GBK"/>
          <w:color w:val="auto"/>
          <w:sz w:val="32"/>
          <w:szCs w:val="32"/>
          <w:shd w:val="clear" w:color="auto" w:fill="FFFFFF"/>
          <w:lang w:eastAsia="zh-CN"/>
        </w:rPr>
        <w:t>张正奕</w:t>
      </w:r>
      <w:r>
        <w:rPr>
          <w:rFonts w:hint="eastAsia" w:ascii="方正仿宋_GBK" w:hAnsi="方正仿宋_GBK" w:eastAsia="方正仿宋_GBK" w:cs="方正仿宋_GBK"/>
          <w:color w:val="auto"/>
          <w:sz w:val="32"/>
          <w:szCs w:val="32"/>
          <w:shd w:val="clear" w:color="auto" w:fill="FFFFFF"/>
          <w:lang w:val="en-US" w:eastAsia="zh-CN"/>
        </w:rPr>
        <w:t xml:space="preserve">  </w:t>
      </w:r>
      <w:r>
        <w:rPr>
          <w:rFonts w:ascii="方正仿宋_GBK" w:hAnsi="方正仿宋_GBK" w:eastAsia="方正仿宋_GBK" w:cs="方正仿宋_GBK"/>
          <w:color w:val="auto"/>
          <w:sz w:val="32"/>
          <w:szCs w:val="32"/>
          <w:shd w:val="clear" w:color="auto" w:fill="FFFFFF"/>
        </w:rPr>
        <w:t>023-68601276</w:t>
      </w:r>
      <w:r>
        <w:rPr>
          <w:rFonts w:hint="eastAsia" w:ascii="方正仿宋_GBK" w:hAnsi="方正仿宋_GBK" w:eastAsia="方正仿宋_GBK" w:cs="方正仿宋_GBK"/>
          <w:color w:val="auto"/>
          <w:sz w:val="32"/>
          <w:szCs w:val="32"/>
          <w:shd w:val="clear" w:color="auto" w:fill="FFFFFF"/>
          <w:lang w:eastAsia="zh-CN"/>
        </w:rPr>
        <w:t>。</w:t>
      </w:r>
    </w:p>
    <w:p w14:paraId="1EBC43C3">
      <w:pPr>
        <w:rPr>
          <w:rFonts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60CFFBD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0643EF4">
            <w:pPr>
              <w:spacing w:line="400" w:lineRule="exact"/>
              <w:jc w:val="center"/>
              <w:textAlignment w:val="bottom"/>
              <w:rPr>
                <w:rFonts w:cs="宋体"/>
                <w:b/>
                <w:color w:val="000000"/>
                <w:sz w:val="32"/>
                <w:szCs w:val="32"/>
              </w:rPr>
            </w:pPr>
            <w:r>
              <w:rPr>
                <w:rFonts w:cs="宋体"/>
                <w:b/>
                <w:color w:val="000000"/>
                <w:sz w:val="32"/>
                <w:szCs w:val="32"/>
              </w:rPr>
              <w:t>收入支出决算总表</w:t>
            </w:r>
          </w:p>
        </w:tc>
      </w:tr>
      <w:tr w14:paraId="5DC9A4A7">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25FE5CB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A370BD5">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CCDA4D3">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8390035">
            <w:pPr>
              <w:spacing w:line="280" w:lineRule="exact"/>
              <w:jc w:val="right"/>
              <w:textAlignment w:val="bottom"/>
              <w:rPr>
                <w:rFonts w:cs="宋体"/>
                <w:color w:val="000000"/>
                <w:sz w:val="20"/>
                <w:szCs w:val="20"/>
              </w:rPr>
            </w:pPr>
            <w:r>
              <w:rPr>
                <w:rFonts w:cs="宋体"/>
                <w:color w:val="000000"/>
                <w:sz w:val="20"/>
                <w:szCs w:val="20"/>
              </w:rPr>
              <w:t>公开01表</w:t>
            </w:r>
          </w:p>
        </w:tc>
      </w:tr>
      <w:tr w14:paraId="497A311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BBE8BBD">
            <w:pPr>
              <w:spacing w:line="200" w:lineRule="exact"/>
              <w:rPr>
                <w:rFonts w:hint="default" w:ascii="Arial" w:hAnsi="Arial" w:cs="Arial"/>
                <w:color w:val="000000"/>
                <w:sz w:val="22"/>
                <w:szCs w:val="22"/>
              </w:rPr>
            </w:pPr>
            <w:r>
              <w:rPr>
                <w:rFonts w:cs="宋体"/>
                <w:sz w:val="20"/>
                <w:szCs w:val="20"/>
              </w:rPr>
              <w:t>公开部门：</w:t>
            </w:r>
            <w:r>
              <w:rPr>
                <w:sz w:val="20"/>
                <w:u w:color="auto"/>
              </w:rPr>
              <w:t>重庆高新技术产业开发区城市建设事务中心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80388CE">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AA43B0D">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4E0D091A">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96716">
            <w:pPr>
              <w:spacing w:line="240" w:lineRule="exact"/>
              <w:jc w:val="center"/>
              <w:textAlignment w:val="center"/>
              <w:rPr>
                <w:rFonts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6B4B83F">
            <w:pPr>
              <w:spacing w:line="240" w:lineRule="exact"/>
              <w:jc w:val="center"/>
              <w:textAlignment w:val="center"/>
              <w:rPr>
                <w:rFonts w:cs="宋体"/>
                <w:b/>
                <w:color w:val="000000"/>
                <w:sz w:val="20"/>
                <w:szCs w:val="20"/>
              </w:rPr>
            </w:pPr>
            <w:r>
              <w:rPr>
                <w:rFonts w:cs="宋体"/>
                <w:b/>
                <w:color w:val="000000"/>
                <w:sz w:val="20"/>
                <w:szCs w:val="20"/>
              </w:rPr>
              <w:t>支出</w:t>
            </w:r>
          </w:p>
        </w:tc>
      </w:tr>
      <w:tr w14:paraId="60D4513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2F778">
            <w:pPr>
              <w:spacing w:line="240" w:lineRule="exact"/>
              <w:jc w:val="center"/>
              <w:textAlignment w:val="center"/>
              <w:rPr>
                <w:rFonts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CAC4F">
            <w:pPr>
              <w:spacing w:line="240" w:lineRule="exact"/>
              <w:jc w:val="center"/>
              <w:textAlignment w:val="center"/>
              <w:rPr>
                <w:rFonts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EB13E4">
            <w:pPr>
              <w:spacing w:line="240" w:lineRule="exact"/>
              <w:jc w:val="center"/>
              <w:textAlignment w:val="center"/>
              <w:rPr>
                <w:rFonts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66C65A">
            <w:pPr>
              <w:spacing w:line="240" w:lineRule="exact"/>
              <w:jc w:val="center"/>
              <w:textAlignment w:val="center"/>
              <w:rPr>
                <w:rFonts w:cs="宋体"/>
                <w:b/>
                <w:color w:val="000000"/>
                <w:sz w:val="20"/>
                <w:szCs w:val="20"/>
              </w:rPr>
            </w:pPr>
            <w:r>
              <w:rPr>
                <w:rFonts w:cs="宋体"/>
                <w:b/>
                <w:color w:val="000000"/>
                <w:sz w:val="20"/>
                <w:szCs w:val="20"/>
              </w:rPr>
              <w:t>决算数</w:t>
            </w:r>
          </w:p>
        </w:tc>
      </w:tr>
      <w:tr w14:paraId="0DD42F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BD796">
            <w:pPr>
              <w:spacing w:line="240" w:lineRule="exact"/>
              <w:textAlignment w:val="center"/>
              <w:rPr>
                <w:rFonts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A68F7">
            <w:pPr>
              <w:spacing w:line="240" w:lineRule="exact"/>
              <w:jc w:val="right"/>
              <w:textAlignment w:val="center"/>
              <w:rPr>
                <w:rFonts w:cs="宋体"/>
                <w:color w:val="000000"/>
                <w:sz w:val="20"/>
                <w:szCs w:val="20"/>
              </w:rPr>
            </w:pPr>
            <w:r>
              <w:rPr>
                <w:rFonts w:cs="宋体"/>
                <w:color w:val="000000"/>
                <w:sz w:val="20"/>
                <w:szCs w:val="20"/>
              </w:rPr>
              <w:t>49,099.00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298C8C">
            <w:pPr>
              <w:spacing w:line="240" w:lineRule="exact"/>
              <w:textAlignment w:val="center"/>
              <w:rPr>
                <w:rFonts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18EE8">
            <w:pPr>
              <w:spacing w:line="240" w:lineRule="exact"/>
              <w:jc w:val="right"/>
              <w:textAlignment w:val="center"/>
              <w:rPr>
                <w:rFonts w:cs="宋体"/>
                <w:color w:val="000000"/>
                <w:sz w:val="20"/>
                <w:szCs w:val="20"/>
              </w:rPr>
            </w:pPr>
            <w:r>
              <w:rPr>
                <w:rFonts w:cs="宋体"/>
                <w:color w:val="000000"/>
                <w:sz w:val="20"/>
                <w:szCs w:val="20"/>
              </w:rPr>
              <w:t>334.81</w:t>
            </w:r>
            <w:r>
              <w:rPr>
                <w:color w:val="000000"/>
                <w:sz w:val="20"/>
                <w:u w:color="auto"/>
              </w:rPr>
              <w:t xml:space="preserve"> </w:t>
            </w:r>
          </w:p>
        </w:tc>
      </w:tr>
      <w:tr w14:paraId="11FF342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CE3BB">
            <w:pPr>
              <w:spacing w:line="240" w:lineRule="exact"/>
              <w:textAlignment w:val="center"/>
              <w:rPr>
                <w:rFonts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3BA7">
            <w:pPr>
              <w:spacing w:line="240" w:lineRule="exact"/>
              <w:jc w:val="right"/>
              <w:textAlignment w:val="center"/>
              <w:rPr>
                <w:rFonts w:cs="宋体"/>
                <w:color w:val="000000"/>
                <w:sz w:val="20"/>
                <w:szCs w:val="20"/>
              </w:rPr>
            </w:pPr>
            <w:r>
              <w:rPr>
                <w:rFonts w:cs="宋体"/>
                <w:color w:val="000000"/>
                <w:sz w:val="20"/>
                <w:szCs w:val="20"/>
              </w:rPr>
              <w:t>3,667.27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522A6A">
            <w:pPr>
              <w:spacing w:line="240" w:lineRule="exact"/>
              <w:textAlignment w:val="center"/>
              <w:rPr>
                <w:rFonts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1FEB">
            <w:pPr>
              <w:spacing w:line="240" w:lineRule="exact"/>
              <w:jc w:val="right"/>
              <w:textAlignment w:val="center"/>
              <w:rPr>
                <w:rFonts w:cs="宋体"/>
                <w:color w:val="000000"/>
                <w:sz w:val="20"/>
                <w:szCs w:val="20"/>
              </w:rPr>
            </w:pPr>
            <w:r>
              <w:rPr>
                <w:color w:val="000000"/>
                <w:sz w:val="20"/>
                <w:u w:color="auto"/>
              </w:rPr>
              <w:t xml:space="preserve"> </w:t>
            </w:r>
          </w:p>
        </w:tc>
      </w:tr>
      <w:tr w14:paraId="7050B7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024A5">
            <w:pPr>
              <w:spacing w:line="240" w:lineRule="exact"/>
              <w:textAlignment w:val="center"/>
              <w:rPr>
                <w:rFonts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8011">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DFF9E0">
            <w:pPr>
              <w:spacing w:line="240" w:lineRule="exact"/>
              <w:textAlignment w:val="center"/>
              <w:rPr>
                <w:rFonts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1B6DB">
            <w:pPr>
              <w:spacing w:line="240" w:lineRule="exact"/>
              <w:jc w:val="right"/>
              <w:textAlignment w:val="center"/>
              <w:rPr>
                <w:rFonts w:cs="宋体"/>
                <w:color w:val="000000"/>
                <w:sz w:val="20"/>
                <w:szCs w:val="20"/>
              </w:rPr>
            </w:pPr>
            <w:r>
              <w:rPr>
                <w:color w:val="000000"/>
                <w:sz w:val="20"/>
                <w:u w:color="auto"/>
              </w:rPr>
              <w:t xml:space="preserve"> </w:t>
            </w:r>
          </w:p>
        </w:tc>
      </w:tr>
      <w:tr w14:paraId="2ECF988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ADF69">
            <w:pPr>
              <w:spacing w:line="240" w:lineRule="exact"/>
              <w:textAlignment w:val="center"/>
              <w:rPr>
                <w:rFonts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A4D2">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24F8C9">
            <w:pPr>
              <w:spacing w:line="240" w:lineRule="exact"/>
              <w:textAlignment w:val="center"/>
              <w:rPr>
                <w:rFonts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91175">
            <w:pPr>
              <w:spacing w:line="240" w:lineRule="exact"/>
              <w:jc w:val="right"/>
              <w:textAlignment w:val="center"/>
              <w:rPr>
                <w:rFonts w:cs="宋体"/>
                <w:color w:val="000000"/>
                <w:sz w:val="20"/>
                <w:szCs w:val="20"/>
              </w:rPr>
            </w:pPr>
            <w:r>
              <w:rPr>
                <w:color w:val="000000"/>
                <w:sz w:val="20"/>
                <w:u w:color="auto"/>
              </w:rPr>
              <w:t xml:space="preserve"> </w:t>
            </w:r>
          </w:p>
        </w:tc>
      </w:tr>
      <w:tr w14:paraId="2FBD4E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C84BB">
            <w:pPr>
              <w:spacing w:line="240" w:lineRule="exact"/>
              <w:textAlignment w:val="center"/>
              <w:rPr>
                <w:rFonts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CF184">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A5142">
            <w:pPr>
              <w:spacing w:line="240" w:lineRule="exact"/>
              <w:textAlignment w:val="center"/>
              <w:rPr>
                <w:rFonts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3800">
            <w:pPr>
              <w:spacing w:line="240" w:lineRule="exact"/>
              <w:jc w:val="right"/>
              <w:textAlignment w:val="center"/>
              <w:rPr>
                <w:rFonts w:cs="宋体"/>
                <w:color w:val="000000"/>
                <w:sz w:val="20"/>
                <w:szCs w:val="20"/>
              </w:rPr>
            </w:pPr>
            <w:r>
              <w:rPr>
                <w:color w:val="000000"/>
                <w:sz w:val="20"/>
                <w:u w:color="auto"/>
              </w:rPr>
              <w:t xml:space="preserve"> </w:t>
            </w:r>
          </w:p>
        </w:tc>
      </w:tr>
      <w:tr w14:paraId="69D621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644BB">
            <w:pPr>
              <w:spacing w:line="240" w:lineRule="exact"/>
              <w:textAlignment w:val="center"/>
              <w:rPr>
                <w:rFonts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77D5F">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616B45">
            <w:pPr>
              <w:spacing w:line="240" w:lineRule="exact"/>
              <w:textAlignment w:val="center"/>
              <w:rPr>
                <w:rFonts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D1408">
            <w:pPr>
              <w:spacing w:line="240" w:lineRule="exact"/>
              <w:jc w:val="right"/>
              <w:textAlignment w:val="center"/>
              <w:rPr>
                <w:rFonts w:cs="宋体"/>
                <w:color w:val="000000"/>
                <w:sz w:val="20"/>
                <w:szCs w:val="20"/>
              </w:rPr>
            </w:pPr>
            <w:r>
              <w:rPr>
                <w:color w:val="000000"/>
                <w:sz w:val="20"/>
                <w:u w:color="auto"/>
              </w:rPr>
              <w:t xml:space="preserve"> </w:t>
            </w:r>
          </w:p>
        </w:tc>
      </w:tr>
      <w:tr w14:paraId="12D91E2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D1204">
            <w:pPr>
              <w:spacing w:line="240" w:lineRule="exact"/>
              <w:textAlignment w:val="center"/>
              <w:rPr>
                <w:rFonts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0648">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42E866">
            <w:pPr>
              <w:spacing w:line="240" w:lineRule="exact"/>
              <w:textAlignment w:val="center"/>
              <w:rPr>
                <w:rFonts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A6ECA">
            <w:pPr>
              <w:spacing w:line="240" w:lineRule="exact"/>
              <w:jc w:val="right"/>
              <w:textAlignment w:val="center"/>
              <w:rPr>
                <w:rFonts w:cs="宋体"/>
                <w:color w:val="000000"/>
                <w:sz w:val="20"/>
                <w:szCs w:val="20"/>
              </w:rPr>
            </w:pPr>
            <w:r>
              <w:rPr>
                <w:color w:val="000000"/>
                <w:sz w:val="20"/>
                <w:u w:color="auto"/>
              </w:rPr>
              <w:t xml:space="preserve"> </w:t>
            </w:r>
          </w:p>
        </w:tc>
      </w:tr>
      <w:tr w14:paraId="56733F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60E24">
            <w:pPr>
              <w:spacing w:line="240" w:lineRule="exact"/>
              <w:textAlignment w:val="center"/>
              <w:rPr>
                <w:rFonts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1C39445C">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00499F">
            <w:pPr>
              <w:spacing w:line="240" w:lineRule="exact"/>
              <w:textAlignment w:val="center"/>
              <w:rPr>
                <w:rFonts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54E8D">
            <w:pPr>
              <w:spacing w:line="240" w:lineRule="exact"/>
              <w:jc w:val="right"/>
              <w:textAlignment w:val="center"/>
              <w:rPr>
                <w:rFonts w:cs="宋体"/>
                <w:color w:val="000000"/>
                <w:sz w:val="20"/>
                <w:szCs w:val="20"/>
              </w:rPr>
            </w:pPr>
            <w:r>
              <w:rPr>
                <w:rFonts w:cs="宋体"/>
                <w:color w:val="000000"/>
                <w:sz w:val="20"/>
                <w:szCs w:val="20"/>
              </w:rPr>
              <w:t>106.69</w:t>
            </w:r>
            <w:r>
              <w:rPr>
                <w:color w:val="000000"/>
                <w:sz w:val="20"/>
                <w:u w:color="auto"/>
              </w:rPr>
              <w:t xml:space="preserve"> </w:t>
            </w:r>
          </w:p>
        </w:tc>
      </w:tr>
      <w:tr w14:paraId="004012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34302">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E643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86110">
            <w:pPr>
              <w:spacing w:line="240" w:lineRule="exact"/>
              <w:textAlignment w:val="center"/>
              <w:rPr>
                <w:rFonts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061AE">
            <w:pPr>
              <w:spacing w:line="240" w:lineRule="exact"/>
              <w:jc w:val="right"/>
              <w:textAlignment w:val="center"/>
              <w:rPr>
                <w:rFonts w:cs="宋体"/>
                <w:color w:val="000000"/>
                <w:sz w:val="20"/>
                <w:szCs w:val="20"/>
              </w:rPr>
            </w:pPr>
            <w:r>
              <w:rPr>
                <w:rFonts w:cs="宋体"/>
                <w:color w:val="000000"/>
                <w:sz w:val="20"/>
                <w:szCs w:val="20"/>
              </w:rPr>
              <w:t>441.93</w:t>
            </w:r>
            <w:r>
              <w:rPr>
                <w:color w:val="000000"/>
                <w:sz w:val="20"/>
                <w:u w:color="auto"/>
              </w:rPr>
              <w:t xml:space="preserve"> </w:t>
            </w:r>
          </w:p>
        </w:tc>
      </w:tr>
      <w:tr w14:paraId="6ADDF7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21CE5B">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F659D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E27596">
            <w:pPr>
              <w:spacing w:line="240" w:lineRule="exact"/>
              <w:textAlignment w:val="center"/>
              <w:rPr>
                <w:rFonts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5D08A">
            <w:pPr>
              <w:spacing w:line="240" w:lineRule="exact"/>
              <w:jc w:val="right"/>
              <w:textAlignment w:val="center"/>
              <w:rPr>
                <w:rFonts w:cs="宋体"/>
                <w:color w:val="000000"/>
                <w:sz w:val="20"/>
                <w:szCs w:val="20"/>
              </w:rPr>
            </w:pPr>
            <w:r>
              <w:rPr>
                <w:rFonts w:cs="宋体"/>
                <w:color w:val="000000"/>
                <w:sz w:val="20"/>
                <w:szCs w:val="20"/>
              </w:rPr>
              <w:t>1,455.94</w:t>
            </w:r>
            <w:r>
              <w:rPr>
                <w:color w:val="000000"/>
                <w:sz w:val="20"/>
                <w:u w:color="auto"/>
              </w:rPr>
              <w:t xml:space="preserve"> </w:t>
            </w:r>
          </w:p>
        </w:tc>
      </w:tr>
      <w:tr w14:paraId="1ABF33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9549C">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FC15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99B459">
            <w:pPr>
              <w:spacing w:line="240" w:lineRule="exact"/>
              <w:textAlignment w:val="center"/>
              <w:rPr>
                <w:rFonts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89093">
            <w:pPr>
              <w:spacing w:line="240" w:lineRule="exact"/>
              <w:jc w:val="right"/>
              <w:textAlignment w:val="center"/>
              <w:rPr>
                <w:rFonts w:cs="宋体"/>
                <w:color w:val="000000"/>
                <w:sz w:val="20"/>
                <w:szCs w:val="20"/>
              </w:rPr>
            </w:pPr>
            <w:r>
              <w:rPr>
                <w:rFonts w:cs="宋体"/>
                <w:color w:val="000000"/>
                <w:sz w:val="20"/>
                <w:szCs w:val="20"/>
              </w:rPr>
              <w:t>40,324.04</w:t>
            </w:r>
            <w:r>
              <w:rPr>
                <w:color w:val="000000"/>
                <w:sz w:val="20"/>
                <w:u w:color="auto"/>
              </w:rPr>
              <w:t xml:space="preserve"> </w:t>
            </w:r>
          </w:p>
        </w:tc>
      </w:tr>
      <w:tr w14:paraId="24A539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3584AB">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2F76BB">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A98E9">
            <w:pPr>
              <w:spacing w:line="240" w:lineRule="exact"/>
              <w:textAlignment w:val="center"/>
              <w:rPr>
                <w:rFonts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8E63A">
            <w:pPr>
              <w:spacing w:line="240" w:lineRule="exact"/>
              <w:jc w:val="right"/>
              <w:textAlignment w:val="center"/>
              <w:rPr>
                <w:rFonts w:cs="宋体"/>
                <w:color w:val="000000"/>
                <w:sz w:val="20"/>
                <w:szCs w:val="20"/>
              </w:rPr>
            </w:pPr>
            <w:r>
              <w:rPr>
                <w:color w:val="000000"/>
                <w:sz w:val="20"/>
                <w:u w:color="auto"/>
              </w:rPr>
              <w:t xml:space="preserve"> </w:t>
            </w:r>
          </w:p>
        </w:tc>
      </w:tr>
      <w:tr w14:paraId="29E7EC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D7CB4">
            <w:pPr>
              <w:spacing w:line="240" w:lineRule="exact"/>
              <w:rPr>
                <w:rFonts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5FDCD">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16776B">
            <w:pPr>
              <w:spacing w:line="240" w:lineRule="exact"/>
              <w:textAlignment w:val="center"/>
              <w:rPr>
                <w:rFonts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00477">
            <w:pPr>
              <w:spacing w:line="240" w:lineRule="exact"/>
              <w:jc w:val="right"/>
              <w:textAlignment w:val="center"/>
              <w:rPr>
                <w:rFonts w:cs="宋体"/>
                <w:color w:val="000000"/>
                <w:sz w:val="20"/>
                <w:szCs w:val="20"/>
              </w:rPr>
            </w:pPr>
            <w:r>
              <w:rPr>
                <w:rFonts w:cs="宋体"/>
                <w:color w:val="000000"/>
                <w:sz w:val="20"/>
                <w:szCs w:val="20"/>
              </w:rPr>
              <w:t>8,141.87</w:t>
            </w:r>
            <w:r>
              <w:rPr>
                <w:color w:val="000000"/>
                <w:sz w:val="20"/>
                <w:u w:color="auto"/>
              </w:rPr>
              <w:t xml:space="preserve"> </w:t>
            </w:r>
          </w:p>
        </w:tc>
      </w:tr>
      <w:tr w14:paraId="17A6DA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3D99E">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06BD3">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5546EE">
            <w:pPr>
              <w:spacing w:line="240" w:lineRule="exact"/>
              <w:textAlignment w:val="center"/>
              <w:rPr>
                <w:rFonts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F0B06">
            <w:pPr>
              <w:spacing w:line="240" w:lineRule="exact"/>
              <w:jc w:val="right"/>
              <w:textAlignment w:val="center"/>
              <w:rPr>
                <w:rFonts w:cs="宋体"/>
                <w:color w:val="000000"/>
                <w:sz w:val="20"/>
                <w:szCs w:val="20"/>
              </w:rPr>
            </w:pPr>
            <w:r>
              <w:rPr>
                <w:color w:val="000000"/>
                <w:sz w:val="20"/>
                <w:u w:color="auto"/>
              </w:rPr>
              <w:t xml:space="preserve"> </w:t>
            </w:r>
          </w:p>
        </w:tc>
      </w:tr>
      <w:tr w14:paraId="2AF4C8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B243F">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A8204">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FABA7C">
            <w:pPr>
              <w:spacing w:line="240" w:lineRule="exact"/>
              <w:textAlignment w:val="center"/>
              <w:rPr>
                <w:rFonts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D129">
            <w:pPr>
              <w:spacing w:line="240" w:lineRule="exact"/>
              <w:jc w:val="right"/>
              <w:textAlignment w:val="center"/>
              <w:rPr>
                <w:rFonts w:cs="宋体"/>
                <w:color w:val="000000"/>
                <w:sz w:val="20"/>
                <w:szCs w:val="20"/>
              </w:rPr>
            </w:pPr>
            <w:r>
              <w:rPr>
                <w:color w:val="000000"/>
                <w:sz w:val="20"/>
                <w:u w:color="auto"/>
              </w:rPr>
              <w:t xml:space="preserve"> </w:t>
            </w:r>
          </w:p>
        </w:tc>
      </w:tr>
      <w:tr w14:paraId="09472BC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9C1">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906DE">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F976FA">
            <w:pPr>
              <w:spacing w:line="240" w:lineRule="exact"/>
              <w:textAlignment w:val="center"/>
              <w:rPr>
                <w:rFonts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FFE8">
            <w:pPr>
              <w:spacing w:line="240" w:lineRule="exact"/>
              <w:jc w:val="right"/>
              <w:textAlignment w:val="center"/>
              <w:rPr>
                <w:rFonts w:cs="宋体"/>
                <w:color w:val="000000"/>
                <w:sz w:val="20"/>
                <w:szCs w:val="20"/>
              </w:rPr>
            </w:pPr>
            <w:r>
              <w:rPr>
                <w:color w:val="000000"/>
                <w:sz w:val="20"/>
                <w:u w:color="auto"/>
              </w:rPr>
              <w:t xml:space="preserve"> </w:t>
            </w:r>
          </w:p>
        </w:tc>
      </w:tr>
      <w:tr w14:paraId="505F86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6D8C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7AE60">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96F6B">
            <w:pPr>
              <w:spacing w:line="240" w:lineRule="exact"/>
              <w:textAlignment w:val="center"/>
              <w:rPr>
                <w:rFonts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42DD8">
            <w:pPr>
              <w:spacing w:line="240" w:lineRule="exact"/>
              <w:jc w:val="right"/>
              <w:textAlignment w:val="center"/>
              <w:rPr>
                <w:rFonts w:cs="宋体"/>
                <w:color w:val="000000"/>
                <w:sz w:val="20"/>
                <w:szCs w:val="20"/>
              </w:rPr>
            </w:pPr>
            <w:r>
              <w:rPr>
                <w:color w:val="000000"/>
                <w:sz w:val="20"/>
                <w:u w:color="auto"/>
              </w:rPr>
              <w:t xml:space="preserve"> </w:t>
            </w:r>
          </w:p>
        </w:tc>
      </w:tr>
      <w:tr w14:paraId="6B31C0B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2A840">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92DE">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80C9E">
            <w:pPr>
              <w:spacing w:line="240" w:lineRule="exact"/>
              <w:textAlignment w:val="center"/>
              <w:rPr>
                <w:rFonts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8C531">
            <w:pPr>
              <w:spacing w:line="240" w:lineRule="exact"/>
              <w:jc w:val="right"/>
              <w:textAlignment w:val="center"/>
              <w:rPr>
                <w:rFonts w:cs="宋体"/>
                <w:color w:val="000000"/>
                <w:sz w:val="20"/>
                <w:szCs w:val="20"/>
              </w:rPr>
            </w:pPr>
            <w:r>
              <w:rPr>
                <w:rFonts w:cs="宋体"/>
                <w:color w:val="000000"/>
                <w:sz w:val="20"/>
                <w:szCs w:val="20"/>
              </w:rPr>
              <w:t>1,600.00</w:t>
            </w:r>
            <w:r>
              <w:rPr>
                <w:color w:val="000000"/>
                <w:sz w:val="20"/>
                <w:u w:color="auto"/>
              </w:rPr>
              <w:t xml:space="preserve"> </w:t>
            </w:r>
          </w:p>
        </w:tc>
      </w:tr>
      <w:tr w14:paraId="28BC15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A229C">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EB27B">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A2039C">
            <w:pPr>
              <w:spacing w:line="240" w:lineRule="exact"/>
              <w:textAlignment w:val="center"/>
              <w:rPr>
                <w:rFonts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132F2">
            <w:pPr>
              <w:spacing w:line="240" w:lineRule="exact"/>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r>
      <w:tr w14:paraId="281B3A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8057">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B586F">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2C5119">
            <w:pPr>
              <w:spacing w:line="240" w:lineRule="exact"/>
              <w:textAlignment w:val="center"/>
              <w:rPr>
                <w:rFonts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FFD75">
            <w:pPr>
              <w:spacing w:line="240" w:lineRule="exact"/>
              <w:jc w:val="right"/>
              <w:textAlignment w:val="center"/>
              <w:rPr>
                <w:rFonts w:cs="宋体"/>
                <w:color w:val="000000"/>
                <w:sz w:val="20"/>
                <w:szCs w:val="20"/>
              </w:rPr>
            </w:pPr>
            <w:r>
              <w:rPr>
                <w:color w:val="000000"/>
                <w:sz w:val="20"/>
                <w:u w:color="auto"/>
              </w:rPr>
              <w:t xml:space="preserve"> </w:t>
            </w:r>
          </w:p>
        </w:tc>
      </w:tr>
      <w:tr w14:paraId="513ADD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0EDAD">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AD084">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AE1ED7">
            <w:pPr>
              <w:spacing w:line="240" w:lineRule="exact"/>
              <w:textAlignment w:val="center"/>
              <w:rPr>
                <w:rFonts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1CB23">
            <w:pPr>
              <w:spacing w:line="240" w:lineRule="exact"/>
              <w:jc w:val="right"/>
              <w:textAlignment w:val="center"/>
              <w:rPr>
                <w:rFonts w:cs="宋体"/>
                <w:color w:val="000000"/>
                <w:sz w:val="20"/>
                <w:szCs w:val="20"/>
              </w:rPr>
            </w:pPr>
            <w:r>
              <w:rPr>
                <w:color w:val="000000"/>
                <w:sz w:val="20"/>
                <w:u w:color="auto"/>
              </w:rPr>
              <w:t xml:space="preserve"> </w:t>
            </w:r>
          </w:p>
        </w:tc>
      </w:tr>
      <w:tr w14:paraId="619A02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08944">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ECA13">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1B029C">
            <w:pPr>
              <w:spacing w:line="240" w:lineRule="exact"/>
              <w:textAlignment w:val="center"/>
              <w:rPr>
                <w:rFonts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FEDFE">
            <w:pPr>
              <w:spacing w:line="240" w:lineRule="exact"/>
              <w:jc w:val="right"/>
              <w:textAlignment w:val="center"/>
              <w:rPr>
                <w:rFonts w:cs="宋体"/>
                <w:color w:val="000000"/>
                <w:sz w:val="20"/>
                <w:szCs w:val="20"/>
              </w:rPr>
            </w:pPr>
            <w:r>
              <w:rPr>
                <w:color w:val="000000"/>
                <w:sz w:val="20"/>
                <w:u w:color="auto"/>
              </w:rPr>
              <w:t xml:space="preserve"> </w:t>
            </w:r>
          </w:p>
        </w:tc>
      </w:tr>
      <w:tr w14:paraId="790475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F423D">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1885">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2719E">
            <w:pPr>
              <w:spacing w:line="240" w:lineRule="exact"/>
              <w:textAlignment w:val="center"/>
              <w:rPr>
                <w:rFonts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DA94B">
            <w:pPr>
              <w:spacing w:line="240" w:lineRule="exact"/>
              <w:jc w:val="right"/>
              <w:textAlignment w:val="center"/>
              <w:rPr>
                <w:rFonts w:cs="宋体"/>
                <w:color w:val="000000"/>
                <w:sz w:val="20"/>
                <w:szCs w:val="20"/>
              </w:rPr>
            </w:pPr>
            <w:r>
              <w:rPr>
                <w:rFonts w:cs="宋体"/>
                <w:color w:val="000000"/>
                <w:sz w:val="20"/>
                <w:szCs w:val="20"/>
              </w:rPr>
              <w:t>311.02</w:t>
            </w:r>
            <w:r>
              <w:rPr>
                <w:color w:val="000000"/>
                <w:sz w:val="20"/>
                <w:u w:color="auto"/>
              </w:rPr>
              <w:t xml:space="preserve"> </w:t>
            </w:r>
          </w:p>
        </w:tc>
      </w:tr>
      <w:tr w14:paraId="42089E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350C">
            <w:pPr>
              <w:spacing w:line="240" w:lineRule="exact"/>
              <w:jc w:val="center"/>
              <w:rPr>
                <w:rFonts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BD1EB">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2105ED">
            <w:pPr>
              <w:spacing w:line="240" w:lineRule="exact"/>
              <w:textAlignment w:val="center"/>
              <w:rPr>
                <w:rFonts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D41F7">
            <w:pPr>
              <w:spacing w:line="240" w:lineRule="exact"/>
              <w:jc w:val="right"/>
              <w:textAlignment w:val="center"/>
              <w:rPr>
                <w:rFonts w:cs="宋体"/>
                <w:color w:val="000000"/>
                <w:sz w:val="20"/>
                <w:szCs w:val="20"/>
              </w:rPr>
            </w:pPr>
            <w:r>
              <w:rPr>
                <w:color w:val="000000"/>
                <w:sz w:val="20"/>
                <w:u w:color="auto"/>
              </w:rPr>
              <w:t xml:space="preserve"> </w:t>
            </w:r>
          </w:p>
        </w:tc>
      </w:tr>
      <w:tr w14:paraId="5F6924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2A78A">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239C9">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FE05C">
            <w:pPr>
              <w:spacing w:line="240" w:lineRule="exact"/>
              <w:textAlignment w:val="center"/>
              <w:rPr>
                <w:rFonts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F0B80">
            <w:pPr>
              <w:spacing w:line="240" w:lineRule="exact"/>
              <w:jc w:val="right"/>
              <w:textAlignment w:val="center"/>
              <w:rPr>
                <w:rFonts w:cs="宋体"/>
                <w:color w:val="000000"/>
                <w:sz w:val="20"/>
                <w:szCs w:val="20"/>
              </w:rPr>
            </w:pPr>
            <w:r>
              <w:rPr>
                <w:color w:val="000000"/>
                <w:sz w:val="20"/>
                <w:u w:color="auto"/>
              </w:rPr>
              <w:t xml:space="preserve"> </w:t>
            </w:r>
          </w:p>
        </w:tc>
      </w:tr>
      <w:tr w14:paraId="0C1A5A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51373">
            <w:pPr>
              <w:spacing w:line="240" w:lineRule="exact"/>
              <w:rPr>
                <w:rFonts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1A37">
            <w:pPr>
              <w:spacing w:line="240" w:lineRule="exact"/>
              <w:jc w:val="right"/>
              <w:rPr>
                <w:rFonts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D277FC">
            <w:pPr>
              <w:spacing w:line="240" w:lineRule="exact"/>
              <w:textAlignment w:val="center"/>
              <w:rPr>
                <w:rFonts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1EDBE">
            <w:pPr>
              <w:spacing w:line="240" w:lineRule="exact"/>
              <w:jc w:val="right"/>
              <w:textAlignment w:val="center"/>
              <w:rPr>
                <w:rFonts w:cs="宋体"/>
                <w:color w:val="000000"/>
                <w:sz w:val="20"/>
                <w:szCs w:val="20"/>
              </w:rPr>
            </w:pPr>
            <w:r>
              <w:rPr>
                <w:color w:val="000000"/>
                <w:sz w:val="20"/>
                <w:u w:color="auto"/>
              </w:rPr>
              <w:t xml:space="preserve"> </w:t>
            </w:r>
          </w:p>
        </w:tc>
      </w:tr>
      <w:tr w14:paraId="6B2A85E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96C71">
            <w:pPr>
              <w:spacing w:line="240" w:lineRule="exact"/>
              <w:jc w:val="center"/>
              <w:textAlignment w:val="center"/>
              <w:rPr>
                <w:rFonts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21752">
            <w:pPr>
              <w:spacing w:line="240" w:lineRule="exact"/>
              <w:jc w:val="right"/>
              <w:textAlignment w:val="center"/>
              <w:rPr>
                <w:rFonts w:cs="宋体"/>
                <w:color w:val="000000"/>
                <w:sz w:val="20"/>
                <w:szCs w:val="20"/>
              </w:rPr>
            </w:pPr>
            <w:r>
              <w:rPr>
                <w:rFonts w:cs="宋体"/>
                <w:color w:val="000000"/>
                <w:sz w:val="20"/>
                <w:szCs w:val="20"/>
              </w:rPr>
              <w:t>52,766.27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2590B0">
            <w:pPr>
              <w:spacing w:line="240" w:lineRule="exact"/>
              <w:jc w:val="center"/>
              <w:textAlignment w:val="center"/>
              <w:rPr>
                <w:rFonts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C78FE">
            <w:pPr>
              <w:spacing w:line="240" w:lineRule="exact"/>
              <w:jc w:val="right"/>
              <w:textAlignment w:val="center"/>
              <w:rPr>
                <w:rFonts w:cs="宋体"/>
                <w:color w:val="000000"/>
                <w:sz w:val="20"/>
                <w:szCs w:val="20"/>
              </w:rPr>
            </w:pPr>
            <w:r>
              <w:rPr>
                <w:rFonts w:cs="宋体"/>
                <w:color w:val="000000"/>
                <w:sz w:val="20"/>
                <w:szCs w:val="20"/>
              </w:rPr>
              <w:t>52,766.27</w:t>
            </w:r>
            <w:r>
              <w:rPr>
                <w:color w:val="000000"/>
                <w:sz w:val="20"/>
                <w:u w:color="auto"/>
              </w:rPr>
              <w:t xml:space="preserve"> </w:t>
            </w:r>
          </w:p>
        </w:tc>
      </w:tr>
      <w:tr w14:paraId="07A55A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0FD9C">
            <w:pPr>
              <w:spacing w:line="240" w:lineRule="exact"/>
              <w:textAlignment w:val="center"/>
              <w:rPr>
                <w:rFonts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E3724">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C64860">
            <w:pPr>
              <w:spacing w:line="240" w:lineRule="exact"/>
              <w:textAlignment w:val="center"/>
              <w:rPr>
                <w:rFonts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8516">
            <w:pPr>
              <w:spacing w:line="240" w:lineRule="exact"/>
              <w:jc w:val="right"/>
              <w:textAlignment w:val="center"/>
              <w:rPr>
                <w:rFonts w:cs="宋体"/>
                <w:color w:val="000000"/>
                <w:sz w:val="20"/>
                <w:szCs w:val="20"/>
              </w:rPr>
            </w:pPr>
            <w:r>
              <w:rPr>
                <w:color w:val="000000"/>
                <w:sz w:val="20"/>
                <w:u w:color="auto"/>
              </w:rPr>
              <w:t xml:space="preserve"> </w:t>
            </w:r>
          </w:p>
        </w:tc>
      </w:tr>
      <w:tr w14:paraId="776A773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56C53">
            <w:pPr>
              <w:spacing w:line="240" w:lineRule="exact"/>
              <w:textAlignment w:val="center"/>
              <w:rPr>
                <w:rFonts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999C4">
            <w:pPr>
              <w:spacing w:line="240" w:lineRule="exact"/>
              <w:jc w:val="right"/>
              <w:textAlignment w:val="center"/>
              <w:rPr>
                <w:rFonts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ACB4DE">
            <w:pPr>
              <w:spacing w:line="240" w:lineRule="exact"/>
              <w:textAlignment w:val="center"/>
              <w:rPr>
                <w:rFonts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A37920">
            <w:pPr>
              <w:spacing w:line="240" w:lineRule="exact"/>
              <w:jc w:val="right"/>
              <w:textAlignment w:val="center"/>
              <w:rPr>
                <w:rFonts w:cs="宋体"/>
                <w:color w:val="000000"/>
                <w:sz w:val="20"/>
                <w:szCs w:val="20"/>
              </w:rPr>
            </w:pPr>
            <w:r>
              <w:rPr>
                <w:color w:val="000000"/>
                <w:sz w:val="20"/>
                <w:u w:color="auto"/>
              </w:rPr>
              <w:t xml:space="preserve"> </w:t>
            </w:r>
          </w:p>
        </w:tc>
      </w:tr>
      <w:tr w14:paraId="7887C25E">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D95B0">
            <w:pPr>
              <w:spacing w:line="240" w:lineRule="exact"/>
              <w:jc w:val="center"/>
              <w:textAlignment w:val="center"/>
              <w:rPr>
                <w:rFonts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4523C">
            <w:pPr>
              <w:spacing w:line="240" w:lineRule="exact"/>
              <w:jc w:val="right"/>
              <w:textAlignment w:val="center"/>
              <w:rPr>
                <w:rFonts w:cs="宋体"/>
                <w:color w:val="000000"/>
                <w:sz w:val="20"/>
                <w:szCs w:val="20"/>
              </w:rPr>
            </w:pPr>
            <w:r>
              <w:rPr>
                <w:rFonts w:cs="宋体"/>
                <w:color w:val="000000"/>
                <w:sz w:val="20"/>
                <w:szCs w:val="20"/>
              </w:rPr>
              <w:t>52,766.27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BA3A4B5">
            <w:pPr>
              <w:spacing w:line="240" w:lineRule="exact"/>
              <w:jc w:val="center"/>
              <w:textAlignment w:val="center"/>
              <w:rPr>
                <w:rFonts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29695">
            <w:pPr>
              <w:spacing w:line="240" w:lineRule="exact"/>
              <w:jc w:val="right"/>
              <w:textAlignment w:val="center"/>
              <w:rPr>
                <w:rFonts w:cs="宋体"/>
                <w:color w:val="000000"/>
                <w:sz w:val="20"/>
                <w:szCs w:val="20"/>
              </w:rPr>
            </w:pPr>
            <w:r>
              <w:rPr>
                <w:rFonts w:cs="宋体"/>
                <w:color w:val="000000"/>
                <w:sz w:val="20"/>
                <w:szCs w:val="20"/>
              </w:rPr>
              <w:t>52,766.27</w:t>
            </w:r>
            <w:r>
              <w:rPr>
                <w:color w:val="000000"/>
                <w:sz w:val="20"/>
                <w:u w:color="auto"/>
              </w:rPr>
              <w:t xml:space="preserve"> </w:t>
            </w:r>
          </w:p>
        </w:tc>
      </w:tr>
    </w:tbl>
    <w:p w14:paraId="0B38941A">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028CBED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6A7164">
            <w:pPr>
              <w:jc w:val="center"/>
              <w:textAlignment w:val="bottom"/>
              <w:rPr>
                <w:rFonts w:cs="宋体"/>
                <w:b/>
                <w:color w:val="000000"/>
                <w:sz w:val="32"/>
                <w:szCs w:val="32"/>
              </w:rPr>
            </w:pPr>
            <w:r>
              <w:rPr>
                <w:rFonts w:cs="宋体"/>
                <w:b/>
                <w:color w:val="000000"/>
                <w:sz w:val="32"/>
                <w:szCs w:val="32"/>
              </w:rPr>
              <w:t>收入决算表</w:t>
            </w:r>
          </w:p>
        </w:tc>
      </w:tr>
      <w:tr w14:paraId="7CB5244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819903">
            <w:pPr>
              <w:rPr>
                <w:rFonts w:cs="宋体"/>
                <w:color w:val="000000"/>
                <w:sz w:val="20"/>
                <w:szCs w:val="20"/>
              </w:rPr>
            </w:pPr>
            <w:r>
              <w:rPr>
                <w:rFonts w:cs="宋体"/>
                <w:sz w:val="20"/>
                <w:szCs w:val="20"/>
              </w:rPr>
              <w:t>公开部门：</w:t>
            </w:r>
            <w:r>
              <w:rPr>
                <w:sz w:val="20"/>
                <w:u w:color="auto"/>
              </w:rPr>
              <w:t>重庆高新技术产业开发区城市建设事务中心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2D80BAB">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44682C">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5D6402">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5D27CAB">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7055AB9">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3766AAA">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0E6AE30">
            <w:pPr>
              <w:jc w:val="right"/>
              <w:textAlignment w:val="bottom"/>
              <w:rPr>
                <w:rFonts w:cs="宋体"/>
                <w:color w:val="000000"/>
                <w:sz w:val="20"/>
                <w:szCs w:val="20"/>
              </w:rPr>
            </w:pPr>
            <w:r>
              <w:rPr>
                <w:rFonts w:cs="宋体"/>
                <w:color w:val="000000"/>
                <w:sz w:val="20"/>
                <w:szCs w:val="20"/>
              </w:rPr>
              <w:t>公开02表</w:t>
            </w:r>
          </w:p>
        </w:tc>
      </w:tr>
      <w:tr w14:paraId="6A447318">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C3DA483">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DD2501">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E19B64">
            <w:pPr>
              <w:rPr>
                <w:rFonts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B1300E7">
            <w:pPr>
              <w:rPr>
                <w:rFonts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31672E3">
            <w:pPr>
              <w:rPr>
                <w:rFonts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F42478D">
            <w:pPr>
              <w:rPr>
                <w:rFonts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5CBFEB4D">
            <w:pPr>
              <w:rPr>
                <w:rFonts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9B2C536">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07CBC25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F004EB0">
            <w:pPr>
              <w:jc w:val="center"/>
              <w:textAlignment w:val="bottom"/>
              <w:rPr>
                <w:rFonts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79027">
            <w:pPr>
              <w:jc w:val="center"/>
              <w:textAlignment w:val="center"/>
              <w:rPr>
                <w:rFonts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1F651">
            <w:pPr>
              <w:jc w:val="center"/>
              <w:textAlignment w:val="center"/>
              <w:rPr>
                <w:rFonts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36C93">
            <w:pPr>
              <w:jc w:val="center"/>
              <w:textAlignment w:val="center"/>
              <w:rPr>
                <w:rFonts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39137F">
            <w:pPr>
              <w:jc w:val="center"/>
              <w:textAlignment w:val="bottom"/>
              <w:rPr>
                <w:rFonts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ADF602">
            <w:pPr>
              <w:jc w:val="center"/>
              <w:textAlignment w:val="center"/>
              <w:rPr>
                <w:rFonts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382C5">
            <w:pPr>
              <w:jc w:val="center"/>
              <w:textAlignment w:val="center"/>
              <w:rPr>
                <w:rFonts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C8374">
            <w:pPr>
              <w:jc w:val="center"/>
              <w:textAlignment w:val="center"/>
              <w:rPr>
                <w:rFonts w:cs="宋体"/>
                <w:b/>
                <w:color w:val="000000"/>
                <w:sz w:val="20"/>
                <w:szCs w:val="20"/>
              </w:rPr>
            </w:pPr>
            <w:r>
              <w:rPr>
                <w:rFonts w:cs="宋体"/>
                <w:b/>
                <w:color w:val="000000"/>
                <w:sz w:val="20"/>
                <w:szCs w:val="20"/>
              </w:rPr>
              <w:t>其他收入</w:t>
            </w:r>
          </w:p>
        </w:tc>
      </w:tr>
      <w:tr w14:paraId="24AD285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B9591">
            <w:pPr>
              <w:jc w:val="center"/>
              <w:textAlignment w:val="center"/>
              <w:rPr>
                <w:rFonts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ED5AF39">
            <w:pPr>
              <w:jc w:val="center"/>
              <w:textAlignment w:val="center"/>
              <w:rPr>
                <w:rFonts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FE57E">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3C6B3">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A9626">
            <w:pPr>
              <w:jc w:val="center"/>
              <w:rPr>
                <w:rFonts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EF077">
            <w:pPr>
              <w:jc w:val="center"/>
              <w:textAlignment w:val="center"/>
              <w:rPr>
                <w:rFonts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BFC10">
            <w:pPr>
              <w:jc w:val="center"/>
              <w:textAlignment w:val="center"/>
              <w:rPr>
                <w:rFonts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F1F54F">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CCF83">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19927">
            <w:pPr>
              <w:jc w:val="center"/>
              <w:rPr>
                <w:rFonts w:cs="宋体"/>
                <w:b/>
                <w:color w:val="000000"/>
                <w:sz w:val="20"/>
                <w:szCs w:val="20"/>
              </w:rPr>
            </w:pPr>
          </w:p>
        </w:tc>
      </w:tr>
      <w:tr w14:paraId="21C1F1E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23E4B">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4C9A29">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30BB5">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4FF69">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74520">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39844">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55905">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4F95F">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4F8235">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31D25">
            <w:pPr>
              <w:jc w:val="center"/>
              <w:rPr>
                <w:rFonts w:cs="宋体"/>
                <w:b/>
                <w:color w:val="000000"/>
                <w:sz w:val="20"/>
                <w:szCs w:val="20"/>
              </w:rPr>
            </w:pPr>
          </w:p>
        </w:tc>
      </w:tr>
      <w:tr w14:paraId="6DE85AF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0B9F">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EFA628">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62CBD">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AF3131">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EF92B">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A9D4B1">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15D9F">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17600">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8C4A8">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D0EAA">
            <w:pPr>
              <w:jc w:val="center"/>
              <w:rPr>
                <w:rFonts w:cs="宋体"/>
                <w:b/>
                <w:color w:val="000000"/>
                <w:sz w:val="20"/>
                <w:szCs w:val="20"/>
              </w:rPr>
            </w:pPr>
          </w:p>
        </w:tc>
      </w:tr>
      <w:tr w14:paraId="7AE656E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5D7A">
            <w:pPr>
              <w:jc w:val="center"/>
              <w:rPr>
                <w:rFonts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DC9C265">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39BEC">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170B2">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D2CD6">
            <w:pPr>
              <w:jc w:val="center"/>
              <w:rPr>
                <w:rFonts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DF538">
            <w:pPr>
              <w:jc w:val="center"/>
              <w:rPr>
                <w:rFonts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253944">
            <w:pPr>
              <w:jc w:val="center"/>
              <w:rPr>
                <w:rFonts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12A9F6">
            <w:pPr>
              <w:jc w:val="center"/>
              <w:rPr>
                <w:rFonts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F2E6A">
            <w:pPr>
              <w:jc w:val="center"/>
              <w:rPr>
                <w:rFonts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46F80">
            <w:pPr>
              <w:jc w:val="center"/>
              <w:rPr>
                <w:rFonts w:cs="宋体"/>
                <w:b/>
                <w:color w:val="000000"/>
                <w:sz w:val="20"/>
                <w:szCs w:val="20"/>
              </w:rPr>
            </w:pPr>
          </w:p>
        </w:tc>
      </w:tr>
      <w:tr w14:paraId="351165E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151E8">
            <w:pPr>
              <w:jc w:val="center"/>
              <w:textAlignment w:val="center"/>
              <w:rPr>
                <w:rFonts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017B5">
            <w:pPr>
              <w:wordWrap w:val="0"/>
              <w:jc w:val="right"/>
              <w:textAlignment w:val="center"/>
              <w:rPr>
                <w:rFonts w:cs="宋体"/>
                <w:b/>
                <w:color w:val="000000"/>
                <w:sz w:val="20"/>
                <w:szCs w:val="20"/>
              </w:rPr>
            </w:pPr>
            <w:r>
              <w:rPr>
                <w:rFonts w:cs="宋体"/>
                <w:b/>
                <w:bCs/>
                <w:color w:val="000000"/>
                <w:sz w:val="20"/>
                <w:szCs w:val="20"/>
              </w:rPr>
              <w:t>52,766.27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A6048">
            <w:pPr>
              <w:wordWrap w:val="0"/>
              <w:jc w:val="right"/>
              <w:textAlignment w:val="center"/>
              <w:rPr>
                <w:rFonts w:cs="宋体"/>
                <w:b/>
                <w:color w:val="000000"/>
                <w:sz w:val="20"/>
                <w:szCs w:val="20"/>
              </w:rPr>
            </w:pPr>
            <w:r>
              <w:rPr>
                <w:rFonts w:cs="宋体"/>
                <w:b/>
                <w:bCs/>
                <w:color w:val="000000"/>
                <w:sz w:val="20"/>
                <w:szCs w:val="20"/>
              </w:rPr>
              <w:t>52,766.27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C88B7">
            <w:pPr>
              <w:wordWrap w:val="0"/>
              <w:jc w:val="right"/>
              <w:textAlignment w:val="center"/>
              <w:rPr>
                <w:rFonts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B729">
            <w:pPr>
              <w:wordWrap w:val="0"/>
              <w:jc w:val="right"/>
              <w:textAlignment w:val="center"/>
              <w:rPr>
                <w:rFonts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08233">
            <w:pPr>
              <w:wordWrap w:val="0"/>
              <w:jc w:val="right"/>
              <w:textAlignment w:val="center"/>
              <w:rPr>
                <w:rFonts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FC45B">
            <w:pPr>
              <w:wordWrap w:val="0"/>
              <w:jc w:val="right"/>
              <w:textAlignment w:val="center"/>
              <w:rPr>
                <w:rFonts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CAB22">
            <w:pPr>
              <w:wordWrap w:val="0"/>
              <w:jc w:val="right"/>
              <w:textAlignment w:val="center"/>
              <w:rPr>
                <w:rFonts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DE32F">
            <w:pPr>
              <w:wordWrap w:val="0"/>
              <w:jc w:val="right"/>
              <w:textAlignment w:val="center"/>
              <w:rPr>
                <w:rFonts w:cs="宋体"/>
                <w:b/>
                <w:color w:val="000000"/>
                <w:sz w:val="20"/>
                <w:szCs w:val="20"/>
              </w:rPr>
            </w:pPr>
            <w:r>
              <w:rPr>
                <w:b/>
                <w:color w:val="000000"/>
                <w:sz w:val="20"/>
                <w:u w:color="auto"/>
              </w:rPr>
              <w:t xml:space="preserve"> </w:t>
            </w:r>
          </w:p>
        </w:tc>
      </w:tr>
      <w:tr w14:paraId="739E04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E407A">
            <w:pPr>
              <w:textAlignment w:val="center"/>
              <w:rPr>
                <w:rFonts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C7D0F">
            <w:pPr>
              <w:textAlignment w:val="center"/>
              <w:rPr>
                <w:rFonts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68249">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228E">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7AFA">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970C">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731E">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EB8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E17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B38D">
            <w:pPr>
              <w:wordWrap w:val="0"/>
              <w:jc w:val="right"/>
              <w:textAlignment w:val="center"/>
              <w:rPr>
                <w:rFonts w:cs="宋体"/>
                <w:color w:val="000000"/>
                <w:sz w:val="20"/>
                <w:szCs w:val="20"/>
              </w:rPr>
            </w:pPr>
            <w:r>
              <w:rPr>
                <w:color w:val="000000"/>
                <w:sz w:val="20"/>
                <w:u w:color="auto"/>
              </w:rPr>
              <w:t xml:space="preserve"> </w:t>
            </w:r>
          </w:p>
        </w:tc>
      </w:tr>
      <w:tr w14:paraId="1F9AD0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847C4">
            <w:pPr>
              <w:textAlignment w:val="center"/>
              <w:rPr>
                <w:rFonts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9AFF4">
            <w:pPr>
              <w:textAlignment w:val="center"/>
              <w:rPr>
                <w:rFonts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3DC3C">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09D40">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6FD3">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FFD7">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BA4A2">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8B941">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37C7F">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72408">
            <w:pPr>
              <w:wordWrap w:val="0"/>
              <w:jc w:val="right"/>
              <w:textAlignment w:val="center"/>
              <w:rPr>
                <w:rFonts w:cs="宋体"/>
                <w:color w:val="000000"/>
                <w:sz w:val="20"/>
                <w:szCs w:val="20"/>
              </w:rPr>
            </w:pPr>
            <w:r>
              <w:rPr>
                <w:color w:val="000000"/>
                <w:sz w:val="20"/>
                <w:u w:color="auto"/>
              </w:rPr>
              <w:t xml:space="preserve"> </w:t>
            </w:r>
          </w:p>
        </w:tc>
      </w:tr>
      <w:tr w14:paraId="47757C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16FA">
            <w:pPr>
              <w:textAlignment w:val="center"/>
              <w:rPr>
                <w:rFonts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469B8">
            <w:pPr>
              <w:textAlignment w:val="center"/>
              <w:rPr>
                <w:rFonts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FBE80">
            <w:pPr>
              <w:wordWrap w:val="0"/>
              <w:jc w:val="right"/>
              <w:textAlignment w:val="center"/>
              <w:rPr>
                <w:rFonts w:cs="宋体"/>
                <w:color w:val="000000"/>
                <w:sz w:val="20"/>
                <w:szCs w:val="20"/>
              </w:rPr>
            </w:pPr>
            <w:r>
              <w:rPr>
                <w:rFonts w:cs="宋体"/>
                <w:color w:val="000000"/>
                <w:sz w:val="20"/>
                <w:szCs w:val="20"/>
              </w:rPr>
              <w:t>334.81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8170">
            <w:pPr>
              <w:wordWrap w:val="0"/>
              <w:jc w:val="right"/>
              <w:textAlignment w:val="center"/>
              <w:rPr>
                <w:rFonts w:cs="宋体"/>
                <w:color w:val="000000"/>
                <w:sz w:val="20"/>
                <w:szCs w:val="20"/>
              </w:rPr>
            </w:pPr>
            <w:r>
              <w:rPr>
                <w:rFonts w:cs="宋体"/>
                <w:color w:val="000000"/>
                <w:sz w:val="20"/>
                <w:szCs w:val="20"/>
              </w:rPr>
              <w:t>334.81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7976">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0523C">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5643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D5859">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7914">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C7B9">
            <w:pPr>
              <w:wordWrap w:val="0"/>
              <w:jc w:val="right"/>
              <w:textAlignment w:val="center"/>
              <w:rPr>
                <w:rFonts w:cs="宋体"/>
                <w:color w:val="000000"/>
                <w:sz w:val="20"/>
                <w:szCs w:val="20"/>
              </w:rPr>
            </w:pPr>
            <w:r>
              <w:rPr>
                <w:color w:val="000000"/>
                <w:sz w:val="20"/>
                <w:u w:color="auto"/>
              </w:rPr>
              <w:t xml:space="preserve"> </w:t>
            </w:r>
          </w:p>
        </w:tc>
      </w:tr>
      <w:tr w14:paraId="5F16912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1AC26">
            <w:pPr>
              <w:textAlignment w:val="center"/>
              <w:rPr>
                <w:rFonts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11CC8">
            <w:pPr>
              <w:textAlignment w:val="center"/>
              <w:rPr>
                <w:rFonts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EB3C9">
            <w:pPr>
              <w:wordWrap w:val="0"/>
              <w:jc w:val="right"/>
              <w:textAlignment w:val="center"/>
              <w:rPr>
                <w:rFonts w:cs="宋体"/>
                <w:color w:val="000000"/>
                <w:sz w:val="20"/>
                <w:szCs w:val="20"/>
              </w:rPr>
            </w:pPr>
            <w:r>
              <w:rPr>
                <w:rFonts w:cs="宋体"/>
                <w:b/>
                <w:color w:val="000000"/>
                <w:sz w:val="20"/>
                <w:szCs w:val="20"/>
              </w:rPr>
              <w:t>106.69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625F">
            <w:pPr>
              <w:wordWrap w:val="0"/>
              <w:jc w:val="right"/>
              <w:textAlignment w:val="center"/>
              <w:rPr>
                <w:rFonts w:cs="宋体"/>
                <w:color w:val="000000"/>
                <w:sz w:val="20"/>
                <w:szCs w:val="20"/>
              </w:rPr>
            </w:pPr>
            <w:r>
              <w:rPr>
                <w:rFonts w:cs="宋体"/>
                <w:b/>
                <w:color w:val="000000"/>
                <w:sz w:val="20"/>
                <w:szCs w:val="20"/>
              </w:rPr>
              <w:t>106.69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3EED2">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6E7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496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CEA6">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D5EB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711F">
            <w:pPr>
              <w:wordWrap w:val="0"/>
              <w:jc w:val="right"/>
              <w:textAlignment w:val="center"/>
              <w:rPr>
                <w:rFonts w:cs="宋体"/>
                <w:color w:val="000000"/>
                <w:sz w:val="20"/>
                <w:szCs w:val="20"/>
              </w:rPr>
            </w:pPr>
            <w:r>
              <w:rPr>
                <w:color w:val="000000"/>
                <w:sz w:val="20"/>
                <w:u w:color="auto"/>
              </w:rPr>
              <w:t xml:space="preserve"> </w:t>
            </w:r>
          </w:p>
        </w:tc>
      </w:tr>
      <w:tr w14:paraId="36E6C5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CF5B">
            <w:pPr>
              <w:textAlignment w:val="center"/>
              <w:rPr>
                <w:rFonts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EC82C">
            <w:pPr>
              <w:textAlignment w:val="center"/>
              <w:rPr>
                <w:rFonts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43388">
            <w:pPr>
              <w:wordWrap w:val="0"/>
              <w:jc w:val="right"/>
              <w:textAlignment w:val="center"/>
              <w:rPr>
                <w:rFonts w:cs="宋体"/>
                <w:color w:val="000000"/>
                <w:sz w:val="20"/>
                <w:szCs w:val="20"/>
              </w:rPr>
            </w:pPr>
            <w:r>
              <w:rPr>
                <w:rFonts w:cs="宋体"/>
                <w:b/>
                <w:color w:val="000000"/>
                <w:sz w:val="20"/>
                <w:szCs w:val="20"/>
              </w:rPr>
              <w:t>104.50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08376">
            <w:pPr>
              <w:wordWrap w:val="0"/>
              <w:jc w:val="right"/>
              <w:textAlignment w:val="center"/>
              <w:rPr>
                <w:rFonts w:cs="宋体"/>
                <w:color w:val="000000"/>
                <w:sz w:val="20"/>
                <w:szCs w:val="20"/>
              </w:rPr>
            </w:pPr>
            <w:r>
              <w:rPr>
                <w:rFonts w:cs="宋体"/>
                <w:b/>
                <w:color w:val="000000"/>
                <w:sz w:val="20"/>
                <w:szCs w:val="20"/>
              </w:rPr>
              <w:t>104.50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E809B">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42BC">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799F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2EC4">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90CD">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EF62E">
            <w:pPr>
              <w:wordWrap w:val="0"/>
              <w:jc w:val="right"/>
              <w:textAlignment w:val="center"/>
              <w:rPr>
                <w:rFonts w:cs="宋体"/>
                <w:color w:val="000000"/>
                <w:sz w:val="20"/>
                <w:szCs w:val="20"/>
              </w:rPr>
            </w:pPr>
            <w:r>
              <w:rPr>
                <w:color w:val="000000"/>
                <w:sz w:val="20"/>
                <w:u w:color="auto"/>
              </w:rPr>
              <w:t xml:space="preserve"> </w:t>
            </w:r>
          </w:p>
        </w:tc>
      </w:tr>
      <w:tr w14:paraId="70DF5CC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5D12">
            <w:pPr>
              <w:textAlignment w:val="center"/>
              <w:rPr>
                <w:rFonts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401E1">
            <w:pPr>
              <w:textAlignment w:val="center"/>
              <w:rPr>
                <w:rFonts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BEDA2">
            <w:pPr>
              <w:wordWrap w:val="0"/>
              <w:jc w:val="right"/>
              <w:textAlignment w:val="center"/>
              <w:rPr>
                <w:rFonts w:cs="宋体"/>
                <w:color w:val="000000"/>
                <w:sz w:val="20"/>
                <w:szCs w:val="20"/>
              </w:rPr>
            </w:pPr>
            <w:r>
              <w:rPr>
                <w:rFonts w:cs="宋体"/>
                <w:color w:val="000000"/>
                <w:sz w:val="20"/>
                <w:szCs w:val="20"/>
              </w:rPr>
              <w:t>66.05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6A0A4">
            <w:pPr>
              <w:wordWrap w:val="0"/>
              <w:jc w:val="right"/>
              <w:textAlignment w:val="center"/>
              <w:rPr>
                <w:rFonts w:cs="宋体"/>
                <w:color w:val="000000"/>
                <w:sz w:val="20"/>
                <w:szCs w:val="20"/>
              </w:rPr>
            </w:pPr>
            <w:r>
              <w:rPr>
                <w:rFonts w:cs="宋体"/>
                <w:color w:val="000000"/>
                <w:sz w:val="20"/>
                <w:szCs w:val="20"/>
              </w:rPr>
              <w:t>66.05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7CD8">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AB6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EB0B4">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06A9">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7E79">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D196">
            <w:pPr>
              <w:wordWrap w:val="0"/>
              <w:jc w:val="right"/>
              <w:textAlignment w:val="center"/>
              <w:rPr>
                <w:rFonts w:cs="宋体"/>
                <w:color w:val="000000"/>
                <w:sz w:val="20"/>
                <w:szCs w:val="20"/>
              </w:rPr>
            </w:pPr>
            <w:r>
              <w:rPr>
                <w:color w:val="000000"/>
                <w:sz w:val="20"/>
                <w:u w:color="auto"/>
              </w:rPr>
              <w:t xml:space="preserve"> </w:t>
            </w:r>
          </w:p>
        </w:tc>
      </w:tr>
      <w:tr w14:paraId="369084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1C880">
            <w:pPr>
              <w:textAlignment w:val="center"/>
              <w:rPr>
                <w:rFonts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8EE44">
            <w:pPr>
              <w:textAlignment w:val="center"/>
              <w:rPr>
                <w:rFonts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6B1B">
            <w:pPr>
              <w:wordWrap w:val="0"/>
              <w:jc w:val="right"/>
              <w:textAlignment w:val="center"/>
              <w:rPr>
                <w:rFonts w:cs="宋体"/>
                <w:color w:val="000000"/>
                <w:sz w:val="20"/>
                <w:szCs w:val="20"/>
              </w:rPr>
            </w:pPr>
            <w:r>
              <w:rPr>
                <w:rFonts w:cs="宋体"/>
                <w:color w:val="000000"/>
                <w:sz w:val="20"/>
                <w:szCs w:val="20"/>
              </w:rPr>
              <w:t>32.96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B8D9">
            <w:pPr>
              <w:wordWrap w:val="0"/>
              <w:jc w:val="right"/>
              <w:textAlignment w:val="center"/>
              <w:rPr>
                <w:rFonts w:cs="宋体"/>
                <w:color w:val="000000"/>
                <w:sz w:val="20"/>
                <w:szCs w:val="20"/>
              </w:rPr>
            </w:pPr>
            <w:r>
              <w:rPr>
                <w:rFonts w:cs="宋体"/>
                <w:color w:val="000000"/>
                <w:sz w:val="20"/>
                <w:szCs w:val="20"/>
              </w:rPr>
              <w:t>32.96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32E6D">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E76E1">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8F20">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D08B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FF4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D83C">
            <w:pPr>
              <w:wordWrap w:val="0"/>
              <w:jc w:val="right"/>
              <w:textAlignment w:val="center"/>
              <w:rPr>
                <w:rFonts w:cs="宋体"/>
                <w:color w:val="000000"/>
                <w:sz w:val="20"/>
                <w:szCs w:val="20"/>
              </w:rPr>
            </w:pPr>
            <w:r>
              <w:rPr>
                <w:color w:val="000000"/>
                <w:sz w:val="20"/>
                <w:u w:color="auto"/>
              </w:rPr>
              <w:t xml:space="preserve"> </w:t>
            </w:r>
          </w:p>
        </w:tc>
      </w:tr>
      <w:tr w14:paraId="040FE3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6B095">
            <w:pPr>
              <w:textAlignment w:val="center"/>
              <w:rPr>
                <w:rFonts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AC953">
            <w:pPr>
              <w:textAlignment w:val="center"/>
              <w:rPr>
                <w:rFonts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5B22">
            <w:pPr>
              <w:wordWrap w:val="0"/>
              <w:jc w:val="right"/>
              <w:textAlignment w:val="center"/>
              <w:rPr>
                <w:rFonts w:cs="宋体"/>
                <w:color w:val="000000"/>
                <w:sz w:val="20"/>
                <w:szCs w:val="20"/>
              </w:rPr>
            </w:pPr>
            <w:r>
              <w:rPr>
                <w:rFonts w:cs="宋体"/>
                <w:color w:val="000000"/>
                <w:sz w:val="20"/>
                <w:szCs w:val="20"/>
              </w:rPr>
              <w:t>5.49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1E315">
            <w:pPr>
              <w:wordWrap w:val="0"/>
              <w:jc w:val="right"/>
              <w:textAlignment w:val="center"/>
              <w:rPr>
                <w:rFonts w:cs="宋体"/>
                <w:color w:val="000000"/>
                <w:sz w:val="20"/>
                <w:szCs w:val="20"/>
              </w:rPr>
            </w:pPr>
            <w:r>
              <w:rPr>
                <w:rFonts w:cs="宋体"/>
                <w:color w:val="000000"/>
                <w:sz w:val="20"/>
                <w:szCs w:val="20"/>
              </w:rPr>
              <w:t>5.49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83C2">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855F6">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8E1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3A56">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15CB">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84606">
            <w:pPr>
              <w:wordWrap w:val="0"/>
              <w:jc w:val="right"/>
              <w:textAlignment w:val="center"/>
              <w:rPr>
                <w:rFonts w:cs="宋体"/>
                <w:color w:val="000000"/>
                <w:sz w:val="20"/>
                <w:szCs w:val="20"/>
              </w:rPr>
            </w:pPr>
            <w:r>
              <w:rPr>
                <w:color w:val="000000"/>
                <w:sz w:val="20"/>
                <w:u w:color="auto"/>
              </w:rPr>
              <w:t xml:space="preserve"> </w:t>
            </w:r>
          </w:p>
        </w:tc>
      </w:tr>
      <w:tr w14:paraId="3BA0E7A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070E">
            <w:pPr>
              <w:textAlignment w:val="center"/>
              <w:rPr>
                <w:rFonts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48A35">
            <w:pPr>
              <w:textAlignment w:val="center"/>
              <w:rPr>
                <w:rFonts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FC628">
            <w:pPr>
              <w:wordWrap w:val="0"/>
              <w:jc w:val="right"/>
              <w:textAlignment w:val="center"/>
              <w:rPr>
                <w:rFonts w:cs="宋体"/>
                <w:color w:val="000000"/>
                <w:sz w:val="20"/>
                <w:szCs w:val="20"/>
              </w:rPr>
            </w:pPr>
            <w:r>
              <w:rPr>
                <w:rFonts w:cs="宋体"/>
                <w:b/>
                <w:color w:val="000000"/>
                <w:sz w:val="20"/>
                <w:szCs w:val="20"/>
              </w:rPr>
              <w:t>2.19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6AB4">
            <w:pPr>
              <w:wordWrap w:val="0"/>
              <w:jc w:val="right"/>
              <w:textAlignment w:val="center"/>
              <w:rPr>
                <w:rFonts w:cs="宋体"/>
                <w:color w:val="000000"/>
                <w:sz w:val="20"/>
                <w:szCs w:val="20"/>
              </w:rPr>
            </w:pPr>
            <w:r>
              <w:rPr>
                <w:rFonts w:cs="宋体"/>
                <w:b/>
                <w:color w:val="000000"/>
                <w:sz w:val="20"/>
                <w:szCs w:val="20"/>
              </w:rPr>
              <w:t>2.19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4664">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5E99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61D2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00D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C649">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CE1B">
            <w:pPr>
              <w:wordWrap w:val="0"/>
              <w:jc w:val="right"/>
              <w:textAlignment w:val="center"/>
              <w:rPr>
                <w:rFonts w:cs="宋体"/>
                <w:color w:val="000000"/>
                <w:sz w:val="20"/>
                <w:szCs w:val="20"/>
              </w:rPr>
            </w:pPr>
            <w:r>
              <w:rPr>
                <w:color w:val="000000"/>
                <w:sz w:val="20"/>
                <w:u w:color="auto"/>
              </w:rPr>
              <w:t xml:space="preserve"> </w:t>
            </w:r>
          </w:p>
        </w:tc>
      </w:tr>
      <w:tr w14:paraId="6C8BB0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BF75">
            <w:pPr>
              <w:textAlignment w:val="center"/>
              <w:rPr>
                <w:rFonts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EAE54">
            <w:pPr>
              <w:textAlignment w:val="center"/>
              <w:rPr>
                <w:rFonts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B39B2">
            <w:pPr>
              <w:wordWrap w:val="0"/>
              <w:jc w:val="right"/>
              <w:textAlignment w:val="center"/>
              <w:rPr>
                <w:rFonts w:cs="宋体"/>
                <w:color w:val="000000"/>
                <w:sz w:val="20"/>
                <w:szCs w:val="20"/>
              </w:rPr>
            </w:pPr>
            <w:r>
              <w:rPr>
                <w:rFonts w:cs="宋体"/>
                <w:color w:val="000000"/>
                <w:sz w:val="20"/>
                <w:szCs w:val="20"/>
              </w:rPr>
              <w:t>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FC5B">
            <w:pPr>
              <w:wordWrap w:val="0"/>
              <w:jc w:val="right"/>
              <w:textAlignment w:val="center"/>
              <w:rPr>
                <w:rFonts w:cs="宋体"/>
                <w:color w:val="000000"/>
                <w:sz w:val="20"/>
                <w:szCs w:val="20"/>
              </w:rPr>
            </w:pPr>
            <w:r>
              <w:rPr>
                <w:rFonts w:cs="宋体"/>
                <w:color w:val="000000"/>
                <w:sz w:val="20"/>
                <w:szCs w:val="20"/>
              </w:rPr>
              <w:t>2.19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C485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38225">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B29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FE01">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2022">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ECE9">
            <w:pPr>
              <w:wordWrap w:val="0"/>
              <w:jc w:val="right"/>
              <w:textAlignment w:val="center"/>
              <w:rPr>
                <w:rFonts w:cs="宋体"/>
                <w:color w:val="000000"/>
                <w:sz w:val="20"/>
                <w:szCs w:val="20"/>
              </w:rPr>
            </w:pPr>
            <w:r>
              <w:rPr>
                <w:color w:val="000000"/>
                <w:sz w:val="20"/>
                <w:u w:color="auto"/>
              </w:rPr>
              <w:t xml:space="preserve"> </w:t>
            </w:r>
          </w:p>
        </w:tc>
      </w:tr>
      <w:tr w14:paraId="552F41D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66A6">
            <w:pPr>
              <w:textAlignment w:val="center"/>
              <w:rPr>
                <w:rFonts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E05A3">
            <w:pPr>
              <w:textAlignment w:val="center"/>
              <w:rPr>
                <w:rFonts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30FCA">
            <w:pPr>
              <w:wordWrap w:val="0"/>
              <w:jc w:val="right"/>
              <w:textAlignment w:val="center"/>
              <w:rPr>
                <w:rFonts w:cs="宋体"/>
                <w:color w:val="000000"/>
                <w:sz w:val="20"/>
                <w:szCs w:val="20"/>
              </w:rPr>
            </w:pPr>
            <w:r>
              <w:rPr>
                <w:rFonts w:cs="宋体"/>
                <w:b/>
                <w:color w:val="000000"/>
                <w:sz w:val="20"/>
                <w:szCs w:val="20"/>
              </w:rPr>
              <w:t>441.93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4371">
            <w:pPr>
              <w:wordWrap w:val="0"/>
              <w:jc w:val="right"/>
              <w:textAlignment w:val="center"/>
              <w:rPr>
                <w:rFonts w:cs="宋体"/>
                <w:color w:val="000000"/>
                <w:sz w:val="20"/>
                <w:szCs w:val="20"/>
              </w:rPr>
            </w:pPr>
            <w:r>
              <w:rPr>
                <w:rFonts w:cs="宋体"/>
                <w:b/>
                <w:color w:val="000000"/>
                <w:sz w:val="20"/>
                <w:szCs w:val="20"/>
              </w:rPr>
              <w:t>441.93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1C365">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001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ABF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A0B8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E38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52633">
            <w:pPr>
              <w:wordWrap w:val="0"/>
              <w:jc w:val="right"/>
              <w:textAlignment w:val="center"/>
              <w:rPr>
                <w:rFonts w:cs="宋体"/>
                <w:color w:val="000000"/>
                <w:sz w:val="20"/>
                <w:szCs w:val="20"/>
              </w:rPr>
            </w:pPr>
            <w:r>
              <w:rPr>
                <w:color w:val="000000"/>
                <w:sz w:val="20"/>
                <w:u w:color="auto"/>
              </w:rPr>
              <w:t xml:space="preserve"> </w:t>
            </w:r>
          </w:p>
        </w:tc>
      </w:tr>
      <w:tr w14:paraId="5AD3DF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8748">
            <w:pPr>
              <w:textAlignment w:val="center"/>
              <w:rPr>
                <w:rFonts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8E2F7">
            <w:pPr>
              <w:textAlignment w:val="center"/>
              <w:rPr>
                <w:rFonts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F3AF">
            <w:pPr>
              <w:wordWrap w:val="0"/>
              <w:jc w:val="right"/>
              <w:textAlignment w:val="center"/>
              <w:rPr>
                <w:rFonts w:cs="宋体"/>
                <w:color w:val="000000"/>
                <w:sz w:val="20"/>
                <w:szCs w:val="20"/>
              </w:rPr>
            </w:pPr>
            <w:r>
              <w:rPr>
                <w:rFonts w:cs="宋体"/>
                <w:b/>
                <w:color w:val="000000"/>
                <w:sz w:val="20"/>
                <w:szCs w:val="20"/>
              </w:rPr>
              <w:t>395.62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FED6">
            <w:pPr>
              <w:wordWrap w:val="0"/>
              <w:jc w:val="right"/>
              <w:textAlignment w:val="center"/>
              <w:rPr>
                <w:rFonts w:cs="宋体"/>
                <w:color w:val="000000"/>
                <w:sz w:val="20"/>
                <w:szCs w:val="20"/>
              </w:rPr>
            </w:pPr>
            <w:r>
              <w:rPr>
                <w:rFonts w:cs="宋体"/>
                <w:b/>
                <w:color w:val="000000"/>
                <w:sz w:val="20"/>
                <w:szCs w:val="20"/>
              </w:rPr>
              <w:t>395.62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BF3D">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76E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4BDA4">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F70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3771">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AF71A">
            <w:pPr>
              <w:wordWrap w:val="0"/>
              <w:jc w:val="right"/>
              <w:textAlignment w:val="center"/>
              <w:rPr>
                <w:rFonts w:cs="宋体"/>
                <w:color w:val="000000"/>
                <w:sz w:val="20"/>
                <w:szCs w:val="20"/>
              </w:rPr>
            </w:pPr>
            <w:r>
              <w:rPr>
                <w:color w:val="000000"/>
                <w:sz w:val="20"/>
                <w:u w:color="auto"/>
              </w:rPr>
              <w:t xml:space="preserve"> </w:t>
            </w:r>
          </w:p>
        </w:tc>
      </w:tr>
      <w:tr w14:paraId="307E7D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C244E">
            <w:pPr>
              <w:textAlignment w:val="center"/>
              <w:rPr>
                <w:rFonts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0644F">
            <w:pPr>
              <w:textAlignment w:val="center"/>
              <w:rPr>
                <w:rFonts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D43B">
            <w:pPr>
              <w:wordWrap w:val="0"/>
              <w:jc w:val="right"/>
              <w:textAlignment w:val="center"/>
              <w:rPr>
                <w:rFonts w:cs="宋体"/>
                <w:color w:val="000000"/>
                <w:sz w:val="20"/>
                <w:szCs w:val="20"/>
              </w:rPr>
            </w:pPr>
            <w:r>
              <w:rPr>
                <w:rFonts w:cs="宋体"/>
                <w:color w:val="000000"/>
                <w:sz w:val="20"/>
                <w:szCs w:val="20"/>
              </w:rPr>
              <w:t>395.62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AB000">
            <w:pPr>
              <w:wordWrap w:val="0"/>
              <w:jc w:val="right"/>
              <w:textAlignment w:val="center"/>
              <w:rPr>
                <w:rFonts w:cs="宋体"/>
                <w:color w:val="000000"/>
                <w:sz w:val="20"/>
                <w:szCs w:val="20"/>
              </w:rPr>
            </w:pPr>
            <w:r>
              <w:rPr>
                <w:rFonts w:cs="宋体"/>
                <w:color w:val="000000"/>
                <w:sz w:val="20"/>
                <w:szCs w:val="20"/>
              </w:rPr>
              <w:t>395.62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FEC6">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77AE">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A6E5">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F098">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C227">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C77B">
            <w:pPr>
              <w:wordWrap w:val="0"/>
              <w:jc w:val="right"/>
              <w:textAlignment w:val="center"/>
              <w:rPr>
                <w:rFonts w:cs="宋体"/>
                <w:color w:val="000000"/>
                <w:sz w:val="20"/>
                <w:szCs w:val="20"/>
              </w:rPr>
            </w:pPr>
            <w:r>
              <w:rPr>
                <w:color w:val="000000"/>
                <w:sz w:val="20"/>
                <w:u w:color="auto"/>
              </w:rPr>
              <w:t xml:space="preserve"> </w:t>
            </w:r>
          </w:p>
        </w:tc>
      </w:tr>
      <w:tr w14:paraId="08BECDE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6439">
            <w:pPr>
              <w:textAlignment w:val="center"/>
              <w:rPr>
                <w:rFonts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9BCA9">
            <w:pPr>
              <w:textAlignment w:val="center"/>
              <w:rPr>
                <w:rFonts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57227">
            <w:pPr>
              <w:wordWrap w:val="0"/>
              <w:jc w:val="right"/>
              <w:textAlignment w:val="center"/>
              <w:rPr>
                <w:rFonts w:cs="宋体"/>
                <w:color w:val="000000"/>
                <w:sz w:val="20"/>
                <w:szCs w:val="20"/>
              </w:rPr>
            </w:pPr>
            <w:r>
              <w:rPr>
                <w:rFonts w:cs="宋体"/>
                <w:b/>
                <w:color w:val="000000"/>
                <w:sz w:val="20"/>
                <w:szCs w:val="20"/>
              </w:rPr>
              <w:t>46.31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C77E">
            <w:pPr>
              <w:wordWrap w:val="0"/>
              <w:jc w:val="right"/>
              <w:textAlignment w:val="center"/>
              <w:rPr>
                <w:rFonts w:cs="宋体"/>
                <w:color w:val="000000"/>
                <w:sz w:val="20"/>
                <w:szCs w:val="20"/>
              </w:rPr>
            </w:pPr>
            <w:r>
              <w:rPr>
                <w:rFonts w:cs="宋体"/>
                <w:b/>
                <w:color w:val="000000"/>
                <w:sz w:val="20"/>
                <w:szCs w:val="20"/>
              </w:rPr>
              <w:t>46.31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03AEA">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4903">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2D2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D91A">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0A26">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1FAD">
            <w:pPr>
              <w:wordWrap w:val="0"/>
              <w:jc w:val="right"/>
              <w:textAlignment w:val="center"/>
              <w:rPr>
                <w:rFonts w:cs="宋体"/>
                <w:color w:val="000000"/>
                <w:sz w:val="20"/>
                <w:szCs w:val="20"/>
              </w:rPr>
            </w:pPr>
            <w:r>
              <w:rPr>
                <w:color w:val="000000"/>
                <w:sz w:val="20"/>
                <w:u w:color="auto"/>
              </w:rPr>
              <w:t xml:space="preserve"> </w:t>
            </w:r>
          </w:p>
        </w:tc>
      </w:tr>
      <w:tr w14:paraId="68E562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026D">
            <w:pPr>
              <w:textAlignment w:val="center"/>
              <w:rPr>
                <w:rFonts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F46DC">
            <w:pPr>
              <w:textAlignment w:val="center"/>
              <w:rPr>
                <w:rFonts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4B15D">
            <w:pPr>
              <w:wordWrap w:val="0"/>
              <w:jc w:val="right"/>
              <w:textAlignment w:val="center"/>
              <w:rPr>
                <w:rFonts w:cs="宋体"/>
                <w:color w:val="000000"/>
                <w:sz w:val="20"/>
                <w:szCs w:val="20"/>
              </w:rPr>
            </w:pPr>
            <w:r>
              <w:rPr>
                <w:rFonts w:cs="宋体"/>
                <w:color w:val="000000"/>
                <w:sz w:val="20"/>
                <w:szCs w:val="20"/>
              </w:rPr>
              <w:t>33.35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713D">
            <w:pPr>
              <w:wordWrap w:val="0"/>
              <w:jc w:val="right"/>
              <w:textAlignment w:val="center"/>
              <w:rPr>
                <w:rFonts w:cs="宋体"/>
                <w:color w:val="000000"/>
                <w:sz w:val="20"/>
                <w:szCs w:val="20"/>
              </w:rPr>
            </w:pPr>
            <w:r>
              <w:rPr>
                <w:rFonts w:cs="宋体"/>
                <w:color w:val="000000"/>
                <w:sz w:val="20"/>
                <w:szCs w:val="20"/>
              </w:rPr>
              <w:t>33.35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1334">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1A5E5">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EFE1">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18D6">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3FC5">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2F130">
            <w:pPr>
              <w:wordWrap w:val="0"/>
              <w:jc w:val="right"/>
              <w:textAlignment w:val="center"/>
              <w:rPr>
                <w:rFonts w:cs="宋体"/>
                <w:color w:val="000000"/>
                <w:sz w:val="20"/>
                <w:szCs w:val="20"/>
              </w:rPr>
            </w:pPr>
            <w:r>
              <w:rPr>
                <w:color w:val="000000"/>
                <w:sz w:val="20"/>
                <w:u w:color="auto"/>
              </w:rPr>
              <w:t xml:space="preserve"> </w:t>
            </w:r>
          </w:p>
        </w:tc>
      </w:tr>
      <w:tr w14:paraId="48884C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48552">
            <w:pPr>
              <w:textAlignment w:val="center"/>
              <w:rPr>
                <w:rFonts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B6364">
            <w:pPr>
              <w:textAlignment w:val="center"/>
              <w:rPr>
                <w:rFonts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5569F">
            <w:pPr>
              <w:wordWrap w:val="0"/>
              <w:jc w:val="right"/>
              <w:textAlignment w:val="center"/>
              <w:rPr>
                <w:rFonts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F8E7">
            <w:pPr>
              <w:wordWrap w:val="0"/>
              <w:jc w:val="right"/>
              <w:textAlignment w:val="center"/>
              <w:rPr>
                <w:rFonts w:cs="宋体"/>
                <w:color w:val="000000"/>
                <w:sz w:val="20"/>
                <w:szCs w:val="20"/>
              </w:rPr>
            </w:pPr>
            <w:r>
              <w:rPr>
                <w:rFonts w:cs="宋体"/>
                <w:color w:val="000000"/>
                <w:sz w:val="20"/>
                <w:szCs w:val="20"/>
              </w:rPr>
              <w:t>2.16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644EB">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82EC">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A761D">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E614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E6F11">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A88B">
            <w:pPr>
              <w:wordWrap w:val="0"/>
              <w:jc w:val="right"/>
              <w:textAlignment w:val="center"/>
              <w:rPr>
                <w:rFonts w:cs="宋体"/>
                <w:color w:val="000000"/>
                <w:sz w:val="20"/>
                <w:szCs w:val="20"/>
              </w:rPr>
            </w:pPr>
            <w:r>
              <w:rPr>
                <w:color w:val="000000"/>
                <w:sz w:val="20"/>
                <w:u w:color="auto"/>
              </w:rPr>
              <w:t xml:space="preserve"> </w:t>
            </w:r>
          </w:p>
        </w:tc>
      </w:tr>
      <w:tr w14:paraId="569A38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DBCA">
            <w:pPr>
              <w:textAlignment w:val="center"/>
              <w:rPr>
                <w:rFonts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ED0A">
            <w:pPr>
              <w:textAlignment w:val="center"/>
              <w:rPr>
                <w:rFonts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08E8">
            <w:pPr>
              <w:wordWrap w:val="0"/>
              <w:jc w:val="right"/>
              <w:textAlignment w:val="center"/>
              <w:rPr>
                <w:rFonts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C3DE">
            <w:pPr>
              <w:wordWrap w:val="0"/>
              <w:jc w:val="right"/>
              <w:textAlignment w:val="center"/>
              <w:rPr>
                <w:rFonts w:cs="宋体"/>
                <w:color w:val="000000"/>
                <w:sz w:val="20"/>
                <w:szCs w:val="20"/>
              </w:rPr>
            </w:pPr>
            <w:r>
              <w:rPr>
                <w:rFonts w:cs="宋体"/>
                <w:color w:val="000000"/>
                <w:sz w:val="20"/>
                <w:szCs w:val="20"/>
              </w:rPr>
              <w:t>10.80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900F1">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7412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EA9C8">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F47C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FEB2">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87C7D">
            <w:pPr>
              <w:wordWrap w:val="0"/>
              <w:jc w:val="right"/>
              <w:textAlignment w:val="center"/>
              <w:rPr>
                <w:rFonts w:cs="宋体"/>
                <w:color w:val="000000"/>
                <w:sz w:val="20"/>
                <w:szCs w:val="20"/>
              </w:rPr>
            </w:pPr>
            <w:r>
              <w:rPr>
                <w:color w:val="000000"/>
                <w:sz w:val="20"/>
                <w:u w:color="auto"/>
              </w:rPr>
              <w:t xml:space="preserve"> </w:t>
            </w:r>
          </w:p>
        </w:tc>
      </w:tr>
      <w:tr w14:paraId="4883BE7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F2962">
            <w:pPr>
              <w:textAlignment w:val="center"/>
              <w:rPr>
                <w:rFonts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50337">
            <w:pPr>
              <w:textAlignment w:val="center"/>
              <w:rPr>
                <w:rFonts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CCA5E">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7A53">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14A6">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7096">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ED2E">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9D634">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3E69A">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8CDF2">
            <w:pPr>
              <w:wordWrap w:val="0"/>
              <w:jc w:val="right"/>
              <w:textAlignment w:val="center"/>
              <w:rPr>
                <w:rFonts w:cs="宋体"/>
                <w:color w:val="000000"/>
                <w:sz w:val="20"/>
                <w:szCs w:val="20"/>
              </w:rPr>
            </w:pPr>
            <w:r>
              <w:rPr>
                <w:color w:val="000000"/>
                <w:sz w:val="20"/>
                <w:u w:color="auto"/>
              </w:rPr>
              <w:t xml:space="preserve"> </w:t>
            </w:r>
          </w:p>
        </w:tc>
      </w:tr>
      <w:tr w14:paraId="1C3DA4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3751C">
            <w:pPr>
              <w:textAlignment w:val="center"/>
              <w:rPr>
                <w:rFonts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DD4BD">
            <w:pPr>
              <w:textAlignment w:val="center"/>
              <w:rPr>
                <w:rFonts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006A">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420B">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C49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5EF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582D6">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B13C">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B7B4">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AC24">
            <w:pPr>
              <w:wordWrap w:val="0"/>
              <w:jc w:val="right"/>
              <w:textAlignment w:val="center"/>
              <w:rPr>
                <w:rFonts w:cs="宋体"/>
                <w:color w:val="000000"/>
                <w:sz w:val="20"/>
                <w:szCs w:val="20"/>
              </w:rPr>
            </w:pPr>
            <w:r>
              <w:rPr>
                <w:color w:val="000000"/>
                <w:sz w:val="20"/>
                <w:u w:color="auto"/>
              </w:rPr>
              <w:t xml:space="preserve"> </w:t>
            </w:r>
          </w:p>
        </w:tc>
      </w:tr>
      <w:tr w14:paraId="2BDD38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2AC6E">
            <w:pPr>
              <w:textAlignment w:val="center"/>
              <w:rPr>
                <w:rFonts w:cs="宋体"/>
                <w:color w:val="000000"/>
                <w:sz w:val="20"/>
                <w:szCs w:val="20"/>
              </w:rPr>
            </w:pPr>
            <w:r>
              <w:rPr>
                <w:rFonts w:cs="宋体"/>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D5EA5">
            <w:pPr>
              <w:textAlignment w:val="center"/>
              <w:rPr>
                <w:rFonts w:cs="宋体"/>
                <w:color w:val="000000"/>
                <w:sz w:val="20"/>
                <w:szCs w:val="20"/>
              </w:rPr>
            </w:pPr>
            <w:r>
              <w:rPr>
                <w:rFonts w:cs="宋体"/>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7EC0">
            <w:pPr>
              <w:wordWrap w:val="0"/>
              <w:jc w:val="right"/>
              <w:textAlignment w:val="center"/>
              <w:rPr>
                <w:rFonts w:cs="宋体"/>
                <w:color w:val="000000"/>
                <w:sz w:val="20"/>
                <w:szCs w:val="20"/>
              </w:rPr>
            </w:pPr>
            <w:r>
              <w:rPr>
                <w:rFonts w:cs="宋体"/>
                <w:color w:val="000000"/>
                <w:sz w:val="20"/>
                <w:szCs w:val="20"/>
              </w:rPr>
              <w:t>1,455.94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3CC4">
            <w:pPr>
              <w:wordWrap w:val="0"/>
              <w:jc w:val="right"/>
              <w:textAlignment w:val="center"/>
              <w:rPr>
                <w:rFonts w:cs="宋体"/>
                <w:color w:val="000000"/>
                <w:sz w:val="20"/>
                <w:szCs w:val="20"/>
              </w:rPr>
            </w:pPr>
            <w:r>
              <w:rPr>
                <w:rFonts w:cs="宋体"/>
                <w:color w:val="000000"/>
                <w:sz w:val="20"/>
                <w:szCs w:val="20"/>
              </w:rPr>
              <w:t>1,455.94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1A97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ACDA">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5149">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ED2D">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77045">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9122C">
            <w:pPr>
              <w:wordWrap w:val="0"/>
              <w:jc w:val="right"/>
              <w:textAlignment w:val="center"/>
              <w:rPr>
                <w:rFonts w:cs="宋体"/>
                <w:color w:val="000000"/>
                <w:sz w:val="20"/>
                <w:szCs w:val="20"/>
              </w:rPr>
            </w:pPr>
            <w:r>
              <w:rPr>
                <w:color w:val="000000"/>
                <w:sz w:val="20"/>
                <w:u w:color="auto"/>
              </w:rPr>
              <w:t xml:space="preserve"> </w:t>
            </w:r>
          </w:p>
        </w:tc>
      </w:tr>
      <w:tr w14:paraId="7CD51F0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17247">
            <w:pPr>
              <w:textAlignment w:val="center"/>
              <w:rPr>
                <w:rFonts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EAF97">
            <w:pPr>
              <w:textAlignment w:val="center"/>
              <w:rPr>
                <w:rFonts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48B33">
            <w:pPr>
              <w:wordWrap w:val="0"/>
              <w:jc w:val="right"/>
              <w:textAlignment w:val="center"/>
              <w:rPr>
                <w:rFonts w:cs="宋体"/>
                <w:color w:val="000000"/>
                <w:sz w:val="20"/>
                <w:szCs w:val="20"/>
              </w:rPr>
            </w:pPr>
            <w:r>
              <w:rPr>
                <w:rFonts w:cs="宋体"/>
                <w:b/>
                <w:color w:val="000000"/>
                <w:sz w:val="20"/>
                <w:szCs w:val="20"/>
              </w:rPr>
              <w:t>40,324.04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9EAD2">
            <w:pPr>
              <w:wordWrap w:val="0"/>
              <w:jc w:val="right"/>
              <w:textAlignment w:val="center"/>
              <w:rPr>
                <w:rFonts w:cs="宋体"/>
                <w:color w:val="000000"/>
                <w:sz w:val="20"/>
                <w:szCs w:val="20"/>
              </w:rPr>
            </w:pPr>
            <w:r>
              <w:rPr>
                <w:rFonts w:cs="宋体"/>
                <w:b/>
                <w:color w:val="000000"/>
                <w:sz w:val="20"/>
                <w:szCs w:val="20"/>
              </w:rPr>
              <w:t>40,324.04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BFE36">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D6F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9E43B">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3424">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044D">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BE49">
            <w:pPr>
              <w:wordWrap w:val="0"/>
              <w:jc w:val="right"/>
              <w:textAlignment w:val="center"/>
              <w:rPr>
                <w:rFonts w:cs="宋体"/>
                <w:color w:val="000000"/>
                <w:sz w:val="20"/>
                <w:szCs w:val="20"/>
              </w:rPr>
            </w:pPr>
            <w:r>
              <w:rPr>
                <w:color w:val="000000"/>
                <w:sz w:val="20"/>
                <w:u w:color="auto"/>
              </w:rPr>
              <w:t xml:space="preserve"> </w:t>
            </w:r>
          </w:p>
        </w:tc>
      </w:tr>
      <w:tr w14:paraId="60D4E3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281C">
            <w:pPr>
              <w:textAlignment w:val="center"/>
              <w:rPr>
                <w:rFonts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2B345">
            <w:pPr>
              <w:textAlignment w:val="center"/>
              <w:rPr>
                <w:rFonts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4E4AF">
            <w:pPr>
              <w:wordWrap w:val="0"/>
              <w:jc w:val="right"/>
              <w:textAlignment w:val="center"/>
              <w:rPr>
                <w:rFonts w:cs="宋体"/>
                <w:color w:val="000000"/>
                <w:sz w:val="20"/>
                <w:szCs w:val="20"/>
              </w:rPr>
            </w:pPr>
            <w:r>
              <w:rPr>
                <w:rFonts w:cs="宋体"/>
                <w:b/>
                <w:color w:val="000000"/>
                <w:sz w:val="20"/>
                <w:szCs w:val="20"/>
              </w:rPr>
              <w:t>1,781.40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A000">
            <w:pPr>
              <w:wordWrap w:val="0"/>
              <w:jc w:val="right"/>
              <w:textAlignment w:val="center"/>
              <w:rPr>
                <w:rFonts w:cs="宋体"/>
                <w:color w:val="000000"/>
                <w:sz w:val="20"/>
                <w:szCs w:val="20"/>
              </w:rPr>
            </w:pPr>
            <w:r>
              <w:rPr>
                <w:rFonts w:cs="宋体"/>
                <w:b/>
                <w:color w:val="000000"/>
                <w:sz w:val="20"/>
                <w:szCs w:val="20"/>
              </w:rPr>
              <w:t>1,781.40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B8B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EF43F">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0704">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CC57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059D">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85F3">
            <w:pPr>
              <w:wordWrap w:val="0"/>
              <w:jc w:val="right"/>
              <w:textAlignment w:val="center"/>
              <w:rPr>
                <w:rFonts w:cs="宋体"/>
                <w:color w:val="000000"/>
                <w:sz w:val="20"/>
                <w:szCs w:val="20"/>
              </w:rPr>
            </w:pPr>
            <w:r>
              <w:rPr>
                <w:color w:val="000000"/>
                <w:sz w:val="20"/>
                <w:u w:color="auto"/>
              </w:rPr>
              <w:t xml:space="preserve"> </w:t>
            </w:r>
          </w:p>
        </w:tc>
      </w:tr>
      <w:tr w14:paraId="77DB27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64834">
            <w:pPr>
              <w:textAlignment w:val="center"/>
              <w:rPr>
                <w:rFonts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F75FE">
            <w:pPr>
              <w:textAlignment w:val="center"/>
              <w:rPr>
                <w:rFonts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B56A5">
            <w:pPr>
              <w:wordWrap w:val="0"/>
              <w:jc w:val="right"/>
              <w:textAlignment w:val="center"/>
              <w:rPr>
                <w:rFonts w:cs="宋体"/>
                <w:color w:val="000000"/>
                <w:sz w:val="20"/>
                <w:szCs w:val="20"/>
              </w:rPr>
            </w:pPr>
            <w:r>
              <w:rPr>
                <w:rFonts w:cs="宋体"/>
                <w:color w:val="000000"/>
                <w:sz w:val="20"/>
                <w:szCs w:val="20"/>
              </w:rPr>
              <w:t>1,781.40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C13A3">
            <w:pPr>
              <w:wordWrap w:val="0"/>
              <w:jc w:val="right"/>
              <w:textAlignment w:val="center"/>
              <w:rPr>
                <w:rFonts w:cs="宋体"/>
                <w:color w:val="000000"/>
                <w:sz w:val="20"/>
                <w:szCs w:val="20"/>
              </w:rPr>
            </w:pPr>
            <w:r>
              <w:rPr>
                <w:rFonts w:cs="宋体"/>
                <w:color w:val="000000"/>
                <w:sz w:val="20"/>
                <w:szCs w:val="20"/>
              </w:rPr>
              <w:t>1,781.40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C3727">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E5AB">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0B99">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BAAEB">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0072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D503">
            <w:pPr>
              <w:wordWrap w:val="0"/>
              <w:jc w:val="right"/>
              <w:textAlignment w:val="center"/>
              <w:rPr>
                <w:rFonts w:cs="宋体"/>
                <w:color w:val="000000"/>
                <w:sz w:val="20"/>
                <w:szCs w:val="20"/>
              </w:rPr>
            </w:pPr>
            <w:r>
              <w:rPr>
                <w:color w:val="000000"/>
                <w:sz w:val="20"/>
                <w:u w:color="auto"/>
              </w:rPr>
              <w:t xml:space="preserve"> </w:t>
            </w:r>
          </w:p>
        </w:tc>
      </w:tr>
      <w:tr w14:paraId="03A2DD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14C81">
            <w:pPr>
              <w:textAlignment w:val="center"/>
              <w:rPr>
                <w:rFonts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28CC5">
            <w:pPr>
              <w:textAlignment w:val="center"/>
              <w:rPr>
                <w:rFonts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7FAD0">
            <w:pPr>
              <w:wordWrap w:val="0"/>
              <w:jc w:val="right"/>
              <w:textAlignment w:val="center"/>
              <w:rPr>
                <w:rFonts w:cs="宋体"/>
                <w:color w:val="000000"/>
                <w:sz w:val="20"/>
                <w:szCs w:val="20"/>
              </w:rPr>
            </w:pPr>
            <w:r>
              <w:rPr>
                <w:rFonts w:cs="宋体"/>
                <w:b/>
                <w:color w:val="000000"/>
                <w:sz w:val="20"/>
                <w:szCs w:val="20"/>
              </w:rPr>
              <w:t>12,089.96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867B">
            <w:pPr>
              <w:wordWrap w:val="0"/>
              <w:jc w:val="right"/>
              <w:textAlignment w:val="center"/>
              <w:rPr>
                <w:rFonts w:cs="宋体"/>
                <w:color w:val="000000"/>
                <w:sz w:val="20"/>
                <w:szCs w:val="20"/>
              </w:rPr>
            </w:pPr>
            <w:r>
              <w:rPr>
                <w:rFonts w:cs="宋体"/>
                <w:b/>
                <w:color w:val="000000"/>
                <w:sz w:val="20"/>
                <w:szCs w:val="20"/>
              </w:rPr>
              <w:t>12,089.96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B8B83">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0D12">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E6DB9">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2A5A">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A85C">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147E">
            <w:pPr>
              <w:wordWrap w:val="0"/>
              <w:jc w:val="right"/>
              <w:textAlignment w:val="center"/>
              <w:rPr>
                <w:rFonts w:cs="宋体"/>
                <w:color w:val="000000"/>
                <w:sz w:val="20"/>
                <w:szCs w:val="20"/>
              </w:rPr>
            </w:pPr>
            <w:r>
              <w:rPr>
                <w:color w:val="000000"/>
                <w:sz w:val="20"/>
                <w:u w:color="auto"/>
              </w:rPr>
              <w:t xml:space="preserve"> </w:t>
            </w:r>
          </w:p>
        </w:tc>
      </w:tr>
      <w:tr w14:paraId="6EE989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1E9E">
            <w:pPr>
              <w:textAlignment w:val="center"/>
              <w:rPr>
                <w:rFonts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68F8D">
            <w:pPr>
              <w:textAlignment w:val="center"/>
              <w:rPr>
                <w:rFonts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085C">
            <w:pPr>
              <w:wordWrap w:val="0"/>
              <w:jc w:val="right"/>
              <w:textAlignment w:val="center"/>
              <w:rPr>
                <w:rFonts w:cs="宋体"/>
                <w:color w:val="000000"/>
                <w:sz w:val="20"/>
                <w:szCs w:val="20"/>
              </w:rPr>
            </w:pPr>
            <w:r>
              <w:rPr>
                <w:rFonts w:cs="宋体"/>
                <w:color w:val="000000"/>
                <w:sz w:val="20"/>
                <w:szCs w:val="20"/>
              </w:rPr>
              <w:t>12,089.96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D4C17">
            <w:pPr>
              <w:wordWrap w:val="0"/>
              <w:jc w:val="right"/>
              <w:textAlignment w:val="center"/>
              <w:rPr>
                <w:rFonts w:cs="宋体"/>
                <w:color w:val="000000"/>
                <w:sz w:val="20"/>
                <w:szCs w:val="20"/>
              </w:rPr>
            </w:pPr>
            <w:r>
              <w:rPr>
                <w:rFonts w:cs="宋体"/>
                <w:color w:val="000000"/>
                <w:sz w:val="20"/>
                <w:szCs w:val="20"/>
              </w:rPr>
              <w:t>12,089.96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87E3C">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1EF54">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C1303">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90E0">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928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F161">
            <w:pPr>
              <w:wordWrap w:val="0"/>
              <w:jc w:val="right"/>
              <w:textAlignment w:val="center"/>
              <w:rPr>
                <w:rFonts w:cs="宋体"/>
                <w:color w:val="000000"/>
                <w:sz w:val="20"/>
                <w:szCs w:val="20"/>
              </w:rPr>
            </w:pPr>
            <w:r>
              <w:rPr>
                <w:color w:val="000000"/>
                <w:sz w:val="20"/>
                <w:u w:color="auto"/>
              </w:rPr>
              <w:t xml:space="preserve"> </w:t>
            </w:r>
          </w:p>
        </w:tc>
      </w:tr>
      <w:tr w14:paraId="2C9687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71A7">
            <w:pPr>
              <w:textAlignment w:val="center"/>
              <w:rPr>
                <w:rFonts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00AA">
            <w:pPr>
              <w:textAlignment w:val="center"/>
              <w:rPr>
                <w:rFonts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15D7">
            <w:pPr>
              <w:wordWrap w:val="0"/>
              <w:jc w:val="right"/>
              <w:textAlignment w:val="center"/>
              <w:rPr>
                <w:rFonts w:cs="宋体"/>
                <w:color w:val="000000"/>
                <w:sz w:val="20"/>
                <w:szCs w:val="20"/>
              </w:rPr>
            </w:pPr>
            <w:r>
              <w:rPr>
                <w:rFonts w:cs="宋体"/>
                <w:b/>
                <w:color w:val="000000"/>
                <w:sz w:val="20"/>
                <w:szCs w:val="20"/>
              </w:rPr>
              <w:t>23,096.43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061F">
            <w:pPr>
              <w:wordWrap w:val="0"/>
              <w:jc w:val="right"/>
              <w:textAlignment w:val="center"/>
              <w:rPr>
                <w:rFonts w:cs="宋体"/>
                <w:color w:val="000000"/>
                <w:sz w:val="20"/>
                <w:szCs w:val="20"/>
              </w:rPr>
            </w:pPr>
            <w:r>
              <w:rPr>
                <w:rFonts w:cs="宋体"/>
                <w:b/>
                <w:color w:val="000000"/>
                <w:sz w:val="20"/>
                <w:szCs w:val="20"/>
              </w:rPr>
              <w:t>23,096.43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C858">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C9C6">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66E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9D31">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1C4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BB67">
            <w:pPr>
              <w:wordWrap w:val="0"/>
              <w:jc w:val="right"/>
              <w:textAlignment w:val="center"/>
              <w:rPr>
                <w:rFonts w:cs="宋体"/>
                <w:color w:val="000000"/>
                <w:sz w:val="20"/>
                <w:szCs w:val="20"/>
              </w:rPr>
            </w:pPr>
            <w:r>
              <w:rPr>
                <w:color w:val="000000"/>
                <w:sz w:val="20"/>
                <w:u w:color="auto"/>
              </w:rPr>
              <w:t xml:space="preserve"> </w:t>
            </w:r>
          </w:p>
        </w:tc>
      </w:tr>
      <w:tr w14:paraId="3EB441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68B31">
            <w:pPr>
              <w:textAlignment w:val="center"/>
              <w:rPr>
                <w:rFonts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21F27">
            <w:pPr>
              <w:textAlignment w:val="center"/>
              <w:rPr>
                <w:rFonts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2E1E">
            <w:pPr>
              <w:wordWrap w:val="0"/>
              <w:jc w:val="right"/>
              <w:textAlignment w:val="center"/>
              <w:rPr>
                <w:rFonts w:cs="宋体"/>
                <w:color w:val="000000"/>
                <w:sz w:val="20"/>
                <w:szCs w:val="20"/>
              </w:rPr>
            </w:pPr>
            <w:r>
              <w:rPr>
                <w:rFonts w:cs="宋体"/>
                <w:color w:val="000000"/>
                <w:sz w:val="20"/>
                <w:szCs w:val="20"/>
              </w:rPr>
              <w:t>23,096.43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3D8F">
            <w:pPr>
              <w:wordWrap w:val="0"/>
              <w:jc w:val="right"/>
              <w:textAlignment w:val="center"/>
              <w:rPr>
                <w:rFonts w:cs="宋体"/>
                <w:color w:val="000000"/>
                <w:sz w:val="20"/>
                <w:szCs w:val="20"/>
              </w:rPr>
            </w:pPr>
            <w:r>
              <w:rPr>
                <w:rFonts w:cs="宋体"/>
                <w:color w:val="000000"/>
                <w:sz w:val="20"/>
                <w:szCs w:val="20"/>
              </w:rPr>
              <w:t>23,096.43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4BE1">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9A6B">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5FB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BAD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CAF1">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9C1E">
            <w:pPr>
              <w:wordWrap w:val="0"/>
              <w:jc w:val="right"/>
              <w:textAlignment w:val="center"/>
              <w:rPr>
                <w:rFonts w:cs="宋体"/>
                <w:color w:val="000000"/>
                <w:sz w:val="20"/>
                <w:szCs w:val="20"/>
              </w:rPr>
            </w:pPr>
            <w:r>
              <w:rPr>
                <w:color w:val="000000"/>
                <w:sz w:val="20"/>
                <w:u w:color="auto"/>
              </w:rPr>
              <w:t xml:space="preserve"> </w:t>
            </w:r>
          </w:p>
        </w:tc>
      </w:tr>
      <w:tr w14:paraId="79621B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C9CC1">
            <w:pPr>
              <w:textAlignment w:val="center"/>
              <w:rPr>
                <w:rFonts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CC8D1">
            <w:pPr>
              <w:textAlignment w:val="center"/>
              <w:rPr>
                <w:rFonts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A70F3">
            <w:pPr>
              <w:wordWrap w:val="0"/>
              <w:jc w:val="right"/>
              <w:textAlignment w:val="center"/>
              <w:rPr>
                <w:rFonts w:cs="宋体"/>
                <w:color w:val="000000"/>
                <w:sz w:val="20"/>
                <w:szCs w:val="20"/>
              </w:rPr>
            </w:pPr>
            <w:r>
              <w:rPr>
                <w:rFonts w:cs="宋体"/>
                <w:b/>
                <w:color w:val="000000"/>
                <w:sz w:val="20"/>
                <w:szCs w:val="20"/>
              </w:rPr>
              <w:t>339.28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32CE">
            <w:pPr>
              <w:wordWrap w:val="0"/>
              <w:jc w:val="right"/>
              <w:textAlignment w:val="center"/>
              <w:rPr>
                <w:rFonts w:cs="宋体"/>
                <w:color w:val="000000"/>
                <w:sz w:val="20"/>
                <w:szCs w:val="20"/>
              </w:rPr>
            </w:pPr>
            <w:r>
              <w:rPr>
                <w:rFonts w:cs="宋体"/>
                <w:b/>
                <w:color w:val="000000"/>
                <w:sz w:val="20"/>
                <w:szCs w:val="20"/>
              </w:rPr>
              <w:t>339.28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83B7">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B677">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3841">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907E">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58E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9374B">
            <w:pPr>
              <w:wordWrap w:val="0"/>
              <w:jc w:val="right"/>
              <w:textAlignment w:val="center"/>
              <w:rPr>
                <w:rFonts w:cs="宋体"/>
                <w:color w:val="000000"/>
                <w:sz w:val="20"/>
                <w:szCs w:val="20"/>
              </w:rPr>
            </w:pPr>
            <w:r>
              <w:rPr>
                <w:color w:val="000000"/>
                <w:sz w:val="20"/>
                <w:u w:color="auto"/>
              </w:rPr>
              <w:t xml:space="preserve"> </w:t>
            </w:r>
          </w:p>
        </w:tc>
      </w:tr>
      <w:tr w14:paraId="71D491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E125">
            <w:pPr>
              <w:textAlignment w:val="center"/>
              <w:rPr>
                <w:rFonts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58459">
            <w:pPr>
              <w:textAlignment w:val="center"/>
              <w:rPr>
                <w:rFonts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57D6A">
            <w:pPr>
              <w:wordWrap w:val="0"/>
              <w:jc w:val="right"/>
              <w:textAlignment w:val="center"/>
              <w:rPr>
                <w:rFonts w:cs="宋体"/>
                <w:color w:val="000000"/>
                <w:sz w:val="20"/>
                <w:szCs w:val="20"/>
              </w:rPr>
            </w:pPr>
            <w:r>
              <w:rPr>
                <w:rFonts w:cs="宋体"/>
                <w:color w:val="000000"/>
                <w:sz w:val="20"/>
                <w:szCs w:val="20"/>
              </w:rPr>
              <w:t>339.28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63E40">
            <w:pPr>
              <w:wordWrap w:val="0"/>
              <w:jc w:val="right"/>
              <w:textAlignment w:val="center"/>
              <w:rPr>
                <w:rFonts w:cs="宋体"/>
                <w:color w:val="000000"/>
                <w:sz w:val="20"/>
                <w:szCs w:val="20"/>
              </w:rPr>
            </w:pPr>
            <w:r>
              <w:rPr>
                <w:rFonts w:cs="宋体"/>
                <w:color w:val="000000"/>
                <w:sz w:val="20"/>
                <w:szCs w:val="20"/>
              </w:rPr>
              <w:t>339.28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AE2A">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4F6E">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4B9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DF06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B3AB">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C668">
            <w:pPr>
              <w:wordWrap w:val="0"/>
              <w:jc w:val="right"/>
              <w:textAlignment w:val="center"/>
              <w:rPr>
                <w:rFonts w:cs="宋体"/>
                <w:color w:val="000000"/>
                <w:sz w:val="20"/>
                <w:szCs w:val="20"/>
              </w:rPr>
            </w:pPr>
            <w:r>
              <w:rPr>
                <w:color w:val="000000"/>
                <w:sz w:val="20"/>
                <w:u w:color="auto"/>
              </w:rPr>
              <w:t xml:space="preserve"> </w:t>
            </w:r>
          </w:p>
        </w:tc>
      </w:tr>
      <w:tr w14:paraId="36721AF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D7B67">
            <w:pPr>
              <w:textAlignment w:val="center"/>
              <w:rPr>
                <w:rFonts w:cs="宋体"/>
                <w:color w:val="000000"/>
                <w:sz w:val="20"/>
                <w:szCs w:val="20"/>
              </w:rPr>
            </w:pPr>
            <w:r>
              <w:rPr>
                <w:rFonts w:cs="宋体"/>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9FA0F">
            <w:pPr>
              <w:textAlignment w:val="center"/>
              <w:rPr>
                <w:rFonts w:cs="宋体"/>
                <w:color w:val="000000"/>
                <w:sz w:val="20"/>
                <w:szCs w:val="20"/>
              </w:rPr>
            </w:pPr>
            <w:r>
              <w:rPr>
                <w:rFonts w:cs="宋体"/>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28B2">
            <w:pPr>
              <w:wordWrap w:val="0"/>
              <w:jc w:val="right"/>
              <w:textAlignment w:val="center"/>
              <w:rPr>
                <w:rFonts w:cs="宋体"/>
                <w:color w:val="000000"/>
                <w:sz w:val="20"/>
                <w:szCs w:val="20"/>
              </w:rPr>
            </w:pPr>
            <w:r>
              <w:rPr>
                <w:rFonts w:cs="宋体"/>
                <w:b/>
                <w:color w:val="000000"/>
                <w:sz w:val="20"/>
                <w:szCs w:val="20"/>
              </w:rPr>
              <w:t>3,016.97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82BB">
            <w:pPr>
              <w:wordWrap w:val="0"/>
              <w:jc w:val="right"/>
              <w:textAlignment w:val="center"/>
              <w:rPr>
                <w:rFonts w:cs="宋体"/>
                <w:color w:val="000000"/>
                <w:sz w:val="20"/>
                <w:szCs w:val="20"/>
              </w:rPr>
            </w:pPr>
            <w:r>
              <w:rPr>
                <w:rFonts w:cs="宋体"/>
                <w:b/>
                <w:color w:val="000000"/>
                <w:sz w:val="20"/>
                <w:szCs w:val="20"/>
              </w:rPr>
              <w:t>3,016.97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2B101">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00BD4">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CAB7">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4F02C">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1AD1">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35ABA">
            <w:pPr>
              <w:wordWrap w:val="0"/>
              <w:jc w:val="right"/>
              <w:textAlignment w:val="center"/>
              <w:rPr>
                <w:rFonts w:cs="宋体"/>
                <w:color w:val="000000"/>
                <w:sz w:val="20"/>
                <w:szCs w:val="20"/>
              </w:rPr>
            </w:pPr>
            <w:r>
              <w:rPr>
                <w:color w:val="000000"/>
                <w:sz w:val="20"/>
                <w:u w:color="auto"/>
              </w:rPr>
              <w:t xml:space="preserve"> </w:t>
            </w:r>
          </w:p>
        </w:tc>
      </w:tr>
      <w:tr w14:paraId="615A27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18AC8">
            <w:pPr>
              <w:textAlignment w:val="center"/>
              <w:rPr>
                <w:rFonts w:cs="宋体"/>
                <w:color w:val="000000"/>
                <w:sz w:val="20"/>
                <w:szCs w:val="20"/>
              </w:rPr>
            </w:pPr>
            <w:r>
              <w:rPr>
                <w:rFonts w:cs="宋体"/>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200D8">
            <w:pPr>
              <w:textAlignment w:val="center"/>
              <w:rPr>
                <w:rFonts w:cs="宋体"/>
                <w:color w:val="000000"/>
                <w:sz w:val="20"/>
                <w:szCs w:val="20"/>
              </w:rPr>
            </w:pPr>
            <w:r>
              <w:rPr>
                <w:rFonts w:cs="宋体"/>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1F616">
            <w:pPr>
              <w:wordWrap w:val="0"/>
              <w:jc w:val="right"/>
              <w:textAlignment w:val="center"/>
              <w:rPr>
                <w:rFonts w:cs="宋体"/>
                <w:color w:val="000000"/>
                <w:sz w:val="20"/>
                <w:szCs w:val="20"/>
              </w:rPr>
            </w:pPr>
            <w:r>
              <w:rPr>
                <w:rFonts w:cs="宋体"/>
                <w:color w:val="000000"/>
                <w:sz w:val="20"/>
                <w:szCs w:val="20"/>
              </w:rPr>
              <w:t>3,016.97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91BA">
            <w:pPr>
              <w:wordWrap w:val="0"/>
              <w:jc w:val="right"/>
              <w:textAlignment w:val="center"/>
              <w:rPr>
                <w:rFonts w:cs="宋体"/>
                <w:color w:val="000000"/>
                <w:sz w:val="20"/>
                <w:szCs w:val="20"/>
              </w:rPr>
            </w:pPr>
            <w:r>
              <w:rPr>
                <w:rFonts w:cs="宋体"/>
                <w:color w:val="000000"/>
                <w:sz w:val="20"/>
                <w:szCs w:val="20"/>
              </w:rPr>
              <w:t>3,016.97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CAA5">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9D6D">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6782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BB314">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049F">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6D48">
            <w:pPr>
              <w:wordWrap w:val="0"/>
              <w:jc w:val="right"/>
              <w:textAlignment w:val="center"/>
              <w:rPr>
                <w:rFonts w:cs="宋体"/>
                <w:color w:val="000000"/>
                <w:sz w:val="20"/>
                <w:szCs w:val="20"/>
              </w:rPr>
            </w:pPr>
            <w:r>
              <w:rPr>
                <w:color w:val="000000"/>
                <w:sz w:val="20"/>
                <w:u w:color="auto"/>
              </w:rPr>
              <w:t xml:space="preserve"> </w:t>
            </w:r>
          </w:p>
        </w:tc>
      </w:tr>
      <w:tr w14:paraId="436B5D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73CD4">
            <w:pPr>
              <w:textAlignment w:val="center"/>
              <w:rPr>
                <w:rFonts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6FC5B">
            <w:pPr>
              <w:textAlignment w:val="center"/>
              <w:rPr>
                <w:rFonts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A76A">
            <w:pPr>
              <w:wordWrap w:val="0"/>
              <w:jc w:val="right"/>
              <w:textAlignment w:val="center"/>
              <w:rPr>
                <w:rFonts w:cs="宋体"/>
                <w:color w:val="000000"/>
                <w:sz w:val="20"/>
                <w:szCs w:val="20"/>
              </w:rPr>
            </w:pPr>
            <w:r>
              <w:rPr>
                <w:rFonts w:cs="宋体"/>
                <w:b/>
                <w:color w:val="000000"/>
                <w:sz w:val="20"/>
                <w:szCs w:val="20"/>
              </w:rPr>
              <w:t>8,141.87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8325">
            <w:pPr>
              <w:wordWrap w:val="0"/>
              <w:jc w:val="right"/>
              <w:textAlignment w:val="center"/>
              <w:rPr>
                <w:rFonts w:cs="宋体"/>
                <w:color w:val="000000"/>
                <w:sz w:val="20"/>
                <w:szCs w:val="20"/>
              </w:rPr>
            </w:pPr>
            <w:r>
              <w:rPr>
                <w:rFonts w:cs="宋体"/>
                <w:b/>
                <w:color w:val="000000"/>
                <w:sz w:val="20"/>
                <w:szCs w:val="20"/>
              </w:rPr>
              <w:t>8,141.87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C84F2">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70B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D620">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228E3">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2DBE">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684EB">
            <w:pPr>
              <w:wordWrap w:val="0"/>
              <w:jc w:val="right"/>
              <w:textAlignment w:val="center"/>
              <w:rPr>
                <w:rFonts w:cs="宋体"/>
                <w:color w:val="000000"/>
                <w:sz w:val="20"/>
                <w:szCs w:val="20"/>
              </w:rPr>
            </w:pPr>
            <w:r>
              <w:rPr>
                <w:color w:val="000000"/>
                <w:sz w:val="20"/>
                <w:u w:color="auto"/>
              </w:rPr>
              <w:t xml:space="preserve"> </w:t>
            </w:r>
          </w:p>
        </w:tc>
      </w:tr>
      <w:tr w14:paraId="533FB3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4600">
            <w:pPr>
              <w:textAlignment w:val="center"/>
              <w:rPr>
                <w:rFonts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D206C">
            <w:pPr>
              <w:textAlignment w:val="center"/>
              <w:rPr>
                <w:rFonts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B1AE9">
            <w:pPr>
              <w:wordWrap w:val="0"/>
              <w:jc w:val="right"/>
              <w:textAlignment w:val="center"/>
              <w:rPr>
                <w:rFonts w:cs="宋体"/>
                <w:color w:val="000000"/>
                <w:sz w:val="20"/>
                <w:szCs w:val="20"/>
              </w:rPr>
            </w:pPr>
            <w:r>
              <w:rPr>
                <w:rFonts w:cs="宋体"/>
                <w:b/>
                <w:color w:val="000000"/>
                <w:sz w:val="20"/>
                <w:szCs w:val="20"/>
              </w:rPr>
              <w:t>6,598.26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6E51B">
            <w:pPr>
              <w:wordWrap w:val="0"/>
              <w:jc w:val="right"/>
              <w:textAlignment w:val="center"/>
              <w:rPr>
                <w:rFonts w:cs="宋体"/>
                <w:color w:val="000000"/>
                <w:sz w:val="20"/>
                <w:szCs w:val="20"/>
              </w:rPr>
            </w:pPr>
            <w:r>
              <w:rPr>
                <w:rFonts w:cs="宋体"/>
                <w:b/>
                <w:color w:val="000000"/>
                <w:sz w:val="20"/>
                <w:szCs w:val="20"/>
              </w:rPr>
              <w:t>6,598.26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272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D7ECA">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0D91">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3D823">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4D06">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EBE7">
            <w:pPr>
              <w:wordWrap w:val="0"/>
              <w:jc w:val="right"/>
              <w:textAlignment w:val="center"/>
              <w:rPr>
                <w:rFonts w:cs="宋体"/>
                <w:color w:val="000000"/>
                <w:sz w:val="20"/>
                <w:szCs w:val="20"/>
              </w:rPr>
            </w:pPr>
            <w:r>
              <w:rPr>
                <w:color w:val="000000"/>
                <w:sz w:val="20"/>
                <w:u w:color="auto"/>
              </w:rPr>
              <w:t xml:space="preserve"> </w:t>
            </w:r>
          </w:p>
        </w:tc>
      </w:tr>
      <w:tr w14:paraId="1750FD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8746">
            <w:pPr>
              <w:textAlignment w:val="center"/>
              <w:rPr>
                <w:rFonts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8A71D">
            <w:pPr>
              <w:textAlignment w:val="center"/>
              <w:rPr>
                <w:rFonts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50638">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347E">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CA4B">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3485">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09E4F">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9B0B8">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4854">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ACCE">
            <w:pPr>
              <w:wordWrap w:val="0"/>
              <w:jc w:val="right"/>
              <w:textAlignment w:val="center"/>
              <w:rPr>
                <w:rFonts w:cs="宋体"/>
                <w:color w:val="000000"/>
                <w:sz w:val="20"/>
                <w:szCs w:val="20"/>
              </w:rPr>
            </w:pPr>
            <w:r>
              <w:rPr>
                <w:color w:val="000000"/>
                <w:sz w:val="20"/>
                <w:u w:color="auto"/>
              </w:rPr>
              <w:t xml:space="preserve"> </w:t>
            </w:r>
          </w:p>
        </w:tc>
      </w:tr>
      <w:tr w14:paraId="0BA8FD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B219">
            <w:pPr>
              <w:textAlignment w:val="center"/>
              <w:rPr>
                <w:rFonts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93444">
            <w:pPr>
              <w:textAlignment w:val="center"/>
              <w:rPr>
                <w:rFonts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67C6D">
            <w:pPr>
              <w:wordWrap w:val="0"/>
              <w:jc w:val="right"/>
              <w:textAlignment w:val="center"/>
              <w:rPr>
                <w:rFonts w:cs="宋体"/>
                <w:color w:val="000000"/>
                <w:sz w:val="20"/>
                <w:szCs w:val="20"/>
              </w:rPr>
            </w:pPr>
            <w:r>
              <w:rPr>
                <w:rFonts w:cs="宋体"/>
                <w:color w:val="000000"/>
                <w:sz w:val="20"/>
                <w:szCs w:val="20"/>
              </w:rPr>
              <w:t>547.62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9C3C">
            <w:pPr>
              <w:wordWrap w:val="0"/>
              <w:jc w:val="right"/>
              <w:textAlignment w:val="center"/>
              <w:rPr>
                <w:rFonts w:cs="宋体"/>
                <w:color w:val="000000"/>
                <w:sz w:val="20"/>
                <w:szCs w:val="20"/>
              </w:rPr>
            </w:pPr>
            <w:r>
              <w:rPr>
                <w:rFonts w:cs="宋体"/>
                <w:color w:val="000000"/>
                <w:sz w:val="20"/>
                <w:szCs w:val="20"/>
              </w:rPr>
              <w:t>547.62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301C">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4271">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8146">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D6C0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97817">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B571">
            <w:pPr>
              <w:wordWrap w:val="0"/>
              <w:jc w:val="right"/>
              <w:textAlignment w:val="center"/>
              <w:rPr>
                <w:rFonts w:cs="宋体"/>
                <w:color w:val="000000"/>
                <w:sz w:val="20"/>
                <w:szCs w:val="20"/>
              </w:rPr>
            </w:pPr>
            <w:r>
              <w:rPr>
                <w:color w:val="000000"/>
                <w:sz w:val="20"/>
                <w:u w:color="auto"/>
              </w:rPr>
              <w:t xml:space="preserve"> </w:t>
            </w:r>
          </w:p>
        </w:tc>
      </w:tr>
      <w:tr w14:paraId="3139EFA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4616">
            <w:pPr>
              <w:textAlignment w:val="center"/>
              <w:rPr>
                <w:rFonts w:cs="宋体"/>
                <w:color w:val="000000"/>
                <w:sz w:val="20"/>
                <w:szCs w:val="20"/>
              </w:rPr>
            </w:pPr>
            <w:r>
              <w:rPr>
                <w:rFonts w:cs="宋体"/>
                <w:color w:val="000000"/>
                <w:sz w:val="20"/>
                <w:szCs w:val="20"/>
              </w:rPr>
              <w:t>2140112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8F9F1">
            <w:pPr>
              <w:textAlignment w:val="center"/>
              <w:rPr>
                <w:rFonts w:cs="宋体"/>
                <w:color w:val="000000"/>
                <w:sz w:val="20"/>
                <w:szCs w:val="20"/>
              </w:rPr>
            </w:pPr>
            <w:r>
              <w:rPr>
                <w:rFonts w:cs="宋体"/>
                <w:color w:val="000000"/>
                <w:sz w:val="20"/>
                <w:szCs w:val="20"/>
              </w:rPr>
              <w:t>公路运输管理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2184">
            <w:pPr>
              <w:wordWrap w:val="0"/>
              <w:jc w:val="right"/>
              <w:textAlignment w:val="center"/>
              <w:rPr>
                <w:rFonts w:cs="宋体"/>
                <w:color w:val="000000"/>
                <w:sz w:val="20"/>
                <w:szCs w:val="20"/>
              </w:rPr>
            </w:pPr>
            <w:r>
              <w:rPr>
                <w:rFonts w:cs="宋体"/>
                <w:color w:val="000000"/>
                <w:sz w:val="20"/>
                <w:szCs w:val="20"/>
              </w:rPr>
              <w:t>5,098.84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89B74">
            <w:pPr>
              <w:wordWrap w:val="0"/>
              <w:jc w:val="right"/>
              <w:textAlignment w:val="center"/>
              <w:rPr>
                <w:rFonts w:cs="宋体"/>
                <w:color w:val="000000"/>
                <w:sz w:val="20"/>
                <w:szCs w:val="20"/>
              </w:rPr>
            </w:pPr>
            <w:r>
              <w:rPr>
                <w:rFonts w:cs="宋体"/>
                <w:color w:val="000000"/>
                <w:sz w:val="20"/>
                <w:szCs w:val="20"/>
              </w:rPr>
              <w:t>5,098.84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FD8E">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E47F">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CEF2">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DBF8">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9B16">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BBC55">
            <w:pPr>
              <w:wordWrap w:val="0"/>
              <w:jc w:val="right"/>
              <w:textAlignment w:val="center"/>
              <w:rPr>
                <w:rFonts w:cs="宋体"/>
                <w:color w:val="000000"/>
                <w:sz w:val="20"/>
                <w:szCs w:val="20"/>
              </w:rPr>
            </w:pPr>
            <w:r>
              <w:rPr>
                <w:color w:val="000000"/>
                <w:sz w:val="20"/>
                <w:u w:color="auto"/>
              </w:rPr>
              <w:t xml:space="preserve"> </w:t>
            </w:r>
          </w:p>
        </w:tc>
      </w:tr>
      <w:tr w14:paraId="30E8D6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6EE3">
            <w:pPr>
              <w:textAlignment w:val="center"/>
              <w:rPr>
                <w:rFonts w:cs="宋体"/>
                <w:color w:val="000000"/>
                <w:sz w:val="20"/>
                <w:szCs w:val="20"/>
              </w:rPr>
            </w:pPr>
            <w:r>
              <w:rPr>
                <w:rFonts w:cs="宋体"/>
                <w:color w:val="000000"/>
                <w:sz w:val="20"/>
                <w:szCs w:val="20"/>
              </w:rPr>
              <w:t>2140199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1BA4D">
            <w:pPr>
              <w:textAlignment w:val="center"/>
              <w:rPr>
                <w:rFonts w:cs="宋体"/>
                <w:color w:val="000000"/>
                <w:sz w:val="20"/>
                <w:szCs w:val="20"/>
              </w:rPr>
            </w:pPr>
            <w:r>
              <w:rPr>
                <w:rFonts w:cs="宋体"/>
                <w:color w:val="000000"/>
                <w:sz w:val="20"/>
                <w:szCs w:val="20"/>
              </w:rPr>
              <w:t>其他公路水路运输支出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F1961">
            <w:pPr>
              <w:wordWrap w:val="0"/>
              <w:jc w:val="right"/>
              <w:textAlignment w:val="center"/>
              <w:rPr>
                <w:rFonts w:cs="宋体"/>
                <w:color w:val="000000"/>
                <w:sz w:val="20"/>
                <w:szCs w:val="20"/>
              </w:rPr>
            </w:pPr>
            <w:r>
              <w:rPr>
                <w:rFonts w:cs="宋体"/>
                <w:color w:val="000000"/>
                <w:sz w:val="20"/>
                <w:szCs w:val="20"/>
              </w:rPr>
              <w:t>941.81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104CF">
            <w:pPr>
              <w:wordWrap w:val="0"/>
              <w:jc w:val="right"/>
              <w:textAlignment w:val="center"/>
              <w:rPr>
                <w:rFonts w:cs="宋体"/>
                <w:color w:val="000000"/>
                <w:sz w:val="20"/>
                <w:szCs w:val="20"/>
              </w:rPr>
            </w:pPr>
            <w:r>
              <w:rPr>
                <w:rFonts w:cs="宋体"/>
                <w:color w:val="000000"/>
                <w:sz w:val="20"/>
                <w:szCs w:val="20"/>
              </w:rPr>
              <w:t>941.81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A144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086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3768">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B144">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28AD">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0904C">
            <w:pPr>
              <w:wordWrap w:val="0"/>
              <w:jc w:val="right"/>
              <w:textAlignment w:val="center"/>
              <w:rPr>
                <w:rFonts w:cs="宋体"/>
                <w:color w:val="000000"/>
                <w:sz w:val="20"/>
                <w:szCs w:val="20"/>
              </w:rPr>
            </w:pPr>
            <w:r>
              <w:rPr>
                <w:color w:val="000000"/>
                <w:sz w:val="20"/>
                <w:u w:color="auto"/>
              </w:rPr>
              <w:t xml:space="preserve"> </w:t>
            </w:r>
          </w:p>
        </w:tc>
      </w:tr>
      <w:tr w14:paraId="53C27A4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9AFE">
            <w:pPr>
              <w:textAlignment w:val="center"/>
              <w:rPr>
                <w:rFonts w:cs="宋体"/>
                <w:color w:val="000000"/>
                <w:sz w:val="20"/>
                <w:szCs w:val="20"/>
              </w:rPr>
            </w:pPr>
            <w:r>
              <w:rPr>
                <w:rFonts w:cs="宋体"/>
                <w:b/>
                <w:color w:val="000000"/>
                <w:sz w:val="20"/>
                <w:szCs w:val="20"/>
              </w:rPr>
              <w:t>21402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A5EEB">
            <w:pPr>
              <w:textAlignment w:val="center"/>
              <w:rPr>
                <w:rFonts w:cs="宋体"/>
                <w:color w:val="000000"/>
                <w:sz w:val="20"/>
                <w:szCs w:val="20"/>
              </w:rPr>
            </w:pPr>
            <w:r>
              <w:rPr>
                <w:rFonts w:cs="宋体"/>
                <w:b/>
                <w:color w:val="000000"/>
                <w:sz w:val="20"/>
                <w:szCs w:val="20"/>
              </w:rPr>
              <w:t>铁路运输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0EC91">
            <w:pPr>
              <w:wordWrap w:val="0"/>
              <w:jc w:val="right"/>
              <w:textAlignment w:val="center"/>
              <w:rPr>
                <w:rFonts w:cs="宋体"/>
                <w:color w:val="000000"/>
                <w:sz w:val="20"/>
                <w:szCs w:val="20"/>
              </w:rPr>
            </w:pPr>
            <w:r>
              <w:rPr>
                <w:rFonts w:cs="宋体"/>
                <w:b/>
                <w:color w:val="000000"/>
                <w:sz w:val="20"/>
                <w:szCs w:val="20"/>
              </w:rPr>
              <w:t>16.31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99712">
            <w:pPr>
              <w:wordWrap w:val="0"/>
              <w:jc w:val="right"/>
              <w:textAlignment w:val="center"/>
              <w:rPr>
                <w:rFonts w:cs="宋体"/>
                <w:color w:val="000000"/>
                <w:sz w:val="20"/>
                <w:szCs w:val="20"/>
              </w:rPr>
            </w:pPr>
            <w:r>
              <w:rPr>
                <w:rFonts w:cs="宋体"/>
                <w:b/>
                <w:color w:val="000000"/>
                <w:sz w:val="20"/>
                <w:szCs w:val="20"/>
              </w:rPr>
              <w:t>16.31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5B70">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C409">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8F1F">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9126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0A0EF">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72F6">
            <w:pPr>
              <w:wordWrap w:val="0"/>
              <w:jc w:val="right"/>
              <w:textAlignment w:val="center"/>
              <w:rPr>
                <w:rFonts w:cs="宋体"/>
                <w:color w:val="000000"/>
                <w:sz w:val="20"/>
                <w:szCs w:val="20"/>
              </w:rPr>
            </w:pPr>
            <w:r>
              <w:rPr>
                <w:color w:val="000000"/>
                <w:sz w:val="20"/>
                <w:u w:color="auto"/>
              </w:rPr>
              <w:t xml:space="preserve"> </w:t>
            </w:r>
          </w:p>
        </w:tc>
      </w:tr>
      <w:tr w14:paraId="734161C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4DC3">
            <w:pPr>
              <w:textAlignment w:val="center"/>
              <w:rPr>
                <w:rFonts w:cs="宋体"/>
                <w:color w:val="000000"/>
                <w:sz w:val="20"/>
                <w:szCs w:val="20"/>
              </w:rPr>
            </w:pPr>
            <w:r>
              <w:rPr>
                <w:rFonts w:cs="宋体"/>
                <w:color w:val="000000"/>
                <w:sz w:val="20"/>
                <w:szCs w:val="20"/>
              </w:rPr>
              <w:t>2140206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6BF45">
            <w:pPr>
              <w:textAlignment w:val="center"/>
              <w:rPr>
                <w:rFonts w:cs="宋体"/>
                <w:color w:val="000000"/>
                <w:sz w:val="20"/>
                <w:szCs w:val="20"/>
              </w:rPr>
            </w:pPr>
            <w:r>
              <w:rPr>
                <w:rFonts w:cs="宋体"/>
                <w:color w:val="000000"/>
                <w:sz w:val="20"/>
                <w:szCs w:val="20"/>
              </w:rPr>
              <w:t>铁路安全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6171">
            <w:pPr>
              <w:wordWrap w:val="0"/>
              <w:jc w:val="right"/>
              <w:textAlignment w:val="center"/>
              <w:rPr>
                <w:rFonts w:cs="宋体"/>
                <w:color w:val="000000"/>
                <w:sz w:val="20"/>
                <w:szCs w:val="20"/>
              </w:rPr>
            </w:pPr>
            <w:r>
              <w:rPr>
                <w:rFonts w:cs="宋体"/>
                <w:color w:val="000000"/>
                <w:sz w:val="20"/>
                <w:szCs w:val="20"/>
              </w:rPr>
              <w:t>16.31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BDAE">
            <w:pPr>
              <w:wordWrap w:val="0"/>
              <w:jc w:val="right"/>
              <w:textAlignment w:val="center"/>
              <w:rPr>
                <w:rFonts w:cs="宋体"/>
                <w:color w:val="000000"/>
                <w:sz w:val="20"/>
                <w:szCs w:val="20"/>
              </w:rPr>
            </w:pPr>
            <w:r>
              <w:rPr>
                <w:rFonts w:cs="宋体"/>
                <w:color w:val="000000"/>
                <w:sz w:val="20"/>
                <w:szCs w:val="20"/>
              </w:rPr>
              <w:t>16.31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A6DD1">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A65F">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EB01">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E62F">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30B4">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B93C">
            <w:pPr>
              <w:wordWrap w:val="0"/>
              <w:jc w:val="right"/>
              <w:textAlignment w:val="center"/>
              <w:rPr>
                <w:rFonts w:cs="宋体"/>
                <w:color w:val="000000"/>
                <w:sz w:val="20"/>
                <w:szCs w:val="20"/>
              </w:rPr>
            </w:pPr>
            <w:r>
              <w:rPr>
                <w:color w:val="000000"/>
                <w:sz w:val="20"/>
                <w:u w:color="auto"/>
              </w:rPr>
              <w:t xml:space="preserve"> </w:t>
            </w:r>
          </w:p>
        </w:tc>
      </w:tr>
      <w:tr w14:paraId="3804CF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4F5D">
            <w:pPr>
              <w:textAlignment w:val="center"/>
              <w:rPr>
                <w:rFonts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2B582">
            <w:pPr>
              <w:textAlignment w:val="center"/>
              <w:rPr>
                <w:rFonts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7F6D">
            <w:pPr>
              <w:wordWrap w:val="0"/>
              <w:jc w:val="right"/>
              <w:textAlignment w:val="center"/>
              <w:rPr>
                <w:rFonts w:cs="宋体"/>
                <w:color w:val="000000"/>
                <w:sz w:val="20"/>
                <w:szCs w:val="20"/>
              </w:rPr>
            </w:pPr>
            <w:r>
              <w:rPr>
                <w:rFonts w:cs="宋体"/>
                <w:b/>
                <w:color w:val="000000"/>
                <w:sz w:val="20"/>
                <w:szCs w:val="20"/>
              </w:rPr>
              <w:t>1,527.30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2A94D">
            <w:pPr>
              <w:wordWrap w:val="0"/>
              <w:jc w:val="right"/>
              <w:textAlignment w:val="center"/>
              <w:rPr>
                <w:rFonts w:cs="宋体"/>
                <w:color w:val="000000"/>
                <w:sz w:val="20"/>
                <w:szCs w:val="20"/>
              </w:rPr>
            </w:pPr>
            <w:r>
              <w:rPr>
                <w:rFonts w:cs="宋体"/>
                <w:b/>
                <w:color w:val="000000"/>
                <w:sz w:val="20"/>
                <w:szCs w:val="20"/>
              </w:rPr>
              <w:t>1,527.30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1A96">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AAC2D">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484A4">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C451">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F62AB">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936F">
            <w:pPr>
              <w:wordWrap w:val="0"/>
              <w:jc w:val="right"/>
              <w:textAlignment w:val="center"/>
              <w:rPr>
                <w:rFonts w:cs="宋体"/>
                <w:color w:val="000000"/>
                <w:sz w:val="20"/>
                <w:szCs w:val="20"/>
              </w:rPr>
            </w:pPr>
            <w:r>
              <w:rPr>
                <w:color w:val="000000"/>
                <w:sz w:val="20"/>
                <w:u w:color="auto"/>
              </w:rPr>
              <w:t xml:space="preserve"> </w:t>
            </w:r>
          </w:p>
        </w:tc>
      </w:tr>
      <w:tr w14:paraId="5D05E0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BD5D">
            <w:pPr>
              <w:textAlignment w:val="center"/>
              <w:rPr>
                <w:rFonts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1EF66">
            <w:pPr>
              <w:textAlignment w:val="center"/>
              <w:rPr>
                <w:rFonts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9378E">
            <w:pPr>
              <w:wordWrap w:val="0"/>
              <w:jc w:val="right"/>
              <w:textAlignment w:val="center"/>
              <w:rPr>
                <w:rFonts w:cs="宋体"/>
                <w:color w:val="000000"/>
                <w:sz w:val="20"/>
                <w:szCs w:val="20"/>
              </w:rPr>
            </w:pPr>
            <w:r>
              <w:rPr>
                <w:rFonts w:cs="宋体"/>
                <w:color w:val="000000"/>
                <w:sz w:val="20"/>
                <w:szCs w:val="20"/>
              </w:rPr>
              <w:t>1,527.30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6095">
            <w:pPr>
              <w:wordWrap w:val="0"/>
              <w:jc w:val="right"/>
              <w:textAlignment w:val="center"/>
              <w:rPr>
                <w:rFonts w:cs="宋体"/>
                <w:color w:val="000000"/>
                <w:sz w:val="20"/>
                <w:szCs w:val="20"/>
              </w:rPr>
            </w:pPr>
            <w:r>
              <w:rPr>
                <w:rFonts w:cs="宋体"/>
                <w:color w:val="000000"/>
                <w:sz w:val="20"/>
                <w:szCs w:val="20"/>
              </w:rPr>
              <w:t>1,527.30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334C">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F9133">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BB77D">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F579">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6061A">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47DE">
            <w:pPr>
              <w:wordWrap w:val="0"/>
              <w:jc w:val="right"/>
              <w:textAlignment w:val="center"/>
              <w:rPr>
                <w:rFonts w:cs="宋体"/>
                <w:color w:val="000000"/>
                <w:sz w:val="20"/>
                <w:szCs w:val="20"/>
              </w:rPr>
            </w:pPr>
            <w:r>
              <w:rPr>
                <w:color w:val="000000"/>
                <w:sz w:val="20"/>
                <w:u w:color="auto"/>
              </w:rPr>
              <w:t xml:space="preserve"> </w:t>
            </w:r>
          </w:p>
        </w:tc>
      </w:tr>
      <w:tr w14:paraId="1125B2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25494">
            <w:pPr>
              <w:textAlignment w:val="center"/>
              <w:rPr>
                <w:rFonts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3AAC1">
            <w:pPr>
              <w:textAlignment w:val="center"/>
              <w:rPr>
                <w:rFonts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0682">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C25A">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9EE15">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4B32">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4269">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E9388">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ECBD3">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9143">
            <w:pPr>
              <w:wordWrap w:val="0"/>
              <w:jc w:val="right"/>
              <w:textAlignment w:val="center"/>
              <w:rPr>
                <w:rFonts w:cs="宋体"/>
                <w:color w:val="000000"/>
                <w:sz w:val="20"/>
                <w:szCs w:val="20"/>
              </w:rPr>
            </w:pPr>
            <w:r>
              <w:rPr>
                <w:color w:val="000000"/>
                <w:sz w:val="20"/>
                <w:u w:color="auto"/>
              </w:rPr>
              <w:t xml:space="preserve"> </w:t>
            </w:r>
          </w:p>
        </w:tc>
      </w:tr>
      <w:tr w14:paraId="5B3260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222F">
            <w:pPr>
              <w:textAlignment w:val="center"/>
              <w:rPr>
                <w:rFonts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23B6D">
            <w:pPr>
              <w:textAlignment w:val="center"/>
              <w:rPr>
                <w:rFonts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22F1">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97C3E">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C4067">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F66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0E97">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821F">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511C">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88890">
            <w:pPr>
              <w:wordWrap w:val="0"/>
              <w:jc w:val="right"/>
              <w:textAlignment w:val="center"/>
              <w:rPr>
                <w:rFonts w:cs="宋体"/>
                <w:color w:val="000000"/>
                <w:sz w:val="20"/>
                <w:szCs w:val="20"/>
              </w:rPr>
            </w:pPr>
            <w:r>
              <w:rPr>
                <w:color w:val="000000"/>
                <w:sz w:val="20"/>
                <w:u w:color="auto"/>
              </w:rPr>
              <w:t xml:space="preserve"> </w:t>
            </w:r>
          </w:p>
        </w:tc>
      </w:tr>
      <w:tr w14:paraId="1BB5860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E7D8">
            <w:pPr>
              <w:textAlignment w:val="center"/>
              <w:rPr>
                <w:rFonts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EEE71">
            <w:pPr>
              <w:textAlignment w:val="center"/>
              <w:rPr>
                <w:rFonts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C23B1">
            <w:pPr>
              <w:wordWrap w:val="0"/>
              <w:jc w:val="right"/>
              <w:textAlignment w:val="center"/>
              <w:rPr>
                <w:rFonts w:cs="宋体"/>
                <w:color w:val="000000"/>
                <w:sz w:val="20"/>
                <w:szCs w:val="20"/>
              </w:rPr>
            </w:pPr>
            <w:r>
              <w:rPr>
                <w:rFonts w:cs="宋体"/>
                <w:color w:val="000000"/>
                <w:sz w:val="20"/>
                <w:szCs w:val="20"/>
              </w:rPr>
              <w:t>1,600.00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F77C1">
            <w:pPr>
              <w:wordWrap w:val="0"/>
              <w:jc w:val="right"/>
              <w:textAlignment w:val="center"/>
              <w:rPr>
                <w:rFonts w:cs="宋体"/>
                <w:color w:val="000000"/>
                <w:sz w:val="20"/>
                <w:szCs w:val="20"/>
              </w:rPr>
            </w:pPr>
            <w:r>
              <w:rPr>
                <w:rFonts w:cs="宋体"/>
                <w:color w:val="000000"/>
                <w:sz w:val="20"/>
                <w:szCs w:val="20"/>
              </w:rPr>
              <w:t>1,600.00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E1107">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3B9E">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EF87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488E9">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A26C">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77E5E">
            <w:pPr>
              <w:wordWrap w:val="0"/>
              <w:jc w:val="right"/>
              <w:textAlignment w:val="center"/>
              <w:rPr>
                <w:rFonts w:cs="宋体"/>
                <w:color w:val="000000"/>
                <w:sz w:val="20"/>
                <w:szCs w:val="20"/>
              </w:rPr>
            </w:pPr>
            <w:r>
              <w:rPr>
                <w:color w:val="000000"/>
                <w:sz w:val="20"/>
                <w:u w:color="auto"/>
              </w:rPr>
              <w:t xml:space="preserve"> </w:t>
            </w:r>
          </w:p>
        </w:tc>
      </w:tr>
      <w:tr w14:paraId="00CE1A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ACFF7">
            <w:pPr>
              <w:textAlignment w:val="center"/>
              <w:rPr>
                <w:rFonts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D557F">
            <w:pPr>
              <w:textAlignment w:val="center"/>
              <w:rPr>
                <w:rFonts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7EEA">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AD9F">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73BEB">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3540">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39EA">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66B7">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703F8">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A2126">
            <w:pPr>
              <w:wordWrap w:val="0"/>
              <w:jc w:val="right"/>
              <w:textAlignment w:val="center"/>
              <w:rPr>
                <w:rFonts w:cs="宋体"/>
                <w:color w:val="000000"/>
                <w:sz w:val="20"/>
                <w:szCs w:val="20"/>
              </w:rPr>
            </w:pPr>
            <w:r>
              <w:rPr>
                <w:color w:val="000000"/>
                <w:sz w:val="20"/>
                <w:u w:color="auto"/>
              </w:rPr>
              <w:t xml:space="preserve"> </w:t>
            </w:r>
          </w:p>
        </w:tc>
      </w:tr>
      <w:tr w14:paraId="62B6A4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909F">
            <w:pPr>
              <w:textAlignment w:val="center"/>
              <w:rPr>
                <w:rFonts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D75BC">
            <w:pPr>
              <w:textAlignment w:val="center"/>
              <w:rPr>
                <w:rFonts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6799">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1EC4">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AEA2">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3FCC2">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61461">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BF98E">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FDFD">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44D84">
            <w:pPr>
              <w:wordWrap w:val="0"/>
              <w:jc w:val="right"/>
              <w:textAlignment w:val="center"/>
              <w:rPr>
                <w:rFonts w:cs="宋体"/>
                <w:color w:val="000000"/>
                <w:sz w:val="20"/>
                <w:szCs w:val="20"/>
              </w:rPr>
            </w:pPr>
            <w:bookmarkStart w:id="0" w:name="_GoBack"/>
            <w:bookmarkEnd w:id="0"/>
            <w:r>
              <w:rPr>
                <w:color w:val="000000"/>
                <w:sz w:val="20"/>
                <w:u w:color="auto"/>
              </w:rPr>
              <w:t xml:space="preserve"> </w:t>
            </w:r>
          </w:p>
        </w:tc>
      </w:tr>
      <w:tr w14:paraId="29219D7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915A">
            <w:pPr>
              <w:textAlignment w:val="center"/>
              <w:rPr>
                <w:rFonts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32573">
            <w:pPr>
              <w:textAlignment w:val="center"/>
              <w:rPr>
                <w:rFonts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D6DD">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C5CE">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FD3D">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99CB">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D5D19">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22C5">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2883">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04806">
            <w:pPr>
              <w:wordWrap w:val="0"/>
              <w:jc w:val="right"/>
              <w:textAlignment w:val="center"/>
              <w:rPr>
                <w:rFonts w:cs="宋体"/>
                <w:color w:val="000000"/>
                <w:sz w:val="20"/>
                <w:szCs w:val="20"/>
              </w:rPr>
            </w:pPr>
            <w:r>
              <w:rPr>
                <w:color w:val="000000"/>
                <w:sz w:val="20"/>
                <w:u w:color="auto"/>
              </w:rPr>
              <w:t xml:space="preserve"> </w:t>
            </w:r>
          </w:p>
        </w:tc>
      </w:tr>
      <w:tr w14:paraId="4B668B2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24A6C">
            <w:pPr>
              <w:textAlignment w:val="center"/>
              <w:rPr>
                <w:rFonts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CF45">
            <w:pPr>
              <w:textAlignment w:val="center"/>
              <w:rPr>
                <w:rFonts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69A9">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B227">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95AE6">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6647">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5B47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77E3">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477E">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0E20">
            <w:pPr>
              <w:wordWrap w:val="0"/>
              <w:jc w:val="right"/>
              <w:textAlignment w:val="center"/>
              <w:rPr>
                <w:rFonts w:cs="宋体"/>
                <w:color w:val="000000"/>
                <w:sz w:val="20"/>
                <w:szCs w:val="20"/>
              </w:rPr>
            </w:pPr>
            <w:r>
              <w:rPr>
                <w:color w:val="000000"/>
                <w:sz w:val="20"/>
                <w:u w:color="auto"/>
              </w:rPr>
              <w:t xml:space="preserve"> </w:t>
            </w:r>
          </w:p>
        </w:tc>
      </w:tr>
      <w:tr w14:paraId="06355B6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9255">
            <w:pPr>
              <w:textAlignment w:val="center"/>
              <w:rPr>
                <w:rFonts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20AC0">
            <w:pPr>
              <w:textAlignment w:val="center"/>
              <w:rPr>
                <w:rFonts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62583">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0A23">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0FABC">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1D16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C502">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443C">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8350">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17634">
            <w:pPr>
              <w:wordWrap w:val="0"/>
              <w:jc w:val="right"/>
              <w:textAlignment w:val="center"/>
              <w:rPr>
                <w:rFonts w:cs="宋体"/>
                <w:color w:val="000000"/>
                <w:sz w:val="20"/>
                <w:szCs w:val="20"/>
              </w:rPr>
            </w:pPr>
            <w:r>
              <w:rPr>
                <w:color w:val="000000"/>
                <w:sz w:val="20"/>
                <w:u w:color="auto"/>
              </w:rPr>
              <w:t xml:space="preserve"> </w:t>
            </w:r>
          </w:p>
        </w:tc>
      </w:tr>
      <w:tr w14:paraId="0BFF55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2A22F">
            <w:pPr>
              <w:textAlignment w:val="center"/>
              <w:rPr>
                <w:rFonts w:cs="宋体"/>
                <w:color w:val="000000"/>
                <w:sz w:val="20"/>
                <w:szCs w:val="20"/>
              </w:rPr>
            </w:pPr>
            <w:r>
              <w:rPr>
                <w:rFonts w:cs="宋体"/>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2B3B">
            <w:pPr>
              <w:textAlignment w:val="center"/>
              <w:rPr>
                <w:rFonts w:cs="宋体"/>
                <w:color w:val="000000"/>
                <w:sz w:val="20"/>
                <w:szCs w:val="20"/>
              </w:rPr>
            </w:pPr>
            <w:r>
              <w:rPr>
                <w:rFonts w:cs="宋体"/>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CB98">
            <w:pPr>
              <w:wordWrap w:val="0"/>
              <w:jc w:val="right"/>
              <w:textAlignment w:val="center"/>
              <w:rPr>
                <w:rFonts w:cs="宋体"/>
                <w:color w:val="000000"/>
                <w:sz w:val="20"/>
                <w:szCs w:val="20"/>
              </w:rPr>
            </w:pPr>
            <w:r>
              <w:rPr>
                <w:rFonts w:cs="宋体"/>
                <w:color w:val="000000"/>
                <w:sz w:val="20"/>
                <w:szCs w:val="20"/>
              </w:rPr>
              <w:t>132.02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CF01">
            <w:pPr>
              <w:wordWrap w:val="0"/>
              <w:jc w:val="right"/>
              <w:textAlignment w:val="center"/>
              <w:rPr>
                <w:rFonts w:cs="宋体"/>
                <w:color w:val="000000"/>
                <w:sz w:val="20"/>
                <w:szCs w:val="20"/>
              </w:rPr>
            </w:pPr>
            <w:r>
              <w:rPr>
                <w:rFonts w:cs="宋体"/>
                <w:color w:val="000000"/>
                <w:sz w:val="20"/>
                <w:szCs w:val="20"/>
              </w:rPr>
              <w:t>132.02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39B68">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AFFA8">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390D">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8498">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CF62">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763B2">
            <w:pPr>
              <w:wordWrap w:val="0"/>
              <w:jc w:val="right"/>
              <w:textAlignment w:val="center"/>
              <w:rPr>
                <w:rFonts w:cs="宋体"/>
                <w:color w:val="000000"/>
                <w:sz w:val="20"/>
                <w:szCs w:val="20"/>
              </w:rPr>
            </w:pPr>
            <w:r>
              <w:rPr>
                <w:color w:val="000000"/>
                <w:sz w:val="20"/>
                <w:u w:color="auto"/>
              </w:rPr>
              <w:t xml:space="preserve"> </w:t>
            </w:r>
          </w:p>
        </w:tc>
      </w:tr>
      <w:tr w14:paraId="74E02CC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A1F6">
            <w:pPr>
              <w:textAlignment w:val="center"/>
              <w:rPr>
                <w:rFonts w:cs="宋体"/>
                <w:color w:val="000000"/>
                <w:sz w:val="20"/>
                <w:szCs w:val="20"/>
              </w:rPr>
            </w:pPr>
            <w:r>
              <w:rPr>
                <w:rFonts w:cs="宋体"/>
                <w:color w:val="000000"/>
                <w:sz w:val="20"/>
                <w:szCs w:val="20"/>
              </w:rPr>
              <w:t>2296004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D9522">
            <w:pPr>
              <w:textAlignment w:val="center"/>
              <w:rPr>
                <w:rFonts w:cs="宋体"/>
                <w:color w:val="000000"/>
                <w:sz w:val="20"/>
                <w:szCs w:val="20"/>
              </w:rPr>
            </w:pPr>
            <w:r>
              <w:rPr>
                <w:rFonts w:cs="宋体"/>
                <w:color w:val="000000"/>
                <w:sz w:val="20"/>
                <w:szCs w:val="20"/>
              </w:rPr>
              <w:t>用于教育事业的彩票公益金支出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A3F8D">
            <w:pPr>
              <w:wordWrap w:val="0"/>
              <w:jc w:val="right"/>
              <w:textAlignment w:val="center"/>
              <w:rPr>
                <w:rFonts w:cs="宋体"/>
                <w:color w:val="000000"/>
                <w:sz w:val="20"/>
                <w:szCs w:val="20"/>
              </w:rPr>
            </w:pPr>
            <w:r>
              <w:rPr>
                <w:rFonts w:cs="宋体"/>
                <w:color w:val="000000"/>
                <w:sz w:val="20"/>
                <w:szCs w:val="20"/>
              </w:rPr>
              <w:t>179.00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B46E">
            <w:pPr>
              <w:wordWrap w:val="0"/>
              <w:jc w:val="right"/>
              <w:textAlignment w:val="center"/>
              <w:rPr>
                <w:rFonts w:cs="宋体"/>
                <w:color w:val="000000"/>
                <w:sz w:val="20"/>
                <w:szCs w:val="20"/>
              </w:rPr>
            </w:pPr>
            <w:r>
              <w:rPr>
                <w:rFonts w:cs="宋体"/>
                <w:color w:val="000000"/>
                <w:sz w:val="20"/>
                <w:szCs w:val="20"/>
              </w:rPr>
              <w:t>179.00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3948">
            <w:pPr>
              <w:wordWrap w:val="0"/>
              <w:jc w:val="right"/>
              <w:textAlignment w:val="center"/>
              <w:rPr>
                <w:rFonts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D69CF">
            <w:pPr>
              <w:wordWrap w:val="0"/>
              <w:jc w:val="right"/>
              <w:textAlignment w:val="center"/>
              <w:rPr>
                <w:rFonts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9DCFC">
            <w:pPr>
              <w:wordWrap w:val="0"/>
              <w:jc w:val="right"/>
              <w:textAlignment w:val="center"/>
              <w:rPr>
                <w:rFonts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9D52">
            <w:pPr>
              <w:wordWrap w:val="0"/>
              <w:jc w:val="right"/>
              <w:textAlignment w:val="center"/>
              <w:rPr>
                <w:rFonts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5143">
            <w:pPr>
              <w:wordWrap w:val="0"/>
              <w:jc w:val="right"/>
              <w:textAlignment w:val="center"/>
              <w:rPr>
                <w:rFonts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A4CBF">
            <w:pPr>
              <w:wordWrap w:val="0"/>
              <w:jc w:val="right"/>
              <w:textAlignment w:val="center"/>
              <w:rPr>
                <w:rFonts w:cs="宋体"/>
                <w:color w:val="000000"/>
                <w:sz w:val="20"/>
                <w:szCs w:val="20"/>
              </w:rPr>
            </w:pPr>
            <w:r>
              <w:rPr>
                <w:color w:val="000000"/>
                <w:sz w:val="20"/>
                <w:u w:color="auto"/>
              </w:rPr>
              <w:t xml:space="preserve"> </w:t>
            </w:r>
          </w:p>
        </w:tc>
      </w:tr>
    </w:tbl>
    <w:p w14:paraId="102F2C93">
      <w:pPr>
        <w:ind w:left="600" w:hanging="600" w:hangingChars="300"/>
        <w:rPr>
          <w:rFonts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CCDB347">
      <w:pPr>
        <w:rPr>
          <w:rFonts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4BE2755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63B4C14">
            <w:pPr>
              <w:jc w:val="center"/>
              <w:textAlignment w:val="bottom"/>
              <w:rPr>
                <w:rFonts w:cs="宋体"/>
                <w:b/>
                <w:color w:val="000000"/>
                <w:sz w:val="32"/>
                <w:szCs w:val="32"/>
              </w:rPr>
            </w:pPr>
            <w:r>
              <w:rPr>
                <w:rFonts w:cs="宋体"/>
                <w:b/>
                <w:color w:val="000000"/>
                <w:sz w:val="32"/>
                <w:szCs w:val="32"/>
              </w:rPr>
              <w:t>支出决算表</w:t>
            </w:r>
          </w:p>
        </w:tc>
      </w:tr>
      <w:tr w14:paraId="37590443">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9BBFE18">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重庆高新技术产业开发区城市建设事务中心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4C0FABBF">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03C8DBD">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E164CD8">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88EFBB9">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5BA86B">
            <w:pPr>
              <w:jc w:val="right"/>
              <w:textAlignment w:val="bottom"/>
              <w:rPr>
                <w:rFonts w:cs="宋体"/>
                <w:color w:val="000000"/>
                <w:sz w:val="20"/>
                <w:szCs w:val="20"/>
              </w:rPr>
            </w:pPr>
            <w:r>
              <w:rPr>
                <w:rFonts w:cs="宋体"/>
                <w:color w:val="000000"/>
                <w:sz w:val="20"/>
                <w:szCs w:val="20"/>
              </w:rPr>
              <w:t>公开03表</w:t>
            </w:r>
          </w:p>
        </w:tc>
      </w:tr>
      <w:tr w14:paraId="6218EE21">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D054DB0">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F82407C">
            <w:pPr>
              <w:rPr>
                <w:rFonts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2F0D673">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5FC7EE">
            <w:pPr>
              <w:rPr>
                <w:rFonts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185BA3E">
            <w:pPr>
              <w:rPr>
                <w:rFonts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246D2FC">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8B0484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7446FF">
            <w:pPr>
              <w:jc w:val="center"/>
              <w:textAlignment w:val="bottom"/>
              <w:rPr>
                <w:rFonts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48AC4">
            <w:pPr>
              <w:jc w:val="center"/>
              <w:textAlignment w:val="center"/>
              <w:rPr>
                <w:rFonts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C4ADC">
            <w:pPr>
              <w:jc w:val="center"/>
              <w:textAlignment w:val="center"/>
              <w:rPr>
                <w:rFonts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0A299">
            <w:pPr>
              <w:jc w:val="center"/>
              <w:textAlignment w:val="center"/>
              <w:rPr>
                <w:rFonts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ACF21">
            <w:pPr>
              <w:jc w:val="center"/>
              <w:textAlignment w:val="center"/>
              <w:rPr>
                <w:rFonts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48EF17">
            <w:pPr>
              <w:jc w:val="center"/>
              <w:textAlignment w:val="center"/>
              <w:rPr>
                <w:rFonts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937D9">
            <w:pPr>
              <w:jc w:val="center"/>
              <w:textAlignment w:val="center"/>
              <w:rPr>
                <w:rFonts w:cs="宋体"/>
                <w:b/>
                <w:color w:val="000000"/>
                <w:sz w:val="20"/>
                <w:szCs w:val="20"/>
              </w:rPr>
            </w:pPr>
            <w:r>
              <w:rPr>
                <w:rFonts w:cs="宋体"/>
                <w:b/>
                <w:color w:val="000000"/>
                <w:sz w:val="20"/>
                <w:szCs w:val="20"/>
              </w:rPr>
              <w:t>对附属单位补助支出</w:t>
            </w:r>
          </w:p>
        </w:tc>
      </w:tr>
      <w:tr w14:paraId="4B6C5C7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20B28">
            <w:pPr>
              <w:jc w:val="center"/>
              <w:textAlignment w:val="center"/>
              <w:rPr>
                <w:rFonts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E02FA49">
            <w:pPr>
              <w:jc w:val="center"/>
              <w:textAlignment w:val="center"/>
              <w:rPr>
                <w:rFonts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48ACFE">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16A76">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DF0B4">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8204E">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C0E00">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202A6">
            <w:pPr>
              <w:jc w:val="center"/>
              <w:rPr>
                <w:rFonts w:cs="宋体"/>
                <w:b/>
                <w:color w:val="000000"/>
                <w:sz w:val="20"/>
                <w:szCs w:val="20"/>
              </w:rPr>
            </w:pPr>
          </w:p>
        </w:tc>
      </w:tr>
      <w:tr w14:paraId="00B073E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429FC">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6B5979">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4683F">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02B4E">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FA10E6">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71EED">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A15A1">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CAFC9">
            <w:pPr>
              <w:jc w:val="center"/>
              <w:rPr>
                <w:rFonts w:cs="宋体"/>
                <w:b/>
                <w:color w:val="000000"/>
                <w:sz w:val="20"/>
                <w:szCs w:val="20"/>
              </w:rPr>
            </w:pPr>
          </w:p>
        </w:tc>
      </w:tr>
      <w:tr w14:paraId="38534A5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A71FB">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D36B9A">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3A184">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80760">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FDBDF">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52C65E">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0BB25">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6860B8">
            <w:pPr>
              <w:jc w:val="center"/>
              <w:rPr>
                <w:rFonts w:cs="宋体"/>
                <w:b/>
                <w:color w:val="000000"/>
                <w:sz w:val="20"/>
                <w:szCs w:val="20"/>
              </w:rPr>
            </w:pPr>
          </w:p>
        </w:tc>
      </w:tr>
      <w:tr w14:paraId="08A36BB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88B41">
            <w:pPr>
              <w:jc w:val="center"/>
              <w:rPr>
                <w:rFonts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5E322AA">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B5BCE3">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BFDE0">
            <w:pPr>
              <w:jc w:val="center"/>
              <w:rPr>
                <w:rFonts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730B2">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410F4">
            <w:pPr>
              <w:jc w:val="center"/>
              <w:rPr>
                <w:rFonts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B36E3">
            <w:pPr>
              <w:jc w:val="center"/>
              <w:rPr>
                <w:rFonts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55891">
            <w:pPr>
              <w:jc w:val="center"/>
              <w:rPr>
                <w:rFonts w:cs="宋体"/>
                <w:b/>
                <w:color w:val="000000"/>
                <w:sz w:val="20"/>
                <w:szCs w:val="20"/>
              </w:rPr>
            </w:pPr>
          </w:p>
        </w:tc>
      </w:tr>
      <w:tr w14:paraId="7ED63E3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78547">
            <w:pPr>
              <w:jc w:val="center"/>
              <w:textAlignment w:val="center"/>
              <w:rPr>
                <w:rFonts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0A0B4">
            <w:pPr>
              <w:wordWrap w:val="0"/>
              <w:jc w:val="right"/>
              <w:textAlignment w:val="center"/>
              <w:rPr>
                <w:rFonts w:cs="宋体"/>
                <w:b/>
                <w:color w:val="000000"/>
                <w:sz w:val="20"/>
                <w:szCs w:val="20"/>
              </w:rPr>
            </w:pPr>
            <w:r>
              <w:rPr>
                <w:rFonts w:cs="宋体"/>
                <w:b/>
                <w:bCs/>
                <w:color w:val="000000"/>
                <w:sz w:val="20"/>
                <w:szCs w:val="20"/>
              </w:rPr>
              <w:t>52,766.27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1DDCD">
            <w:pPr>
              <w:wordWrap w:val="0"/>
              <w:jc w:val="right"/>
              <w:textAlignment w:val="center"/>
              <w:rPr>
                <w:rFonts w:cs="宋体"/>
                <w:b/>
                <w:color w:val="000000"/>
                <w:sz w:val="20"/>
                <w:szCs w:val="20"/>
              </w:rPr>
            </w:pPr>
            <w:r>
              <w:rPr>
                <w:rFonts w:cs="宋体"/>
                <w:b/>
                <w:bCs/>
                <w:color w:val="000000"/>
                <w:sz w:val="20"/>
                <w:szCs w:val="20"/>
              </w:rPr>
              <w:t>2,293.19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6E37A">
            <w:pPr>
              <w:wordWrap w:val="0"/>
              <w:jc w:val="right"/>
              <w:textAlignment w:val="center"/>
              <w:rPr>
                <w:rFonts w:cs="宋体"/>
                <w:b/>
                <w:color w:val="000000"/>
                <w:sz w:val="20"/>
                <w:szCs w:val="20"/>
              </w:rPr>
            </w:pPr>
            <w:r>
              <w:rPr>
                <w:rFonts w:cs="宋体"/>
                <w:b/>
                <w:bCs/>
                <w:color w:val="000000"/>
                <w:sz w:val="20"/>
                <w:szCs w:val="20"/>
              </w:rPr>
              <w:t>50,473.08</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1AFA4">
            <w:pPr>
              <w:wordWrap w:val="0"/>
              <w:jc w:val="right"/>
              <w:textAlignment w:val="center"/>
              <w:rPr>
                <w:rFonts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BE4C6">
            <w:pPr>
              <w:wordWrap w:val="0"/>
              <w:jc w:val="right"/>
              <w:textAlignment w:val="center"/>
              <w:rPr>
                <w:rFonts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42A44">
            <w:pPr>
              <w:wordWrap w:val="0"/>
              <w:jc w:val="right"/>
              <w:textAlignment w:val="center"/>
              <w:rPr>
                <w:rFonts w:cs="宋体"/>
                <w:b/>
                <w:color w:val="000000"/>
                <w:sz w:val="20"/>
                <w:szCs w:val="20"/>
              </w:rPr>
            </w:pPr>
            <w:r>
              <w:rPr>
                <w:b/>
                <w:color w:val="000000"/>
                <w:sz w:val="20"/>
                <w:u w:color="auto"/>
              </w:rPr>
              <w:t xml:space="preserve"> </w:t>
            </w:r>
          </w:p>
        </w:tc>
      </w:tr>
      <w:tr w14:paraId="04941A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3ADE">
            <w:pPr>
              <w:textAlignment w:val="center"/>
              <w:rPr>
                <w:rFonts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43F8">
            <w:pPr>
              <w:textAlignment w:val="center"/>
              <w:rPr>
                <w:rFonts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5B88">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5376">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7B4A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3BE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6FC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BF85">
            <w:pPr>
              <w:wordWrap w:val="0"/>
              <w:jc w:val="right"/>
              <w:textAlignment w:val="center"/>
              <w:rPr>
                <w:rFonts w:cs="宋体"/>
                <w:color w:val="000000"/>
                <w:sz w:val="20"/>
                <w:szCs w:val="20"/>
              </w:rPr>
            </w:pPr>
            <w:r>
              <w:rPr>
                <w:color w:val="000000"/>
                <w:sz w:val="20"/>
                <w:u w:color="auto"/>
              </w:rPr>
              <w:t xml:space="preserve"> </w:t>
            </w:r>
          </w:p>
        </w:tc>
      </w:tr>
      <w:tr w14:paraId="78ACE4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DDD6D">
            <w:pPr>
              <w:textAlignment w:val="center"/>
              <w:rPr>
                <w:rFonts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DEDC">
            <w:pPr>
              <w:textAlignment w:val="center"/>
              <w:rPr>
                <w:rFonts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5E03">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FE8C0">
            <w:pPr>
              <w:wordWrap w:val="0"/>
              <w:jc w:val="right"/>
              <w:textAlignment w:val="center"/>
              <w:rPr>
                <w:rFonts w:cs="宋体"/>
                <w:color w:val="000000"/>
                <w:sz w:val="20"/>
                <w:szCs w:val="20"/>
              </w:rPr>
            </w:pPr>
            <w:r>
              <w:rPr>
                <w:rFonts w:cs="宋体"/>
                <w:b/>
                <w:color w:val="000000"/>
                <w:sz w:val="20"/>
                <w:szCs w:val="20"/>
              </w:rPr>
              <w:t>334.81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41E5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A48F">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EBB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9383">
            <w:pPr>
              <w:wordWrap w:val="0"/>
              <w:jc w:val="right"/>
              <w:textAlignment w:val="center"/>
              <w:rPr>
                <w:rFonts w:cs="宋体"/>
                <w:color w:val="000000"/>
                <w:sz w:val="20"/>
                <w:szCs w:val="20"/>
              </w:rPr>
            </w:pPr>
            <w:r>
              <w:rPr>
                <w:color w:val="000000"/>
                <w:sz w:val="20"/>
                <w:u w:color="auto"/>
              </w:rPr>
              <w:t xml:space="preserve"> </w:t>
            </w:r>
          </w:p>
        </w:tc>
      </w:tr>
      <w:tr w14:paraId="3D1757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EB0D9">
            <w:pPr>
              <w:textAlignment w:val="center"/>
              <w:rPr>
                <w:rFonts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72CF4">
            <w:pPr>
              <w:textAlignment w:val="center"/>
              <w:rPr>
                <w:rFonts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CFE7A">
            <w:pPr>
              <w:wordWrap w:val="0"/>
              <w:jc w:val="right"/>
              <w:textAlignment w:val="center"/>
              <w:rPr>
                <w:rFonts w:cs="宋体"/>
                <w:color w:val="000000"/>
                <w:sz w:val="20"/>
                <w:szCs w:val="20"/>
              </w:rPr>
            </w:pPr>
            <w:r>
              <w:rPr>
                <w:rFonts w:cs="宋体"/>
                <w:color w:val="000000"/>
                <w:sz w:val="20"/>
                <w:szCs w:val="20"/>
              </w:rPr>
              <w:t>334.81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4409">
            <w:pPr>
              <w:wordWrap w:val="0"/>
              <w:jc w:val="right"/>
              <w:textAlignment w:val="center"/>
              <w:rPr>
                <w:rFonts w:cs="宋体"/>
                <w:color w:val="000000"/>
                <w:sz w:val="20"/>
                <w:szCs w:val="20"/>
              </w:rPr>
            </w:pPr>
            <w:r>
              <w:rPr>
                <w:rFonts w:cs="宋体"/>
                <w:color w:val="000000"/>
                <w:sz w:val="20"/>
                <w:szCs w:val="20"/>
              </w:rPr>
              <w:t>334.81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506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66E71">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80EF">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FA2F">
            <w:pPr>
              <w:wordWrap w:val="0"/>
              <w:jc w:val="right"/>
              <w:textAlignment w:val="center"/>
              <w:rPr>
                <w:rFonts w:cs="宋体"/>
                <w:color w:val="000000"/>
                <w:sz w:val="20"/>
                <w:szCs w:val="20"/>
              </w:rPr>
            </w:pPr>
            <w:r>
              <w:rPr>
                <w:color w:val="000000"/>
                <w:sz w:val="20"/>
                <w:u w:color="auto"/>
              </w:rPr>
              <w:t xml:space="preserve"> </w:t>
            </w:r>
          </w:p>
        </w:tc>
      </w:tr>
      <w:tr w14:paraId="336A2B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EFA99">
            <w:pPr>
              <w:textAlignment w:val="center"/>
              <w:rPr>
                <w:rFonts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280D2">
            <w:pPr>
              <w:textAlignment w:val="center"/>
              <w:rPr>
                <w:rFonts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9B65">
            <w:pPr>
              <w:wordWrap w:val="0"/>
              <w:jc w:val="right"/>
              <w:textAlignment w:val="center"/>
              <w:rPr>
                <w:rFonts w:cs="宋体"/>
                <w:color w:val="000000"/>
                <w:sz w:val="20"/>
                <w:szCs w:val="20"/>
              </w:rPr>
            </w:pPr>
            <w:r>
              <w:rPr>
                <w:rFonts w:cs="宋体"/>
                <w:b/>
                <w:color w:val="000000"/>
                <w:sz w:val="20"/>
                <w:szCs w:val="20"/>
              </w:rPr>
              <w:t>106.69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8384">
            <w:pPr>
              <w:wordWrap w:val="0"/>
              <w:jc w:val="right"/>
              <w:textAlignment w:val="center"/>
              <w:rPr>
                <w:rFonts w:cs="宋体"/>
                <w:color w:val="000000"/>
                <w:sz w:val="20"/>
                <w:szCs w:val="20"/>
              </w:rPr>
            </w:pPr>
            <w:r>
              <w:rPr>
                <w:rFonts w:cs="宋体"/>
                <w:b/>
                <w:color w:val="000000"/>
                <w:sz w:val="20"/>
                <w:szCs w:val="20"/>
              </w:rPr>
              <w:t>106.69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BBB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C040C">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51A3">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0399">
            <w:pPr>
              <w:wordWrap w:val="0"/>
              <w:jc w:val="right"/>
              <w:textAlignment w:val="center"/>
              <w:rPr>
                <w:rFonts w:cs="宋体"/>
                <w:color w:val="000000"/>
                <w:sz w:val="20"/>
                <w:szCs w:val="20"/>
              </w:rPr>
            </w:pPr>
            <w:r>
              <w:rPr>
                <w:color w:val="000000"/>
                <w:sz w:val="20"/>
                <w:u w:color="auto"/>
              </w:rPr>
              <w:t xml:space="preserve"> </w:t>
            </w:r>
          </w:p>
        </w:tc>
      </w:tr>
      <w:tr w14:paraId="31770C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DCCA">
            <w:pPr>
              <w:textAlignment w:val="center"/>
              <w:rPr>
                <w:rFonts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C656A">
            <w:pPr>
              <w:textAlignment w:val="center"/>
              <w:rPr>
                <w:rFonts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862F">
            <w:pPr>
              <w:wordWrap w:val="0"/>
              <w:jc w:val="right"/>
              <w:textAlignment w:val="center"/>
              <w:rPr>
                <w:rFonts w:cs="宋体"/>
                <w:color w:val="000000"/>
                <w:sz w:val="20"/>
                <w:szCs w:val="20"/>
              </w:rPr>
            </w:pPr>
            <w:r>
              <w:rPr>
                <w:rFonts w:cs="宋体"/>
                <w:b/>
                <w:color w:val="000000"/>
                <w:sz w:val="20"/>
                <w:szCs w:val="20"/>
              </w:rPr>
              <w:t>104.50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A448">
            <w:pPr>
              <w:wordWrap w:val="0"/>
              <w:jc w:val="right"/>
              <w:textAlignment w:val="center"/>
              <w:rPr>
                <w:rFonts w:cs="宋体"/>
                <w:color w:val="000000"/>
                <w:sz w:val="20"/>
                <w:szCs w:val="20"/>
              </w:rPr>
            </w:pPr>
            <w:r>
              <w:rPr>
                <w:rFonts w:cs="宋体"/>
                <w:b/>
                <w:color w:val="000000"/>
                <w:sz w:val="20"/>
                <w:szCs w:val="20"/>
              </w:rPr>
              <w:t>104.50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6FEF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51A3B">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874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4FC4">
            <w:pPr>
              <w:wordWrap w:val="0"/>
              <w:jc w:val="right"/>
              <w:textAlignment w:val="center"/>
              <w:rPr>
                <w:rFonts w:cs="宋体"/>
                <w:color w:val="000000"/>
                <w:sz w:val="20"/>
                <w:szCs w:val="20"/>
              </w:rPr>
            </w:pPr>
            <w:r>
              <w:rPr>
                <w:color w:val="000000"/>
                <w:sz w:val="20"/>
                <w:u w:color="auto"/>
              </w:rPr>
              <w:t xml:space="preserve"> </w:t>
            </w:r>
          </w:p>
        </w:tc>
      </w:tr>
      <w:tr w14:paraId="60325EA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D3F9">
            <w:pPr>
              <w:textAlignment w:val="center"/>
              <w:rPr>
                <w:rFonts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BEFD8">
            <w:pPr>
              <w:textAlignment w:val="center"/>
              <w:rPr>
                <w:rFonts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DFB88">
            <w:pPr>
              <w:wordWrap w:val="0"/>
              <w:jc w:val="right"/>
              <w:textAlignment w:val="center"/>
              <w:rPr>
                <w:rFonts w:cs="宋体"/>
                <w:color w:val="000000"/>
                <w:sz w:val="20"/>
                <w:szCs w:val="20"/>
              </w:rPr>
            </w:pPr>
            <w:r>
              <w:rPr>
                <w:rFonts w:cs="宋体"/>
                <w:color w:val="000000"/>
                <w:sz w:val="20"/>
                <w:szCs w:val="20"/>
              </w:rPr>
              <w:t>66.05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20C2">
            <w:pPr>
              <w:wordWrap w:val="0"/>
              <w:jc w:val="right"/>
              <w:textAlignment w:val="center"/>
              <w:rPr>
                <w:rFonts w:cs="宋体"/>
                <w:color w:val="000000"/>
                <w:sz w:val="20"/>
                <w:szCs w:val="20"/>
              </w:rPr>
            </w:pPr>
            <w:r>
              <w:rPr>
                <w:rFonts w:cs="宋体"/>
                <w:color w:val="000000"/>
                <w:sz w:val="20"/>
                <w:szCs w:val="20"/>
              </w:rPr>
              <w:t>66.05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F54D">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F43AD">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AEE3">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4DEED">
            <w:pPr>
              <w:wordWrap w:val="0"/>
              <w:jc w:val="right"/>
              <w:textAlignment w:val="center"/>
              <w:rPr>
                <w:rFonts w:cs="宋体"/>
                <w:color w:val="000000"/>
                <w:sz w:val="20"/>
                <w:szCs w:val="20"/>
              </w:rPr>
            </w:pPr>
            <w:r>
              <w:rPr>
                <w:color w:val="000000"/>
                <w:sz w:val="20"/>
                <w:u w:color="auto"/>
              </w:rPr>
              <w:t xml:space="preserve"> </w:t>
            </w:r>
          </w:p>
        </w:tc>
      </w:tr>
      <w:tr w14:paraId="68A704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B0015">
            <w:pPr>
              <w:textAlignment w:val="center"/>
              <w:rPr>
                <w:rFonts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CD85B">
            <w:pPr>
              <w:textAlignment w:val="center"/>
              <w:rPr>
                <w:rFonts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45DA">
            <w:pPr>
              <w:wordWrap w:val="0"/>
              <w:jc w:val="right"/>
              <w:textAlignment w:val="center"/>
              <w:rPr>
                <w:rFonts w:cs="宋体"/>
                <w:color w:val="000000"/>
                <w:sz w:val="20"/>
                <w:szCs w:val="20"/>
              </w:rPr>
            </w:pPr>
            <w:r>
              <w:rPr>
                <w:rFonts w:cs="宋体"/>
                <w:color w:val="000000"/>
                <w:sz w:val="20"/>
                <w:szCs w:val="20"/>
              </w:rPr>
              <w:t>32.96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3712B">
            <w:pPr>
              <w:wordWrap w:val="0"/>
              <w:jc w:val="right"/>
              <w:textAlignment w:val="center"/>
              <w:rPr>
                <w:rFonts w:cs="宋体"/>
                <w:color w:val="000000"/>
                <w:sz w:val="20"/>
                <w:szCs w:val="20"/>
              </w:rPr>
            </w:pPr>
            <w:r>
              <w:rPr>
                <w:rFonts w:cs="宋体"/>
                <w:color w:val="000000"/>
                <w:sz w:val="20"/>
                <w:szCs w:val="20"/>
              </w:rPr>
              <w:t>32.96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4941">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26EB">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8AD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3BEA3">
            <w:pPr>
              <w:wordWrap w:val="0"/>
              <w:jc w:val="right"/>
              <w:textAlignment w:val="center"/>
              <w:rPr>
                <w:rFonts w:cs="宋体"/>
                <w:color w:val="000000"/>
                <w:sz w:val="20"/>
                <w:szCs w:val="20"/>
              </w:rPr>
            </w:pPr>
            <w:r>
              <w:rPr>
                <w:color w:val="000000"/>
                <w:sz w:val="20"/>
                <w:u w:color="auto"/>
              </w:rPr>
              <w:t xml:space="preserve"> </w:t>
            </w:r>
          </w:p>
        </w:tc>
      </w:tr>
      <w:tr w14:paraId="63902B4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E68FB">
            <w:pPr>
              <w:textAlignment w:val="center"/>
              <w:rPr>
                <w:rFonts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87818">
            <w:pPr>
              <w:textAlignment w:val="center"/>
              <w:rPr>
                <w:rFonts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376E">
            <w:pPr>
              <w:wordWrap w:val="0"/>
              <w:jc w:val="right"/>
              <w:textAlignment w:val="center"/>
              <w:rPr>
                <w:rFonts w:cs="宋体"/>
                <w:color w:val="000000"/>
                <w:sz w:val="20"/>
                <w:szCs w:val="20"/>
              </w:rPr>
            </w:pPr>
            <w:r>
              <w:rPr>
                <w:rFonts w:cs="宋体"/>
                <w:color w:val="000000"/>
                <w:sz w:val="20"/>
                <w:szCs w:val="20"/>
              </w:rPr>
              <w:t>5.49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7A71">
            <w:pPr>
              <w:wordWrap w:val="0"/>
              <w:jc w:val="right"/>
              <w:textAlignment w:val="center"/>
              <w:rPr>
                <w:rFonts w:cs="宋体"/>
                <w:color w:val="000000"/>
                <w:sz w:val="20"/>
                <w:szCs w:val="20"/>
              </w:rPr>
            </w:pPr>
            <w:r>
              <w:rPr>
                <w:rFonts w:cs="宋体"/>
                <w:color w:val="000000"/>
                <w:sz w:val="20"/>
                <w:szCs w:val="20"/>
              </w:rPr>
              <w:t>5.49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8B22">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6A02">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CE0E">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2DD0">
            <w:pPr>
              <w:wordWrap w:val="0"/>
              <w:jc w:val="right"/>
              <w:textAlignment w:val="center"/>
              <w:rPr>
                <w:rFonts w:cs="宋体"/>
                <w:color w:val="000000"/>
                <w:sz w:val="20"/>
                <w:szCs w:val="20"/>
              </w:rPr>
            </w:pPr>
            <w:r>
              <w:rPr>
                <w:color w:val="000000"/>
                <w:sz w:val="20"/>
                <w:u w:color="auto"/>
              </w:rPr>
              <w:t xml:space="preserve"> </w:t>
            </w:r>
          </w:p>
        </w:tc>
      </w:tr>
      <w:tr w14:paraId="5194FA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10BD">
            <w:pPr>
              <w:textAlignment w:val="center"/>
              <w:rPr>
                <w:rFonts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F6F8">
            <w:pPr>
              <w:textAlignment w:val="center"/>
              <w:rPr>
                <w:rFonts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DFA1A">
            <w:pPr>
              <w:wordWrap w:val="0"/>
              <w:jc w:val="right"/>
              <w:textAlignment w:val="center"/>
              <w:rPr>
                <w:rFonts w:cs="宋体"/>
                <w:color w:val="000000"/>
                <w:sz w:val="20"/>
                <w:szCs w:val="20"/>
              </w:rPr>
            </w:pPr>
            <w:r>
              <w:rPr>
                <w:rFonts w:cs="宋体"/>
                <w:b/>
                <w:color w:val="000000"/>
                <w:sz w:val="20"/>
                <w:szCs w:val="20"/>
              </w:rPr>
              <w:t>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B3B9">
            <w:pPr>
              <w:wordWrap w:val="0"/>
              <w:jc w:val="right"/>
              <w:textAlignment w:val="center"/>
              <w:rPr>
                <w:rFonts w:cs="宋体"/>
                <w:color w:val="000000"/>
                <w:sz w:val="20"/>
                <w:szCs w:val="20"/>
              </w:rPr>
            </w:pPr>
            <w:r>
              <w:rPr>
                <w:rFonts w:cs="宋体"/>
                <w:b/>
                <w:color w:val="000000"/>
                <w:sz w:val="20"/>
                <w:szCs w:val="20"/>
              </w:rPr>
              <w:t>2.19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5461">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48FD">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FB5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CF82">
            <w:pPr>
              <w:wordWrap w:val="0"/>
              <w:jc w:val="right"/>
              <w:textAlignment w:val="center"/>
              <w:rPr>
                <w:rFonts w:cs="宋体"/>
                <w:color w:val="000000"/>
                <w:sz w:val="20"/>
                <w:szCs w:val="20"/>
              </w:rPr>
            </w:pPr>
            <w:r>
              <w:rPr>
                <w:color w:val="000000"/>
                <w:sz w:val="20"/>
                <w:u w:color="auto"/>
              </w:rPr>
              <w:t xml:space="preserve"> </w:t>
            </w:r>
          </w:p>
        </w:tc>
      </w:tr>
      <w:tr w14:paraId="1B23BF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D345">
            <w:pPr>
              <w:textAlignment w:val="center"/>
              <w:rPr>
                <w:rFonts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22CF">
            <w:pPr>
              <w:textAlignment w:val="center"/>
              <w:rPr>
                <w:rFonts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2226">
            <w:pPr>
              <w:wordWrap w:val="0"/>
              <w:jc w:val="right"/>
              <w:textAlignment w:val="center"/>
              <w:rPr>
                <w:rFonts w:cs="宋体"/>
                <w:color w:val="000000"/>
                <w:sz w:val="20"/>
                <w:szCs w:val="20"/>
              </w:rPr>
            </w:pPr>
            <w:r>
              <w:rPr>
                <w:rFonts w:cs="宋体"/>
                <w:color w:val="000000"/>
                <w:sz w:val="20"/>
                <w:szCs w:val="20"/>
              </w:rPr>
              <w:t>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EAD4">
            <w:pPr>
              <w:wordWrap w:val="0"/>
              <w:jc w:val="right"/>
              <w:textAlignment w:val="center"/>
              <w:rPr>
                <w:rFonts w:cs="宋体"/>
                <w:color w:val="000000"/>
                <w:sz w:val="20"/>
                <w:szCs w:val="20"/>
              </w:rPr>
            </w:pPr>
            <w:r>
              <w:rPr>
                <w:rFonts w:cs="宋体"/>
                <w:color w:val="000000"/>
                <w:sz w:val="20"/>
                <w:szCs w:val="20"/>
              </w:rPr>
              <w:t>2.19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9AF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959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9800">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FD91B">
            <w:pPr>
              <w:wordWrap w:val="0"/>
              <w:jc w:val="right"/>
              <w:textAlignment w:val="center"/>
              <w:rPr>
                <w:rFonts w:cs="宋体"/>
                <w:color w:val="000000"/>
                <w:sz w:val="20"/>
                <w:szCs w:val="20"/>
              </w:rPr>
            </w:pPr>
            <w:r>
              <w:rPr>
                <w:color w:val="000000"/>
                <w:sz w:val="20"/>
                <w:u w:color="auto"/>
              </w:rPr>
              <w:t xml:space="preserve"> </w:t>
            </w:r>
          </w:p>
        </w:tc>
      </w:tr>
      <w:tr w14:paraId="425F73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9A97">
            <w:pPr>
              <w:textAlignment w:val="center"/>
              <w:rPr>
                <w:rFonts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18352">
            <w:pPr>
              <w:textAlignment w:val="center"/>
              <w:rPr>
                <w:rFonts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69B9">
            <w:pPr>
              <w:wordWrap w:val="0"/>
              <w:jc w:val="right"/>
              <w:textAlignment w:val="center"/>
              <w:rPr>
                <w:rFonts w:cs="宋体"/>
                <w:color w:val="000000"/>
                <w:sz w:val="20"/>
                <w:szCs w:val="20"/>
              </w:rPr>
            </w:pPr>
            <w:r>
              <w:rPr>
                <w:rFonts w:cs="宋体"/>
                <w:b/>
                <w:color w:val="000000"/>
                <w:sz w:val="20"/>
                <w:szCs w:val="20"/>
              </w:rPr>
              <w:t>441.93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7922">
            <w:pPr>
              <w:wordWrap w:val="0"/>
              <w:jc w:val="right"/>
              <w:textAlignment w:val="center"/>
              <w:rPr>
                <w:rFonts w:cs="宋体"/>
                <w:color w:val="000000"/>
                <w:sz w:val="20"/>
                <w:szCs w:val="20"/>
              </w:rPr>
            </w:pPr>
            <w:r>
              <w:rPr>
                <w:rFonts w:cs="宋体"/>
                <w:b/>
                <w:color w:val="000000"/>
                <w:sz w:val="20"/>
                <w:szCs w:val="20"/>
              </w:rPr>
              <w:t>46.31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0B72C">
            <w:pPr>
              <w:wordWrap w:val="0"/>
              <w:jc w:val="right"/>
              <w:textAlignment w:val="center"/>
              <w:rPr>
                <w:rFonts w:cs="宋体"/>
                <w:color w:val="000000"/>
                <w:sz w:val="20"/>
                <w:szCs w:val="20"/>
              </w:rPr>
            </w:pPr>
            <w:r>
              <w:rPr>
                <w:rFonts w:cs="宋体"/>
                <w:b/>
                <w:color w:val="000000"/>
                <w:sz w:val="20"/>
                <w:szCs w:val="20"/>
              </w:rPr>
              <w:t>395.62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8D9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7FF50">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0325">
            <w:pPr>
              <w:wordWrap w:val="0"/>
              <w:jc w:val="right"/>
              <w:textAlignment w:val="center"/>
              <w:rPr>
                <w:rFonts w:cs="宋体"/>
                <w:color w:val="000000"/>
                <w:sz w:val="20"/>
                <w:szCs w:val="20"/>
              </w:rPr>
            </w:pPr>
            <w:r>
              <w:rPr>
                <w:color w:val="000000"/>
                <w:sz w:val="20"/>
                <w:u w:color="auto"/>
              </w:rPr>
              <w:t xml:space="preserve"> </w:t>
            </w:r>
          </w:p>
        </w:tc>
      </w:tr>
      <w:tr w14:paraId="317D8F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2A85">
            <w:pPr>
              <w:textAlignment w:val="center"/>
              <w:rPr>
                <w:rFonts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C4650">
            <w:pPr>
              <w:textAlignment w:val="center"/>
              <w:rPr>
                <w:rFonts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98E3">
            <w:pPr>
              <w:wordWrap w:val="0"/>
              <w:jc w:val="right"/>
              <w:textAlignment w:val="center"/>
              <w:rPr>
                <w:rFonts w:cs="宋体"/>
                <w:color w:val="000000"/>
                <w:sz w:val="20"/>
                <w:szCs w:val="20"/>
              </w:rPr>
            </w:pPr>
            <w:r>
              <w:rPr>
                <w:rFonts w:cs="宋体"/>
                <w:b/>
                <w:color w:val="000000"/>
                <w:sz w:val="20"/>
                <w:szCs w:val="20"/>
              </w:rPr>
              <w:t>395.62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48D3">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9AE9">
            <w:pPr>
              <w:wordWrap w:val="0"/>
              <w:jc w:val="right"/>
              <w:textAlignment w:val="center"/>
              <w:rPr>
                <w:rFonts w:cs="宋体"/>
                <w:color w:val="000000"/>
                <w:sz w:val="20"/>
                <w:szCs w:val="20"/>
              </w:rPr>
            </w:pPr>
            <w:r>
              <w:rPr>
                <w:rFonts w:cs="宋体"/>
                <w:b/>
                <w:color w:val="000000"/>
                <w:sz w:val="20"/>
                <w:szCs w:val="20"/>
              </w:rPr>
              <w:t>395.62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BF3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92D0">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0038">
            <w:pPr>
              <w:wordWrap w:val="0"/>
              <w:jc w:val="right"/>
              <w:textAlignment w:val="center"/>
              <w:rPr>
                <w:rFonts w:cs="宋体"/>
                <w:color w:val="000000"/>
                <w:sz w:val="20"/>
                <w:szCs w:val="20"/>
              </w:rPr>
            </w:pPr>
            <w:r>
              <w:rPr>
                <w:color w:val="000000"/>
                <w:sz w:val="20"/>
                <w:u w:color="auto"/>
              </w:rPr>
              <w:t xml:space="preserve"> </w:t>
            </w:r>
          </w:p>
        </w:tc>
      </w:tr>
      <w:tr w14:paraId="1851E5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7852">
            <w:pPr>
              <w:textAlignment w:val="center"/>
              <w:rPr>
                <w:rFonts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CEB6F">
            <w:pPr>
              <w:textAlignment w:val="center"/>
              <w:rPr>
                <w:rFonts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25088">
            <w:pPr>
              <w:wordWrap w:val="0"/>
              <w:jc w:val="right"/>
              <w:textAlignment w:val="center"/>
              <w:rPr>
                <w:rFonts w:cs="宋体"/>
                <w:color w:val="000000"/>
                <w:sz w:val="20"/>
                <w:szCs w:val="20"/>
              </w:rPr>
            </w:pPr>
            <w:r>
              <w:rPr>
                <w:rFonts w:cs="宋体"/>
                <w:color w:val="000000"/>
                <w:sz w:val="20"/>
                <w:szCs w:val="20"/>
              </w:rPr>
              <w:t>395.62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5813">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16225">
            <w:pPr>
              <w:wordWrap w:val="0"/>
              <w:jc w:val="right"/>
              <w:textAlignment w:val="center"/>
              <w:rPr>
                <w:rFonts w:cs="宋体"/>
                <w:color w:val="000000"/>
                <w:sz w:val="20"/>
                <w:szCs w:val="20"/>
              </w:rPr>
            </w:pPr>
            <w:r>
              <w:rPr>
                <w:rFonts w:cs="宋体"/>
                <w:color w:val="000000"/>
                <w:sz w:val="20"/>
                <w:szCs w:val="20"/>
              </w:rPr>
              <w:t>395.62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1B18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07BAE">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B0950">
            <w:pPr>
              <w:wordWrap w:val="0"/>
              <w:jc w:val="right"/>
              <w:textAlignment w:val="center"/>
              <w:rPr>
                <w:rFonts w:cs="宋体"/>
                <w:color w:val="000000"/>
                <w:sz w:val="20"/>
                <w:szCs w:val="20"/>
              </w:rPr>
            </w:pPr>
            <w:r>
              <w:rPr>
                <w:color w:val="000000"/>
                <w:sz w:val="20"/>
                <w:u w:color="auto"/>
              </w:rPr>
              <w:t xml:space="preserve"> </w:t>
            </w:r>
          </w:p>
        </w:tc>
      </w:tr>
      <w:tr w14:paraId="72BFDC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1BAF">
            <w:pPr>
              <w:textAlignment w:val="center"/>
              <w:rPr>
                <w:rFonts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23939">
            <w:pPr>
              <w:textAlignment w:val="center"/>
              <w:rPr>
                <w:rFonts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8A9A0">
            <w:pPr>
              <w:wordWrap w:val="0"/>
              <w:jc w:val="right"/>
              <w:textAlignment w:val="center"/>
              <w:rPr>
                <w:rFonts w:cs="宋体"/>
                <w:color w:val="000000"/>
                <w:sz w:val="20"/>
                <w:szCs w:val="20"/>
              </w:rPr>
            </w:pPr>
            <w:r>
              <w:rPr>
                <w:rFonts w:cs="宋体"/>
                <w:b/>
                <w:color w:val="000000"/>
                <w:sz w:val="20"/>
                <w:szCs w:val="20"/>
              </w:rPr>
              <w:t>46.31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349C">
            <w:pPr>
              <w:wordWrap w:val="0"/>
              <w:jc w:val="right"/>
              <w:textAlignment w:val="center"/>
              <w:rPr>
                <w:rFonts w:cs="宋体"/>
                <w:color w:val="000000"/>
                <w:sz w:val="20"/>
                <w:szCs w:val="20"/>
              </w:rPr>
            </w:pPr>
            <w:r>
              <w:rPr>
                <w:rFonts w:cs="宋体"/>
                <w:b/>
                <w:color w:val="000000"/>
                <w:sz w:val="20"/>
                <w:szCs w:val="20"/>
              </w:rPr>
              <w:t>46.31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377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B9EDD">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A5CD">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B440C">
            <w:pPr>
              <w:wordWrap w:val="0"/>
              <w:jc w:val="right"/>
              <w:textAlignment w:val="center"/>
              <w:rPr>
                <w:rFonts w:cs="宋体"/>
                <w:color w:val="000000"/>
                <w:sz w:val="20"/>
                <w:szCs w:val="20"/>
              </w:rPr>
            </w:pPr>
            <w:r>
              <w:rPr>
                <w:color w:val="000000"/>
                <w:sz w:val="20"/>
                <w:u w:color="auto"/>
              </w:rPr>
              <w:t xml:space="preserve"> </w:t>
            </w:r>
          </w:p>
        </w:tc>
      </w:tr>
      <w:tr w14:paraId="41F215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49AD">
            <w:pPr>
              <w:textAlignment w:val="center"/>
              <w:rPr>
                <w:rFonts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6A12">
            <w:pPr>
              <w:textAlignment w:val="center"/>
              <w:rPr>
                <w:rFonts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14C6">
            <w:pPr>
              <w:wordWrap w:val="0"/>
              <w:jc w:val="right"/>
              <w:textAlignment w:val="center"/>
              <w:rPr>
                <w:rFonts w:cs="宋体"/>
                <w:color w:val="000000"/>
                <w:sz w:val="20"/>
                <w:szCs w:val="20"/>
              </w:rPr>
            </w:pPr>
            <w:r>
              <w:rPr>
                <w:rFonts w:cs="宋体"/>
                <w:color w:val="000000"/>
                <w:sz w:val="20"/>
                <w:szCs w:val="20"/>
              </w:rPr>
              <w:t>33.35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1A41">
            <w:pPr>
              <w:wordWrap w:val="0"/>
              <w:jc w:val="right"/>
              <w:textAlignment w:val="center"/>
              <w:rPr>
                <w:rFonts w:cs="宋体"/>
                <w:color w:val="000000"/>
                <w:sz w:val="20"/>
                <w:szCs w:val="20"/>
              </w:rPr>
            </w:pPr>
            <w:r>
              <w:rPr>
                <w:rFonts w:cs="宋体"/>
                <w:color w:val="000000"/>
                <w:sz w:val="20"/>
                <w:szCs w:val="20"/>
              </w:rPr>
              <w:t>33.35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9974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49EB">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3A3D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BF74">
            <w:pPr>
              <w:wordWrap w:val="0"/>
              <w:jc w:val="right"/>
              <w:textAlignment w:val="center"/>
              <w:rPr>
                <w:rFonts w:cs="宋体"/>
                <w:color w:val="000000"/>
                <w:sz w:val="20"/>
                <w:szCs w:val="20"/>
              </w:rPr>
            </w:pPr>
            <w:r>
              <w:rPr>
                <w:color w:val="000000"/>
                <w:sz w:val="20"/>
                <w:u w:color="auto"/>
              </w:rPr>
              <w:t xml:space="preserve"> </w:t>
            </w:r>
          </w:p>
        </w:tc>
      </w:tr>
      <w:tr w14:paraId="1FEDAFE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FF62">
            <w:pPr>
              <w:textAlignment w:val="center"/>
              <w:rPr>
                <w:rFonts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9F1CB">
            <w:pPr>
              <w:textAlignment w:val="center"/>
              <w:rPr>
                <w:rFonts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D3AAE">
            <w:pPr>
              <w:wordWrap w:val="0"/>
              <w:jc w:val="right"/>
              <w:textAlignment w:val="center"/>
              <w:rPr>
                <w:rFonts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CA42">
            <w:pPr>
              <w:wordWrap w:val="0"/>
              <w:jc w:val="right"/>
              <w:textAlignment w:val="center"/>
              <w:rPr>
                <w:rFonts w:cs="宋体"/>
                <w:color w:val="000000"/>
                <w:sz w:val="20"/>
                <w:szCs w:val="20"/>
              </w:rPr>
            </w:pPr>
            <w:r>
              <w:rPr>
                <w:rFonts w:cs="宋体"/>
                <w:color w:val="000000"/>
                <w:sz w:val="20"/>
                <w:szCs w:val="20"/>
              </w:rPr>
              <w:t>2.16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89F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8F7C9">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36D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FEF0">
            <w:pPr>
              <w:wordWrap w:val="0"/>
              <w:jc w:val="right"/>
              <w:textAlignment w:val="center"/>
              <w:rPr>
                <w:rFonts w:cs="宋体"/>
                <w:color w:val="000000"/>
                <w:sz w:val="20"/>
                <w:szCs w:val="20"/>
              </w:rPr>
            </w:pPr>
            <w:r>
              <w:rPr>
                <w:color w:val="000000"/>
                <w:sz w:val="20"/>
                <w:u w:color="auto"/>
              </w:rPr>
              <w:t xml:space="preserve"> </w:t>
            </w:r>
          </w:p>
        </w:tc>
      </w:tr>
      <w:tr w14:paraId="3A5A57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4EBBE">
            <w:pPr>
              <w:textAlignment w:val="center"/>
              <w:rPr>
                <w:rFonts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FB70A">
            <w:pPr>
              <w:textAlignment w:val="center"/>
              <w:rPr>
                <w:rFonts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F85D">
            <w:pPr>
              <w:wordWrap w:val="0"/>
              <w:jc w:val="right"/>
              <w:textAlignment w:val="center"/>
              <w:rPr>
                <w:rFonts w:cs="宋体"/>
                <w:color w:val="000000"/>
                <w:sz w:val="20"/>
                <w:szCs w:val="20"/>
              </w:rPr>
            </w:pPr>
            <w:r>
              <w:rPr>
                <w:rFonts w:cs="宋体"/>
                <w:color w:val="000000"/>
                <w:sz w:val="20"/>
                <w:szCs w:val="20"/>
              </w:rPr>
              <w:t>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1A49E">
            <w:pPr>
              <w:wordWrap w:val="0"/>
              <w:jc w:val="right"/>
              <w:textAlignment w:val="center"/>
              <w:rPr>
                <w:rFonts w:cs="宋体"/>
                <w:color w:val="000000"/>
                <w:sz w:val="20"/>
                <w:szCs w:val="20"/>
              </w:rPr>
            </w:pPr>
            <w:r>
              <w:rPr>
                <w:rFonts w:cs="宋体"/>
                <w:color w:val="000000"/>
                <w:sz w:val="20"/>
                <w:szCs w:val="20"/>
              </w:rPr>
              <w:t>10.80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45C9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0C01">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6A5D">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9011">
            <w:pPr>
              <w:wordWrap w:val="0"/>
              <w:jc w:val="right"/>
              <w:textAlignment w:val="center"/>
              <w:rPr>
                <w:rFonts w:cs="宋体"/>
                <w:color w:val="000000"/>
                <w:sz w:val="20"/>
                <w:szCs w:val="20"/>
              </w:rPr>
            </w:pPr>
            <w:r>
              <w:rPr>
                <w:color w:val="000000"/>
                <w:sz w:val="20"/>
                <w:u w:color="auto"/>
              </w:rPr>
              <w:t xml:space="preserve"> </w:t>
            </w:r>
          </w:p>
        </w:tc>
      </w:tr>
      <w:tr w14:paraId="7A3C8B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BAE8">
            <w:pPr>
              <w:textAlignment w:val="center"/>
              <w:rPr>
                <w:rFonts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A6D55">
            <w:pPr>
              <w:textAlignment w:val="center"/>
              <w:rPr>
                <w:rFonts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055F8">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205CE">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B85B6">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4862">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34A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1E27">
            <w:pPr>
              <w:wordWrap w:val="0"/>
              <w:jc w:val="right"/>
              <w:textAlignment w:val="center"/>
              <w:rPr>
                <w:rFonts w:cs="宋体"/>
                <w:color w:val="000000"/>
                <w:sz w:val="20"/>
                <w:szCs w:val="20"/>
              </w:rPr>
            </w:pPr>
            <w:r>
              <w:rPr>
                <w:color w:val="000000"/>
                <w:sz w:val="20"/>
                <w:u w:color="auto"/>
              </w:rPr>
              <w:t xml:space="preserve"> </w:t>
            </w:r>
          </w:p>
        </w:tc>
      </w:tr>
      <w:tr w14:paraId="0A889F8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99609">
            <w:pPr>
              <w:textAlignment w:val="center"/>
              <w:rPr>
                <w:rFonts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B6E7A">
            <w:pPr>
              <w:textAlignment w:val="center"/>
              <w:rPr>
                <w:rFonts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EA20">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FDB0">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C4EBD">
            <w:pPr>
              <w:wordWrap w:val="0"/>
              <w:jc w:val="right"/>
              <w:textAlignment w:val="center"/>
              <w:rPr>
                <w:rFonts w:cs="宋体"/>
                <w:color w:val="000000"/>
                <w:sz w:val="20"/>
                <w:szCs w:val="20"/>
              </w:rPr>
            </w:pPr>
            <w:r>
              <w:rPr>
                <w:rFonts w:cs="宋体"/>
                <w:b/>
                <w:color w:val="000000"/>
                <w:sz w:val="20"/>
                <w:szCs w:val="20"/>
              </w:rPr>
              <w:t>1,455.94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89C29">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7939">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AA5C5">
            <w:pPr>
              <w:wordWrap w:val="0"/>
              <w:jc w:val="right"/>
              <w:textAlignment w:val="center"/>
              <w:rPr>
                <w:rFonts w:cs="宋体"/>
                <w:color w:val="000000"/>
                <w:sz w:val="20"/>
                <w:szCs w:val="20"/>
              </w:rPr>
            </w:pPr>
            <w:r>
              <w:rPr>
                <w:color w:val="000000"/>
                <w:sz w:val="20"/>
                <w:u w:color="auto"/>
              </w:rPr>
              <w:t xml:space="preserve"> </w:t>
            </w:r>
          </w:p>
        </w:tc>
      </w:tr>
      <w:tr w14:paraId="06085DE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96402">
            <w:pPr>
              <w:textAlignment w:val="center"/>
              <w:rPr>
                <w:rFonts w:cs="宋体"/>
                <w:color w:val="000000"/>
                <w:sz w:val="20"/>
                <w:szCs w:val="20"/>
              </w:rPr>
            </w:pPr>
            <w:r>
              <w:rPr>
                <w:rFonts w:cs="宋体"/>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1006D">
            <w:pPr>
              <w:textAlignment w:val="center"/>
              <w:rPr>
                <w:rFonts w:cs="宋体"/>
                <w:color w:val="000000"/>
                <w:sz w:val="20"/>
                <w:szCs w:val="20"/>
              </w:rPr>
            </w:pPr>
            <w:r>
              <w:rPr>
                <w:rFonts w:cs="宋体"/>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0D4C">
            <w:pPr>
              <w:wordWrap w:val="0"/>
              <w:jc w:val="right"/>
              <w:textAlignment w:val="center"/>
              <w:rPr>
                <w:rFonts w:cs="宋体"/>
                <w:color w:val="000000"/>
                <w:sz w:val="20"/>
                <w:szCs w:val="20"/>
              </w:rPr>
            </w:pPr>
            <w:r>
              <w:rPr>
                <w:rFonts w:cs="宋体"/>
                <w:color w:val="000000"/>
                <w:sz w:val="20"/>
                <w:szCs w:val="20"/>
              </w:rPr>
              <w:t>1,455.94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7717">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4417E">
            <w:pPr>
              <w:wordWrap w:val="0"/>
              <w:jc w:val="right"/>
              <w:textAlignment w:val="center"/>
              <w:rPr>
                <w:rFonts w:cs="宋体"/>
                <w:color w:val="000000"/>
                <w:sz w:val="20"/>
                <w:szCs w:val="20"/>
              </w:rPr>
            </w:pPr>
            <w:r>
              <w:rPr>
                <w:rFonts w:cs="宋体"/>
                <w:color w:val="000000"/>
                <w:sz w:val="20"/>
                <w:szCs w:val="20"/>
              </w:rPr>
              <w:t>1,455.94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3FF1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9A1AE">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9CE38">
            <w:pPr>
              <w:wordWrap w:val="0"/>
              <w:jc w:val="right"/>
              <w:textAlignment w:val="center"/>
              <w:rPr>
                <w:rFonts w:cs="宋体"/>
                <w:color w:val="000000"/>
                <w:sz w:val="20"/>
                <w:szCs w:val="20"/>
              </w:rPr>
            </w:pPr>
            <w:r>
              <w:rPr>
                <w:color w:val="000000"/>
                <w:sz w:val="20"/>
                <w:u w:color="auto"/>
              </w:rPr>
              <w:t xml:space="preserve"> </w:t>
            </w:r>
          </w:p>
        </w:tc>
      </w:tr>
      <w:tr w14:paraId="7F8B880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D8D58">
            <w:pPr>
              <w:textAlignment w:val="center"/>
              <w:rPr>
                <w:rFonts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3746">
            <w:pPr>
              <w:textAlignment w:val="center"/>
              <w:rPr>
                <w:rFonts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FBC0F">
            <w:pPr>
              <w:wordWrap w:val="0"/>
              <w:jc w:val="right"/>
              <w:textAlignment w:val="center"/>
              <w:rPr>
                <w:rFonts w:cs="宋体"/>
                <w:color w:val="000000"/>
                <w:sz w:val="20"/>
                <w:szCs w:val="20"/>
              </w:rPr>
            </w:pPr>
            <w:r>
              <w:rPr>
                <w:rFonts w:cs="宋体"/>
                <w:b/>
                <w:color w:val="000000"/>
                <w:sz w:val="20"/>
                <w:szCs w:val="20"/>
              </w:rPr>
              <w:t>40,324.04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5FF8">
            <w:pPr>
              <w:wordWrap w:val="0"/>
              <w:jc w:val="right"/>
              <w:textAlignment w:val="center"/>
              <w:rPr>
                <w:rFonts w:cs="宋体"/>
                <w:color w:val="000000"/>
                <w:sz w:val="20"/>
                <w:szCs w:val="20"/>
              </w:rPr>
            </w:pPr>
            <w:r>
              <w:rPr>
                <w:rFonts w:cs="宋体"/>
                <w:b/>
                <w:color w:val="000000"/>
                <w:sz w:val="20"/>
                <w:szCs w:val="20"/>
              </w:rPr>
              <w:t>1,755.41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B225">
            <w:pPr>
              <w:wordWrap w:val="0"/>
              <w:jc w:val="right"/>
              <w:textAlignment w:val="center"/>
              <w:rPr>
                <w:rFonts w:cs="宋体"/>
                <w:color w:val="000000"/>
                <w:sz w:val="20"/>
                <w:szCs w:val="20"/>
              </w:rPr>
            </w:pPr>
            <w:r>
              <w:rPr>
                <w:rFonts w:cs="宋体"/>
                <w:b/>
                <w:color w:val="000000"/>
                <w:sz w:val="20"/>
                <w:szCs w:val="20"/>
              </w:rPr>
              <w:t>38,568.63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5BA39">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9E69">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3727F">
            <w:pPr>
              <w:wordWrap w:val="0"/>
              <w:jc w:val="right"/>
              <w:textAlignment w:val="center"/>
              <w:rPr>
                <w:rFonts w:cs="宋体"/>
                <w:color w:val="000000"/>
                <w:sz w:val="20"/>
                <w:szCs w:val="20"/>
              </w:rPr>
            </w:pPr>
            <w:r>
              <w:rPr>
                <w:color w:val="000000"/>
                <w:sz w:val="20"/>
                <w:u w:color="auto"/>
              </w:rPr>
              <w:t xml:space="preserve"> </w:t>
            </w:r>
          </w:p>
        </w:tc>
      </w:tr>
      <w:tr w14:paraId="63BBA7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88740">
            <w:pPr>
              <w:textAlignment w:val="center"/>
              <w:rPr>
                <w:rFonts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5ACDF">
            <w:pPr>
              <w:textAlignment w:val="center"/>
              <w:rPr>
                <w:rFonts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22B7">
            <w:pPr>
              <w:wordWrap w:val="0"/>
              <w:jc w:val="right"/>
              <w:textAlignment w:val="center"/>
              <w:rPr>
                <w:rFonts w:cs="宋体"/>
                <w:color w:val="000000"/>
                <w:sz w:val="20"/>
                <w:szCs w:val="20"/>
              </w:rPr>
            </w:pPr>
            <w:r>
              <w:rPr>
                <w:rFonts w:cs="宋体"/>
                <w:b/>
                <w:color w:val="000000"/>
                <w:sz w:val="20"/>
                <w:szCs w:val="20"/>
              </w:rPr>
              <w:t>1,781.40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09CB">
            <w:pPr>
              <w:wordWrap w:val="0"/>
              <w:jc w:val="right"/>
              <w:textAlignment w:val="center"/>
              <w:rPr>
                <w:rFonts w:cs="宋体"/>
                <w:color w:val="000000"/>
                <w:sz w:val="20"/>
                <w:szCs w:val="20"/>
              </w:rPr>
            </w:pPr>
            <w:r>
              <w:rPr>
                <w:rFonts w:cs="宋体"/>
                <w:b/>
                <w:color w:val="000000"/>
                <w:sz w:val="20"/>
                <w:szCs w:val="20"/>
              </w:rPr>
              <w:t>1,755.41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0CEE">
            <w:pPr>
              <w:wordWrap w:val="0"/>
              <w:jc w:val="right"/>
              <w:textAlignment w:val="center"/>
              <w:rPr>
                <w:rFonts w:cs="宋体"/>
                <w:color w:val="000000"/>
                <w:sz w:val="20"/>
                <w:szCs w:val="20"/>
              </w:rPr>
            </w:pPr>
            <w:r>
              <w:rPr>
                <w:rFonts w:cs="宋体"/>
                <w:b/>
                <w:color w:val="000000"/>
                <w:sz w:val="20"/>
                <w:szCs w:val="20"/>
              </w:rPr>
              <w:t>25.98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FA5E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57327">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321C1">
            <w:pPr>
              <w:wordWrap w:val="0"/>
              <w:jc w:val="right"/>
              <w:textAlignment w:val="center"/>
              <w:rPr>
                <w:rFonts w:cs="宋体"/>
                <w:color w:val="000000"/>
                <w:sz w:val="20"/>
                <w:szCs w:val="20"/>
              </w:rPr>
            </w:pPr>
            <w:r>
              <w:rPr>
                <w:color w:val="000000"/>
                <w:sz w:val="20"/>
                <w:u w:color="auto"/>
              </w:rPr>
              <w:t xml:space="preserve"> </w:t>
            </w:r>
          </w:p>
        </w:tc>
      </w:tr>
      <w:tr w14:paraId="497372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50EC">
            <w:pPr>
              <w:textAlignment w:val="center"/>
              <w:rPr>
                <w:rFonts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2621D">
            <w:pPr>
              <w:textAlignment w:val="center"/>
              <w:rPr>
                <w:rFonts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E2CE">
            <w:pPr>
              <w:wordWrap w:val="0"/>
              <w:jc w:val="right"/>
              <w:textAlignment w:val="center"/>
              <w:rPr>
                <w:rFonts w:cs="宋体"/>
                <w:color w:val="000000"/>
                <w:sz w:val="20"/>
                <w:szCs w:val="20"/>
              </w:rPr>
            </w:pPr>
            <w:r>
              <w:rPr>
                <w:rFonts w:cs="宋体"/>
                <w:color w:val="000000"/>
                <w:sz w:val="20"/>
                <w:szCs w:val="20"/>
              </w:rPr>
              <w:t>1,781.40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DE8C">
            <w:pPr>
              <w:wordWrap w:val="0"/>
              <w:jc w:val="right"/>
              <w:textAlignment w:val="center"/>
              <w:rPr>
                <w:rFonts w:cs="宋体"/>
                <w:color w:val="000000"/>
                <w:sz w:val="20"/>
                <w:szCs w:val="20"/>
              </w:rPr>
            </w:pPr>
            <w:r>
              <w:rPr>
                <w:rFonts w:cs="宋体"/>
                <w:color w:val="000000"/>
                <w:sz w:val="20"/>
                <w:szCs w:val="20"/>
              </w:rPr>
              <w:t>1,755.41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E8740">
            <w:pPr>
              <w:wordWrap w:val="0"/>
              <w:jc w:val="right"/>
              <w:textAlignment w:val="center"/>
              <w:rPr>
                <w:rFonts w:cs="宋体"/>
                <w:color w:val="000000"/>
                <w:sz w:val="20"/>
                <w:szCs w:val="20"/>
              </w:rPr>
            </w:pPr>
            <w:r>
              <w:rPr>
                <w:rFonts w:cs="宋体"/>
                <w:color w:val="000000"/>
                <w:sz w:val="20"/>
                <w:szCs w:val="20"/>
              </w:rPr>
              <w:t>25.98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088F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127F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C5F59">
            <w:pPr>
              <w:wordWrap w:val="0"/>
              <w:jc w:val="right"/>
              <w:textAlignment w:val="center"/>
              <w:rPr>
                <w:rFonts w:cs="宋体"/>
                <w:color w:val="000000"/>
                <w:sz w:val="20"/>
                <w:szCs w:val="20"/>
              </w:rPr>
            </w:pPr>
            <w:r>
              <w:rPr>
                <w:color w:val="000000"/>
                <w:sz w:val="20"/>
                <w:u w:color="auto"/>
              </w:rPr>
              <w:t xml:space="preserve"> </w:t>
            </w:r>
          </w:p>
        </w:tc>
      </w:tr>
      <w:tr w14:paraId="43E2A3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1DE5">
            <w:pPr>
              <w:textAlignment w:val="center"/>
              <w:rPr>
                <w:rFonts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6A3D2">
            <w:pPr>
              <w:textAlignment w:val="center"/>
              <w:rPr>
                <w:rFonts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7CF4">
            <w:pPr>
              <w:wordWrap w:val="0"/>
              <w:jc w:val="right"/>
              <w:textAlignment w:val="center"/>
              <w:rPr>
                <w:rFonts w:cs="宋体"/>
                <w:color w:val="000000"/>
                <w:sz w:val="20"/>
                <w:szCs w:val="20"/>
              </w:rPr>
            </w:pPr>
            <w:r>
              <w:rPr>
                <w:rFonts w:cs="宋体"/>
                <w:b/>
                <w:color w:val="000000"/>
                <w:sz w:val="20"/>
                <w:szCs w:val="20"/>
              </w:rPr>
              <w:t>12,089.96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CFAF">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163C4">
            <w:pPr>
              <w:wordWrap w:val="0"/>
              <w:jc w:val="right"/>
              <w:textAlignment w:val="center"/>
              <w:rPr>
                <w:rFonts w:cs="宋体"/>
                <w:color w:val="000000"/>
                <w:sz w:val="20"/>
                <w:szCs w:val="20"/>
              </w:rPr>
            </w:pPr>
            <w:r>
              <w:rPr>
                <w:rFonts w:cs="宋体"/>
                <w:b/>
                <w:color w:val="000000"/>
                <w:sz w:val="20"/>
                <w:szCs w:val="20"/>
              </w:rPr>
              <w:t>12,089.96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E77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0FCC">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AB93C">
            <w:pPr>
              <w:wordWrap w:val="0"/>
              <w:jc w:val="right"/>
              <w:textAlignment w:val="center"/>
              <w:rPr>
                <w:rFonts w:cs="宋体"/>
                <w:color w:val="000000"/>
                <w:sz w:val="20"/>
                <w:szCs w:val="20"/>
              </w:rPr>
            </w:pPr>
            <w:r>
              <w:rPr>
                <w:color w:val="000000"/>
                <w:sz w:val="20"/>
                <w:u w:color="auto"/>
              </w:rPr>
              <w:t xml:space="preserve"> </w:t>
            </w:r>
          </w:p>
        </w:tc>
      </w:tr>
      <w:tr w14:paraId="722FAA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A8FD6">
            <w:pPr>
              <w:textAlignment w:val="center"/>
              <w:rPr>
                <w:rFonts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6FE8">
            <w:pPr>
              <w:textAlignment w:val="center"/>
              <w:rPr>
                <w:rFonts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E2CD">
            <w:pPr>
              <w:wordWrap w:val="0"/>
              <w:jc w:val="right"/>
              <w:textAlignment w:val="center"/>
              <w:rPr>
                <w:rFonts w:cs="宋体"/>
                <w:color w:val="000000"/>
                <w:sz w:val="20"/>
                <w:szCs w:val="20"/>
              </w:rPr>
            </w:pPr>
            <w:r>
              <w:rPr>
                <w:rFonts w:cs="宋体"/>
                <w:color w:val="000000"/>
                <w:sz w:val="20"/>
                <w:szCs w:val="20"/>
              </w:rPr>
              <w:t>12,089.96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4296E">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1D0E">
            <w:pPr>
              <w:wordWrap w:val="0"/>
              <w:jc w:val="right"/>
              <w:textAlignment w:val="center"/>
              <w:rPr>
                <w:rFonts w:cs="宋体"/>
                <w:color w:val="000000"/>
                <w:sz w:val="20"/>
                <w:szCs w:val="20"/>
              </w:rPr>
            </w:pPr>
            <w:r>
              <w:rPr>
                <w:rFonts w:cs="宋体"/>
                <w:color w:val="000000"/>
                <w:sz w:val="20"/>
                <w:szCs w:val="20"/>
              </w:rPr>
              <w:t>12,089.96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E148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E7D7">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1CD30">
            <w:pPr>
              <w:wordWrap w:val="0"/>
              <w:jc w:val="right"/>
              <w:textAlignment w:val="center"/>
              <w:rPr>
                <w:rFonts w:cs="宋体"/>
                <w:color w:val="000000"/>
                <w:sz w:val="20"/>
                <w:szCs w:val="20"/>
              </w:rPr>
            </w:pPr>
            <w:r>
              <w:rPr>
                <w:color w:val="000000"/>
                <w:sz w:val="20"/>
                <w:u w:color="auto"/>
              </w:rPr>
              <w:t xml:space="preserve"> </w:t>
            </w:r>
          </w:p>
        </w:tc>
      </w:tr>
      <w:tr w14:paraId="6B04AD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AB09">
            <w:pPr>
              <w:textAlignment w:val="center"/>
              <w:rPr>
                <w:rFonts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B03DD">
            <w:pPr>
              <w:textAlignment w:val="center"/>
              <w:rPr>
                <w:rFonts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94A9">
            <w:pPr>
              <w:wordWrap w:val="0"/>
              <w:jc w:val="right"/>
              <w:textAlignment w:val="center"/>
              <w:rPr>
                <w:rFonts w:cs="宋体"/>
                <w:color w:val="000000"/>
                <w:sz w:val="20"/>
                <w:szCs w:val="20"/>
              </w:rPr>
            </w:pPr>
            <w:r>
              <w:rPr>
                <w:rFonts w:cs="宋体"/>
                <w:b/>
                <w:color w:val="000000"/>
                <w:sz w:val="20"/>
                <w:szCs w:val="20"/>
              </w:rPr>
              <w:t>23,096.43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D9B2">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0802A">
            <w:pPr>
              <w:wordWrap w:val="0"/>
              <w:jc w:val="right"/>
              <w:textAlignment w:val="center"/>
              <w:rPr>
                <w:rFonts w:cs="宋体"/>
                <w:color w:val="000000"/>
                <w:sz w:val="20"/>
                <w:szCs w:val="20"/>
              </w:rPr>
            </w:pPr>
            <w:r>
              <w:rPr>
                <w:rFonts w:cs="宋体"/>
                <w:b/>
                <w:color w:val="000000"/>
                <w:sz w:val="20"/>
                <w:szCs w:val="20"/>
              </w:rPr>
              <w:t>23,096.43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2EAE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0CB74">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32E4">
            <w:pPr>
              <w:wordWrap w:val="0"/>
              <w:jc w:val="right"/>
              <w:textAlignment w:val="center"/>
              <w:rPr>
                <w:rFonts w:cs="宋体"/>
                <w:color w:val="000000"/>
                <w:sz w:val="20"/>
                <w:szCs w:val="20"/>
              </w:rPr>
            </w:pPr>
            <w:r>
              <w:rPr>
                <w:color w:val="000000"/>
                <w:sz w:val="20"/>
                <w:u w:color="auto"/>
              </w:rPr>
              <w:t xml:space="preserve"> </w:t>
            </w:r>
          </w:p>
        </w:tc>
      </w:tr>
      <w:tr w14:paraId="023EACF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CDA9B">
            <w:pPr>
              <w:textAlignment w:val="center"/>
              <w:rPr>
                <w:rFonts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01C79">
            <w:pPr>
              <w:textAlignment w:val="center"/>
              <w:rPr>
                <w:rFonts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9810D">
            <w:pPr>
              <w:wordWrap w:val="0"/>
              <w:jc w:val="right"/>
              <w:textAlignment w:val="center"/>
              <w:rPr>
                <w:rFonts w:cs="宋体"/>
                <w:color w:val="000000"/>
                <w:sz w:val="20"/>
                <w:szCs w:val="20"/>
              </w:rPr>
            </w:pPr>
            <w:r>
              <w:rPr>
                <w:rFonts w:cs="宋体"/>
                <w:color w:val="000000"/>
                <w:sz w:val="20"/>
                <w:szCs w:val="20"/>
              </w:rPr>
              <w:t>23,096.43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ADE8">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99199">
            <w:pPr>
              <w:wordWrap w:val="0"/>
              <w:jc w:val="right"/>
              <w:textAlignment w:val="center"/>
              <w:rPr>
                <w:rFonts w:cs="宋体"/>
                <w:color w:val="000000"/>
                <w:sz w:val="20"/>
                <w:szCs w:val="20"/>
              </w:rPr>
            </w:pPr>
            <w:r>
              <w:rPr>
                <w:rFonts w:cs="宋体"/>
                <w:color w:val="000000"/>
                <w:sz w:val="20"/>
                <w:szCs w:val="20"/>
              </w:rPr>
              <w:t>23,096.43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286D">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07FF">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A61D">
            <w:pPr>
              <w:wordWrap w:val="0"/>
              <w:jc w:val="right"/>
              <w:textAlignment w:val="center"/>
              <w:rPr>
                <w:rFonts w:cs="宋体"/>
                <w:color w:val="000000"/>
                <w:sz w:val="20"/>
                <w:szCs w:val="20"/>
              </w:rPr>
            </w:pPr>
            <w:r>
              <w:rPr>
                <w:color w:val="000000"/>
                <w:sz w:val="20"/>
                <w:u w:color="auto"/>
              </w:rPr>
              <w:t xml:space="preserve"> </w:t>
            </w:r>
          </w:p>
        </w:tc>
      </w:tr>
      <w:tr w14:paraId="3CCCFE9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85703">
            <w:pPr>
              <w:textAlignment w:val="center"/>
              <w:rPr>
                <w:rFonts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9A45E">
            <w:pPr>
              <w:textAlignment w:val="center"/>
              <w:rPr>
                <w:rFonts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659C">
            <w:pPr>
              <w:wordWrap w:val="0"/>
              <w:jc w:val="right"/>
              <w:textAlignment w:val="center"/>
              <w:rPr>
                <w:rFonts w:cs="宋体"/>
                <w:color w:val="000000"/>
                <w:sz w:val="20"/>
                <w:szCs w:val="20"/>
              </w:rPr>
            </w:pPr>
            <w:r>
              <w:rPr>
                <w:rFonts w:cs="宋体"/>
                <w:b/>
                <w:color w:val="000000"/>
                <w:sz w:val="20"/>
                <w:szCs w:val="20"/>
              </w:rPr>
              <w:t>339.28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BA6E">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C623">
            <w:pPr>
              <w:wordWrap w:val="0"/>
              <w:jc w:val="right"/>
              <w:textAlignment w:val="center"/>
              <w:rPr>
                <w:rFonts w:cs="宋体"/>
                <w:color w:val="000000"/>
                <w:sz w:val="20"/>
                <w:szCs w:val="20"/>
              </w:rPr>
            </w:pPr>
            <w:r>
              <w:rPr>
                <w:rFonts w:cs="宋体"/>
                <w:b/>
                <w:color w:val="000000"/>
                <w:sz w:val="20"/>
                <w:szCs w:val="20"/>
              </w:rPr>
              <w:t>339.28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BD7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DCC4">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E250">
            <w:pPr>
              <w:wordWrap w:val="0"/>
              <w:jc w:val="right"/>
              <w:textAlignment w:val="center"/>
              <w:rPr>
                <w:rFonts w:cs="宋体"/>
                <w:color w:val="000000"/>
                <w:sz w:val="20"/>
                <w:szCs w:val="20"/>
              </w:rPr>
            </w:pPr>
            <w:r>
              <w:rPr>
                <w:color w:val="000000"/>
                <w:sz w:val="20"/>
                <w:u w:color="auto"/>
              </w:rPr>
              <w:t xml:space="preserve"> </w:t>
            </w:r>
          </w:p>
        </w:tc>
      </w:tr>
      <w:tr w14:paraId="7CD6263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050EF">
            <w:pPr>
              <w:textAlignment w:val="center"/>
              <w:rPr>
                <w:rFonts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EBB63">
            <w:pPr>
              <w:textAlignment w:val="center"/>
              <w:rPr>
                <w:rFonts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F307">
            <w:pPr>
              <w:wordWrap w:val="0"/>
              <w:jc w:val="right"/>
              <w:textAlignment w:val="center"/>
              <w:rPr>
                <w:rFonts w:cs="宋体"/>
                <w:color w:val="000000"/>
                <w:sz w:val="20"/>
                <w:szCs w:val="20"/>
              </w:rPr>
            </w:pPr>
            <w:r>
              <w:rPr>
                <w:rFonts w:cs="宋体"/>
                <w:color w:val="000000"/>
                <w:sz w:val="20"/>
                <w:szCs w:val="20"/>
              </w:rPr>
              <w:t>339.28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47C5">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2C511">
            <w:pPr>
              <w:wordWrap w:val="0"/>
              <w:jc w:val="right"/>
              <w:textAlignment w:val="center"/>
              <w:rPr>
                <w:rFonts w:cs="宋体"/>
                <w:color w:val="000000"/>
                <w:sz w:val="20"/>
                <w:szCs w:val="20"/>
              </w:rPr>
            </w:pPr>
            <w:r>
              <w:rPr>
                <w:rFonts w:cs="宋体"/>
                <w:color w:val="000000"/>
                <w:sz w:val="20"/>
                <w:szCs w:val="20"/>
              </w:rPr>
              <w:t>339.28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6107C">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7A5B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5056">
            <w:pPr>
              <w:wordWrap w:val="0"/>
              <w:jc w:val="right"/>
              <w:textAlignment w:val="center"/>
              <w:rPr>
                <w:rFonts w:cs="宋体"/>
                <w:color w:val="000000"/>
                <w:sz w:val="20"/>
                <w:szCs w:val="20"/>
              </w:rPr>
            </w:pPr>
            <w:r>
              <w:rPr>
                <w:color w:val="000000"/>
                <w:sz w:val="20"/>
                <w:u w:color="auto"/>
              </w:rPr>
              <w:t xml:space="preserve"> </w:t>
            </w:r>
          </w:p>
        </w:tc>
      </w:tr>
      <w:tr w14:paraId="4355DC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4FA1">
            <w:pPr>
              <w:textAlignment w:val="center"/>
              <w:rPr>
                <w:rFonts w:cs="宋体"/>
                <w:color w:val="000000"/>
                <w:sz w:val="20"/>
                <w:szCs w:val="20"/>
              </w:rPr>
            </w:pPr>
            <w:r>
              <w:rPr>
                <w:rFonts w:cs="宋体"/>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40D89">
            <w:pPr>
              <w:textAlignment w:val="center"/>
              <w:rPr>
                <w:rFonts w:cs="宋体"/>
                <w:color w:val="000000"/>
                <w:sz w:val="20"/>
                <w:szCs w:val="20"/>
              </w:rPr>
            </w:pPr>
            <w:r>
              <w:rPr>
                <w:rFonts w:cs="宋体"/>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8315E">
            <w:pPr>
              <w:wordWrap w:val="0"/>
              <w:jc w:val="right"/>
              <w:textAlignment w:val="center"/>
              <w:rPr>
                <w:rFonts w:cs="宋体"/>
                <w:color w:val="000000"/>
                <w:sz w:val="20"/>
                <w:szCs w:val="20"/>
              </w:rPr>
            </w:pPr>
            <w:r>
              <w:rPr>
                <w:rFonts w:cs="宋体"/>
                <w:b/>
                <w:color w:val="000000"/>
                <w:sz w:val="20"/>
                <w:szCs w:val="20"/>
              </w:rPr>
              <w:t>3,016.97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C65C5">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BAC2">
            <w:pPr>
              <w:wordWrap w:val="0"/>
              <w:jc w:val="right"/>
              <w:textAlignment w:val="center"/>
              <w:rPr>
                <w:rFonts w:cs="宋体"/>
                <w:color w:val="000000"/>
                <w:sz w:val="20"/>
                <w:szCs w:val="20"/>
              </w:rPr>
            </w:pPr>
            <w:r>
              <w:rPr>
                <w:rFonts w:cs="宋体"/>
                <w:b/>
                <w:color w:val="000000"/>
                <w:sz w:val="20"/>
                <w:szCs w:val="20"/>
              </w:rPr>
              <w:t>3,016.97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68F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C68F">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27494">
            <w:pPr>
              <w:wordWrap w:val="0"/>
              <w:jc w:val="right"/>
              <w:textAlignment w:val="center"/>
              <w:rPr>
                <w:rFonts w:cs="宋体"/>
                <w:color w:val="000000"/>
                <w:sz w:val="20"/>
                <w:szCs w:val="20"/>
              </w:rPr>
            </w:pPr>
            <w:r>
              <w:rPr>
                <w:color w:val="000000"/>
                <w:sz w:val="20"/>
                <w:u w:color="auto"/>
              </w:rPr>
              <w:t xml:space="preserve"> </w:t>
            </w:r>
          </w:p>
        </w:tc>
      </w:tr>
      <w:tr w14:paraId="2E9328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9B285">
            <w:pPr>
              <w:textAlignment w:val="center"/>
              <w:rPr>
                <w:rFonts w:cs="宋体"/>
                <w:color w:val="000000"/>
                <w:sz w:val="20"/>
                <w:szCs w:val="20"/>
              </w:rPr>
            </w:pPr>
            <w:r>
              <w:rPr>
                <w:rFonts w:cs="宋体"/>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42B45">
            <w:pPr>
              <w:textAlignment w:val="center"/>
              <w:rPr>
                <w:rFonts w:cs="宋体"/>
                <w:color w:val="000000"/>
                <w:sz w:val="20"/>
                <w:szCs w:val="20"/>
              </w:rPr>
            </w:pPr>
            <w:r>
              <w:rPr>
                <w:rFonts w:cs="宋体"/>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24DA">
            <w:pPr>
              <w:wordWrap w:val="0"/>
              <w:jc w:val="right"/>
              <w:textAlignment w:val="center"/>
              <w:rPr>
                <w:rFonts w:cs="宋体"/>
                <w:color w:val="000000"/>
                <w:sz w:val="20"/>
                <w:szCs w:val="20"/>
              </w:rPr>
            </w:pPr>
            <w:r>
              <w:rPr>
                <w:rFonts w:cs="宋体"/>
                <w:color w:val="000000"/>
                <w:sz w:val="20"/>
                <w:szCs w:val="20"/>
              </w:rPr>
              <w:t>3,016.97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0DE9B">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1F10">
            <w:pPr>
              <w:wordWrap w:val="0"/>
              <w:jc w:val="right"/>
              <w:textAlignment w:val="center"/>
              <w:rPr>
                <w:rFonts w:cs="宋体"/>
                <w:color w:val="000000"/>
                <w:sz w:val="20"/>
                <w:szCs w:val="20"/>
              </w:rPr>
            </w:pPr>
            <w:r>
              <w:rPr>
                <w:rFonts w:cs="宋体"/>
                <w:color w:val="000000"/>
                <w:sz w:val="20"/>
                <w:szCs w:val="20"/>
              </w:rPr>
              <w:t>3,016.97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DB58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92945">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A68AB">
            <w:pPr>
              <w:wordWrap w:val="0"/>
              <w:jc w:val="right"/>
              <w:textAlignment w:val="center"/>
              <w:rPr>
                <w:rFonts w:cs="宋体"/>
                <w:color w:val="000000"/>
                <w:sz w:val="20"/>
                <w:szCs w:val="20"/>
              </w:rPr>
            </w:pPr>
            <w:r>
              <w:rPr>
                <w:color w:val="000000"/>
                <w:sz w:val="20"/>
                <w:u w:color="auto"/>
              </w:rPr>
              <w:t xml:space="preserve"> </w:t>
            </w:r>
          </w:p>
        </w:tc>
      </w:tr>
      <w:tr w14:paraId="6BA2F6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3B55">
            <w:pPr>
              <w:textAlignment w:val="center"/>
              <w:rPr>
                <w:rFonts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E6C95">
            <w:pPr>
              <w:textAlignment w:val="center"/>
              <w:rPr>
                <w:rFonts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89D1">
            <w:pPr>
              <w:wordWrap w:val="0"/>
              <w:jc w:val="right"/>
              <w:textAlignment w:val="center"/>
              <w:rPr>
                <w:rFonts w:cs="宋体"/>
                <w:color w:val="000000"/>
                <w:sz w:val="20"/>
                <w:szCs w:val="20"/>
              </w:rPr>
            </w:pPr>
            <w:r>
              <w:rPr>
                <w:rFonts w:cs="宋体"/>
                <w:b/>
                <w:color w:val="000000"/>
                <w:sz w:val="20"/>
                <w:szCs w:val="20"/>
              </w:rPr>
              <w:t>8,141.87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2693E">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1A56">
            <w:pPr>
              <w:wordWrap w:val="0"/>
              <w:jc w:val="right"/>
              <w:textAlignment w:val="center"/>
              <w:rPr>
                <w:rFonts w:cs="宋体"/>
                <w:color w:val="000000"/>
                <w:sz w:val="20"/>
                <w:szCs w:val="20"/>
              </w:rPr>
            </w:pPr>
            <w:r>
              <w:rPr>
                <w:rFonts w:cs="宋体"/>
                <w:b/>
                <w:color w:val="000000"/>
                <w:sz w:val="20"/>
                <w:szCs w:val="20"/>
              </w:rPr>
              <w:t>8,141.87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7A4C">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6E9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39EA">
            <w:pPr>
              <w:wordWrap w:val="0"/>
              <w:jc w:val="right"/>
              <w:textAlignment w:val="center"/>
              <w:rPr>
                <w:rFonts w:cs="宋体"/>
                <w:color w:val="000000"/>
                <w:sz w:val="20"/>
                <w:szCs w:val="20"/>
              </w:rPr>
            </w:pPr>
            <w:r>
              <w:rPr>
                <w:color w:val="000000"/>
                <w:sz w:val="20"/>
                <w:u w:color="auto"/>
              </w:rPr>
              <w:t xml:space="preserve"> </w:t>
            </w:r>
          </w:p>
        </w:tc>
      </w:tr>
      <w:tr w14:paraId="3191D1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6584">
            <w:pPr>
              <w:textAlignment w:val="center"/>
              <w:rPr>
                <w:rFonts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A264B">
            <w:pPr>
              <w:textAlignment w:val="center"/>
              <w:rPr>
                <w:rFonts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98374">
            <w:pPr>
              <w:wordWrap w:val="0"/>
              <w:jc w:val="right"/>
              <w:textAlignment w:val="center"/>
              <w:rPr>
                <w:rFonts w:cs="宋体"/>
                <w:color w:val="000000"/>
                <w:sz w:val="20"/>
                <w:szCs w:val="20"/>
              </w:rPr>
            </w:pPr>
            <w:r>
              <w:rPr>
                <w:rFonts w:cs="宋体"/>
                <w:b/>
                <w:color w:val="000000"/>
                <w:sz w:val="20"/>
                <w:szCs w:val="20"/>
              </w:rPr>
              <w:t>6,598.26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D852">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6317">
            <w:pPr>
              <w:wordWrap w:val="0"/>
              <w:jc w:val="right"/>
              <w:textAlignment w:val="center"/>
              <w:rPr>
                <w:rFonts w:cs="宋体"/>
                <w:color w:val="000000"/>
                <w:sz w:val="20"/>
                <w:szCs w:val="20"/>
              </w:rPr>
            </w:pPr>
            <w:r>
              <w:rPr>
                <w:rFonts w:cs="宋体"/>
                <w:b/>
                <w:color w:val="000000"/>
                <w:sz w:val="20"/>
                <w:szCs w:val="20"/>
              </w:rPr>
              <w:t>6,598.26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5BB5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AA0F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A731">
            <w:pPr>
              <w:wordWrap w:val="0"/>
              <w:jc w:val="right"/>
              <w:textAlignment w:val="center"/>
              <w:rPr>
                <w:rFonts w:cs="宋体"/>
                <w:color w:val="000000"/>
                <w:sz w:val="20"/>
                <w:szCs w:val="20"/>
              </w:rPr>
            </w:pPr>
            <w:r>
              <w:rPr>
                <w:color w:val="000000"/>
                <w:sz w:val="20"/>
                <w:u w:color="auto"/>
              </w:rPr>
              <w:t xml:space="preserve"> </w:t>
            </w:r>
          </w:p>
        </w:tc>
      </w:tr>
      <w:tr w14:paraId="694F13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157AC">
            <w:pPr>
              <w:textAlignment w:val="center"/>
              <w:rPr>
                <w:rFonts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3176">
            <w:pPr>
              <w:textAlignment w:val="center"/>
              <w:rPr>
                <w:rFonts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46AC">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7888F">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14F3">
            <w:pPr>
              <w:wordWrap w:val="0"/>
              <w:jc w:val="right"/>
              <w:textAlignment w:val="center"/>
              <w:rPr>
                <w:rFonts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A88B">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33F1">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CC64">
            <w:pPr>
              <w:wordWrap w:val="0"/>
              <w:jc w:val="right"/>
              <w:textAlignment w:val="center"/>
              <w:rPr>
                <w:rFonts w:cs="宋体"/>
                <w:color w:val="000000"/>
                <w:sz w:val="20"/>
                <w:szCs w:val="20"/>
              </w:rPr>
            </w:pPr>
            <w:r>
              <w:rPr>
                <w:color w:val="000000"/>
                <w:sz w:val="20"/>
                <w:u w:color="auto"/>
              </w:rPr>
              <w:t xml:space="preserve"> </w:t>
            </w:r>
          </w:p>
        </w:tc>
      </w:tr>
      <w:tr w14:paraId="42BC28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41814">
            <w:pPr>
              <w:textAlignment w:val="center"/>
              <w:rPr>
                <w:rFonts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C7F7F">
            <w:pPr>
              <w:textAlignment w:val="center"/>
              <w:rPr>
                <w:rFonts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2C0B8">
            <w:pPr>
              <w:wordWrap w:val="0"/>
              <w:jc w:val="right"/>
              <w:textAlignment w:val="center"/>
              <w:rPr>
                <w:rFonts w:cs="宋体"/>
                <w:color w:val="000000"/>
                <w:sz w:val="20"/>
                <w:szCs w:val="20"/>
              </w:rPr>
            </w:pPr>
            <w:r>
              <w:rPr>
                <w:rFonts w:cs="宋体"/>
                <w:color w:val="000000"/>
                <w:sz w:val="20"/>
                <w:szCs w:val="20"/>
              </w:rPr>
              <w:t>547.62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84E71">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8BC3">
            <w:pPr>
              <w:wordWrap w:val="0"/>
              <w:jc w:val="right"/>
              <w:textAlignment w:val="center"/>
              <w:rPr>
                <w:rFonts w:cs="宋体"/>
                <w:color w:val="000000"/>
                <w:sz w:val="20"/>
                <w:szCs w:val="20"/>
              </w:rPr>
            </w:pPr>
            <w:r>
              <w:rPr>
                <w:rFonts w:cs="宋体"/>
                <w:color w:val="000000"/>
                <w:sz w:val="20"/>
                <w:szCs w:val="20"/>
              </w:rPr>
              <w:t>547.62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57E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B96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81BE">
            <w:pPr>
              <w:wordWrap w:val="0"/>
              <w:jc w:val="right"/>
              <w:textAlignment w:val="center"/>
              <w:rPr>
                <w:rFonts w:cs="宋体"/>
                <w:color w:val="000000"/>
                <w:sz w:val="20"/>
                <w:szCs w:val="20"/>
              </w:rPr>
            </w:pPr>
            <w:r>
              <w:rPr>
                <w:color w:val="000000"/>
                <w:sz w:val="20"/>
                <w:u w:color="auto"/>
              </w:rPr>
              <w:t xml:space="preserve"> </w:t>
            </w:r>
          </w:p>
        </w:tc>
      </w:tr>
      <w:tr w14:paraId="4009F97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A47D">
            <w:pPr>
              <w:textAlignment w:val="center"/>
              <w:rPr>
                <w:rFonts w:cs="宋体"/>
                <w:color w:val="000000"/>
                <w:sz w:val="20"/>
                <w:szCs w:val="20"/>
              </w:rPr>
            </w:pPr>
            <w:r>
              <w:rPr>
                <w:rFonts w:cs="宋体"/>
                <w:color w:val="000000"/>
                <w:sz w:val="20"/>
                <w:szCs w:val="20"/>
              </w:rPr>
              <w:t>2140112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C5B6">
            <w:pPr>
              <w:textAlignment w:val="center"/>
              <w:rPr>
                <w:rFonts w:cs="宋体"/>
                <w:color w:val="000000"/>
                <w:sz w:val="20"/>
                <w:szCs w:val="20"/>
              </w:rPr>
            </w:pPr>
            <w:r>
              <w:rPr>
                <w:rFonts w:cs="宋体"/>
                <w:color w:val="000000"/>
                <w:sz w:val="20"/>
                <w:szCs w:val="20"/>
              </w:rPr>
              <w:t>公路运输管理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34F6B">
            <w:pPr>
              <w:wordWrap w:val="0"/>
              <w:jc w:val="right"/>
              <w:textAlignment w:val="center"/>
              <w:rPr>
                <w:rFonts w:cs="宋体"/>
                <w:color w:val="000000"/>
                <w:sz w:val="20"/>
                <w:szCs w:val="20"/>
              </w:rPr>
            </w:pPr>
            <w:r>
              <w:rPr>
                <w:rFonts w:cs="宋体"/>
                <w:color w:val="000000"/>
                <w:sz w:val="20"/>
                <w:szCs w:val="20"/>
              </w:rPr>
              <w:t>5,098.84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C2E80">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25CC">
            <w:pPr>
              <w:wordWrap w:val="0"/>
              <w:jc w:val="right"/>
              <w:textAlignment w:val="center"/>
              <w:rPr>
                <w:rFonts w:cs="宋体"/>
                <w:color w:val="000000"/>
                <w:sz w:val="20"/>
                <w:szCs w:val="20"/>
              </w:rPr>
            </w:pPr>
            <w:r>
              <w:rPr>
                <w:rFonts w:cs="宋体"/>
                <w:color w:val="000000"/>
                <w:sz w:val="20"/>
                <w:szCs w:val="20"/>
              </w:rPr>
              <w:t>5,098.84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9D43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E568">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495C5">
            <w:pPr>
              <w:wordWrap w:val="0"/>
              <w:jc w:val="right"/>
              <w:textAlignment w:val="center"/>
              <w:rPr>
                <w:rFonts w:cs="宋体"/>
                <w:color w:val="000000"/>
                <w:sz w:val="20"/>
                <w:szCs w:val="20"/>
              </w:rPr>
            </w:pPr>
            <w:r>
              <w:rPr>
                <w:color w:val="000000"/>
                <w:sz w:val="20"/>
                <w:u w:color="auto"/>
              </w:rPr>
              <w:t xml:space="preserve"> </w:t>
            </w:r>
          </w:p>
        </w:tc>
      </w:tr>
      <w:tr w14:paraId="0646BB6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97CF8">
            <w:pPr>
              <w:textAlignment w:val="center"/>
              <w:rPr>
                <w:rFonts w:cs="宋体"/>
                <w:color w:val="000000"/>
                <w:sz w:val="20"/>
                <w:szCs w:val="20"/>
              </w:rPr>
            </w:pPr>
            <w:r>
              <w:rPr>
                <w:rFonts w:cs="宋体"/>
                <w:color w:val="000000"/>
                <w:sz w:val="20"/>
                <w:szCs w:val="20"/>
              </w:rPr>
              <w:t>2140199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ED883">
            <w:pPr>
              <w:textAlignment w:val="center"/>
              <w:rPr>
                <w:rFonts w:cs="宋体"/>
                <w:color w:val="000000"/>
                <w:sz w:val="20"/>
                <w:szCs w:val="20"/>
              </w:rPr>
            </w:pPr>
            <w:r>
              <w:rPr>
                <w:rFonts w:cs="宋体"/>
                <w:color w:val="000000"/>
                <w:sz w:val="20"/>
                <w:szCs w:val="20"/>
              </w:rPr>
              <w:t>其他公路水路运输支出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959C4">
            <w:pPr>
              <w:wordWrap w:val="0"/>
              <w:jc w:val="right"/>
              <w:textAlignment w:val="center"/>
              <w:rPr>
                <w:rFonts w:cs="宋体"/>
                <w:color w:val="000000"/>
                <w:sz w:val="20"/>
                <w:szCs w:val="20"/>
              </w:rPr>
            </w:pPr>
            <w:r>
              <w:rPr>
                <w:rFonts w:cs="宋体"/>
                <w:color w:val="000000"/>
                <w:sz w:val="20"/>
                <w:szCs w:val="20"/>
              </w:rPr>
              <w:t>941.81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0AC0">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E4166">
            <w:pPr>
              <w:wordWrap w:val="0"/>
              <w:jc w:val="right"/>
              <w:textAlignment w:val="center"/>
              <w:rPr>
                <w:rFonts w:cs="宋体"/>
                <w:color w:val="000000"/>
                <w:sz w:val="20"/>
                <w:szCs w:val="20"/>
              </w:rPr>
            </w:pPr>
            <w:r>
              <w:rPr>
                <w:rFonts w:cs="宋体"/>
                <w:color w:val="000000"/>
                <w:sz w:val="20"/>
                <w:szCs w:val="20"/>
              </w:rPr>
              <w:t>941.81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4CE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2CEB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2C08">
            <w:pPr>
              <w:wordWrap w:val="0"/>
              <w:jc w:val="right"/>
              <w:textAlignment w:val="center"/>
              <w:rPr>
                <w:rFonts w:cs="宋体"/>
                <w:color w:val="000000"/>
                <w:sz w:val="20"/>
                <w:szCs w:val="20"/>
              </w:rPr>
            </w:pPr>
            <w:r>
              <w:rPr>
                <w:color w:val="000000"/>
                <w:sz w:val="20"/>
                <w:u w:color="auto"/>
              </w:rPr>
              <w:t xml:space="preserve"> </w:t>
            </w:r>
          </w:p>
        </w:tc>
      </w:tr>
      <w:tr w14:paraId="2AE78C9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9942C">
            <w:pPr>
              <w:textAlignment w:val="center"/>
              <w:rPr>
                <w:rFonts w:cs="宋体"/>
                <w:color w:val="000000"/>
                <w:sz w:val="20"/>
                <w:szCs w:val="20"/>
              </w:rPr>
            </w:pPr>
            <w:r>
              <w:rPr>
                <w:rFonts w:cs="宋体"/>
                <w:b/>
                <w:color w:val="000000"/>
                <w:sz w:val="20"/>
                <w:szCs w:val="20"/>
              </w:rPr>
              <w:t>21402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EC2E">
            <w:pPr>
              <w:textAlignment w:val="center"/>
              <w:rPr>
                <w:rFonts w:cs="宋体"/>
                <w:color w:val="000000"/>
                <w:sz w:val="20"/>
                <w:szCs w:val="20"/>
              </w:rPr>
            </w:pPr>
            <w:r>
              <w:rPr>
                <w:rFonts w:cs="宋体"/>
                <w:b/>
                <w:color w:val="000000"/>
                <w:sz w:val="20"/>
                <w:szCs w:val="20"/>
              </w:rPr>
              <w:t>铁路运输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FA152">
            <w:pPr>
              <w:wordWrap w:val="0"/>
              <w:jc w:val="right"/>
              <w:textAlignment w:val="center"/>
              <w:rPr>
                <w:rFonts w:cs="宋体"/>
                <w:color w:val="000000"/>
                <w:sz w:val="20"/>
                <w:szCs w:val="20"/>
              </w:rPr>
            </w:pPr>
            <w:r>
              <w:rPr>
                <w:rFonts w:cs="宋体"/>
                <w:b/>
                <w:color w:val="000000"/>
                <w:sz w:val="20"/>
                <w:szCs w:val="20"/>
              </w:rPr>
              <w:t>16.31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C796F">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18788">
            <w:pPr>
              <w:wordWrap w:val="0"/>
              <w:jc w:val="right"/>
              <w:textAlignment w:val="center"/>
              <w:rPr>
                <w:rFonts w:cs="宋体"/>
                <w:color w:val="000000"/>
                <w:sz w:val="20"/>
                <w:szCs w:val="20"/>
              </w:rPr>
            </w:pPr>
            <w:r>
              <w:rPr>
                <w:rFonts w:cs="宋体"/>
                <w:b/>
                <w:color w:val="000000"/>
                <w:sz w:val="20"/>
                <w:szCs w:val="20"/>
              </w:rPr>
              <w:t>16.31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727C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AA19">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6E0C">
            <w:pPr>
              <w:wordWrap w:val="0"/>
              <w:jc w:val="right"/>
              <w:textAlignment w:val="center"/>
              <w:rPr>
                <w:rFonts w:cs="宋体"/>
                <w:color w:val="000000"/>
                <w:sz w:val="20"/>
                <w:szCs w:val="20"/>
              </w:rPr>
            </w:pPr>
            <w:r>
              <w:rPr>
                <w:color w:val="000000"/>
                <w:sz w:val="20"/>
                <w:u w:color="auto"/>
              </w:rPr>
              <w:t xml:space="preserve"> </w:t>
            </w:r>
          </w:p>
        </w:tc>
      </w:tr>
      <w:tr w14:paraId="4CD1B2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D1884">
            <w:pPr>
              <w:textAlignment w:val="center"/>
              <w:rPr>
                <w:rFonts w:cs="宋体"/>
                <w:color w:val="000000"/>
                <w:sz w:val="20"/>
                <w:szCs w:val="20"/>
              </w:rPr>
            </w:pPr>
            <w:r>
              <w:rPr>
                <w:rFonts w:cs="宋体"/>
                <w:color w:val="000000"/>
                <w:sz w:val="20"/>
                <w:szCs w:val="20"/>
              </w:rPr>
              <w:t>2140206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5137">
            <w:pPr>
              <w:textAlignment w:val="center"/>
              <w:rPr>
                <w:rFonts w:cs="宋体"/>
                <w:color w:val="000000"/>
                <w:sz w:val="20"/>
                <w:szCs w:val="20"/>
              </w:rPr>
            </w:pPr>
            <w:r>
              <w:rPr>
                <w:rFonts w:cs="宋体"/>
                <w:color w:val="000000"/>
                <w:sz w:val="20"/>
                <w:szCs w:val="20"/>
              </w:rPr>
              <w:t>铁路安全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F9F08">
            <w:pPr>
              <w:wordWrap w:val="0"/>
              <w:jc w:val="right"/>
              <w:textAlignment w:val="center"/>
              <w:rPr>
                <w:rFonts w:cs="宋体"/>
                <w:color w:val="000000"/>
                <w:sz w:val="20"/>
                <w:szCs w:val="20"/>
              </w:rPr>
            </w:pPr>
            <w:r>
              <w:rPr>
                <w:rFonts w:cs="宋体"/>
                <w:color w:val="000000"/>
                <w:sz w:val="20"/>
                <w:szCs w:val="20"/>
              </w:rPr>
              <w:t>16.31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B77D">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82926">
            <w:pPr>
              <w:wordWrap w:val="0"/>
              <w:jc w:val="right"/>
              <w:textAlignment w:val="center"/>
              <w:rPr>
                <w:rFonts w:cs="宋体"/>
                <w:color w:val="000000"/>
                <w:sz w:val="20"/>
                <w:szCs w:val="20"/>
              </w:rPr>
            </w:pPr>
            <w:r>
              <w:rPr>
                <w:rFonts w:cs="宋体"/>
                <w:color w:val="000000"/>
                <w:sz w:val="20"/>
                <w:szCs w:val="20"/>
              </w:rPr>
              <w:t>16.31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9E8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2A27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0593">
            <w:pPr>
              <w:wordWrap w:val="0"/>
              <w:jc w:val="right"/>
              <w:textAlignment w:val="center"/>
              <w:rPr>
                <w:rFonts w:cs="宋体"/>
                <w:color w:val="000000"/>
                <w:sz w:val="20"/>
                <w:szCs w:val="20"/>
              </w:rPr>
            </w:pPr>
            <w:r>
              <w:rPr>
                <w:color w:val="000000"/>
                <w:sz w:val="20"/>
                <w:u w:color="auto"/>
              </w:rPr>
              <w:t xml:space="preserve"> </w:t>
            </w:r>
          </w:p>
        </w:tc>
      </w:tr>
      <w:tr w14:paraId="19D46A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CBD79">
            <w:pPr>
              <w:textAlignment w:val="center"/>
              <w:rPr>
                <w:rFonts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841A9">
            <w:pPr>
              <w:textAlignment w:val="center"/>
              <w:rPr>
                <w:rFonts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87F3">
            <w:pPr>
              <w:wordWrap w:val="0"/>
              <w:jc w:val="right"/>
              <w:textAlignment w:val="center"/>
              <w:rPr>
                <w:rFonts w:cs="宋体"/>
                <w:color w:val="000000"/>
                <w:sz w:val="20"/>
                <w:szCs w:val="20"/>
              </w:rPr>
            </w:pPr>
            <w:r>
              <w:rPr>
                <w:rFonts w:cs="宋体"/>
                <w:b/>
                <w:color w:val="000000"/>
                <w:sz w:val="20"/>
                <w:szCs w:val="20"/>
              </w:rPr>
              <w:t>1,527.30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5A0F3">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ED9E2">
            <w:pPr>
              <w:wordWrap w:val="0"/>
              <w:jc w:val="right"/>
              <w:textAlignment w:val="center"/>
              <w:rPr>
                <w:rFonts w:cs="宋体"/>
                <w:color w:val="000000"/>
                <w:sz w:val="20"/>
                <w:szCs w:val="20"/>
              </w:rPr>
            </w:pPr>
            <w:r>
              <w:rPr>
                <w:rFonts w:cs="宋体"/>
                <w:b/>
                <w:color w:val="000000"/>
                <w:sz w:val="20"/>
                <w:szCs w:val="20"/>
              </w:rPr>
              <w:t>1,527.30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94C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ED0E">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D809">
            <w:pPr>
              <w:wordWrap w:val="0"/>
              <w:jc w:val="right"/>
              <w:textAlignment w:val="center"/>
              <w:rPr>
                <w:rFonts w:cs="宋体"/>
                <w:color w:val="000000"/>
                <w:sz w:val="20"/>
                <w:szCs w:val="20"/>
              </w:rPr>
            </w:pPr>
            <w:r>
              <w:rPr>
                <w:color w:val="000000"/>
                <w:sz w:val="20"/>
                <w:u w:color="auto"/>
              </w:rPr>
              <w:t xml:space="preserve"> </w:t>
            </w:r>
          </w:p>
        </w:tc>
      </w:tr>
      <w:tr w14:paraId="784D02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B1D6">
            <w:pPr>
              <w:textAlignment w:val="center"/>
              <w:rPr>
                <w:rFonts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6A3B8">
            <w:pPr>
              <w:textAlignment w:val="center"/>
              <w:rPr>
                <w:rFonts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DE23">
            <w:pPr>
              <w:wordWrap w:val="0"/>
              <w:jc w:val="right"/>
              <w:textAlignment w:val="center"/>
              <w:rPr>
                <w:rFonts w:cs="宋体"/>
                <w:color w:val="000000"/>
                <w:sz w:val="20"/>
                <w:szCs w:val="20"/>
              </w:rPr>
            </w:pPr>
            <w:r>
              <w:rPr>
                <w:rFonts w:cs="宋体"/>
                <w:color w:val="000000"/>
                <w:sz w:val="20"/>
                <w:szCs w:val="20"/>
              </w:rPr>
              <w:t>1,527.30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EDCA">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52CC1">
            <w:pPr>
              <w:wordWrap w:val="0"/>
              <w:jc w:val="right"/>
              <w:textAlignment w:val="center"/>
              <w:rPr>
                <w:rFonts w:cs="宋体"/>
                <w:color w:val="000000"/>
                <w:sz w:val="20"/>
                <w:szCs w:val="20"/>
              </w:rPr>
            </w:pPr>
            <w:r>
              <w:rPr>
                <w:rFonts w:cs="宋体"/>
                <w:color w:val="000000"/>
                <w:sz w:val="20"/>
                <w:szCs w:val="20"/>
              </w:rPr>
              <w:t>1,527.30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BDE2">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54AC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2A51B">
            <w:pPr>
              <w:wordWrap w:val="0"/>
              <w:jc w:val="right"/>
              <w:textAlignment w:val="center"/>
              <w:rPr>
                <w:rFonts w:cs="宋体"/>
                <w:color w:val="000000"/>
                <w:sz w:val="20"/>
                <w:szCs w:val="20"/>
              </w:rPr>
            </w:pPr>
            <w:r>
              <w:rPr>
                <w:color w:val="000000"/>
                <w:sz w:val="20"/>
                <w:u w:color="auto"/>
              </w:rPr>
              <w:t xml:space="preserve"> </w:t>
            </w:r>
          </w:p>
        </w:tc>
      </w:tr>
      <w:tr w14:paraId="622934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0B38">
            <w:pPr>
              <w:textAlignment w:val="center"/>
              <w:rPr>
                <w:rFonts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6264E">
            <w:pPr>
              <w:textAlignment w:val="center"/>
              <w:rPr>
                <w:rFonts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1B0F8">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73DB4">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70018">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5D35">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53F2D">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3BF4">
            <w:pPr>
              <w:wordWrap w:val="0"/>
              <w:jc w:val="right"/>
              <w:textAlignment w:val="center"/>
              <w:rPr>
                <w:rFonts w:cs="宋体"/>
                <w:color w:val="000000"/>
                <w:sz w:val="20"/>
                <w:szCs w:val="20"/>
              </w:rPr>
            </w:pPr>
            <w:r>
              <w:rPr>
                <w:color w:val="000000"/>
                <w:sz w:val="20"/>
                <w:u w:color="auto"/>
              </w:rPr>
              <w:t xml:space="preserve"> </w:t>
            </w:r>
          </w:p>
        </w:tc>
      </w:tr>
      <w:tr w14:paraId="3F312E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584B">
            <w:pPr>
              <w:textAlignment w:val="center"/>
              <w:rPr>
                <w:rFonts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2B7C0">
            <w:pPr>
              <w:textAlignment w:val="center"/>
              <w:rPr>
                <w:rFonts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506A">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00B9">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84A5">
            <w:pPr>
              <w:wordWrap w:val="0"/>
              <w:jc w:val="right"/>
              <w:textAlignment w:val="center"/>
              <w:rPr>
                <w:rFonts w:cs="宋体"/>
                <w:color w:val="000000"/>
                <w:sz w:val="20"/>
                <w:szCs w:val="20"/>
              </w:rPr>
            </w:pPr>
            <w:r>
              <w:rPr>
                <w:rFonts w:cs="宋体"/>
                <w:b/>
                <w:color w:val="000000"/>
                <w:sz w:val="20"/>
                <w:szCs w:val="20"/>
              </w:rPr>
              <w:t>1,600.00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1DA3">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87C2">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4114">
            <w:pPr>
              <w:wordWrap w:val="0"/>
              <w:jc w:val="right"/>
              <w:textAlignment w:val="center"/>
              <w:rPr>
                <w:rFonts w:cs="宋体"/>
                <w:color w:val="000000"/>
                <w:sz w:val="20"/>
                <w:szCs w:val="20"/>
              </w:rPr>
            </w:pPr>
            <w:r>
              <w:rPr>
                <w:color w:val="000000"/>
                <w:sz w:val="20"/>
                <w:u w:color="auto"/>
              </w:rPr>
              <w:t xml:space="preserve"> </w:t>
            </w:r>
          </w:p>
        </w:tc>
      </w:tr>
      <w:tr w14:paraId="6DA222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4C2CB">
            <w:pPr>
              <w:textAlignment w:val="center"/>
              <w:rPr>
                <w:rFonts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E60B8">
            <w:pPr>
              <w:textAlignment w:val="center"/>
              <w:rPr>
                <w:rFonts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B27F">
            <w:pPr>
              <w:wordWrap w:val="0"/>
              <w:jc w:val="right"/>
              <w:textAlignment w:val="center"/>
              <w:rPr>
                <w:rFonts w:cs="宋体"/>
                <w:color w:val="000000"/>
                <w:sz w:val="20"/>
                <w:szCs w:val="20"/>
              </w:rPr>
            </w:pPr>
            <w:r>
              <w:rPr>
                <w:rFonts w:cs="宋体"/>
                <w:color w:val="000000"/>
                <w:sz w:val="20"/>
                <w:szCs w:val="20"/>
              </w:rPr>
              <w:t>1,600.00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4C98B">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93E5B">
            <w:pPr>
              <w:wordWrap w:val="0"/>
              <w:jc w:val="right"/>
              <w:textAlignment w:val="center"/>
              <w:rPr>
                <w:rFonts w:cs="宋体"/>
                <w:color w:val="000000"/>
                <w:sz w:val="20"/>
                <w:szCs w:val="20"/>
              </w:rPr>
            </w:pPr>
            <w:r>
              <w:rPr>
                <w:rFonts w:cs="宋体"/>
                <w:color w:val="000000"/>
                <w:sz w:val="20"/>
                <w:szCs w:val="20"/>
              </w:rPr>
              <w:t>1,600.00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4C8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D309B">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965B1">
            <w:pPr>
              <w:wordWrap w:val="0"/>
              <w:jc w:val="right"/>
              <w:textAlignment w:val="center"/>
              <w:rPr>
                <w:rFonts w:cs="宋体"/>
                <w:color w:val="000000"/>
                <w:sz w:val="20"/>
                <w:szCs w:val="20"/>
              </w:rPr>
            </w:pPr>
            <w:r>
              <w:rPr>
                <w:color w:val="000000"/>
                <w:sz w:val="20"/>
                <w:u w:color="auto"/>
              </w:rPr>
              <w:t xml:space="preserve"> </w:t>
            </w:r>
          </w:p>
        </w:tc>
      </w:tr>
      <w:tr w14:paraId="240191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DB66C">
            <w:pPr>
              <w:textAlignment w:val="center"/>
              <w:rPr>
                <w:rFonts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9249E">
            <w:pPr>
              <w:textAlignment w:val="center"/>
              <w:rPr>
                <w:rFonts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78AFA">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81717">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289AD">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7ECC">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994F">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D0E00">
            <w:pPr>
              <w:wordWrap w:val="0"/>
              <w:jc w:val="right"/>
              <w:textAlignment w:val="center"/>
              <w:rPr>
                <w:rFonts w:cs="宋体"/>
                <w:color w:val="000000"/>
                <w:sz w:val="20"/>
                <w:szCs w:val="20"/>
              </w:rPr>
            </w:pPr>
            <w:r>
              <w:rPr>
                <w:color w:val="000000"/>
                <w:sz w:val="20"/>
                <w:u w:color="auto"/>
              </w:rPr>
              <w:t xml:space="preserve"> </w:t>
            </w:r>
          </w:p>
        </w:tc>
      </w:tr>
      <w:tr w14:paraId="04F20F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11C2D">
            <w:pPr>
              <w:textAlignment w:val="center"/>
              <w:rPr>
                <w:rFonts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72160">
            <w:pPr>
              <w:textAlignment w:val="center"/>
              <w:rPr>
                <w:rFonts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890B">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8EF02">
            <w:pPr>
              <w:wordWrap w:val="0"/>
              <w:jc w:val="right"/>
              <w:textAlignment w:val="center"/>
              <w:rPr>
                <w:rFonts w:cs="宋体"/>
                <w:color w:val="000000"/>
                <w:sz w:val="20"/>
                <w:szCs w:val="20"/>
              </w:rPr>
            </w:pPr>
            <w:r>
              <w:rPr>
                <w:rFonts w:cs="宋体"/>
                <w:b/>
                <w:color w:val="000000"/>
                <w:sz w:val="20"/>
                <w:szCs w:val="20"/>
              </w:rPr>
              <w:t>49.96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1367">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C2A4">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C34D7">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495E">
            <w:pPr>
              <w:wordWrap w:val="0"/>
              <w:jc w:val="right"/>
              <w:textAlignment w:val="center"/>
              <w:rPr>
                <w:rFonts w:cs="宋体"/>
                <w:color w:val="000000"/>
                <w:sz w:val="20"/>
                <w:szCs w:val="20"/>
              </w:rPr>
            </w:pPr>
            <w:r>
              <w:rPr>
                <w:color w:val="000000"/>
                <w:sz w:val="20"/>
                <w:u w:color="auto"/>
              </w:rPr>
              <w:t xml:space="preserve"> </w:t>
            </w:r>
          </w:p>
        </w:tc>
      </w:tr>
      <w:tr w14:paraId="6B05F6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143FC">
            <w:pPr>
              <w:textAlignment w:val="center"/>
              <w:rPr>
                <w:rFonts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63B1">
            <w:pPr>
              <w:textAlignment w:val="center"/>
              <w:rPr>
                <w:rFonts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464D">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25AD">
            <w:pPr>
              <w:wordWrap w:val="0"/>
              <w:jc w:val="right"/>
              <w:textAlignment w:val="center"/>
              <w:rPr>
                <w:rFonts w:cs="宋体"/>
                <w:color w:val="000000"/>
                <w:sz w:val="20"/>
                <w:szCs w:val="20"/>
              </w:rPr>
            </w:pPr>
            <w:r>
              <w:rPr>
                <w:rFonts w:cs="宋体"/>
                <w:color w:val="000000"/>
                <w:sz w:val="20"/>
                <w:szCs w:val="20"/>
              </w:rPr>
              <w:t>49.96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E3A9">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0AA9E">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6A9AD">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8BAA">
            <w:pPr>
              <w:wordWrap w:val="0"/>
              <w:jc w:val="right"/>
              <w:textAlignment w:val="center"/>
              <w:rPr>
                <w:rFonts w:cs="宋体"/>
                <w:color w:val="000000"/>
                <w:sz w:val="20"/>
                <w:szCs w:val="20"/>
              </w:rPr>
            </w:pPr>
            <w:r>
              <w:rPr>
                <w:color w:val="000000"/>
                <w:sz w:val="20"/>
                <w:u w:color="auto"/>
              </w:rPr>
              <w:t xml:space="preserve"> </w:t>
            </w:r>
          </w:p>
        </w:tc>
      </w:tr>
      <w:tr w14:paraId="0191F4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CA104">
            <w:pPr>
              <w:textAlignment w:val="center"/>
              <w:rPr>
                <w:rFonts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29042">
            <w:pPr>
              <w:textAlignment w:val="center"/>
              <w:rPr>
                <w:rFonts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F61D">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40D3">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D2EE0">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BE8A0">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1D3C">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D628">
            <w:pPr>
              <w:wordWrap w:val="0"/>
              <w:jc w:val="right"/>
              <w:textAlignment w:val="center"/>
              <w:rPr>
                <w:rFonts w:cs="宋体"/>
                <w:color w:val="000000"/>
                <w:sz w:val="20"/>
                <w:szCs w:val="20"/>
              </w:rPr>
            </w:pPr>
            <w:r>
              <w:rPr>
                <w:color w:val="000000"/>
                <w:sz w:val="20"/>
                <w:u w:color="auto"/>
              </w:rPr>
              <w:t xml:space="preserve"> </w:t>
            </w:r>
          </w:p>
        </w:tc>
      </w:tr>
      <w:tr w14:paraId="7EE045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0A31">
            <w:pPr>
              <w:textAlignment w:val="center"/>
              <w:rPr>
                <w:rFonts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571EF">
            <w:pPr>
              <w:textAlignment w:val="center"/>
              <w:rPr>
                <w:rFonts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3B46">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DC6C">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84208">
            <w:pPr>
              <w:wordWrap w:val="0"/>
              <w:jc w:val="right"/>
              <w:textAlignment w:val="center"/>
              <w:rPr>
                <w:rFonts w:cs="宋体"/>
                <w:color w:val="000000"/>
                <w:sz w:val="20"/>
                <w:szCs w:val="20"/>
              </w:rPr>
            </w:pPr>
            <w:r>
              <w:rPr>
                <w:rFonts w:cs="宋体"/>
                <w:b/>
                <w:color w:val="000000"/>
                <w:sz w:val="20"/>
                <w:szCs w:val="20"/>
              </w:rPr>
              <w:t>311.02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0ECC6">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C2B6">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548D">
            <w:pPr>
              <w:wordWrap w:val="0"/>
              <w:jc w:val="right"/>
              <w:textAlignment w:val="center"/>
              <w:rPr>
                <w:rFonts w:cs="宋体"/>
                <w:color w:val="000000"/>
                <w:sz w:val="20"/>
                <w:szCs w:val="20"/>
              </w:rPr>
            </w:pPr>
            <w:r>
              <w:rPr>
                <w:color w:val="000000"/>
                <w:sz w:val="20"/>
                <w:u w:color="auto"/>
              </w:rPr>
              <w:t xml:space="preserve"> </w:t>
            </w:r>
          </w:p>
        </w:tc>
      </w:tr>
      <w:tr w14:paraId="454E687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5F446">
            <w:pPr>
              <w:textAlignment w:val="center"/>
              <w:rPr>
                <w:rFonts w:cs="宋体"/>
                <w:color w:val="000000"/>
                <w:sz w:val="20"/>
                <w:szCs w:val="20"/>
              </w:rPr>
            </w:pPr>
            <w:r>
              <w:rPr>
                <w:rFonts w:cs="宋体"/>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D1FAE">
            <w:pPr>
              <w:textAlignment w:val="center"/>
              <w:rPr>
                <w:rFonts w:cs="宋体"/>
                <w:color w:val="000000"/>
                <w:sz w:val="20"/>
                <w:szCs w:val="20"/>
              </w:rPr>
            </w:pPr>
            <w:r>
              <w:rPr>
                <w:rFonts w:cs="宋体"/>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5B84">
            <w:pPr>
              <w:wordWrap w:val="0"/>
              <w:jc w:val="right"/>
              <w:textAlignment w:val="center"/>
              <w:rPr>
                <w:rFonts w:cs="宋体"/>
                <w:color w:val="000000"/>
                <w:sz w:val="20"/>
                <w:szCs w:val="20"/>
              </w:rPr>
            </w:pPr>
            <w:r>
              <w:rPr>
                <w:rFonts w:cs="宋体"/>
                <w:color w:val="000000"/>
                <w:sz w:val="20"/>
                <w:szCs w:val="20"/>
              </w:rPr>
              <w:t>132.02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2FE1">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A4A7A">
            <w:pPr>
              <w:wordWrap w:val="0"/>
              <w:jc w:val="right"/>
              <w:textAlignment w:val="center"/>
              <w:rPr>
                <w:rFonts w:cs="宋体"/>
                <w:color w:val="000000"/>
                <w:sz w:val="20"/>
                <w:szCs w:val="20"/>
              </w:rPr>
            </w:pPr>
            <w:r>
              <w:rPr>
                <w:rFonts w:cs="宋体"/>
                <w:color w:val="000000"/>
                <w:sz w:val="20"/>
                <w:szCs w:val="20"/>
              </w:rPr>
              <w:t>132.02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B2F8B">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C987">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42F1D">
            <w:pPr>
              <w:wordWrap w:val="0"/>
              <w:jc w:val="right"/>
              <w:textAlignment w:val="center"/>
              <w:rPr>
                <w:rFonts w:cs="宋体"/>
                <w:color w:val="000000"/>
                <w:sz w:val="20"/>
                <w:szCs w:val="20"/>
              </w:rPr>
            </w:pPr>
            <w:r>
              <w:rPr>
                <w:color w:val="000000"/>
                <w:sz w:val="20"/>
                <w:u w:color="auto"/>
              </w:rPr>
              <w:t xml:space="preserve"> </w:t>
            </w:r>
          </w:p>
        </w:tc>
      </w:tr>
      <w:tr w14:paraId="1CE049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962C">
            <w:pPr>
              <w:textAlignment w:val="center"/>
              <w:rPr>
                <w:rFonts w:cs="宋体"/>
                <w:color w:val="000000"/>
                <w:sz w:val="20"/>
                <w:szCs w:val="20"/>
              </w:rPr>
            </w:pPr>
            <w:r>
              <w:rPr>
                <w:rFonts w:cs="宋体"/>
                <w:color w:val="000000"/>
                <w:sz w:val="20"/>
                <w:szCs w:val="20"/>
              </w:rPr>
              <w:t>2296004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B17AF">
            <w:pPr>
              <w:textAlignment w:val="center"/>
              <w:rPr>
                <w:rFonts w:cs="宋体"/>
                <w:color w:val="000000"/>
                <w:sz w:val="20"/>
                <w:szCs w:val="20"/>
              </w:rPr>
            </w:pPr>
            <w:r>
              <w:rPr>
                <w:rFonts w:cs="宋体"/>
                <w:color w:val="000000"/>
                <w:sz w:val="20"/>
                <w:szCs w:val="20"/>
              </w:rPr>
              <w:t>用于教育事业的彩票公益金支出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455F">
            <w:pPr>
              <w:wordWrap w:val="0"/>
              <w:jc w:val="right"/>
              <w:textAlignment w:val="center"/>
              <w:rPr>
                <w:rFonts w:cs="宋体"/>
                <w:color w:val="000000"/>
                <w:sz w:val="20"/>
                <w:szCs w:val="20"/>
              </w:rPr>
            </w:pPr>
            <w:r>
              <w:rPr>
                <w:rFonts w:cs="宋体"/>
                <w:color w:val="000000"/>
                <w:sz w:val="20"/>
                <w:szCs w:val="20"/>
              </w:rPr>
              <w:t>179.00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3D8F">
            <w:pPr>
              <w:wordWrap w:val="0"/>
              <w:jc w:val="right"/>
              <w:textAlignment w:val="center"/>
              <w:rPr>
                <w:rFonts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B2EE">
            <w:pPr>
              <w:wordWrap w:val="0"/>
              <w:jc w:val="right"/>
              <w:textAlignment w:val="center"/>
              <w:rPr>
                <w:rFonts w:cs="宋体"/>
                <w:color w:val="000000"/>
                <w:sz w:val="20"/>
                <w:szCs w:val="20"/>
              </w:rPr>
            </w:pPr>
            <w:r>
              <w:rPr>
                <w:rFonts w:cs="宋体"/>
                <w:color w:val="000000"/>
                <w:sz w:val="20"/>
                <w:szCs w:val="20"/>
              </w:rPr>
              <w:t>179.00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19DC8">
            <w:pPr>
              <w:wordWrap w:val="0"/>
              <w:jc w:val="right"/>
              <w:textAlignment w:val="center"/>
              <w:rPr>
                <w:rFonts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0AF3">
            <w:pPr>
              <w:wordWrap w:val="0"/>
              <w:jc w:val="right"/>
              <w:textAlignment w:val="center"/>
              <w:rPr>
                <w:rFonts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8B044">
            <w:pPr>
              <w:wordWrap w:val="0"/>
              <w:jc w:val="right"/>
              <w:textAlignment w:val="center"/>
              <w:rPr>
                <w:rFonts w:cs="宋体"/>
                <w:color w:val="000000"/>
                <w:sz w:val="20"/>
                <w:szCs w:val="20"/>
              </w:rPr>
            </w:pPr>
            <w:r>
              <w:rPr>
                <w:color w:val="000000"/>
                <w:sz w:val="20"/>
                <w:u w:color="auto"/>
              </w:rPr>
              <w:t xml:space="preserve"> </w:t>
            </w:r>
          </w:p>
        </w:tc>
      </w:tr>
    </w:tbl>
    <w:p w14:paraId="40D5CB65">
      <w:pPr>
        <w:rPr>
          <w:rFonts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4E8CB1D">
      <w:pPr>
        <w:rPr>
          <w:rFonts w:cs="宋体"/>
          <w:sz w:val="21"/>
          <w:szCs w:val="21"/>
        </w:rPr>
      </w:pPr>
      <w:r>
        <w:rPr>
          <w:rFonts w:cs="宋体"/>
          <w:sz w:val="21"/>
          <w:szCs w:val="21"/>
        </w:rPr>
        <w:br w:type="page"/>
      </w:r>
    </w:p>
    <w:p w14:paraId="51C5072D">
      <w:pPr>
        <w:rPr>
          <w:rFonts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040FCE74">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D781D7A">
            <w:pPr>
              <w:spacing w:line="400" w:lineRule="exact"/>
              <w:jc w:val="center"/>
              <w:textAlignment w:val="bottom"/>
              <w:rPr>
                <w:rFonts w:cs="宋体"/>
                <w:b/>
                <w:color w:val="000000"/>
                <w:sz w:val="32"/>
                <w:szCs w:val="32"/>
              </w:rPr>
            </w:pPr>
            <w:r>
              <w:rPr>
                <w:rFonts w:cs="宋体"/>
                <w:b/>
                <w:color w:val="000000"/>
                <w:sz w:val="32"/>
                <w:szCs w:val="32"/>
              </w:rPr>
              <w:t>财政拨款收入支出决算总表</w:t>
            </w:r>
          </w:p>
        </w:tc>
      </w:tr>
      <w:tr w14:paraId="5D92281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D6FF8CD">
            <w:pPr>
              <w:spacing w:line="200" w:lineRule="exact"/>
              <w:rPr>
                <w:rFonts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重庆高新技术产业开发区城市建设事务中心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BA8C74E">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4F2FED7">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9272930">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640148">
            <w:pPr>
              <w:spacing w:line="240" w:lineRule="exact"/>
              <w:jc w:val="right"/>
              <w:textAlignment w:val="bottom"/>
              <w:rPr>
                <w:rFonts w:cs="宋体"/>
                <w:color w:val="000000"/>
                <w:sz w:val="20"/>
                <w:szCs w:val="20"/>
              </w:rPr>
            </w:pPr>
            <w:r>
              <w:rPr>
                <w:rFonts w:cs="宋体"/>
                <w:color w:val="000000"/>
                <w:sz w:val="20"/>
                <w:szCs w:val="20"/>
              </w:rPr>
              <w:t>公开04表</w:t>
            </w:r>
          </w:p>
        </w:tc>
      </w:tr>
      <w:tr w14:paraId="691564A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B1984E0">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D0B62E3">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8DD6C51">
            <w:pPr>
              <w:spacing w:line="200" w:lineRule="exact"/>
              <w:rPr>
                <w:rFonts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1912EB3">
            <w:pPr>
              <w:spacing w:line="200" w:lineRule="exact"/>
              <w:rPr>
                <w:rFonts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9B9699C">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6C10F4C">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44D56">
            <w:pPr>
              <w:spacing w:line="200" w:lineRule="exact"/>
              <w:jc w:val="center"/>
              <w:textAlignment w:val="center"/>
              <w:rPr>
                <w:rFonts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D7CC30">
            <w:pPr>
              <w:spacing w:line="200" w:lineRule="exact"/>
              <w:jc w:val="center"/>
              <w:textAlignment w:val="center"/>
              <w:rPr>
                <w:rFonts w:cs="宋体"/>
                <w:b/>
                <w:color w:val="000000"/>
                <w:sz w:val="18"/>
                <w:szCs w:val="18"/>
              </w:rPr>
            </w:pPr>
            <w:r>
              <w:rPr>
                <w:rFonts w:cs="宋体"/>
                <w:b/>
                <w:color w:val="000000"/>
                <w:sz w:val="18"/>
                <w:szCs w:val="18"/>
              </w:rPr>
              <w:t>支     出</w:t>
            </w:r>
          </w:p>
        </w:tc>
      </w:tr>
      <w:tr w14:paraId="4073D3A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C9D9">
            <w:pPr>
              <w:spacing w:line="200" w:lineRule="exact"/>
              <w:jc w:val="center"/>
              <w:textAlignment w:val="center"/>
              <w:rPr>
                <w:rFonts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0719B">
            <w:pPr>
              <w:spacing w:line="200" w:lineRule="exact"/>
              <w:jc w:val="center"/>
              <w:textAlignment w:val="center"/>
              <w:rPr>
                <w:rFonts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C3371B">
            <w:pPr>
              <w:spacing w:line="200" w:lineRule="exact"/>
              <w:jc w:val="center"/>
              <w:textAlignment w:val="center"/>
              <w:rPr>
                <w:rFonts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25BA96">
            <w:pPr>
              <w:spacing w:line="200" w:lineRule="exact"/>
              <w:jc w:val="center"/>
              <w:textAlignment w:val="center"/>
              <w:rPr>
                <w:rFonts w:cs="宋体"/>
                <w:b/>
                <w:color w:val="000000"/>
                <w:sz w:val="18"/>
                <w:szCs w:val="18"/>
              </w:rPr>
            </w:pPr>
            <w:r>
              <w:rPr>
                <w:rFonts w:cs="宋体"/>
                <w:b/>
                <w:color w:val="000000"/>
                <w:sz w:val="18"/>
                <w:szCs w:val="18"/>
              </w:rPr>
              <w:t>决算数</w:t>
            </w:r>
          </w:p>
        </w:tc>
      </w:tr>
      <w:tr w14:paraId="59597CE3">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C73C2">
            <w:pPr>
              <w:spacing w:line="200" w:lineRule="exact"/>
              <w:jc w:val="center"/>
              <w:rPr>
                <w:rFonts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1A022">
            <w:pPr>
              <w:spacing w:line="200" w:lineRule="exact"/>
              <w:jc w:val="center"/>
              <w:rPr>
                <w:rFonts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91D36">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24076">
            <w:pPr>
              <w:spacing w:line="200" w:lineRule="exact"/>
              <w:jc w:val="center"/>
              <w:textAlignment w:val="center"/>
              <w:rPr>
                <w:rFonts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FFD046">
            <w:pPr>
              <w:spacing w:line="200" w:lineRule="exact"/>
              <w:jc w:val="center"/>
              <w:textAlignment w:val="center"/>
              <w:rPr>
                <w:rFonts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5F7D4">
            <w:pPr>
              <w:spacing w:line="200" w:lineRule="exact"/>
              <w:jc w:val="center"/>
              <w:textAlignment w:val="center"/>
              <w:rPr>
                <w:rFonts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15728">
            <w:pPr>
              <w:spacing w:line="200" w:lineRule="exact"/>
              <w:jc w:val="center"/>
              <w:textAlignment w:val="center"/>
              <w:rPr>
                <w:rFonts w:cs="宋体"/>
                <w:b/>
                <w:color w:val="000000"/>
                <w:sz w:val="18"/>
                <w:szCs w:val="18"/>
              </w:rPr>
            </w:pPr>
            <w:r>
              <w:rPr>
                <w:rFonts w:cs="宋体"/>
                <w:b/>
                <w:color w:val="000000"/>
                <w:sz w:val="18"/>
                <w:szCs w:val="18"/>
              </w:rPr>
              <w:t>国有资本经营预算财政拨款</w:t>
            </w:r>
          </w:p>
        </w:tc>
      </w:tr>
      <w:tr w14:paraId="4BC17B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8E4C2">
            <w:pPr>
              <w:spacing w:line="200" w:lineRule="exact"/>
              <w:textAlignment w:val="center"/>
              <w:rPr>
                <w:rFonts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CCD94">
            <w:pPr>
              <w:wordWrap w:val="0"/>
              <w:spacing w:line="200" w:lineRule="exact"/>
              <w:jc w:val="right"/>
              <w:textAlignment w:val="center"/>
              <w:rPr>
                <w:rFonts w:cs="宋体"/>
                <w:color w:val="000000"/>
                <w:sz w:val="18"/>
                <w:szCs w:val="18"/>
              </w:rPr>
            </w:pPr>
            <w:r>
              <w:rPr>
                <w:rFonts w:cs="宋体"/>
                <w:color w:val="000000"/>
                <w:sz w:val="18"/>
                <w:szCs w:val="18"/>
              </w:rPr>
              <w:t>49,099.00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77E35">
            <w:pPr>
              <w:spacing w:line="200" w:lineRule="exact"/>
              <w:textAlignment w:val="center"/>
              <w:rPr>
                <w:rFonts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901E">
            <w:pPr>
              <w:wordWrap w:val="0"/>
              <w:spacing w:line="200" w:lineRule="exact"/>
              <w:jc w:val="right"/>
              <w:textAlignment w:val="center"/>
              <w:rPr>
                <w:rFonts w:cs="宋体"/>
                <w:color w:val="000000"/>
                <w:sz w:val="18"/>
                <w:szCs w:val="18"/>
              </w:rPr>
            </w:pPr>
            <w:r>
              <w:rPr>
                <w:rFonts w:cs="宋体"/>
                <w:color w:val="000000"/>
                <w:sz w:val="18"/>
                <w:szCs w:val="18"/>
              </w:rPr>
              <w:t>334.81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2B913">
            <w:pPr>
              <w:wordWrap w:val="0"/>
              <w:spacing w:line="200" w:lineRule="exact"/>
              <w:jc w:val="right"/>
              <w:textAlignment w:val="center"/>
              <w:rPr>
                <w:rFonts w:cs="宋体"/>
                <w:color w:val="000000"/>
                <w:sz w:val="18"/>
                <w:szCs w:val="18"/>
              </w:rPr>
            </w:pPr>
            <w:r>
              <w:rPr>
                <w:rFonts w:cs="宋体"/>
                <w:color w:val="000000"/>
                <w:sz w:val="18"/>
                <w:szCs w:val="18"/>
              </w:rPr>
              <w:t>334.81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D024">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7BE6E">
            <w:pPr>
              <w:wordWrap w:val="0"/>
              <w:spacing w:line="200" w:lineRule="exact"/>
              <w:jc w:val="right"/>
              <w:textAlignment w:val="center"/>
              <w:rPr>
                <w:rFonts w:cs="宋体"/>
                <w:color w:val="000000"/>
                <w:sz w:val="18"/>
                <w:szCs w:val="18"/>
              </w:rPr>
            </w:pPr>
            <w:r>
              <w:rPr>
                <w:color w:val="000000"/>
                <w:sz w:val="18"/>
                <w:u w:color="auto"/>
              </w:rPr>
              <w:t xml:space="preserve"> </w:t>
            </w:r>
          </w:p>
        </w:tc>
      </w:tr>
      <w:tr w14:paraId="4CFE86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B8297">
            <w:pPr>
              <w:spacing w:line="200" w:lineRule="exact"/>
              <w:textAlignment w:val="center"/>
              <w:rPr>
                <w:rFonts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DB153">
            <w:pPr>
              <w:wordWrap w:val="0"/>
              <w:spacing w:line="200" w:lineRule="exact"/>
              <w:jc w:val="right"/>
              <w:textAlignment w:val="center"/>
              <w:rPr>
                <w:rFonts w:cs="宋体"/>
                <w:color w:val="000000"/>
                <w:sz w:val="18"/>
                <w:szCs w:val="18"/>
              </w:rPr>
            </w:pPr>
            <w:r>
              <w:rPr>
                <w:rFonts w:cs="宋体"/>
                <w:color w:val="000000"/>
                <w:sz w:val="18"/>
                <w:szCs w:val="18"/>
              </w:rPr>
              <w:t>3,667.27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88827">
            <w:pPr>
              <w:spacing w:line="200" w:lineRule="exact"/>
              <w:textAlignment w:val="center"/>
              <w:rPr>
                <w:rFonts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C398D">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B9F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966A">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3300">
            <w:pPr>
              <w:wordWrap w:val="0"/>
              <w:spacing w:line="200" w:lineRule="exact"/>
              <w:jc w:val="right"/>
              <w:textAlignment w:val="center"/>
              <w:rPr>
                <w:rFonts w:cs="宋体"/>
                <w:color w:val="000000"/>
                <w:sz w:val="18"/>
                <w:szCs w:val="18"/>
              </w:rPr>
            </w:pPr>
            <w:r>
              <w:rPr>
                <w:color w:val="000000"/>
                <w:sz w:val="18"/>
                <w:u w:color="auto"/>
              </w:rPr>
              <w:t xml:space="preserve"> </w:t>
            </w:r>
          </w:p>
        </w:tc>
      </w:tr>
      <w:tr w14:paraId="3EBB63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18877">
            <w:pPr>
              <w:spacing w:line="200" w:lineRule="exact"/>
              <w:textAlignment w:val="center"/>
              <w:rPr>
                <w:rFonts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3378">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C4E31">
            <w:pPr>
              <w:spacing w:line="200" w:lineRule="exact"/>
              <w:textAlignment w:val="center"/>
              <w:rPr>
                <w:rFonts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0B89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7BCD">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3B3E">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C9636">
            <w:pPr>
              <w:wordWrap w:val="0"/>
              <w:spacing w:line="200" w:lineRule="exact"/>
              <w:jc w:val="right"/>
              <w:textAlignment w:val="center"/>
              <w:rPr>
                <w:rFonts w:cs="宋体"/>
                <w:color w:val="000000"/>
                <w:sz w:val="18"/>
                <w:szCs w:val="18"/>
              </w:rPr>
            </w:pPr>
            <w:r>
              <w:rPr>
                <w:color w:val="000000"/>
                <w:sz w:val="18"/>
                <w:u w:color="auto"/>
              </w:rPr>
              <w:t xml:space="preserve"> </w:t>
            </w:r>
          </w:p>
        </w:tc>
      </w:tr>
      <w:tr w14:paraId="5791B2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6A1B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D7AC1F">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300A5">
            <w:pPr>
              <w:spacing w:line="200" w:lineRule="exact"/>
              <w:textAlignment w:val="center"/>
              <w:rPr>
                <w:rFonts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C9C9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621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0C01">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566F">
            <w:pPr>
              <w:wordWrap w:val="0"/>
              <w:spacing w:line="200" w:lineRule="exact"/>
              <w:jc w:val="right"/>
              <w:textAlignment w:val="center"/>
              <w:rPr>
                <w:rFonts w:cs="宋体"/>
                <w:color w:val="000000"/>
                <w:sz w:val="18"/>
                <w:szCs w:val="18"/>
              </w:rPr>
            </w:pPr>
            <w:r>
              <w:rPr>
                <w:color w:val="000000"/>
                <w:sz w:val="18"/>
                <w:u w:color="auto"/>
              </w:rPr>
              <w:t xml:space="preserve"> </w:t>
            </w:r>
          </w:p>
        </w:tc>
      </w:tr>
      <w:tr w14:paraId="1FE8B8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A7C2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F88900">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B9BC">
            <w:pPr>
              <w:spacing w:line="200" w:lineRule="exact"/>
              <w:textAlignment w:val="center"/>
              <w:rPr>
                <w:rFonts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617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3D3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7A3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8CFD">
            <w:pPr>
              <w:wordWrap w:val="0"/>
              <w:spacing w:line="200" w:lineRule="exact"/>
              <w:jc w:val="right"/>
              <w:textAlignment w:val="center"/>
              <w:rPr>
                <w:rFonts w:cs="宋体"/>
                <w:color w:val="000000"/>
                <w:sz w:val="18"/>
                <w:szCs w:val="18"/>
              </w:rPr>
            </w:pPr>
            <w:r>
              <w:rPr>
                <w:color w:val="000000"/>
                <w:sz w:val="18"/>
                <w:u w:color="auto"/>
              </w:rPr>
              <w:t xml:space="preserve"> </w:t>
            </w:r>
          </w:p>
        </w:tc>
      </w:tr>
      <w:tr w14:paraId="5F448F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0FE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28D0A7">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6D10">
            <w:pPr>
              <w:spacing w:line="200" w:lineRule="exact"/>
              <w:textAlignment w:val="center"/>
              <w:rPr>
                <w:rFonts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C2D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D5F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4C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6C3DB">
            <w:pPr>
              <w:wordWrap w:val="0"/>
              <w:spacing w:line="200" w:lineRule="exact"/>
              <w:jc w:val="right"/>
              <w:textAlignment w:val="center"/>
              <w:rPr>
                <w:rFonts w:cs="宋体"/>
                <w:color w:val="000000"/>
                <w:sz w:val="18"/>
                <w:szCs w:val="18"/>
              </w:rPr>
            </w:pPr>
            <w:r>
              <w:rPr>
                <w:color w:val="000000"/>
                <w:sz w:val="18"/>
                <w:u w:color="auto"/>
              </w:rPr>
              <w:t xml:space="preserve"> </w:t>
            </w:r>
          </w:p>
        </w:tc>
      </w:tr>
      <w:tr w14:paraId="46349E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AFDB4">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F3DD80">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53BAF">
            <w:pPr>
              <w:spacing w:line="200" w:lineRule="exact"/>
              <w:textAlignment w:val="center"/>
              <w:rPr>
                <w:rFonts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8DA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A1AC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23FB3">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9617">
            <w:pPr>
              <w:wordWrap w:val="0"/>
              <w:spacing w:line="200" w:lineRule="exact"/>
              <w:jc w:val="right"/>
              <w:textAlignment w:val="center"/>
              <w:rPr>
                <w:rFonts w:cs="宋体"/>
                <w:color w:val="000000"/>
                <w:sz w:val="18"/>
                <w:szCs w:val="18"/>
              </w:rPr>
            </w:pPr>
            <w:r>
              <w:rPr>
                <w:color w:val="000000"/>
                <w:sz w:val="18"/>
                <w:u w:color="auto"/>
              </w:rPr>
              <w:t xml:space="preserve"> </w:t>
            </w:r>
          </w:p>
        </w:tc>
      </w:tr>
      <w:tr w14:paraId="65069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4BD1A">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C77BC5">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3E8A4">
            <w:pPr>
              <w:spacing w:line="200" w:lineRule="exact"/>
              <w:textAlignment w:val="center"/>
              <w:rPr>
                <w:rFonts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0BEA3">
            <w:pPr>
              <w:wordWrap w:val="0"/>
              <w:spacing w:line="200" w:lineRule="exact"/>
              <w:jc w:val="right"/>
              <w:textAlignment w:val="center"/>
              <w:rPr>
                <w:rFonts w:cs="宋体"/>
                <w:color w:val="000000"/>
                <w:sz w:val="18"/>
                <w:szCs w:val="18"/>
              </w:rPr>
            </w:pPr>
            <w:r>
              <w:rPr>
                <w:rFonts w:cs="宋体"/>
                <w:color w:val="000000"/>
                <w:sz w:val="18"/>
                <w:szCs w:val="18"/>
              </w:rPr>
              <w:t>106.69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2BCA">
            <w:pPr>
              <w:wordWrap w:val="0"/>
              <w:spacing w:line="200" w:lineRule="exact"/>
              <w:jc w:val="right"/>
              <w:textAlignment w:val="center"/>
              <w:rPr>
                <w:rFonts w:cs="宋体"/>
                <w:color w:val="000000"/>
                <w:sz w:val="18"/>
                <w:szCs w:val="18"/>
              </w:rPr>
            </w:pPr>
            <w:r>
              <w:rPr>
                <w:rFonts w:cs="宋体"/>
                <w:color w:val="000000"/>
                <w:sz w:val="18"/>
                <w:szCs w:val="18"/>
              </w:rPr>
              <w:t>106.69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9D2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4BB69">
            <w:pPr>
              <w:wordWrap w:val="0"/>
              <w:spacing w:line="200" w:lineRule="exact"/>
              <w:jc w:val="right"/>
              <w:textAlignment w:val="center"/>
              <w:rPr>
                <w:rFonts w:cs="宋体"/>
                <w:color w:val="000000"/>
                <w:sz w:val="18"/>
                <w:szCs w:val="18"/>
              </w:rPr>
            </w:pPr>
            <w:r>
              <w:rPr>
                <w:color w:val="000000"/>
                <w:sz w:val="18"/>
                <w:u w:color="auto"/>
              </w:rPr>
              <w:t xml:space="preserve"> </w:t>
            </w:r>
          </w:p>
        </w:tc>
      </w:tr>
      <w:tr w14:paraId="2E7570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C5CC2">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F54B8">
            <w:pPr>
              <w:spacing w:line="200" w:lineRule="exac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1F34F">
            <w:pPr>
              <w:spacing w:line="200" w:lineRule="exact"/>
              <w:textAlignment w:val="center"/>
              <w:rPr>
                <w:rFonts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FD6B8">
            <w:pPr>
              <w:wordWrap w:val="0"/>
              <w:spacing w:line="200" w:lineRule="exact"/>
              <w:jc w:val="right"/>
              <w:textAlignment w:val="center"/>
              <w:rPr>
                <w:rFonts w:cs="宋体"/>
                <w:color w:val="000000"/>
                <w:sz w:val="18"/>
                <w:szCs w:val="18"/>
              </w:rPr>
            </w:pPr>
            <w:r>
              <w:rPr>
                <w:rFonts w:cs="宋体"/>
                <w:color w:val="000000"/>
                <w:sz w:val="18"/>
                <w:szCs w:val="18"/>
              </w:rPr>
              <w:t>441.93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D3373">
            <w:pPr>
              <w:wordWrap w:val="0"/>
              <w:spacing w:line="200" w:lineRule="exact"/>
              <w:jc w:val="right"/>
              <w:textAlignment w:val="center"/>
              <w:rPr>
                <w:rFonts w:cs="宋体"/>
                <w:color w:val="000000"/>
                <w:sz w:val="18"/>
                <w:szCs w:val="18"/>
              </w:rPr>
            </w:pPr>
            <w:r>
              <w:rPr>
                <w:rFonts w:cs="宋体"/>
                <w:color w:val="000000"/>
                <w:sz w:val="18"/>
                <w:szCs w:val="18"/>
              </w:rPr>
              <w:t>441.93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B9E1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A87C">
            <w:pPr>
              <w:wordWrap w:val="0"/>
              <w:spacing w:line="200" w:lineRule="exact"/>
              <w:jc w:val="right"/>
              <w:textAlignment w:val="center"/>
              <w:rPr>
                <w:rFonts w:cs="宋体"/>
                <w:color w:val="000000"/>
                <w:sz w:val="18"/>
                <w:szCs w:val="18"/>
              </w:rPr>
            </w:pPr>
            <w:r>
              <w:rPr>
                <w:color w:val="000000"/>
                <w:sz w:val="18"/>
                <w:u w:color="auto"/>
              </w:rPr>
              <w:t xml:space="preserve"> </w:t>
            </w:r>
          </w:p>
        </w:tc>
      </w:tr>
      <w:tr w14:paraId="772021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8BE7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064DA">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9D5D1">
            <w:pPr>
              <w:spacing w:line="200" w:lineRule="exact"/>
              <w:textAlignment w:val="center"/>
              <w:rPr>
                <w:rFonts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6580">
            <w:pPr>
              <w:wordWrap w:val="0"/>
              <w:spacing w:line="200" w:lineRule="exact"/>
              <w:jc w:val="right"/>
              <w:textAlignment w:val="center"/>
              <w:rPr>
                <w:rFonts w:cs="宋体"/>
                <w:color w:val="000000"/>
                <w:sz w:val="18"/>
                <w:szCs w:val="18"/>
              </w:rPr>
            </w:pPr>
            <w:r>
              <w:rPr>
                <w:rFonts w:cs="宋体"/>
                <w:color w:val="000000"/>
                <w:sz w:val="18"/>
                <w:szCs w:val="18"/>
              </w:rPr>
              <w:t>1,455.94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ED0A4">
            <w:pPr>
              <w:wordWrap w:val="0"/>
              <w:spacing w:line="200" w:lineRule="exact"/>
              <w:jc w:val="right"/>
              <w:textAlignment w:val="center"/>
              <w:rPr>
                <w:rFonts w:cs="宋体"/>
                <w:color w:val="000000"/>
                <w:sz w:val="18"/>
                <w:szCs w:val="18"/>
              </w:rPr>
            </w:pPr>
            <w:r>
              <w:rPr>
                <w:rFonts w:cs="宋体"/>
                <w:color w:val="000000"/>
                <w:sz w:val="18"/>
                <w:szCs w:val="18"/>
              </w:rPr>
              <w:t>1,455.94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7080E">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F141">
            <w:pPr>
              <w:wordWrap w:val="0"/>
              <w:spacing w:line="200" w:lineRule="exact"/>
              <w:jc w:val="right"/>
              <w:textAlignment w:val="center"/>
              <w:rPr>
                <w:rFonts w:cs="宋体"/>
                <w:color w:val="000000"/>
                <w:sz w:val="18"/>
                <w:szCs w:val="18"/>
              </w:rPr>
            </w:pPr>
            <w:r>
              <w:rPr>
                <w:color w:val="000000"/>
                <w:sz w:val="18"/>
                <w:u w:color="auto"/>
              </w:rPr>
              <w:t xml:space="preserve"> </w:t>
            </w:r>
          </w:p>
        </w:tc>
      </w:tr>
      <w:tr w14:paraId="13D1B8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7AD6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06BB">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5F905">
            <w:pPr>
              <w:spacing w:line="200" w:lineRule="exact"/>
              <w:textAlignment w:val="center"/>
              <w:rPr>
                <w:rFonts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EFA6D">
            <w:pPr>
              <w:wordWrap w:val="0"/>
              <w:spacing w:line="200" w:lineRule="exact"/>
              <w:jc w:val="right"/>
              <w:textAlignment w:val="center"/>
              <w:rPr>
                <w:rFonts w:cs="宋体"/>
                <w:color w:val="000000"/>
                <w:sz w:val="18"/>
                <w:szCs w:val="18"/>
              </w:rPr>
            </w:pPr>
            <w:r>
              <w:rPr>
                <w:rFonts w:cs="宋体"/>
                <w:color w:val="000000"/>
                <w:sz w:val="18"/>
                <w:szCs w:val="18"/>
              </w:rPr>
              <w:t>40,324.04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F79F">
            <w:pPr>
              <w:wordWrap w:val="0"/>
              <w:spacing w:line="200" w:lineRule="exact"/>
              <w:jc w:val="right"/>
              <w:textAlignment w:val="center"/>
              <w:rPr>
                <w:rFonts w:cs="宋体"/>
                <w:color w:val="000000"/>
                <w:sz w:val="18"/>
                <w:szCs w:val="18"/>
              </w:rPr>
            </w:pPr>
            <w:r>
              <w:rPr>
                <w:rFonts w:cs="宋体"/>
                <w:color w:val="000000"/>
                <w:sz w:val="18"/>
                <w:szCs w:val="18"/>
              </w:rPr>
              <w:t>36,967.79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D684E">
            <w:pPr>
              <w:wordWrap w:val="0"/>
              <w:spacing w:line="200" w:lineRule="exact"/>
              <w:jc w:val="right"/>
              <w:textAlignment w:val="center"/>
              <w:rPr>
                <w:rFonts w:cs="宋体"/>
                <w:color w:val="000000"/>
                <w:sz w:val="18"/>
                <w:szCs w:val="18"/>
              </w:rPr>
            </w:pPr>
            <w:r>
              <w:rPr>
                <w:rFonts w:cs="宋体"/>
                <w:color w:val="000000"/>
                <w:sz w:val="18"/>
                <w:szCs w:val="18"/>
              </w:rPr>
              <w:t>3,356.25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2E23">
            <w:pPr>
              <w:wordWrap w:val="0"/>
              <w:spacing w:line="200" w:lineRule="exact"/>
              <w:jc w:val="right"/>
              <w:textAlignment w:val="center"/>
              <w:rPr>
                <w:rFonts w:cs="宋体"/>
                <w:color w:val="000000"/>
                <w:sz w:val="18"/>
                <w:szCs w:val="18"/>
              </w:rPr>
            </w:pPr>
            <w:r>
              <w:rPr>
                <w:color w:val="000000"/>
                <w:sz w:val="18"/>
                <w:u w:color="auto"/>
              </w:rPr>
              <w:t xml:space="preserve"> </w:t>
            </w:r>
          </w:p>
        </w:tc>
      </w:tr>
      <w:tr w14:paraId="58E63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9555C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4CF3">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9D806">
            <w:pPr>
              <w:spacing w:line="200" w:lineRule="exact"/>
              <w:textAlignment w:val="center"/>
              <w:rPr>
                <w:rFonts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E8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FE3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E364A">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7D56">
            <w:pPr>
              <w:wordWrap w:val="0"/>
              <w:spacing w:line="200" w:lineRule="exact"/>
              <w:jc w:val="right"/>
              <w:textAlignment w:val="center"/>
              <w:rPr>
                <w:rFonts w:cs="宋体"/>
                <w:color w:val="000000"/>
                <w:sz w:val="18"/>
                <w:szCs w:val="18"/>
              </w:rPr>
            </w:pPr>
            <w:r>
              <w:rPr>
                <w:color w:val="000000"/>
                <w:sz w:val="18"/>
                <w:u w:color="auto"/>
              </w:rPr>
              <w:t xml:space="preserve"> </w:t>
            </w:r>
          </w:p>
        </w:tc>
      </w:tr>
      <w:tr w14:paraId="55F57D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3A7F">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DE2B">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71521">
            <w:pPr>
              <w:spacing w:line="200" w:lineRule="exact"/>
              <w:textAlignment w:val="center"/>
              <w:rPr>
                <w:rFonts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2500F">
            <w:pPr>
              <w:wordWrap w:val="0"/>
              <w:spacing w:line="200" w:lineRule="exact"/>
              <w:jc w:val="right"/>
              <w:textAlignment w:val="center"/>
              <w:rPr>
                <w:rFonts w:cs="宋体"/>
                <w:color w:val="000000"/>
                <w:sz w:val="18"/>
                <w:szCs w:val="18"/>
              </w:rPr>
            </w:pPr>
            <w:r>
              <w:rPr>
                <w:rFonts w:cs="宋体"/>
                <w:color w:val="000000"/>
                <w:sz w:val="18"/>
                <w:szCs w:val="18"/>
              </w:rPr>
              <w:t>8,141.87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045A">
            <w:pPr>
              <w:wordWrap w:val="0"/>
              <w:spacing w:line="200" w:lineRule="exact"/>
              <w:jc w:val="right"/>
              <w:textAlignment w:val="center"/>
              <w:rPr>
                <w:rFonts w:cs="宋体"/>
                <w:color w:val="000000"/>
                <w:sz w:val="18"/>
                <w:szCs w:val="18"/>
              </w:rPr>
            </w:pPr>
            <w:r>
              <w:rPr>
                <w:rFonts w:cs="宋体"/>
                <w:color w:val="000000"/>
                <w:sz w:val="18"/>
                <w:szCs w:val="18"/>
              </w:rPr>
              <w:t>8,141.87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AD4F">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2ADE2">
            <w:pPr>
              <w:wordWrap w:val="0"/>
              <w:spacing w:line="200" w:lineRule="exact"/>
              <w:jc w:val="right"/>
              <w:textAlignment w:val="center"/>
              <w:rPr>
                <w:rFonts w:cs="宋体"/>
                <w:color w:val="000000"/>
                <w:sz w:val="18"/>
                <w:szCs w:val="18"/>
              </w:rPr>
            </w:pPr>
            <w:r>
              <w:rPr>
                <w:color w:val="000000"/>
                <w:sz w:val="18"/>
                <w:u w:color="auto"/>
              </w:rPr>
              <w:t xml:space="preserve"> </w:t>
            </w:r>
          </w:p>
        </w:tc>
      </w:tr>
      <w:tr w14:paraId="7F4F1D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F615D">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713F6">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A2C7">
            <w:pPr>
              <w:spacing w:line="200" w:lineRule="exact"/>
              <w:textAlignment w:val="center"/>
              <w:rPr>
                <w:rFonts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810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D20D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D728">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ADC37">
            <w:pPr>
              <w:wordWrap w:val="0"/>
              <w:spacing w:line="200" w:lineRule="exact"/>
              <w:jc w:val="right"/>
              <w:textAlignment w:val="center"/>
              <w:rPr>
                <w:rFonts w:cs="宋体"/>
                <w:color w:val="000000"/>
                <w:sz w:val="18"/>
                <w:szCs w:val="18"/>
              </w:rPr>
            </w:pPr>
            <w:r>
              <w:rPr>
                <w:color w:val="000000"/>
                <w:sz w:val="18"/>
                <w:u w:color="auto"/>
              </w:rPr>
              <w:t xml:space="preserve"> </w:t>
            </w:r>
          </w:p>
        </w:tc>
      </w:tr>
      <w:tr w14:paraId="157FE2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E0C41">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8DE2D">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01F8B">
            <w:pPr>
              <w:spacing w:line="200" w:lineRule="exact"/>
              <w:textAlignment w:val="center"/>
              <w:rPr>
                <w:rFonts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DE02">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A348">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7CF9A">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4DF8">
            <w:pPr>
              <w:wordWrap w:val="0"/>
              <w:spacing w:line="200" w:lineRule="exact"/>
              <w:jc w:val="right"/>
              <w:textAlignment w:val="center"/>
              <w:rPr>
                <w:rFonts w:cs="宋体"/>
                <w:color w:val="000000"/>
                <w:sz w:val="18"/>
                <w:szCs w:val="18"/>
              </w:rPr>
            </w:pPr>
            <w:r>
              <w:rPr>
                <w:color w:val="000000"/>
                <w:sz w:val="18"/>
                <w:u w:color="auto"/>
              </w:rPr>
              <w:t xml:space="preserve"> </w:t>
            </w:r>
          </w:p>
        </w:tc>
      </w:tr>
      <w:tr w14:paraId="36132D0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DB8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7A594">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7DDB4">
            <w:pPr>
              <w:spacing w:line="200" w:lineRule="exact"/>
              <w:textAlignment w:val="center"/>
              <w:rPr>
                <w:rFonts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13269">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AEE6">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95B4">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06D0">
            <w:pPr>
              <w:wordWrap w:val="0"/>
              <w:spacing w:line="200" w:lineRule="exact"/>
              <w:jc w:val="right"/>
              <w:textAlignment w:val="center"/>
              <w:rPr>
                <w:rFonts w:cs="宋体"/>
                <w:color w:val="000000"/>
                <w:sz w:val="18"/>
                <w:szCs w:val="18"/>
              </w:rPr>
            </w:pPr>
            <w:r>
              <w:rPr>
                <w:color w:val="000000"/>
                <w:sz w:val="18"/>
                <w:u w:color="auto"/>
              </w:rPr>
              <w:t xml:space="preserve"> </w:t>
            </w:r>
          </w:p>
        </w:tc>
      </w:tr>
      <w:tr w14:paraId="6B0C53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37316">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CB0A">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41360">
            <w:pPr>
              <w:spacing w:line="200" w:lineRule="exact"/>
              <w:textAlignment w:val="center"/>
              <w:rPr>
                <w:rFonts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346D">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F877">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AFEA">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8972C">
            <w:pPr>
              <w:wordWrap w:val="0"/>
              <w:spacing w:line="200" w:lineRule="exact"/>
              <w:jc w:val="right"/>
              <w:textAlignment w:val="center"/>
              <w:rPr>
                <w:rFonts w:cs="宋体"/>
                <w:color w:val="000000"/>
                <w:sz w:val="18"/>
                <w:szCs w:val="18"/>
              </w:rPr>
            </w:pPr>
            <w:r>
              <w:rPr>
                <w:color w:val="000000"/>
                <w:sz w:val="18"/>
                <w:u w:color="auto"/>
              </w:rPr>
              <w:t xml:space="preserve"> </w:t>
            </w:r>
          </w:p>
        </w:tc>
      </w:tr>
      <w:tr w14:paraId="595CCE5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A402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C8743">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E06C7">
            <w:pPr>
              <w:spacing w:line="200" w:lineRule="exact"/>
              <w:textAlignment w:val="center"/>
              <w:rPr>
                <w:rFonts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00A5">
            <w:pPr>
              <w:wordWrap w:val="0"/>
              <w:spacing w:line="200" w:lineRule="exact"/>
              <w:jc w:val="right"/>
              <w:textAlignment w:val="center"/>
              <w:rPr>
                <w:rFonts w:cs="宋体"/>
                <w:color w:val="000000"/>
                <w:sz w:val="18"/>
                <w:szCs w:val="18"/>
              </w:rPr>
            </w:pPr>
            <w:r>
              <w:rPr>
                <w:rFonts w:cs="宋体"/>
                <w:color w:val="000000"/>
                <w:sz w:val="18"/>
                <w:szCs w:val="18"/>
              </w:rPr>
              <w:t>1,600.00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99A0">
            <w:pPr>
              <w:wordWrap w:val="0"/>
              <w:spacing w:line="200" w:lineRule="exact"/>
              <w:jc w:val="right"/>
              <w:textAlignment w:val="center"/>
              <w:rPr>
                <w:rFonts w:cs="宋体"/>
                <w:color w:val="000000"/>
                <w:sz w:val="18"/>
                <w:szCs w:val="18"/>
              </w:rPr>
            </w:pPr>
            <w:r>
              <w:rPr>
                <w:rFonts w:cs="宋体"/>
                <w:color w:val="000000"/>
                <w:sz w:val="18"/>
                <w:szCs w:val="18"/>
              </w:rPr>
              <w:t>1,600.00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673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F8061">
            <w:pPr>
              <w:wordWrap w:val="0"/>
              <w:spacing w:line="200" w:lineRule="exact"/>
              <w:jc w:val="right"/>
              <w:textAlignment w:val="center"/>
              <w:rPr>
                <w:rFonts w:cs="宋体"/>
                <w:color w:val="000000"/>
                <w:sz w:val="18"/>
                <w:szCs w:val="18"/>
              </w:rPr>
            </w:pPr>
            <w:r>
              <w:rPr>
                <w:color w:val="000000"/>
                <w:sz w:val="18"/>
                <w:u w:color="auto"/>
              </w:rPr>
              <w:t xml:space="preserve"> </w:t>
            </w:r>
          </w:p>
        </w:tc>
      </w:tr>
      <w:tr w14:paraId="027DCE0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40BC2">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407DE">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E82D3">
            <w:pPr>
              <w:spacing w:line="200" w:lineRule="exact"/>
              <w:textAlignment w:val="center"/>
              <w:rPr>
                <w:rFonts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DB4D1">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796F">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58A6B">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DE58">
            <w:pPr>
              <w:wordWrap w:val="0"/>
              <w:spacing w:line="200" w:lineRule="exact"/>
              <w:jc w:val="right"/>
              <w:textAlignment w:val="center"/>
              <w:rPr>
                <w:rFonts w:cs="宋体"/>
                <w:color w:val="000000"/>
                <w:sz w:val="18"/>
                <w:szCs w:val="18"/>
              </w:rPr>
            </w:pPr>
            <w:r>
              <w:rPr>
                <w:color w:val="000000"/>
                <w:sz w:val="18"/>
                <w:u w:color="auto"/>
              </w:rPr>
              <w:t xml:space="preserve"> </w:t>
            </w:r>
          </w:p>
        </w:tc>
      </w:tr>
      <w:tr w14:paraId="6843FA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4D5C1">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91B5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BB5C">
            <w:pPr>
              <w:spacing w:line="200" w:lineRule="exact"/>
              <w:textAlignment w:val="center"/>
              <w:rPr>
                <w:rFonts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A1B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20B5F">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B0FF6">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F8AF">
            <w:pPr>
              <w:wordWrap w:val="0"/>
              <w:spacing w:line="200" w:lineRule="exact"/>
              <w:jc w:val="right"/>
              <w:textAlignment w:val="center"/>
              <w:rPr>
                <w:rFonts w:cs="宋体"/>
                <w:color w:val="000000"/>
                <w:sz w:val="18"/>
                <w:szCs w:val="18"/>
              </w:rPr>
            </w:pPr>
            <w:r>
              <w:rPr>
                <w:color w:val="000000"/>
                <w:sz w:val="18"/>
                <w:u w:color="auto"/>
              </w:rPr>
              <w:t xml:space="preserve"> </w:t>
            </w:r>
          </w:p>
        </w:tc>
      </w:tr>
      <w:tr w14:paraId="4FF4E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A67C4">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B779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8785B">
            <w:pPr>
              <w:spacing w:line="200" w:lineRule="exact"/>
              <w:textAlignment w:val="center"/>
              <w:rPr>
                <w:rFonts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2F5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3F9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C6D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EBAC">
            <w:pPr>
              <w:wordWrap w:val="0"/>
              <w:spacing w:line="200" w:lineRule="exact"/>
              <w:jc w:val="right"/>
              <w:textAlignment w:val="center"/>
              <w:rPr>
                <w:rFonts w:cs="宋体"/>
                <w:color w:val="000000"/>
                <w:sz w:val="18"/>
                <w:szCs w:val="18"/>
              </w:rPr>
            </w:pPr>
            <w:r>
              <w:rPr>
                <w:color w:val="000000"/>
                <w:sz w:val="18"/>
                <w:u w:color="auto"/>
              </w:rPr>
              <w:t xml:space="preserve"> </w:t>
            </w:r>
          </w:p>
        </w:tc>
      </w:tr>
      <w:tr w14:paraId="2B7433A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477E9">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8E93A">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85022">
            <w:pPr>
              <w:spacing w:line="200" w:lineRule="exact"/>
              <w:textAlignment w:val="center"/>
              <w:rPr>
                <w:rFonts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E353">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98C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00765">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7B05">
            <w:pPr>
              <w:wordWrap w:val="0"/>
              <w:spacing w:line="200" w:lineRule="exact"/>
              <w:jc w:val="right"/>
              <w:textAlignment w:val="center"/>
              <w:rPr>
                <w:rFonts w:cs="宋体"/>
                <w:color w:val="000000"/>
                <w:sz w:val="18"/>
                <w:szCs w:val="18"/>
              </w:rPr>
            </w:pPr>
            <w:r>
              <w:rPr>
                <w:color w:val="000000"/>
                <w:sz w:val="18"/>
                <w:u w:color="auto"/>
              </w:rPr>
              <w:t xml:space="preserve"> </w:t>
            </w:r>
          </w:p>
        </w:tc>
      </w:tr>
      <w:tr w14:paraId="5446DE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F4AE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CF65">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62E1C">
            <w:pPr>
              <w:spacing w:line="200" w:lineRule="exact"/>
              <w:textAlignment w:val="center"/>
              <w:rPr>
                <w:rFonts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A889">
            <w:pPr>
              <w:wordWrap w:val="0"/>
              <w:spacing w:line="200" w:lineRule="exact"/>
              <w:jc w:val="right"/>
              <w:textAlignment w:val="center"/>
              <w:rPr>
                <w:rFonts w:cs="宋体"/>
                <w:color w:val="000000"/>
                <w:sz w:val="18"/>
                <w:szCs w:val="18"/>
              </w:rPr>
            </w:pPr>
            <w:r>
              <w:rPr>
                <w:rFonts w:cs="宋体"/>
                <w:color w:val="000000"/>
                <w:sz w:val="18"/>
                <w:szCs w:val="18"/>
              </w:rPr>
              <w:t>311.02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56ABB">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C7567">
            <w:pPr>
              <w:wordWrap w:val="0"/>
              <w:spacing w:line="200" w:lineRule="exact"/>
              <w:jc w:val="right"/>
              <w:textAlignment w:val="center"/>
              <w:rPr>
                <w:rFonts w:cs="宋体"/>
                <w:color w:val="000000"/>
                <w:sz w:val="18"/>
                <w:szCs w:val="18"/>
              </w:rPr>
            </w:pPr>
            <w:r>
              <w:rPr>
                <w:rFonts w:cs="宋体"/>
                <w:color w:val="000000"/>
                <w:sz w:val="18"/>
                <w:szCs w:val="18"/>
              </w:rPr>
              <w:t>311.02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D8B7">
            <w:pPr>
              <w:wordWrap w:val="0"/>
              <w:spacing w:line="200" w:lineRule="exact"/>
              <w:jc w:val="right"/>
              <w:textAlignment w:val="center"/>
              <w:rPr>
                <w:rFonts w:cs="宋体"/>
                <w:color w:val="000000"/>
                <w:sz w:val="18"/>
                <w:szCs w:val="18"/>
              </w:rPr>
            </w:pPr>
            <w:r>
              <w:rPr>
                <w:color w:val="000000"/>
                <w:sz w:val="18"/>
                <w:u w:color="auto"/>
              </w:rPr>
              <w:t xml:space="preserve"> </w:t>
            </w:r>
          </w:p>
        </w:tc>
      </w:tr>
      <w:tr w14:paraId="296043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DD9E9AB">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15E4">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2C4AF">
            <w:pPr>
              <w:spacing w:line="200" w:lineRule="exact"/>
              <w:textAlignment w:val="center"/>
              <w:rPr>
                <w:rFonts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06D54">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EFDD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C0DA7">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6128">
            <w:pPr>
              <w:wordWrap w:val="0"/>
              <w:spacing w:line="200" w:lineRule="exact"/>
              <w:jc w:val="right"/>
              <w:textAlignment w:val="center"/>
              <w:rPr>
                <w:rFonts w:cs="宋体"/>
                <w:color w:val="000000"/>
                <w:sz w:val="18"/>
                <w:szCs w:val="18"/>
              </w:rPr>
            </w:pPr>
            <w:r>
              <w:rPr>
                <w:color w:val="000000"/>
                <w:sz w:val="18"/>
                <w:u w:color="auto"/>
              </w:rPr>
              <w:t xml:space="preserve"> </w:t>
            </w:r>
          </w:p>
        </w:tc>
      </w:tr>
      <w:tr w14:paraId="7F9CAF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CFD0050">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F267">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D1E48">
            <w:pPr>
              <w:spacing w:line="200" w:lineRule="exact"/>
              <w:textAlignment w:val="center"/>
              <w:rPr>
                <w:rFonts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60DC">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B450">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2A1D">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19E8E">
            <w:pPr>
              <w:wordWrap w:val="0"/>
              <w:spacing w:line="200" w:lineRule="exact"/>
              <w:jc w:val="right"/>
              <w:textAlignment w:val="center"/>
              <w:rPr>
                <w:rFonts w:cs="宋体"/>
                <w:color w:val="000000"/>
                <w:sz w:val="18"/>
                <w:szCs w:val="18"/>
              </w:rPr>
            </w:pPr>
            <w:r>
              <w:rPr>
                <w:color w:val="000000"/>
                <w:sz w:val="18"/>
                <w:u w:color="auto"/>
              </w:rPr>
              <w:t xml:space="preserve"> </w:t>
            </w:r>
          </w:p>
        </w:tc>
      </w:tr>
      <w:tr w14:paraId="33C0EF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146C82">
            <w:pPr>
              <w:spacing w:line="200" w:lineRule="exact"/>
              <w:rPr>
                <w:rFonts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975C">
            <w:pPr>
              <w:spacing w:line="200" w:lineRule="exact"/>
              <w:jc w:val="right"/>
              <w:rPr>
                <w:rFonts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27FFC">
            <w:pPr>
              <w:spacing w:line="200" w:lineRule="exact"/>
              <w:textAlignment w:val="center"/>
              <w:rPr>
                <w:rFonts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4BF0A">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A9F6">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3F92">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DB1F5">
            <w:pPr>
              <w:wordWrap w:val="0"/>
              <w:spacing w:line="200" w:lineRule="exact"/>
              <w:jc w:val="right"/>
              <w:textAlignment w:val="center"/>
              <w:rPr>
                <w:rFonts w:cs="宋体"/>
                <w:color w:val="000000"/>
                <w:sz w:val="18"/>
                <w:szCs w:val="18"/>
              </w:rPr>
            </w:pPr>
            <w:r>
              <w:rPr>
                <w:color w:val="000000"/>
                <w:sz w:val="18"/>
                <w:u w:color="auto"/>
              </w:rPr>
              <w:t xml:space="preserve"> </w:t>
            </w:r>
          </w:p>
        </w:tc>
      </w:tr>
      <w:tr w14:paraId="54B3F8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D5A1B">
            <w:pPr>
              <w:spacing w:line="200" w:lineRule="exact"/>
              <w:jc w:val="center"/>
              <w:textAlignment w:val="center"/>
              <w:rPr>
                <w:rFonts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7939">
            <w:pPr>
              <w:wordWrap w:val="0"/>
              <w:spacing w:line="200" w:lineRule="exact"/>
              <w:jc w:val="right"/>
              <w:textAlignment w:val="center"/>
              <w:rPr>
                <w:rFonts w:cs="宋体"/>
                <w:color w:val="000000"/>
                <w:sz w:val="18"/>
                <w:szCs w:val="18"/>
              </w:rPr>
            </w:pPr>
            <w:r>
              <w:rPr>
                <w:rFonts w:cs="宋体"/>
                <w:color w:val="000000"/>
                <w:sz w:val="18"/>
                <w:szCs w:val="18"/>
              </w:rPr>
              <w:t>52,766.27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5817C">
            <w:pPr>
              <w:spacing w:line="200" w:lineRule="exact"/>
              <w:jc w:val="center"/>
              <w:textAlignment w:val="center"/>
              <w:rPr>
                <w:rFonts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3C9A">
            <w:pPr>
              <w:wordWrap w:val="0"/>
              <w:spacing w:line="200" w:lineRule="exact"/>
              <w:jc w:val="right"/>
              <w:textAlignment w:val="center"/>
              <w:rPr>
                <w:rFonts w:cs="宋体"/>
                <w:color w:val="000000"/>
                <w:sz w:val="18"/>
                <w:szCs w:val="18"/>
              </w:rPr>
            </w:pPr>
            <w:r>
              <w:rPr>
                <w:rFonts w:cs="宋体"/>
                <w:color w:val="000000"/>
                <w:sz w:val="18"/>
                <w:szCs w:val="18"/>
              </w:rPr>
              <w:t>52,766.27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2AF84">
            <w:pPr>
              <w:wordWrap w:val="0"/>
              <w:spacing w:line="200" w:lineRule="exact"/>
              <w:jc w:val="right"/>
              <w:textAlignment w:val="center"/>
              <w:rPr>
                <w:rFonts w:cs="宋体"/>
                <w:color w:val="000000"/>
                <w:sz w:val="18"/>
                <w:szCs w:val="18"/>
              </w:rPr>
            </w:pPr>
            <w:r>
              <w:rPr>
                <w:rFonts w:cs="宋体"/>
                <w:color w:val="000000"/>
                <w:sz w:val="18"/>
                <w:szCs w:val="18"/>
              </w:rPr>
              <w:t>49,099.00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45769">
            <w:pPr>
              <w:wordWrap w:val="0"/>
              <w:spacing w:line="200" w:lineRule="exact"/>
              <w:jc w:val="right"/>
              <w:textAlignment w:val="center"/>
              <w:rPr>
                <w:rFonts w:cs="宋体"/>
                <w:color w:val="000000"/>
                <w:sz w:val="18"/>
                <w:szCs w:val="18"/>
              </w:rPr>
            </w:pPr>
            <w:r>
              <w:rPr>
                <w:rFonts w:cs="宋体"/>
                <w:color w:val="000000"/>
                <w:sz w:val="18"/>
                <w:szCs w:val="18"/>
              </w:rPr>
              <w:t>3,667.27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25AA">
            <w:pPr>
              <w:wordWrap w:val="0"/>
              <w:spacing w:line="200" w:lineRule="exact"/>
              <w:jc w:val="right"/>
              <w:textAlignment w:val="center"/>
              <w:rPr>
                <w:rFonts w:cs="宋体"/>
                <w:color w:val="000000"/>
                <w:sz w:val="18"/>
                <w:szCs w:val="18"/>
              </w:rPr>
            </w:pPr>
            <w:r>
              <w:rPr>
                <w:color w:val="000000"/>
                <w:sz w:val="18"/>
                <w:u w:color="auto"/>
              </w:rPr>
              <w:t xml:space="preserve"> </w:t>
            </w:r>
          </w:p>
        </w:tc>
      </w:tr>
      <w:tr w14:paraId="48CBF0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A9952">
            <w:pPr>
              <w:spacing w:line="200" w:lineRule="exact"/>
              <w:textAlignment w:val="center"/>
              <w:rPr>
                <w:rFonts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8A1C7">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119C">
            <w:pPr>
              <w:spacing w:line="200" w:lineRule="exact"/>
              <w:textAlignment w:val="center"/>
              <w:rPr>
                <w:rFonts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37A1">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10E7">
            <w:pPr>
              <w:wordWrap w:val="0"/>
              <w:spacing w:line="200" w:lineRule="exact"/>
              <w:jc w:val="right"/>
              <w:textAlignment w:val="center"/>
              <w:rPr>
                <w:rFonts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B3998">
            <w:pPr>
              <w:wordWrap w:val="0"/>
              <w:spacing w:line="200" w:lineRule="exact"/>
              <w:jc w:val="right"/>
              <w:textAlignment w:val="center"/>
              <w:rPr>
                <w:rFonts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6798">
            <w:pPr>
              <w:wordWrap w:val="0"/>
              <w:spacing w:line="200" w:lineRule="exact"/>
              <w:jc w:val="right"/>
              <w:textAlignment w:val="center"/>
              <w:rPr>
                <w:rFonts w:cs="宋体"/>
                <w:color w:val="000000"/>
                <w:sz w:val="18"/>
                <w:szCs w:val="18"/>
              </w:rPr>
            </w:pPr>
            <w:r>
              <w:rPr>
                <w:color w:val="000000"/>
                <w:sz w:val="18"/>
                <w:u w:color="auto"/>
              </w:rPr>
              <w:t xml:space="preserve"> </w:t>
            </w:r>
          </w:p>
        </w:tc>
      </w:tr>
      <w:tr w14:paraId="7CA6BD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6DBF0">
            <w:pPr>
              <w:spacing w:line="200" w:lineRule="exact"/>
              <w:textAlignment w:val="center"/>
              <w:rPr>
                <w:rFonts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05B3A">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08C67E">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3A485">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B4680">
            <w:pPr>
              <w:spacing w:line="200" w:lineRule="exac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8C8195">
            <w:pPr>
              <w:spacing w:line="200" w:lineRule="exac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53E5E2">
            <w:pPr>
              <w:spacing w:line="200" w:lineRule="exact"/>
              <w:rPr>
                <w:rFonts w:cs="宋体"/>
                <w:color w:val="000000"/>
                <w:sz w:val="18"/>
                <w:szCs w:val="18"/>
              </w:rPr>
            </w:pPr>
          </w:p>
        </w:tc>
      </w:tr>
      <w:tr w14:paraId="777EF0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B81B7">
            <w:pPr>
              <w:spacing w:line="200" w:lineRule="exact"/>
              <w:textAlignment w:val="center"/>
              <w:rPr>
                <w:rFonts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1E39">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5B42">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B1B1">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2AE69">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ED8E">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B1A5B">
            <w:pPr>
              <w:spacing w:line="200" w:lineRule="exact"/>
              <w:jc w:val="right"/>
              <w:rPr>
                <w:rFonts w:cs="宋体"/>
                <w:color w:val="000000"/>
                <w:sz w:val="18"/>
                <w:szCs w:val="18"/>
              </w:rPr>
            </w:pPr>
          </w:p>
        </w:tc>
      </w:tr>
      <w:tr w14:paraId="3658B5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1DC40">
            <w:pPr>
              <w:spacing w:line="200" w:lineRule="exact"/>
              <w:textAlignment w:val="center"/>
              <w:rPr>
                <w:rFonts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B7106">
            <w:pPr>
              <w:wordWrap w:val="0"/>
              <w:spacing w:line="200" w:lineRule="exact"/>
              <w:jc w:val="right"/>
              <w:textAlignment w:val="center"/>
              <w:rPr>
                <w:rFonts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BAAA0">
            <w:pPr>
              <w:spacing w:line="200" w:lineRule="exact"/>
              <w:jc w:val="center"/>
              <w:rPr>
                <w:rFonts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A5DA">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71FE">
            <w:pPr>
              <w:spacing w:line="200" w:lineRule="exact"/>
              <w:jc w:val="right"/>
              <w:rPr>
                <w:rFonts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CFEC">
            <w:pPr>
              <w:spacing w:line="200" w:lineRule="exact"/>
              <w:jc w:val="right"/>
              <w:rPr>
                <w:rFonts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288D8">
            <w:pPr>
              <w:spacing w:line="200" w:lineRule="exact"/>
              <w:jc w:val="right"/>
              <w:rPr>
                <w:rFonts w:cs="宋体"/>
                <w:color w:val="000000"/>
                <w:sz w:val="18"/>
                <w:szCs w:val="18"/>
              </w:rPr>
            </w:pPr>
          </w:p>
        </w:tc>
      </w:tr>
      <w:tr w14:paraId="56DA21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FA42A">
            <w:pPr>
              <w:spacing w:line="200" w:lineRule="exact"/>
              <w:jc w:val="center"/>
              <w:textAlignment w:val="center"/>
              <w:rPr>
                <w:rFonts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8F4A">
            <w:pPr>
              <w:wordWrap w:val="0"/>
              <w:spacing w:line="200" w:lineRule="exact"/>
              <w:jc w:val="right"/>
              <w:textAlignment w:val="center"/>
              <w:rPr>
                <w:rFonts w:cs="宋体"/>
                <w:color w:val="000000"/>
                <w:sz w:val="18"/>
                <w:szCs w:val="18"/>
              </w:rPr>
            </w:pPr>
            <w:r>
              <w:rPr>
                <w:rFonts w:cs="宋体"/>
                <w:color w:val="000000"/>
                <w:sz w:val="18"/>
                <w:szCs w:val="18"/>
              </w:rPr>
              <w:t>52,766.27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ACDEC">
            <w:pPr>
              <w:spacing w:line="200" w:lineRule="exact"/>
              <w:jc w:val="center"/>
              <w:textAlignment w:val="center"/>
              <w:rPr>
                <w:rFonts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A8784">
            <w:pPr>
              <w:wordWrap w:val="0"/>
              <w:spacing w:line="200" w:lineRule="exact"/>
              <w:jc w:val="right"/>
              <w:textAlignment w:val="center"/>
              <w:rPr>
                <w:rFonts w:cs="宋体"/>
                <w:color w:val="000000"/>
                <w:sz w:val="18"/>
                <w:szCs w:val="18"/>
              </w:rPr>
            </w:pPr>
            <w:r>
              <w:rPr>
                <w:rFonts w:cs="宋体"/>
                <w:color w:val="000000"/>
                <w:sz w:val="18"/>
                <w:szCs w:val="18"/>
              </w:rPr>
              <w:t>52,766.27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D8FF1">
            <w:pPr>
              <w:wordWrap w:val="0"/>
              <w:spacing w:line="200" w:lineRule="exact"/>
              <w:jc w:val="right"/>
              <w:textAlignment w:val="center"/>
              <w:rPr>
                <w:rFonts w:cs="宋体"/>
                <w:color w:val="000000"/>
                <w:sz w:val="18"/>
                <w:szCs w:val="18"/>
              </w:rPr>
            </w:pPr>
            <w:r>
              <w:rPr>
                <w:rFonts w:cs="宋体"/>
                <w:color w:val="000000"/>
                <w:sz w:val="18"/>
                <w:szCs w:val="18"/>
              </w:rPr>
              <w:t>49,099.00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0B35">
            <w:pPr>
              <w:wordWrap w:val="0"/>
              <w:spacing w:line="200" w:lineRule="exact"/>
              <w:jc w:val="right"/>
              <w:textAlignment w:val="center"/>
              <w:rPr>
                <w:rFonts w:cs="宋体"/>
                <w:color w:val="000000"/>
                <w:sz w:val="18"/>
                <w:szCs w:val="18"/>
              </w:rPr>
            </w:pPr>
            <w:r>
              <w:rPr>
                <w:rFonts w:cs="宋体"/>
                <w:color w:val="000000"/>
                <w:sz w:val="18"/>
                <w:szCs w:val="18"/>
              </w:rPr>
              <w:t>3,667.27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E2F9">
            <w:pPr>
              <w:wordWrap w:val="0"/>
              <w:spacing w:line="200" w:lineRule="exact"/>
              <w:jc w:val="right"/>
              <w:textAlignment w:val="center"/>
              <w:rPr>
                <w:rFonts w:cs="宋体"/>
                <w:color w:val="000000"/>
                <w:sz w:val="18"/>
                <w:szCs w:val="18"/>
              </w:rPr>
            </w:pPr>
            <w:r>
              <w:rPr>
                <w:color w:val="000000"/>
                <w:sz w:val="18"/>
                <w:u w:color="auto"/>
              </w:rPr>
              <w:t xml:space="preserve"> </w:t>
            </w:r>
          </w:p>
        </w:tc>
      </w:tr>
    </w:tbl>
    <w:p w14:paraId="0942456C">
      <w:pPr>
        <w:spacing w:line="240" w:lineRule="exact"/>
        <w:rPr>
          <w:rFonts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457D780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59722A">
            <w:pPr>
              <w:jc w:val="center"/>
              <w:textAlignment w:val="bottom"/>
              <w:rPr>
                <w:rFonts w:cs="宋体"/>
                <w:b/>
                <w:color w:val="000000"/>
                <w:sz w:val="32"/>
                <w:szCs w:val="32"/>
              </w:rPr>
            </w:pPr>
            <w:r>
              <w:rPr>
                <w:rFonts w:cs="宋体"/>
                <w:b/>
                <w:color w:val="000000"/>
                <w:sz w:val="32"/>
                <w:szCs w:val="32"/>
              </w:rPr>
              <w:t>一般公共预算财政拨款支出决算表</w:t>
            </w:r>
          </w:p>
        </w:tc>
      </w:tr>
      <w:tr w14:paraId="2E88F354">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9722B95">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重庆高新技术产业开发区城市建设事务中心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BFEF62E">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F3710B5">
            <w:pPr>
              <w:jc w:val="right"/>
              <w:textAlignment w:val="bottom"/>
              <w:rPr>
                <w:rFonts w:cs="宋体"/>
                <w:color w:val="000000"/>
                <w:sz w:val="20"/>
                <w:szCs w:val="20"/>
              </w:rPr>
            </w:pPr>
            <w:r>
              <w:rPr>
                <w:rFonts w:cs="宋体"/>
                <w:color w:val="000000"/>
                <w:sz w:val="20"/>
                <w:szCs w:val="20"/>
              </w:rPr>
              <w:t>公开05表</w:t>
            </w:r>
          </w:p>
        </w:tc>
      </w:tr>
      <w:tr w14:paraId="5211A45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6EBB5DB">
            <w:pPr>
              <w:rPr>
                <w:rFonts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BAC7252">
            <w:pPr>
              <w:rPr>
                <w:rFonts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AA6C83">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5679DD0B">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D9C99D">
            <w:pPr>
              <w:jc w:val="center"/>
              <w:textAlignment w:val="center"/>
              <w:rPr>
                <w:rFonts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184E20">
            <w:pPr>
              <w:jc w:val="center"/>
              <w:textAlignment w:val="center"/>
              <w:rPr>
                <w:rFonts w:cs="宋体"/>
                <w:b/>
                <w:color w:val="000000"/>
                <w:sz w:val="20"/>
                <w:szCs w:val="20"/>
              </w:rPr>
            </w:pPr>
            <w:r>
              <w:rPr>
                <w:rFonts w:cs="宋体"/>
                <w:b/>
                <w:color w:val="000000"/>
                <w:sz w:val="20"/>
                <w:szCs w:val="20"/>
              </w:rPr>
              <w:t>本年支出</w:t>
            </w:r>
          </w:p>
        </w:tc>
      </w:tr>
      <w:tr w14:paraId="72D9CE7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1CA6A">
            <w:pPr>
              <w:jc w:val="center"/>
              <w:textAlignment w:val="center"/>
              <w:rPr>
                <w:rFonts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EFFB3">
            <w:pPr>
              <w:jc w:val="center"/>
              <w:textAlignment w:val="center"/>
              <w:rPr>
                <w:rFonts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462E5">
            <w:pPr>
              <w:jc w:val="center"/>
              <w:textAlignment w:val="center"/>
              <w:rPr>
                <w:rFonts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D2E878">
            <w:pPr>
              <w:jc w:val="center"/>
              <w:textAlignment w:val="center"/>
              <w:rPr>
                <w:rFonts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2D3868">
            <w:pPr>
              <w:jc w:val="center"/>
              <w:textAlignment w:val="center"/>
              <w:rPr>
                <w:rFonts w:cs="宋体"/>
                <w:b/>
                <w:color w:val="000000"/>
                <w:sz w:val="20"/>
                <w:szCs w:val="20"/>
              </w:rPr>
            </w:pPr>
            <w:r>
              <w:rPr>
                <w:rFonts w:cs="宋体"/>
                <w:b/>
                <w:color w:val="000000"/>
                <w:sz w:val="20"/>
                <w:szCs w:val="20"/>
              </w:rPr>
              <w:t>项目支出</w:t>
            </w:r>
          </w:p>
        </w:tc>
      </w:tr>
      <w:tr w14:paraId="05E4DC5A">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184AB">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DB4FD8">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92BC07">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4438F9">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4A9FE4">
            <w:pPr>
              <w:jc w:val="center"/>
              <w:rPr>
                <w:rFonts w:cs="宋体"/>
                <w:b/>
                <w:color w:val="000000"/>
                <w:sz w:val="20"/>
                <w:szCs w:val="20"/>
              </w:rPr>
            </w:pPr>
          </w:p>
        </w:tc>
      </w:tr>
      <w:tr w14:paraId="1C01E58F">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E6192D">
            <w:pPr>
              <w:jc w:val="center"/>
              <w:rPr>
                <w:rFonts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609AD5">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09BCB">
            <w:pPr>
              <w:jc w:val="center"/>
              <w:rPr>
                <w:rFonts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5A059">
            <w:pPr>
              <w:jc w:val="center"/>
              <w:rPr>
                <w:rFonts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55BDD">
            <w:pPr>
              <w:jc w:val="center"/>
              <w:rPr>
                <w:rFonts w:cs="宋体"/>
                <w:b/>
                <w:color w:val="000000"/>
                <w:sz w:val="20"/>
                <w:szCs w:val="20"/>
              </w:rPr>
            </w:pPr>
          </w:p>
        </w:tc>
      </w:tr>
      <w:tr w14:paraId="0D42F78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0623D">
            <w:pPr>
              <w:jc w:val="center"/>
              <w:textAlignment w:val="center"/>
              <w:rPr>
                <w:rFonts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575FB">
            <w:pPr>
              <w:wordWrap w:val="0"/>
              <w:jc w:val="right"/>
              <w:textAlignment w:val="center"/>
              <w:rPr>
                <w:rFonts w:cs="宋体"/>
                <w:b/>
                <w:color w:val="000000"/>
                <w:sz w:val="20"/>
                <w:szCs w:val="20"/>
              </w:rPr>
            </w:pPr>
            <w:r>
              <w:rPr>
                <w:rFonts w:cs="宋体"/>
                <w:b/>
                <w:bCs/>
                <w:color w:val="000000"/>
                <w:sz w:val="20"/>
                <w:szCs w:val="20"/>
              </w:rPr>
              <w:t>49,099.00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0464">
            <w:pPr>
              <w:wordWrap w:val="0"/>
              <w:jc w:val="right"/>
              <w:textAlignment w:val="center"/>
              <w:rPr>
                <w:rFonts w:cs="宋体"/>
                <w:b/>
                <w:color w:val="000000"/>
                <w:sz w:val="20"/>
                <w:szCs w:val="20"/>
              </w:rPr>
            </w:pPr>
            <w:r>
              <w:rPr>
                <w:rFonts w:cs="宋体"/>
                <w:b/>
                <w:bCs/>
                <w:color w:val="000000"/>
                <w:sz w:val="20"/>
                <w:szCs w:val="20"/>
              </w:rPr>
              <w:t>2,293.19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11A84">
            <w:pPr>
              <w:wordWrap w:val="0"/>
              <w:jc w:val="right"/>
              <w:textAlignment w:val="center"/>
              <w:rPr>
                <w:rFonts w:cs="宋体"/>
                <w:b/>
                <w:color w:val="000000"/>
                <w:sz w:val="20"/>
                <w:szCs w:val="20"/>
              </w:rPr>
            </w:pPr>
            <w:r>
              <w:rPr>
                <w:rFonts w:cs="宋体"/>
                <w:b/>
                <w:bCs/>
                <w:color w:val="000000"/>
                <w:sz w:val="20"/>
                <w:szCs w:val="20"/>
              </w:rPr>
              <w:t>46,805.81</w:t>
            </w:r>
            <w:r>
              <w:rPr>
                <w:b/>
                <w:color w:val="000000"/>
                <w:sz w:val="20"/>
                <w:u w:color="auto"/>
              </w:rPr>
              <w:t xml:space="preserve"> </w:t>
            </w:r>
          </w:p>
        </w:tc>
      </w:tr>
      <w:tr w14:paraId="4262AC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F752C">
            <w:pPr>
              <w:textAlignment w:val="center"/>
              <w:rPr>
                <w:rFonts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F057C">
            <w:pPr>
              <w:textAlignment w:val="center"/>
              <w:rPr>
                <w:rFonts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21A1E">
            <w:pPr>
              <w:wordWrap w:val="0"/>
              <w:jc w:val="right"/>
              <w:textAlignment w:val="center"/>
              <w:rPr>
                <w:rFonts w:cs="宋体"/>
                <w:b/>
                <w:color w:val="000000"/>
                <w:sz w:val="20"/>
                <w:szCs w:val="20"/>
              </w:rPr>
            </w:pPr>
            <w:r>
              <w:rPr>
                <w:rFonts w:cs="宋体"/>
                <w:b/>
                <w:color w:val="000000"/>
                <w:sz w:val="20"/>
                <w:szCs w:val="20"/>
              </w:rPr>
              <w:t>334.81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FA52">
            <w:pPr>
              <w:wordWrap w:val="0"/>
              <w:jc w:val="right"/>
              <w:textAlignment w:val="center"/>
              <w:rPr>
                <w:rFonts w:cs="宋体"/>
                <w:b/>
                <w:color w:val="000000"/>
                <w:sz w:val="20"/>
                <w:szCs w:val="20"/>
              </w:rPr>
            </w:pPr>
            <w:r>
              <w:rPr>
                <w:rFonts w:cs="宋体"/>
                <w:b/>
                <w:color w:val="000000"/>
                <w:sz w:val="20"/>
                <w:szCs w:val="20"/>
              </w:rPr>
              <w:t>334.81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D45C">
            <w:pPr>
              <w:wordWrap w:val="0"/>
              <w:jc w:val="right"/>
              <w:textAlignment w:val="center"/>
              <w:rPr>
                <w:rFonts w:cs="宋体"/>
                <w:b/>
                <w:color w:val="000000"/>
                <w:sz w:val="20"/>
                <w:szCs w:val="20"/>
              </w:rPr>
            </w:pPr>
            <w:r>
              <w:rPr>
                <w:color w:val="000000"/>
                <w:sz w:val="20"/>
                <w:u w:color="auto"/>
              </w:rPr>
              <w:t xml:space="preserve"> </w:t>
            </w:r>
          </w:p>
        </w:tc>
      </w:tr>
      <w:tr w14:paraId="1E0989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7DCC">
            <w:pPr>
              <w:textAlignment w:val="center"/>
              <w:rPr>
                <w:rFonts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25D9C">
            <w:pPr>
              <w:textAlignment w:val="center"/>
              <w:rPr>
                <w:rFonts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2032">
            <w:pPr>
              <w:wordWrap w:val="0"/>
              <w:jc w:val="right"/>
              <w:textAlignment w:val="center"/>
              <w:rPr>
                <w:rFonts w:cs="宋体"/>
                <w:b/>
                <w:color w:val="000000"/>
                <w:sz w:val="20"/>
                <w:szCs w:val="20"/>
              </w:rPr>
            </w:pPr>
            <w:r>
              <w:rPr>
                <w:rFonts w:cs="宋体"/>
                <w:b/>
                <w:color w:val="000000"/>
                <w:sz w:val="20"/>
                <w:szCs w:val="20"/>
              </w:rPr>
              <w:t>334.81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8B58E">
            <w:pPr>
              <w:wordWrap w:val="0"/>
              <w:jc w:val="right"/>
              <w:textAlignment w:val="center"/>
              <w:rPr>
                <w:rFonts w:cs="宋体"/>
                <w:b/>
                <w:color w:val="000000"/>
                <w:sz w:val="20"/>
                <w:szCs w:val="20"/>
              </w:rPr>
            </w:pPr>
            <w:r>
              <w:rPr>
                <w:rFonts w:cs="宋体"/>
                <w:b/>
                <w:color w:val="000000"/>
                <w:sz w:val="20"/>
                <w:szCs w:val="20"/>
              </w:rPr>
              <w:t>334.81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C42E6">
            <w:pPr>
              <w:wordWrap w:val="0"/>
              <w:jc w:val="right"/>
              <w:textAlignment w:val="center"/>
              <w:rPr>
                <w:rFonts w:cs="宋体"/>
                <w:b/>
                <w:color w:val="000000"/>
                <w:sz w:val="20"/>
                <w:szCs w:val="20"/>
              </w:rPr>
            </w:pPr>
            <w:r>
              <w:rPr>
                <w:color w:val="000000"/>
                <w:sz w:val="20"/>
                <w:u w:color="auto"/>
              </w:rPr>
              <w:t xml:space="preserve"> </w:t>
            </w:r>
          </w:p>
        </w:tc>
      </w:tr>
      <w:tr w14:paraId="7B7E5CC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8A8B">
            <w:pPr>
              <w:textAlignment w:val="center"/>
              <w:rPr>
                <w:rFonts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8C69">
            <w:pPr>
              <w:textAlignment w:val="center"/>
              <w:rPr>
                <w:rFonts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92B6A">
            <w:pPr>
              <w:wordWrap w:val="0"/>
              <w:jc w:val="right"/>
              <w:textAlignment w:val="center"/>
              <w:rPr>
                <w:rFonts w:cs="宋体"/>
                <w:b/>
                <w:color w:val="000000"/>
                <w:sz w:val="20"/>
                <w:szCs w:val="20"/>
              </w:rPr>
            </w:pPr>
            <w:r>
              <w:rPr>
                <w:rFonts w:cs="宋体"/>
                <w:color w:val="000000"/>
                <w:sz w:val="20"/>
                <w:szCs w:val="20"/>
              </w:rPr>
              <w:t>334.81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1EFCC">
            <w:pPr>
              <w:wordWrap w:val="0"/>
              <w:jc w:val="right"/>
              <w:textAlignment w:val="center"/>
              <w:rPr>
                <w:rFonts w:cs="宋体"/>
                <w:b/>
                <w:color w:val="000000"/>
                <w:sz w:val="20"/>
                <w:szCs w:val="20"/>
              </w:rPr>
            </w:pPr>
            <w:r>
              <w:rPr>
                <w:rFonts w:cs="宋体"/>
                <w:color w:val="000000"/>
                <w:sz w:val="20"/>
                <w:szCs w:val="20"/>
              </w:rPr>
              <w:t>334.81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0F312">
            <w:pPr>
              <w:wordWrap w:val="0"/>
              <w:jc w:val="right"/>
              <w:textAlignment w:val="center"/>
              <w:rPr>
                <w:rFonts w:cs="宋体"/>
                <w:b/>
                <w:color w:val="000000"/>
                <w:sz w:val="20"/>
                <w:szCs w:val="20"/>
              </w:rPr>
            </w:pPr>
            <w:r>
              <w:rPr>
                <w:color w:val="000000"/>
                <w:sz w:val="20"/>
                <w:u w:color="auto"/>
              </w:rPr>
              <w:t xml:space="preserve"> </w:t>
            </w:r>
          </w:p>
        </w:tc>
      </w:tr>
      <w:tr w14:paraId="5B5AEA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9398">
            <w:pPr>
              <w:textAlignment w:val="center"/>
              <w:rPr>
                <w:rFonts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CCC95">
            <w:pPr>
              <w:textAlignment w:val="center"/>
              <w:rPr>
                <w:rFonts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19B50">
            <w:pPr>
              <w:wordWrap w:val="0"/>
              <w:jc w:val="right"/>
              <w:textAlignment w:val="center"/>
              <w:rPr>
                <w:rFonts w:cs="宋体"/>
                <w:b/>
                <w:color w:val="000000"/>
                <w:sz w:val="20"/>
                <w:szCs w:val="20"/>
              </w:rPr>
            </w:pPr>
            <w:r>
              <w:rPr>
                <w:rFonts w:cs="宋体"/>
                <w:b/>
                <w:color w:val="000000"/>
                <w:sz w:val="20"/>
                <w:szCs w:val="20"/>
              </w:rPr>
              <w:t>106.69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79D30">
            <w:pPr>
              <w:wordWrap w:val="0"/>
              <w:jc w:val="right"/>
              <w:textAlignment w:val="center"/>
              <w:rPr>
                <w:rFonts w:cs="宋体"/>
                <w:b/>
                <w:color w:val="000000"/>
                <w:sz w:val="20"/>
                <w:szCs w:val="20"/>
              </w:rPr>
            </w:pPr>
            <w:r>
              <w:rPr>
                <w:rFonts w:cs="宋体"/>
                <w:b/>
                <w:color w:val="000000"/>
                <w:sz w:val="20"/>
                <w:szCs w:val="20"/>
              </w:rPr>
              <w:t>106.69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B3288">
            <w:pPr>
              <w:wordWrap w:val="0"/>
              <w:jc w:val="right"/>
              <w:textAlignment w:val="center"/>
              <w:rPr>
                <w:rFonts w:cs="宋体"/>
                <w:b/>
                <w:color w:val="000000"/>
                <w:sz w:val="20"/>
                <w:szCs w:val="20"/>
              </w:rPr>
            </w:pPr>
            <w:r>
              <w:rPr>
                <w:color w:val="000000"/>
                <w:sz w:val="20"/>
                <w:u w:color="auto"/>
              </w:rPr>
              <w:t xml:space="preserve"> </w:t>
            </w:r>
          </w:p>
        </w:tc>
      </w:tr>
      <w:tr w14:paraId="4440DCD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8AEFF">
            <w:pPr>
              <w:textAlignment w:val="center"/>
              <w:rPr>
                <w:rFonts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5C398A">
            <w:pPr>
              <w:textAlignment w:val="center"/>
              <w:rPr>
                <w:rFonts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B341">
            <w:pPr>
              <w:wordWrap w:val="0"/>
              <w:jc w:val="right"/>
              <w:textAlignment w:val="center"/>
              <w:rPr>
                <w:rFonts w:cs="宋体"/>
                <w:b/>
                <w:color w:val="000000"/>
                <w:sz w:val="20"/>
                <w:szCs w:val="20"/>
              </w:rPr>
            </w:pPr>
            <w:r>
              <w:rPr>
                <w:rFonts w:cs="宋体"/>
                <w:b/>
                <w:color w:val="000000"/>
                <w:sz w:val="20"/>
                <w:szCs w:val="20"/>
              </w:rPr>
              <w:t>104.50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46688">
            <w:pPr>
              <w:wordWrap w:val="0"/>
              <w:jc w:val="right"/>
              <w:textAlignment w:val="center"/>
              <w:rPr>
                <w:rFonts w:cs="宋体"/>
                <w:b/>
                <w:color w:val="000000"/>
                <w:sz w:val="20"/>
                <w:szCs w:val="20"/>
              </w:rPr>
            </w:pPr>
            <w:r>
              <w:rPr>
                <w:rFonts w:cs="宋体"/>
                <w:b/>
                <w:color w:val="000000"/>
                <w:sz w:val="20"/>
                <w:szCs w:val="20"/>
              </w:rPr>
              <w:t>104.50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5B277">
            <w:pPr>
              <w:wordWrap w:val="0"/>
              <w:jc w:val="right"/>
              <w:textAlignment w:val="center"/>
              <w:rPr>
                <w:rFonts w:cs="宋体"/>
                <w:b/>
                <w:color w:val="000000"/>
                <w:sz w:val="20"/>
                <w:szCs w:val="20"/>
              </w:rPr>
            </w:pPr>
            <w:r>
              <w:rPr>
                <w:color w:val="000000"/>
                <w:sz w:val="20"/>
                <w:u w:color="auto"/>
              </w:rPr>
              <w:t xml:space="preserve"> </w:t>
            </w:r>
          </w:p>
        </w:tc>
      </w:tr>
      <w:tr w14:paraId="2BA761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B9A6">
            <w:pPr>
              <w:textAlignment w:val="center"/>
              <w:rPr>
                <w:rFonts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43D10">
            <w:pPr>
              <w:textAlignment w:val="center"/>
              <w:rPr>
                <w:rFonts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13D61">
            <w:pPr>
              <w:wordWrap w:val="0"/>
              <w:jc w:val="right"/>
              <w:textAlignment w:val="center"/>
              <w:rPr>
                <w:rFonts w:cs="宋体"/>
                <w:b/>
                <w:color w:val="000000"/>
                <w:sz w:val="20"/>
                <w:szCs w:val="20"/>
              </w:rPr>
            </w:pPr>
            <w:r>
              <w:rPr>
                <w:rFonts w:cs="宋体"/>
                <w:color w:val="000000"/>
                <w:sz w:val="20"/>
                <w:szCs w:val="20"/>
              </w:rPr>
              <w:t>66.05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E2AC">
            <w:pPr>
              <w:wordWrap w:val="0"/>
              <w:jc w:val="right"/>
              <w:textAlignment w:val="center"/>
              <w:rPr>
                <w:rFonts w:cs="宋体"/>
                <w:b/>
                <w:color w:val="000000"/>
                <w:sz w:val="20"/>
                <w:szCs w:val="20"/>
              </w:rPr>
            </w:pPr>
            <w:r>
              <w:rPr>
                <w:rFonts w:cs="宋体"/>
                <w:color w:val="000000"/>
                <w:sz w:val="20"/>
                <w:szCs w:val="20"/>
              </w:rPr>
              <w:t>66.05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D1C1">
            <w:pPr>
              <w:wordWrap w:val="0"/>
              <w:jc w:val="right"/>
              <w:textAlignment w:val="center"/>
              <w:rPr>
                <w:rFonts w:cs="宋体"/>
                <w:b/>
                <w:color w:val="000000"/>
                <w:sz w:val="20"/>
                <w:szCs w:val="20"/>
              </w:rPr>
            </w:pPr>
            <w:r>
              <w:rPr>
                <w:color w:val="000000"/>
                <w:sz w:val="20"/>
                <w:u w:color="auto"/>
              </w:rPr>
              <w:t xml:space="preserve"> </w:t>
            </w:r>
          </w:p>
        </w:tc>
      </w:tr>
      <w:tr w14:paraId="3FD5D3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92CA">
            <w:pPr>
              <w:textAlignment w:val="center"/>
              <w:rPr>
                <w:rFonts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EE374">
            <w:pPr>
              <w:textAlignment w:val="center"/>
              <w:rPr>
                <w:rFonts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C127D">
            <w:pPr>
              <w:wordWrap w:val="0"/>
              <w:jc w:val="right"/>
              <w:textAlignment w:val="center"/>
              <w:rPr>
                <w:rFonts w:cs="宋体"/>
                <w:b/>
                <w:color w:val="000000"/>
                <w:sz w:val="20"/>
                <w:szCs w:val="20"/>
              </w:rPr>
            </w:pPr>
            <w:r>
              <w:rPr>
                <w:rFonts w:cs="宋体"/>
                <w:color w:val="000000"/>
                <w:sz w:val="20"/>
                <w:szCs w:val="20"/>
              </w:rPr>
              <w:t>32.96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F4E19">
            <w:pPr>
              <w:wordWrap w:val="0"/>
              <w:jc w:val="right"/>
              <w:textAlignment w:val="center"/>
              <w:rPr>
                <w:rFonts w:cs="宋体"/>
                <w:b/>
                <w:color w:val="000000"/>
                <w:sz w:val="20"/>
                <w:szCs w:val="20"/>
              </w:rPr>
            </w:pPr>
            <w:r>
              <w:rPr>
                <w:rFonts w:cs="宋体"/>
                <w:color w:val="000000"/>
                <w:sz w:val="20"/>
                <w:szCs w:val="20"/>
              </w:rPr>
              <w:t>32.96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6EFD9">
            <w:pPr>
              <w:wordWrap w:val="0"/>
              <w:jc w:val="right"/>
              <w:textAlignment w:val="center"/>
              <w:rPr>
                <w:rFonts w:cs="宋体"/>
                <w:b/>
                <w:color w:val="000000"/>
                <w:sz w:val="20"/>
                <w:szCs w:val="20"/>
              </w:rPr>
            </w:pPr>
            <w:r>
              <w:rPr>
                <w:color w:val="000000"/>
                <w:sz w:val="20"/>
                <w:u w:color="auto"/>
              </w:rPr>
              <w:t xml:space="preserve"> </w:t>
            </w:r>
          </w:p>
        </w:tc>
      </w:tr>
      <w:tr w14:paraId="1B7BE6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903EC">
            <w:pPr>
              <w:textAlignment w:val="center"/>
              <w:rPr>
                <w:rFonts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F66B2">
            <w:pPr>
              <w:textAlignment w:val="center"/>
              <w:rPr>
                <w:rFonts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39653">
            <w:pPr>
              <w:wordWrap w:val="0"/>
              <w:jc w:val="right"/>
              <w:textAlignment w:val="center"/>
              <w:rPr>
                <w:rFonts w:cs="宋体"/>
                <w:b/>
                <w:color w:val="000000"/>
                <w:sz w:val="20"/>
                <w:szCs w:val="20"/>
              </w:rPr>
            </w:pPr>
            <w:r>
              <w:rPr>
                <w:rFonts w:cs="宋体"/>
                <w:color w:val="000000"/>
                <w:sz w:val="20"/>
                <w:szCs w:val="20"/>
              </w:rPr>
              <w:t>5.49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8657B">
            <w:pPr>
              <w:wordWrap w:val="0"/>
              <w:jc w:val="right"/>
              <w:textAlignment w:val="center"/>
              <w:rPr>
                <w:rFonts w:cs="宋体"/>
                <w:b/>
                <w:color w:val="000000"/>
                <w:sz w:val="20"/>
                <w:szCs w:val="20"/>
              </w:rPr>
            </w:pPr>
            <w:r>
              <w:rPr>
                <w:rFonts w:cs="宋体"/>
                <w:color w:val="000000"/>
                <w:sz w:val="20"/>
                <w:szCs w:val="20"/>
              </w:rPr>
              <w:t>5.49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AA8EB">
            <w:pPr>
              <w:wordWrap w:val="0"/>
              <w:jc w:val="right"/>
              <w:textAlignment w:val="center"/>
              <w:rPr>
                <w:rFonts w:cs="宋体"/>
                <w:b/>
                <w:color w:val="000000"/>
                <w:sz w:val="20"/>
                <w:szCs w:val="20"/>
              </w:rPr>
            </w:pPr>
            <w:r>
              <w:rPr>
                <w:color w:val="000000"/>
                <w:sz w:val="20"/>
                <w:u w:color="auto"/>
              </w:rPr>
              <w:t xml:space="preserve"> </w:t>
            </w:r>
          </w:p>
        </w:tc>
      </w:tr>
      <w:tr w14:paraId="06F15A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FA61">
            <w:pPr>
              <w:textAlignment w:val="center"/>
              <w:rPr>
                <w:rFonts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DB4E">
            <w:pPr>
              <w:textAlignment w:val="center"/>
              <w:rPr>
                <w:rFonts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23AF2">
            <w:pPr>
              <w:wordWrap w:val="0"/>
              <w:jc w:val="right"/>
              <w:textAlignment w:val="center"/>
              <w:rPr>
                <w:rFonts w:cs="宋体"/>
                <w:b/>
                <w:color w:val="000000"/>
                <w:sz w:val="20"/>
                <w:szCs w:val="20"/>
              </w:rPr>
            </w:pPr>
            <w:r>
              <w:rPr>
                <w:rFonts w:cs="宋体"/>
                <w:b/>
                <w:color w:val="000000"/>
                <w:sz w:val="20"/>
                <w:szCs w:val="20"/>
              </w:rPr>
              <w:t>2.19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F16BE">
            <w:pPr>
              <w:wordWrap w:val="0"/>
              <w:jc w:val="right"/>
              <w:textAlignment w:val="center"/>
              <w:rPr>
                <w:rFonts w:cs="宋体"/>
                <w:b/>
                <w:color w:val="000000"/>
                <w:sz w:val="20"/>
                <w:szCs w:val="20"/>
              </w:rPr>
            </w:pPr>
            <w:r>
              <w:rPr>
                <w:rFonts w:cs="宋体"/>
                <w:b/>
                <w:color w:val="000000"/>
                <w:sz w:val="20"/>
                <w:szCs w:val="20"/>
              </w:rPr>
              <w:t>2.19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381A6">
            <w:pPr>
              <w:wordWrap w:val="0"/>
              <w:jc w:val="right"/>
              <w:textAlignment w:val="center"/>
              <w:rPr>
                <w:rFonts w:cs="宋体"/>
                <w:b/>
                <w:color w:val="000000"/>
                <w:sz w:val="20"/>
                <w:szCs w:val="20"/>
              </w:rPr>
            </w:pPr>
            <w:r>
              <w:rPr>
                <w:color w:val="000000"/>
                <w:sz w:val="20"/>
                <w:u w:color="auto"/>
              </w:rPr>
              <w:t xml:space="preserve"> </w:t>
            </w:r>
          </w:p>
        </w:tc>
      </w:tr>
      <w:tr w14:paraId="61E4EB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C9AC">
            <w:pPr>
              <w:textAlignment w:val="center"/>
              <w:rPr>
                <w:rFonts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C1094">
            <w:pPr>
              <w:textAlignment w:val="center"/>
              <w:rPr>
                <w:rFonts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6F5FB">
            <w:pPr>
              <w:wordWrap w:val="0"/>
              <w:jc w:val="right"/>
              <w:textAlignment w:val="center"/>
              <w:rPr>
                <w:rFonts w:cs="宋体"/>
                <w:b/>
                <w:color w:val="000000"/>
                <w:sz w:val="20"/>
                <w:szCs w:val="20"/>
              </w:rPr>
            </w:pPr>
            <w:r>
              <w:rPr>
                <w:rFonts w:cs="宋体"/>
                <w:color w:val="000000"/>
                <w:sz w:val="20"/>
                <w:szCs w:val="20"/>
              </w:rPr>
              <w:t>2.19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8C1DC">
            <w:pPr>
              <w:wordWrap w:val="0"/>
              <w:jc w:val="right"/>
              <w:textAlignment w:val="center"/>
              <w:rPr>
                <w:rFonts w:cs="宋体"/>
                <w:b/>
                <w:color w:val="000000"/>
                <w:sz w:val="20"/>
                <w:szCs w:val="20"/>
              </w:rPr>
            </w:pPr>
            <w:r>
              <w:rPr>
                <w:rFonts w:cs="宋体"/>
                <w:color w:val="000000"/>
                <w:sz w:val="20"/>
                <w:szCs w:val="20"/>
              </w:rPr>
              <w:t>2.19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8BDFC">
            <w:pPr>
              <w:wordWrap w:val="0"/>
              <w:jc w:val="right"/>
              <w:textAlignment w:val="center"/>
              <w:rPr>
                <w:rFonts w:cs="宋体"/>
                <w:b/>
                <w:color w:val="000000"/>
                <w:sz w:val="20"/>
                <w:szCs w:val="20"/>
              </w:rPr>
            </w:pPr>
            <w:r>
              <w:rPr>
                <w:color w:val="000000"/>
                <w:sz w:val="20"/>
                <w:u w:color="auto"/>
              </w:rPr>
              <w:t xml:space="preserve"> </w:t>
            </w:r>
          </w:p>
        </w:tc>
      </w:tr>
      <w:tr w14:paraId="72786F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F11F">
            <w:pPr>
              <w:textAlignment w:val="center"/>
              <w:rPr>
                <w:rFonts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5DE09">
            <w:pPr>
              <w:textAlignment w:val="center"/>
              <w:rPr>
                <w:rFonts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ACDD6">
            <w:pPr>
              <w:wordWrap w:val="0"/>
              <w:jc w:val="right"/>
              <w:textAlignment w:val="center"/>
              <w:rPr>
                <w:rFonts w:cs="宋体"/>
                <w:b/>
                <w:color w:val="000000"/>
                <w:sz w:val="20"/>
                <w:szCs w:val="20"/>
              </w:rPr>
            </w:pPr>
            <w:r>
              <w:rPr>
                <w:rFonts w:cs="宋体"/>
                <w:b/>
                <w:color w:val="000000"/>
                <w:sz w:val="20"/>
                <w:szCs w:val="20"/>
              </w:rPr>
              <w:t>441.93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DD839">
            <w:pPr>
              <w:wordWrap w:val="0"/>
              <w:jc w:val="right"/>
              <w:textAlignment w:val="center"/>
              <w:rPr>
                <w:rFonts w:cs="宋体"/>
                <w:b/>
                <w:color w:val="000000"/>
                <w:sz w:val="20"/>
                <w:szCs w:val="20"/>
              </w:rPr>
            </w:pPr>
            <w:r>
              <w:rPr>
                <w:rFonts w:cs="宋体"/>
                <w:b/>
                <w:color w:val="000000"/>
                <w:sz w:val="20"/>
                <w:szCs w:val="20"/>
              </w:rPr>
              <w:t>46.31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8682C">
            <w:pPr>
              <w:wordWrap w:val="0"/>
              <w:jc w:val="right"/>
              <w:textAlignment w:val="center"/>
              <w:rPr>
                <w:rFonts w:cs="宋体"/>
                <w:b/>
                <w:color w:val="000000"/>
                <w:sz w:val="20"/>
                <w:szCs w:val="20"/>
              </w:rPr>
            </w:pPr>
            <w:r>
              <w:rPr>
                <w:rFonts w:cs="宋体"/>
                <w:b/>
                <w:color w:val="000000"/>
                <w:sz w:val="20"/>
                <w:szCs w:val="20"/>
              </w:rPr>
              <w:t>395.62</w:t>
            </w:r>
            <w:r>
              <w:rPr>
                <w:b/>
                <w:color w:val="000000"/>
                <w:sz w:val="20"/>
                <w:u w:color="auto"/>
              </w:rPr>
              <w:t xml:space="preserve"> </w:t>
            </w:r>
          </w:p>
        </w:tc>
      </w:tr>
      <w:tr w14:paraId="4DF362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DE05">
            <w:pPr>
              <w:textAlignment w:val="center"/>
              <w:rPr>
                <w:rFonts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AC7A7">
            <w:pPr>
              <w:textAlignment w:val="center"/>
              <w:rPr>
                <w:rFonts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E9653">
            <w:pPr>
              <w:wordWrap w:val="0"/>
              <w:jc w:val="right"/>
              <w:textAlignment w:val="center"/>
              <w:rPr>
                <w:rFonts w:cs="宋体"/>
                <w:b/>
                <w:color w:val="000000"/>
                <w:sz w:val="20"/>
                <w:szCs w:val="20"/>
              </w:rPr>
            </w:pPr>
            <w:r>
              <w:rPr>
                <w:rFonts w:cs="宋体"/>
                <w:b/>
                <w:color w:val="000000"/>
                <w:sz w:val="20"/>
                <w:szCs w:val="20"/>
              </w:rPr>
              <w:t>395.62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76C54">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D0255">
            <w:pPr>
              <w:wordWrap w:val="0"/>
              <w:jc w:val="right"/>
              <w:textAlignment w:val="center"/>
              <w:rPr>
                <w:rFonts w:cs="宋体"/>
                <w:b/>
                <w:color w:val="000000"/>
                <w:sz w:val="20"/>
                <w:szCs w:val="20"/>
              </w:rPr>
            </w:pPr>
            <w:r>
              <w:rPr>
                <w:rFonts w:cs="宋体"/>
                <w:b/>
                <w:color w:val="000000"/>
                <w:sz w:val="20"/>
                <w:szCs w:val="20"/>
              </w:rPr>
              <w:t>395.62</w:t>
            </w:r>
            <w:r>
              <w:rPr>
                <w:b/>
                <w:color w:val="000000"/>
                <w:sz w:val="20"/>
                <w:u w:color="auto"/>
              </w:rPr>
              <w:t xml:space="preserve"> </w:t>
            </w:r>
          </w:p>
        </w:tc>
      </w:tr>
      <w:tr w14:paraId="2DB2AB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65CD">
            <w:pPr>
              <w:textAlignment w:val="center"/>
              <w:rPr>
                <w:rFonts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08CC9">
            <w:pPr>
              <w:textAlignment w:val="center"/>
              <w:rPr>
                <w:rFonts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C0F01">
            <w:pPr>
              <w:wordWrap w:val="0"/>
              <w:jc w:val="right"/>
              <w:textAlignment w:val="center"/>
              <w:rPr>
                <w:rFonts w:cs="宋体"/>
                <w:b/>
                <w:color w:val="000000"/>
                <w:sz w:val="20"/>
                <w:szCs w:val="20"/>
              </w:rPr>
            </w:pPr>
            <w:r>
              <w:rPr>
                <w:rFonts w:cs="宋体"/>
                <w:color w:val="000000"/>
                <w:sz w:val="20"/>
                <w:szCs w:val="20"/>
              </w:rPr>
              <w:t>395.62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10E09">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6923F">
            <w:pPr>
              <w:wordWrap w:val="0"/>
              <w:jc w:val="right"/>
              <w:textAlignment w:val="center"/>
              <w:rPr>
                <w:rFonts w:cs="宋体"/>
                <w:b/>
                <w:color w:val="000000"/>
                <w:sz w:val="20"/>
                <w:szCs w:val="20"/>
              </w:rPr>
            </w:pPr>
            <w:r>
              <w:rPr>
                <w:rFonts w:cs="宋体"/>
                <w:color w:val="000000"/>
                <w:sz w:val="20"/>
                <w:szCs w:val="20"/>
              </w:rPr>
              <w:t>395.62</w:t>
            </w:r>
            <w:r>
              <w:rPr>
                <w:color w:val="000000"/>
                <w:sz w:val="20"/>
                <w:u w:color="auto"/>
              </w:rPr>
              <w:t xml:space="preserve"> </w:t>
            </w:r>
          </w:p>
        </w:tc>
      </w:tr>
      <w:tr w14:paraId="456D94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AC2D8">
            <w:pPr>
              <w:textAlignment w:val="center"/>
              <w:rPr>
                <w:rFonts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E882B">
            <w:pPr>
              <w:textAlignment w:val="center"/>
              <w:rPr>
                <w:rFonts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223A7">
            <w:pPr>
              <w:wordWrap w:val="0"/>
              <w:jc w:val="right"/>
              <w:textAlignment w:val="center"/>
              <w:rPr>
                <w:rFonts w:cs="宋体"/>
                <w:b/>
                <w:color w:val="000000"/>
                <w:sz w:val="20"/>
                <w:szCs w:val="20"/>
              </w:rPr>
            </w:pPr>
            <w:r>
              <w:rPr>
                <w:rFonts w:cs="宋体"/>
                <w:b/>
                <w:color w:val="000000"/>
                <w:sz w:val="20"/>
                <w:szCs w:val="20"/>
              </w:rPr>
              <w:t>46.31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04DC9">
            <w:pPr>
              <w:wordWrap w:val="0"/>
              <w:jc w:val="right"/>
              <w:textAlignment w:val="center"/>
              <w:rPr>
                <w:rFonts w:cs="宋体"/>
                <w:b/>
                <w:color w:val="000000"/>
                <w:sz w:val="20"/>
                <w:szCs w:val="20"/>
              </w:rPr>
            </w:pPr>
            <w:r>
              <w:rPr>
                <w:rFonts w:cs="宋体"/>
                <w:b/>
                <w:color w:val="000000"/>
                <w:sz w:val="20"/>
                <w:szCs w:val="20"/>
              </w:rPr>
              <w:t>46.31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207A5">
            <w:pPr>
              <w:wordWrap w:val="0"/>
              <w:jc w:val="right"/>
              <w:textAlignment w:val="center"/>
              <w:rPr>
                <w:rFonts w:cs="宋体"/>
                <w:b/>
                <w:color w:val="000000"/>
                <w:sz w:val="20"/>
                <w:szCs w:val="20"/>
              </w:rPr>
            </w:pPr>
            <w:r>
              <w:rPr>
                <w:color w:val="000000"/>
                <w:sz w:val="20"/>
                <w:u w:color="auto"/>
              </w:rPr>
              <w:t xml:space="preserve"> </w:t>
            </w:r>
          </w:p>
        </w:tc>
      </w:tr>
      <w:tr w14:paraId="270171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45D2D">
            <w:pPr>
              <w:textAlignment w:val="center"/>
              <w:rPr>
                <w:rFonts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884B9">
            <w:pPr>
              <w:textAlignment w:val="center"/>
              <w:rPr>
                <w:rFonts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0105">
            <w:pPr>
              <w:wordWrap w:val="0"/>
              <w:jc w:val="right"/>
              <w:textAlignment w:val="center"/>
              <w:rPr>
                <w:rFonts w:cs="宋体"/>
                <w:b/>
                <w:color w:val="000000"/>
                <w:sz w:val="20"/>
                <w:szCs w:val="20"/>
              </w:rPr>
            </w:pPr>
            <w:r>
              <w:rPr>
                <w:rFonts w:cs="宋体"/>
                <w:color w:val="000000"/>
                <w:sz w:val="20"/>
                <w:szCs w:val="20"/>
              </w:rPr>
              <w:t>33.35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DF11">
            <w:pPr>
              <w:wordWrap w:val="0"/>
              <w:jc w:val="right"/>
              <w:textAlignment w:val="center"/>
              <w:rPr>
                <w:rFonts w:cs="宋体"/>
                <w:b/>
                <w:color w:val="000000"/>
                <w:sz w:val="20"/>
                <w:szCs w:val="20"/>
              </w:rPr>
            </w:pPr>
            <w:r>
              <w:rPr>
                <w:rFonts w:cs="宋体"/>
                <w:color w:val="000000"/>
                <w:sz w:val="20"/>
                <w:szCs w:val="20"/>
              </w:rPr>
              <w:t>33.35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F07C5">
            <w:pPr>
              <w:wordWrap w:val="0"/>
              <w:jc w:val="right"/>
              <w:textAlignment w:val="center"/>
              <w:rPr>
                <w:rFonts w:cs="宋体"/>
                <w:b/>
                <w:color w:val="000000"/>
                <w:sz w:val="20"/>
                <w:szCs w:val="20"/>
              </w:rPr>
            </w:pPr>
            <w:r>
              <w:rPr>
                <w:color w:val="000000"/>
                <w:sz w:val="20"/>
                <w:u w:color="auto"/>
              </w:rPr>
              <w:t xml:space="preserve"> </w:t>
            </w:r>
          </w:p>
        </w:tc>
      </w:tr>
      <w:tr w14:paraId="2D6913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0840B">
            <w:pPr>
              <w:textAlignment w:val="center"/>
              <w:rPr>
                <w:rFonts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3392">
            <w:pPr>
              <w:textAlignment w:val="center"/>
              <w:rPr>
                <w:rFonts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4B50">
            <w:pPr>
              <w:wordWrap w:val="0"/>
              <w:jc w:val="right"/>
              <w:textAlignment w:val="center"/>
              <w:rPr>
                <w:rFonts w:cs="宋体"/>
                <w:b/>
                <w:color w:val="000000"/>
                <w:sz w:val="20"/>
                <w:szCs w:val="20"/>
              </w:rPr>
            </w:pPr>
            <w:r>
              <w:rPr>
                <w:rFonts w:cs="宋体"/>
                <w:color w:val="000000"/>
                <w:sz w:val="20"/>
                <w:szCs w:val="20"/>
              </w:rPr>
              <w:t>2.16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90A87">
            <w:pPr>
              <w:wordWrap w:val="0"/>
              <w:jc w:val="right"/>
              <w:textAlignment w:val="center"/>
              <w:rPr>
                <w:rFonts w:cs="宋体"/>
                <w:b/>
                <w:color w:val="000000"/>
                <w:sz w:val="20"/>
                <w:szCs w:val="20"/>
              </w:rPr>
            </w:pPr>
            <w:r>
              <w:rPr>
                <w:rFonts w:cs="宋体"/>
                <w:color w:val="000000"/>
                <w:sz w:val="20"/>
                <w:szCs w:val="20"/>
              </w:rPr>
              <w:t>2.16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8AE0D9">
            <w:pPr>
              <w:wordWrap w:val="0"/>
              <w:jc w:val="right"/>
              <w:textAlignment w:val="center"/>
              <w:rPr>
                <w:rFonts w:cs="宋体"/>
                <w:b/>
                <w:color w:val="000000"/>
                <w:sz w:val="20"/>
                <w:szCs w:val="20"/>
              </w:rPr>
            </w:pPr>
            <w:r>
              <w:rPr>
                <w:color w:val="000000"/>
                <w:sz w:val="20"/>
                <w:u w:color="auto"/>
              </w:rPr>
              <w:t xml:space="preserve"> </w:t>
            </w:r>
          </w:p>
        </w:tc>
      </w:tr>
      <w:tr w14:paraId="25787C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B111">
            <w:pPr>
              <w:textAlignment w:val="center"/>
              <w:rPr>
                <w:rFonts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4C5CC">
            <w:pPr>
              <w:textAlignment w:val="center"/>
              <w:rPr>
                <w:rFonts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F837C">
            <w:pPr>
              <w:wordWrap w:val="0"/>
              <w:jc w:val="right"/>
              <w:textAlignment w:val="center"/>
              <w:rPr>
                <w:rFonts w:cs="宋体"/>
                <w:b/>
                <w:color w:val="000000"/>
                <w:sz w:val="20"/>
                <w:szCs w:val="20"/>
              </w:rPr>
            </w:pPr>
            <w:r>
              <w:rPr>
                <w:rFonts w:cs="宋体"/>
                <w:color w:val="000000"/>
                <w:sz w:val="20"/>
                <w:szCs w:val="20"/>
              </w:rPr>
              <w:t>10.80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84735">
            <w:pPr>
              <w:wordWrap w:val="0"/>
              <w:jc w:val="right"/>
              <w:textAlignment w:val="center"/>
              <w:rPr>
                <w:rFonts w:cs="宋体"/>
                <w:b/>
                <w:color w:val="000000"/>
                <w:sz w:val="20"/>
                <w:szCs w:val="20"/>
              </w:rPr>
            </w:pPr>
            <w:r>
              <w:rPr>
                <w:rFonts w:cs="宋体"/>
                <w:color w:val="000000"/>
                <w:sz w:val="20"/>
                <w:szCs w:val="20"/>
              </w:rPr>
              <w:t>10.80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154C">
            <w:pPr>
              <w:wordWrap w:val="0"/>
              <w:jc w:val="right"/>
              <w:textAlignment w:val="center"/>
              <w:rPr>
                <w:rFonts w:cs="宋体"/>
                <w:b/>
                <w:color w:val="000000"/>
                <w:sz w:val="20"/>
                <w:szCs w:val="20"/>
              </w:rPr>
            </w:pPr>
            <w:r>
              <w:rPr>
                <w:color w:val="000000"/>
                <w:sz w:val="20"/>
                <w:u w:color="auto"/>
              </w:rPr>
              <w:t xml:space="preserve"> </w:t>
            </w:r>
          </w:p>
        </w:tc>
      </w:tr>
      <w:tr w14:paraId="7FC4E9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F56D2">
            <w:pPr>
              <w:textAlignment w:val="center"/>
              <w:rPr>
                <w:rFonts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83AAE">
            <w:pPr>
              <w:textAlignment w:val="center"/>
              <w:rPr>
                <w:rFonts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10F67">
            <w:pPr>
              <w:wordWrap w:val="0"/>
              <w:jc w:val="right"/>
              <w:textAlignment w:val="center"/>
              <w:rPr>
                <w:rFonts w:cs="宋体"/>
                <w:b/>
                <w:color w:val="000000"/>
                <w:sz w:val="20"/>
                <w:szCs w:val="20"/>
              </w:rPr>
            </w:pPr>
            <w:r>
              <w:rPr>
                <w:rFonts w:cs="宋体"/>
                <w:b/>
                <w:color w:val="000000"/>
                <w:sz w:val="20"/>
                <w:szCs w:val="20"/>
              </w:rPr>
              <w:t>1,455.94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4282C">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A6427">
            <w:pPr>
              <w:wordWrap w:val="0"/>
              <w:jc w:val="right"/>
              <w:textAlignment w:val="center"/>
              <w:rPr>
                <w:rFonts w:cs="宋体"/>
                <w:b/>
                <w:color w:val="000000"/>
                <w:sz w:val="20"/>
                <w:szCs w:val="20"/>
              </w:rPr>
            </w:pPr>
            <w:r>
              <w:rPr>
                <w:rFonts w:cs="宋体"/>
                <w:b/>
                <w:color w:val="000000"/>
                <w:sz w:val="20"/>
                <w:szCs w:val="20"/>
              </w:rPr>
              <w:t>1,455.94</w:t>
            </w:r>
            <w:r>
              <w:rPr>
                <w:b/>
                <w:color w:val="000000"/>
                <w:sz w:val="20"/>
                <w:u w:color="auto"/>
              </w:rPr>
              <w:t xml:space="preserve"> </w:t>
            </w:r>
          </w:p>
        </w:tc>
      </w:tr>
      <w:tr w14:paraId="4379D6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E2747">
            <w:pPr>
              <w:textAlignment w:val="center"/>
              <w:rPr>
                <w:rFonts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9B659">
            <w:pPr>
              <w:textAlignment w:val="center"/>
              <w:rPr>
                <w:rFonts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23A2">
            <w:pPr>
              <w:wordWrap w:val="0"/>
              <w:jc w:val="right"/>
              <w:textAlignment w:val="center"/>
              <w:rPr>
                <w:rFonts w:cs="宋体"/>
                <w:b/>
                <w:color w:val="000000"/>
                <w:sz w:val="20"/>
                <w:szCs w:val="20"/>
              </w:rPr>
            </w:pPr>
            <w:r>
              <w:rPr>
                <w:rFonts w:cs="宋体"/>
                <w:b/>
                <w:color w:val="000000"/>
                <w:sz w:val="20"/>
                <w:szCs w:val="20"/>
              </w:rPr>
              <w:t>1,455.94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C1599">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FD850">
            <w:pPr>
              <w:wordWrap w:val="0"/>
              <w:jc w:val="right"/>
              <w:textAlignment w:val="center"/>
              <w:rPr>
                <w:rFonts w:cs="宋体"/>
                <w:b/>
                <w:color w:val="000000"/>
                <w:sz w:val="20"/>
                <w:szCs w:val="20"/>
              </w:rPr>
            </w:pPr>
            <w:r>
              <w:rPr>
                <w:rFonts w:cs="宋体"/>
                <w:b/>
                <w:color w:val="000000"/>
                <w:sz w:val="20"/>
                <w:szCs w:val="20"/>
              </w:rPr>
              <w:t>1,455.94</w:t>
            </w:r>
            <w:r>
              <w:rPr>
                <w:b/>
                <w:color w:val="000000"/>
                <w:sz w:val="20"/>
                <w:u w:color="auto"/>
              </w:rPr>
              <w:t xml:space="preserve"> </w:t>
            </w:r>
          </w:p>
        </w:tc>
      </w:tr>
      <w:tr w14:paraId="3B3EE1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9CC70">
            <w:pPr>
              <w:textAlignment w:val="center"/>
              <w:rPr>
                <w:rFonts w:cs="宋体"/>
                <w:color w:val="000000"/>
                <w:sz w:val="20"/>
                <w:szCs w:val="20"/>
              </w:rPr>
            </w:pPr>
            <w:r>
              <w:rPr>
                <w:rFonts w:cs="宋体"/>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BE1B2">
            <w:pPr>
              <w:textAlignment w:val="center"/>
              <w:rPr>
                <w:rFonts w:cs="宋体"/>
                <w:color w:val="000000"/>
                <w:sz w:val="20"/>
                <w:szCs w:val="20"/>
              </w:rPr>
            </w:pPr>
            <w:r>
              <w:rPr>
                <w:rFonts w:cs="宋体"/>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2F451">
            <w:pPr>
              <w:wordWrap w:val="0"/>
              <w:jc w:val="right"/>
              <w:textAlignment w:val="center"/>
              <w:rPr>
                <w:rFonts w:cs="宋体"/>
                <w:b/>
                <w:color w:val="000000"/>
                <w:sz w:val="20"/>
                <w:szCs w:val="20"/>
              </w:rPr>
            </w:pPr>
            <w:r>
              <w:rPr>
                <w:rFonts w:cs="宋体"/>
                <w:color w:val="000000"/>
                <w:sz w:val="20"/>
                <w:szCs w:val="20"/>
              </w:rPr>
              <w:t>1,455.94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0FF98">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FE339">
            <w:pPr>
              <w:wordWrap w:val="0"/>
              <w:jc w:val="right"/>
              <w:textAlignment w:val="center"/>
              <w:rPr>
                <w:rFonts w:cs="宋体"/>
                <w:b/>
                <w:color w:val="000000"/>
                <w:sz w:val="20"/>
                <w:szCs w:val="20"/>
              </w:rPr>
            </w:pPr>
            <w:r>
              <w:rPr>
                <w:rFonts w:cs="宋体"/>
                <w:color w:val="000000"/>
                <w:sz w:val="20"/>
                <w:szCs w:val="20"/>
              </w:rPr>
              <w:t>1,455.94</w:t>
            </w:r>
            <w:r>
              <w:rPr>
                <w:color w:val="000000"/>
                <w:sz w:val="20"/>
                <w:u w:color="auto"/>
              </w:rPr>
              <w:t xml:space="preserve"> </w:t>
            </w:r>
          </w:p>
        </w:tc>
      </w:tr>
      <w:tr w14:paraId="0FB535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3E32">
            <w:pPr>
              <w:textAlignment w:val="center"/>
              <w:rPr>
                <w:rFonts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044D4">
            <w:pPr>
              <w:textAlignment w:val="center"/>
              <w:rPr>
                <w:rFonts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D1471">
            <w:pPr>
              <w:wordWrap w:val="0"/>
              <w:jc w:val="right"/>
              <w:textAlignment w:val="center"/>
              <w:rPr>
                <w:rFonts w:cs="宋体"/>
                <w:b/>
                <w:color w:val="000000"/>
                <w:sz w:val="20"/>
                <w:szCs w:val="20"/>
              </w:rPr>
            </w:pPr>
            <w:r>
              <w:rPr>
                <w:rFonts w:cs="宋体"/>
                <w:b/>
                <w:color w:val="000000"/>
                <w:sz w:val="20"/>
                <w:szCs w:val="20"/>
              </w:rPr>
              <w:t>36,967.79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66DE">
            <w:pPr>
              <w:wordWrap w:val="0"/>
              <w:jc w:val="right"/>
              <w:textAlignment w:val="center"/>
              <w:rPr>
                <w:rFonts w:cs="宋体"/>
                <w:b/>
                <w:color w:val="000000"/>
                <w:sz w:val="20"/>
                <w:szCs w:val="20"/>
              </w:rPr>
            </w:pPr>
            <w:r>
              <w:rPr>
                <w:rFonts w:cs="宋体"/>
                <w:b/>
                <w:color w:val="000000"/>
                <w:sz w:val="20"/>
                <w:szCs w:val="20"/>
              </w:rPr>
              <w:t>1,755.41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E17C8">
            <w:pPr>
              <w:wordWrap w:val="0"/>
              <w:jc w:val="right"/>
              <w:textAlignment w:val="center"/>
              <w:rPr>
                <w:rFonts w:cs="宋体"/>
                <w:b/>
                <w:color w:val="000000"/>
                <w:sz w:val="20"/>
                <w:szCs w:val="20"/>
              </w:rPr>
            </w:pPr>
            <w:r>
              <w:rPr>
                <w:rFonts w:cs="宋体"/>
                <w:b/>
                <w:color w:val="000000"/>
                <w:sz w:val="20"/>
                <w:szCs w:val="20"/>
              </w:rPr>
              <w:t>35,212.38</w:t>
            </w:r>
            <w:r>
              <w:rPr>
                <w:b/>
                <w:color w:val="000000"/>
                <w:sz w:val="20"/>
                <w:u w:color="auto"/>
              </w:rPr>
              <w:t xml:space="preserve"> </w:t>
            </w:r>
          </w:p>
        </w:tc>
      </w:tr>
      <w:tr w14:paraId="627BFC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78872">
            <w:pPr>
              <w:textAlignment w:val="center"/>
              <w:rPr>
                <w:rFonts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32D1">
            <w:pPr>
              <w:textAlignment w:val="center"/>
              <w:rPr>
                <w:rFonts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E6150">
            <w:pPr>
              <w:wordWrap w:val="0"/>
              <w:jc w:val="right"/>
              <w:textAlignment w:val="center"/>
              <w:rPr>
                <w:rFonts w:cs="宋体"/>
                <w:b/>
                <w:color w:val="000000"/>
                <w:sz w:val="20"/>
                <w:szCs w:val="20"/>
              </w:rPr>
            </w:pPr>
            <w:r>
              <w:rPr>
                <w:rFonts w:cs="宋体"/>
                <w:b/>
                <w:color w:val="000000"/>
                <w:sz w:val="20"/>
                <w:szCs w:val="20"/>
              </w:rPr>
              <w:t>1,781.40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57BDE">
            <w:pPr>
              <w:wordWrap w:val="0"/>
              <w:jc w:val="right"/>
              <w:textAlignment w:val="center"/>
              <w:rPr>
                <w:rFonts w:cs="宋体"/>
                <w:b/>
                <w:color w:val="000000"/>
                <w:sz w:val="20"/>
                <w:szCs w:val="20"/>
              </w:rPr>
            </w:pPr>
            <w:r>
              <w:rPr>
                <w:rFonts w:cs="宋体"/>
                <w:b/>
                <w:color w:val="000000"/>
                <w:sz w:val="20"/>
                <w:szCs w:val="20"/>
              </w:rPr>
              <w:t>1,755.41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48972">
            <w:pPr>
              <w:wordWrap w:val="0"/>
              <w:jc w:val="right"/>
              <w:textAlignment w:val="center"/>
              <w:rPr>
                <w:rFonts w:cs="宋体"/>
                <w:b/>
                <w:color w:val="000000"/>
                <w:sz w:val="20"/>
                <w:szCs w:val="20"/>
              </w:rPr>
            </w:pPr>
            <w:r>
              <w:rPr>
                <w:rFonts w:cs="宋体"/>
                <w:b/>
                <w:color w:val="000000"/>
                <w:sz w:val="20"/>
                <w:szCs w:val="20"/>
              </w:rPr>
              <w:t>25.98</w:t>
            </w:r>
            <w:r>
              <w:rPr>
                <w:b/>
                <w:color w:val="000000"/>
                <w:sz w:val="20"/>
                <w:u w:color="auto"/>
              </w:rPr>
              <w:t xml:space="preserve"> </w:t>
            </w:r>
          </w:p>
        </w:tc>
      </w:tr>
      <w:tr w14:paraId="781821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5BA0">
            <w:pPr>
              <w:textAlignment w:val="center"/>
              <w:rPr>
                <w:rFonts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A063C">
            <w:pPr>
              <w:textAlignment w:val="center"/>
              <w:rPr>
                <w:rFonts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EE2CD">
            <w:pPr>
              <w:wordWrap w:val="0"/>
              <w:jc w:val="right"/>
              <w:textAlignment w:val="center"/>
              <w:rPr>
                <w:rFonts w:cs="宋体"/>
                <w:b/>
                <w:color w:val="000000"/>
                <w:sz w:val="20"/>
                <w:szCs w:val="20"/>
              </w:rPr>
            </w:pPr>
            <w:r>
              <w:rPr>
                <w:rFonts w:cs="宋体"/>
                <w:color w:val="000000"/>
                <w:sz w:val="20"/>
                <w:szCs w:val="20"/>
              </w:rPr>
              <w:t>1,781.40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198A">
            <w:pPr>
              <w:wordWrap w:val="0"/>
              <w:jc w:val="right"/>
              <w:textAlignment w:val="center"/>
              <w:rPr>
                <w:rFonts w:cs="宋体"/>
                <w:b/>
                <w:color w:val="000000"/>
                <w:sz w:val="20"/>
                <w:szCs w:val="20"/>
              </w:rPr>
            </w:pPr>
            <w:r>
              <w:rPr>
                <w:rFonts w:cs="宋体"/>
                <w:color w:val="000000"/>
                <w:sz w:val="20"/>
                <w:szCs w:val="20"/>
              </w:rPr>
              <w:t>1,755.41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D8565">
            <w:pPr>
              <w:wordWrap w:val="0"/>
              <w:jc w:val="right"/>
              <w:textAlignment w:val="center"/>
              <w:rPr>
                <w:rFonts w:cs="宋体"/>
                <w:b/>
                <w:color w:val="000000"/>
                <w:sz w:val="20"/>
                <w:szCs w:val="20"/>
              </w:rPr>
            </w:pPr>
            <w:r>
              <w:rPr>
                <w:rFonts w:cs="宋体"/>
                <w:color w:val="000000"/>
                <w:sz w:val="20"/>
                <w:szCs w:val="20"/>
              </w:rPr>
              <w:t>25.98</w:t>
            </w:r>
            <w:r>
              <w:rPr>
                <w:color w:val="000000"/>
                <w:sz w:val="20"/>
                <w:u w:color="auto"/>
              </w:rPr>
              <w:t xml:space="preserve"> </w:t>
            </w:r>
          </w:p>
        </w:tc>
      </w:tr>
      <w:tr w14:paraId="2536AE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04AD6">
            <w:pPr>
              <w:textAlignment w:val="center"/>
              <w:rPr>
                <w:rFonts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8950A">
            <w:pPr>
              <w:textAlignment w:val="center"/>
              <w:rPr>
                <w:rFonts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35ACC">
            <w:pPr>
              <w:wordWrap w:val="0"/>
              <w:jc w:val="right"/>
              <w:textAlignment w:val="center"/>
              <w:rPr>
                <w:rFonts w:cs="宋体"/>
                <w:b/>
                <w:color w:val="000000"/>
                <w:sz w:val="20"/>
                <w:szCs w:val="20"/>
              </w:rPr>
            </w:pPr>
            <w:r>
              <w:rPr>
                <w:rFonts w:cs="宋体"/>
                <w:b/>
                <w:color w:val="000000"/>
                <w:sz w:val="20"/>
                <w:szCs w:val="20"/>
              </w:rPr>
              <w:t>12,089.96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82517">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14A5F">
            <w:pPr>
              <w:wordWrap w:val="0"/>
              <w:jc w:val="right"/>
              <w:textAlignment w:val="center"/>
              <w:rPr>
                <w:rFonts w:cs="宋体"/>
                <w:b/>
                <w:color w:val="000000"/>
                <w:sz w:val="20"/>
                <w:szCs w:val="20"/>
              </w:rPr>
            </w:pPr>
            <w:r>
              <w:rPr>
                <w:rFonts w:cs="宋体"/>
                <w:b/>
                <w:color w:val="000000"/>
                <w:sz w:val="20"/>
                <w:szCs w:val="20"/>
              </w:rPr>
              <w:t>12,089.96</w:t>
            </w:r>
            <w:r>
              <w:rPr>
                <w:b/>
                <w:color w:val="000000"/>
                <w:sz w:val="20"/>
                <w:u w:color="auto"/>
              </w:rPr>
              <w:t xml:space="preserve"> </w:t>
            </w:r>
          </w:p>
        </w:tc>
      </w:tr>
      <w:tr w14:paraId="55ACE7E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932B">
            <w:pPr>
              <w:textAlignment w:val="center"/>
              <w:rPr>
                <w:rFonts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AB0EC">
            <w:pPr>
              <w:textAlignment w:val="center"/>
              <w:rPr>
                <w:rFonts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CCF7">
            <w:pPr>
              <w:wordWrap w:val="0"/>
              <w:jc w:val="right"/>
              <w:textAlignment w:val="center"/>
              <w:rPr>
                <w:rFonts w:cs="宋体"/>
                <w:b/>
                <w:color w:val="000000"/>
                <w:sz w:val="20"/>
                <w:szCs w:val="20"/>
              </w:rPr>
            </w:pPr>
            <w:r>
              <w:rPr>
                <w:rFonts w:cs="宋体"/>
                <w:color w:val="000000"/>
                <w:sz w:val="20"/>
                <w:szCs w:val="20"/>
              </w:rPr>
              <w:t>12,089.96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D5C6D">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99538">
            <w:pPr>
              <w:wordWrap w:val="0"/>
              <w:jc w:val="right"/>
              <w:textAlignment w:val="center"/>
              <w:rPr>
                <w:rFonts w:cs="宋体"/>
                <w:b/>
                <w:color w:val="000000"/>
                <w:sz w:val="20"/>
                <w:szCs w:val="20"/>
              </w:rPr>
            </w:pPr>
            <w:r>
              <w:rPr>
                <w:rFonts w:cs="宋体"/>
                <w:color w:val="000000"/>
                <w:sz w:val="20"/>
                <w:szCs w:val="20"/>
              </w:rPr>
              <w:t>12,089.96</w:t>
            </w:r>
            <w:r>
              <w:rPr>
                <w:color w:val="000000"/>
                <w:sz w:val="20"/>
                <w:u w:color="auto"/>
              </w:rPr>
              <w:t xml:space="preserve"> </w:t>
            </w:r>
          </w:p>
        </w:tc>
      </w:tr>
      <w:tr w14:paraId="4AC319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0067">
            <w:pPr>
              <w:textAlignment w:val="center"/>
              <w:rPr>
                <w:rFonts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6E07">
            <w:pPr>
              <w:textAlignment w:val="center"/>
              <w:rPr>
                <w:rFonts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5315">
            <w:pPr>
              <w:wordWrap w:val="0"/>
              <w:jc w:val="right"/>
              <w:textAlignment w:val="center"/>
              <w:rPr>
                <w:rFonts w:cs="宋体"/>
                <w:b/>
                <w:color w:val="000000"/>
                <w:sz w:val="20"/>
                <w:szCs w:val="20"/>
              </w:rPr>
            </w:pPr>
            <w:r>
              <w:rPr>
                <w:rFonts w:cs="宋体"/>
                <w:b/>
                <w:color w:val="000000"/>
                <w:sz w:val="20"/>
                <w:szCs w:val="20"/>
              </w:rPr>
              <w:t>23,096.43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A130E">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0BE06">
            <w:pPr>
              <w:wordWrap w:val="0"/>
              <w:jc w:val="right"/>
              <w:textAlignment w:val="center"/>
              <w:rPr>
                <w:rFonts w:cs="宋体"/>
                <w:b/>
                <w:color w:val="000000"/>
                <w:sz w:val="20"/>
                <w:szCs w:val="20"/>
              </w:rPr>
            </w:pPr>
            <w:r>
              <w:rPr>
                <w:rFonts w:cs="宋体"/>
                <w:b/>
                <w:color w:val="000000"/>
                <w:sz w:val="20"/>
                <w:szCs w:val="20"/>
              </w:rPr>
              <w:t>23,096.43</w:t>
            </w:r>
            <w:r>
              <w:rPr>
                <w:b/>
                <w:color w:val="000000"/>
                <w:sz w:val="20"/>
                <w:u w:color="auto"/>
              </w:rPr>
              <w:t xml:space="preserve"> </w:t>
            </w:r>
          </w:p>
        </w:tc>
      </w:tr>
      <w:tr w14:paraId="73E0E5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73DD7">
            <w:pPr>
              <w:textAlignment w:val="center"/>
              <w:rPr>
                <w:rFonts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071E">
            <w:pPr>
              <w:textAlignment w:val="center"/>
              <w:rPr>
                <w:rFonts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70A7D">
            <w:pPr>
              <w:wordWrap w:val="0"/>
              <w:jc w:val="right"/>
              <w:textAlignment w:val="center"/>
              <w:rPr>
                <w:rFonts w:cs="宋体"/>
                <w:b/>
                <w:color w:val="000000"/>
                <w:sz w:val="20"/>
                <w:szCs w:val="20"/>
              </w:rPr>
            </w:pPr>
            <w:r>
              <w:rPr>
                <w:rFonts w:cs="宋体"/>
                <w:color w:val="000000"/>
                <w:sz w:val="20"/>
                <w:szCs w:val="20"/>
              </w:rPr>
              <w:t>23,096.43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194EA">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AF0FF">
            <w:pPr>
              <w:wordWrap w:val="0"/>
              <w:jc w:val="right"/>
              <w:textAlignment w:val="center"/>
              <w:rPr>
                <w:rFonts w:cs="宋体"/>
                <w:b/>
                <w:color w:val="000000"/>
                <w:sz w:val="20"/>
                <w:szCs w:val="20"/>
              </w:rPr>
            </w:pPr>
            <w:r>
              <w:rPr>
                <w:rFonts w:cs="宋体"/>
                <w:color w:val="000000"/>
                <w:sz w:val="20"/>
                <w:szCs w:val="20"/>
              </w:rPr>
              <w:t>23,096.43</w:t>
            </w:r>
            <w:r>
              <w:rPr>
                <w:color w:val="000000"/>
                <w:sz w:val="20"/>
                <w:u w:color="auto"/>
              </w:rPr>
              <w:t xml:space="preserve"> </w:t>
            </w:r>
          </w:p>
        </w:tc>
      </w:tr>
      <w:tr w14:paraId="6DDA3D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B50B">
            <w:pPr>
              <w:textAlignment w:val="center"/>
              <w:rPr>
                <w:rFonts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EFA9B">
            <w:pPr>
              <w:textAlignment w:val="center"/>
              <w:rPr>
                <w:rFonts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FD4CB">
            <w:pPr>
              <w:wordWrap w:val="0"/>
              <w:jc w:val="right"/>
              <w:textAlignment w:val="center"/>
              <w:rPr>
                <w:rFonts w:cs="宋体"/>
                <w:b/>
                <w:color w:val="000000"/>
                <w:sz w:val="20"/>
                <w:szCs w:val="20"/>
              </w:rPr>
            </w:pPr>
            <w:r>
              <w:rPr>
                <w:rFonts w:cs="宋体"/>
                <w:b/>
                <w:color w:val="000000"/>
                <w:sz w:val="20"/>
                <w:szCs w:val="20"/>
              </w:rPr>
              <w:t>8,141.87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F2018">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B30DD">
            <w:pPr>
              <w:wordWrap w:val="0"/>
              <w:jc w:val="right"/>
              <w:textAlignment w:val="center"/>
              <w:rPr>
                <w:rFonts w:cs="宋体"/>
                <w:b/>
                <w:color w:val="000000"/>
                <w:sz w:val="20"/>
                <w:szCs w:val="20"/>
              </w:rPr>
            </w:pPr>
            <w:r>
              <w:rPr>
                <w:rFonts w:cs="宋体"/>
                <w:b/>
                <w:color w:val="000000"/>
                <w:sz w:val="20"/>
                <w:szCs w:val="20"/>
              </w:rPr>
              <w:t>8,141.87</w:t>
            </w:r>
            <w:r>
              <w:rPr>
                <w:b/>
                <w:color w:val="000000"/>
                <w:sz w:val="20"/>
                <w:u w:color="auto"/>
              </w:rPr>
              <w:t xml:space="preserve"> </w:t>
            </w:r>
          </w:p>
        </w:tc>
      </w:tr>
      <w:tr w14:paraId="6339AA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5267A">
            <w:pPr>
              <w:textAlignment w:val="center"/>
              <w:rPr>
                <w:rFonts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928D3">
            <w:pPr>
              <w:textAlignment w:val="center"/>
              <w:rPr>
                <w:rFonts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46081">
            <w:pPr>
              <w:wordWrap w:val="0"/>
              <w:jc w:val="right"/>
              <w:textAlignment w:val="center"/>
              <w:rPr>
                <w:rFonts w:cs="宋体"/>
                <w:b/>
                <w:color w:val="000000"/>
                <w:sz w:val="20"/>
                <w:szCs w:val="20"/>
              </w:rPr>
            </w:pPr>
            <w:r>
              <w:rPr>
                <w:rFonts w:cs="宋体"/>
                <w:b/>
                <w:color w:val="000000"/>
                <w:sz w:val="20"/>
                <w:szCs w:val="20"/>
              </w:rPr>
              <w:t>6,598.26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637FF">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8C5E1">
            <w:pPr>
              <w:wordWrap w:val="0"/>
              <w:jc w:val="right"/>
              <w:textAlignment w:val="center"/>
              <w:rPr>
                <w:rFonts w:cs="宋体"/>
                <w:b/>
                <w:color w:val="000000"/>
                <w:sz w:val="20"/>
                <w:szCs w:val="20"/>
              </w:rPr>
            </w:pPr>
            <w:r>
              <w:rPr>
                <w:rFonts w:cs="宋体"/>
                <w:b/>
                <w:color w:val="000000"/>
                <w:sz w:val="20"/>
                <w:szCs w:val="20"/>
              </w:rPr>
              <w:t>6,598.26</w:t>
            </w:r>
            <w:r>
              <w:rPr>
                <w:b/>
                <w:color w:val="000000"/>
                <w:sz w:val="20"/>
                <w:u w:color="auto"/>
              </w:rPr>
              <w:t xml:space="preserve"> </w:t>
            </w:r>
          </w:p>
        </w:tc>
      </w:tr>
      <w:tr w14:paraId="7F3CE7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DDEA">
            <w:pPr>
              <w:textAlignment w:val="center"/>
              <w:rPr>
                <w:rFonts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497A6">
            <w:pPr>
              <w:textAlignment w:val="center"/>
              <w:rPr>
                <w:rFonts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4A0A1">
            <w:pPr>
              <w:wordWrap w:val="0"/>
              <w:jc w:val="right"/>
              <w:textAlignment w:val="center"/>
              <w:rPr>
                <w:rFonts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CFE17">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1DA60">
            <w:pPr>
              <w:wordWrap w:val="0"/>
              <w:jc w:val="right"/>
              <w:textAlignment w:val="center"/>
              <w:rPr>
                <w:rFonts w:cs="宋体"/>
                <w:b/>
                <w:color w:val="000000"/>
                <w:sz w:val="20"/>
                <w:szCs w:val="20"/>
              </w:rPr>
            </w:pPr>
            <w:r>
              <w:rPr>
                <w:rFonts w:cs="宋体"/>
                <w:color w:val="000000"/>
                <w:sz w:val="20"/>
                <w:szCs w:val="20"/>
              </w:rPr>
              <w:t>10.00</w:t>
            </w:r>
            <w:r>
              <w:rPr>
                <w:color w:val="000000"/>
                <w:sz w:val="20"/>
                <w:u w:color="auto"/>
              </w:rPr>
              <w:t xml:space="preserve"> </w:t>
            </w:r>
          </w:p>
        </w:tc>
      </w:tr>
      <w:tr w14:paraId="552A77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E287">
            <w:pPr>
              <w:textAlignment w:val="center"/>
              <w:rPr>
                <w:rFonts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04E62">
            <w:pPr>
              <w:textAlignment w:val="center"/>
              <w:rPr>
                <w:rFonts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6058F5">
            <w:pPr>
              <w:wordWrap w:val="0"/>
              <w:jc w:val="right"/>
              <w:textAlignment w:val="center"/>
              <w:rPr>
                <w:rFonts w:cs="宋体"/>
                <w:b/>
                <w:color w:val="000000"/>
                <w:sz w:val="20"/>
                <w:szCs w:val="20"/>
              </w:rPr>
            </w:pPr>
            <w:r>
              <w:rPr>
                <w:rFonts w:cs="宋体"/>
                <w:color w:val="000000"/>
                <w:sz w:val="20"/>
                <w:szCs w:val="20"/>
              </w:rPr>
              <w:t>547.62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5056">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32796">
            <w:pPr>
              <w:wordWrap w:val="0"/>
              <w:jc w:val="right"/>
              <w:textAlignment w:val="center"/>
              <w:rPr>
                <w:rFonts w:cs="宋体"/>
                <w:b/>
                <w:color w:val="000000"/>
                <w:sz w:val="20"/>
                <w:szCs w:val="20"/>
              </w:rPr>
            </w:pPr>
            <w:r>
              <w:rPr>
                <w:rFonts w:cs="宋体"/>
                <w:color w:val="000000"/>
                <w:sz w:val="20"/>
                <w:szCs w:val="20"/>
              </w:rPr>
              <w:t>547.62</w:t>
            </w:r>
            <w:r>
              <w:rPr>
                <w:color w:val="000000"/>
                <w:sz w:val="20"/>
                <w:u w:color="auto"/>
              </w:rPr>
              <w:t xml:space="preserve"> </w:t>
            </w:r>
          </w:p>
        </w:tc>
      </w:tr>
      <w:tr w14:paraId="604015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E5A81">
            <w:pPr>
              <w:textAlignment w:val="center"/>
              <w:rPr>
                <w:rFonts w:cs="宋体"/>
                <w:color w:val="000000"/>
                <w:sz w:val="20"/>
                <w:szCs w:val="20"/>
              </w:rPr>
            </w:pPr>
            <w:r>
              <w:rPr>
                <w:rFonts w:cs="宋体"/>
                <w:color w:val="000000"/>
                <w:sz w:val="20"/>
                <w:szCs w:val="20"/>
              </w:rPr>
              <w:t>2140112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00486">
            <w:pPr>
              <w:textAlignment w:val="center"/>
              <w:rPr>
                <w:rFonts w:cs="宋体"/>
                <w:color w:val="000000"/>
                <w:sz w:val="20"/>
                <w:szCs w:val="20"/>
              </w:rPr>
            </w:pPr>
            <w:r>
              <w:rPr>
                <w:rFonts w:cs="宋体"/>
                <w:color w:val="000000"/>
                <w:sz w:val="20"/>
                <w:szCs w:val="20"/>
              </w:rPr>
              <w:t>公路运输管理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87AFE">
            <w:pPr>
              <w:wordWrap w:val="0"/>
              <w:jc w:val="right"/>
              <w:textAlignment w:val="center"/>
              <w:rPr>
                <w:rFonts w:cs="宋体"/>
                <w:b/>
                <w:color w:val="000000"/>
                <w:sz w:val="20"/>
                <w:szCs w:val="20"/>
              </w:rPr>
            </w:pPr>
            <w:r>
              <w:rPr>
                <w:rFonts w:cs="宋体"/>
                <w:color w:val="000000"/>
                <w:sz w:val="20"/>
                <w:szCs w:val="20"/>
              </w:rPr>
              <w:t>5,098.84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51EBD">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2D6DE">
            <w:pPr>
              <w:wordWrap w:val="0"/>
              <w:jc w:val="right"/>
              <w:textAlignment w:val="center"/>
              <w:rPr>
                <w:rFonts w:cs="宋体"/>
                <w:b/>
                <w:color w:val="000000"/>
                <w:sz w:val="20"/>
                <w:szCs w:val="20"/>
              </w:rPr>
            </w:pPr>
            <w:r>
              <w:rPr>
                <w:rFonts w:cs="宋体"/>
                <w:color w:val="000000"/>
                <w:sz w:val="20"/>
                <w:szCs w:val="20"/>
              </w:rPr>
              <w:t>5,098.84</w:t>
            </w:r>
            <w:r>
              <w:rPr>
                <w:color w:val="000000"/>
                <w:sz w:val="20"/>
                <w:u w:color="auto"/>
              </w:rPr>
              <w:t xml:space="preserve"> </w:t>
            </w:r>
          </w:p>
        </w:tc>
      </w:tr>
      <w:tr w14:paraId="10D5AB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F04A">
            <w:pPr>
              <w:textAlignment w:val="center"/>
              <w:rPr>
                <w:rFonts w:cs="宋体"/>
                <w:color w:val="000000"/>
                <w:sz w:val="20"/>
                <w:szCs w:val="20"/>
              </w:rPr>
            </w:pPr>
            <w:r>
              <w:rPr>
                <w:rFonts w:cs="宋体"/>
                <w:color w:val="000000"/>
                <w:sz w:val="20"/>
                <w:szCs w:val="20"/>
              </w:rPr>
              <w:t>2140199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295B0">
            <w:pPr>
              <w:textAlignment w:val="center"/>
              <w:rPr>
                <w:rFonts w:cs="宋体"/>
                <w:color w:val="000000"/>
                <w:sz w:val="20"/>
                <w:szCs w:val="20"/>
              </w:rPr>
            </w:pPr>
            <w:r>
              <w:rPr>
                <w:rFonts w:cs="宋体"/>
                <w:color w:val="000000"/>
                <w:sz w:val="20"/>
                <w:szCs w:val="20"/>
              </w:rPr>
              <w:t>其他公路水路运输支出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360A8">
            <w:pPr>
              <w:wordWrap w:val="0"/>
              <w:jc w:val="right"/>
              <w:textAlignment w:val="center"/>
              <w:rPr>
                <w:rFonts w:cs="宋体"/>
                <w:b/>
                <w:color w:val="000000"/>
                <w:sz w:val="20"/>
                <w:szCs w:val="20"/>
              </w:rPr>
            </w:pPr>
            <w:r>
              <w:rPr>
                <w:rFonts w:cs="宋体"/>
                <w:color w:val="000000"/>
                <w:sz w:val="20"/>
                <w:szCs w:val="20"/>
              </w:rPr>
              <w:t>941.81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6B061">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EB526">
            <w:pPr>
              <w:wordWrap w:val="0"/>
              <w:jc w:val="right"/>
              <w:textAlignment w:val="center"/>
              <w:rPr>
                <w:rFonts w:cs="宋体"/>
                <w:b/>
                <w:color w:val="000000"/>
                <w:sz w:val="20"/>
                <w:szCs w:val="20"/>
              </w:rPr>
            </w:pPr>
            <w:r>
              <w:rPr>
                <w:rFonts w:cs="宋体"/>
                <w:color w:val="000000"/>
                <w:sz w:val="20"/>
                <w:szCs w:val="20"/>
              </w:rPr>
              <w:t>941.81</w:t>
            </w:r>
            <w:r>
              <w:rPr>
                <w:color w:val="000000"/>
                <w:sz w:val="20"/>
                <w:u w:color="auto"/>
              </w:rPr>
              <w:t xml:space="preserve"> </w:t>
            </w:r>
          </w:p>
        </w:tc>
      </w:tr>
      <w:tr w14:paraId="069C2D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7474D">
            <w:pPr>
              <w:textAlignment w:val="center"/>
              <w:rPr>
                <w:rFonts w:cs="宋体"/>
                <w:color w:val="000000"/>
                <w:sz w:val="20"/>
                <w:szCs w:val="20"/>
              </w:rPr>
            </w:pPr>
            <w:r>
              <w:rPr>
                <w:rFonts w:cs="宋体"/>
                <w:b/>
                <w:color w:val="000000"/>
                <w:sz w:val="20"/>
                <w:szCs w:val="20"/>
              </w:rPr>
              <w:t>21402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92B07">
            <w:pPr>
              <w:textAlignment w:val="center"/>
              <w:rPr>
                <w:rFonts w:cs="宋体"/>
                <w:color w:val="000000"/>
                <w:sz w:val="20"/>
                <w:szCs w:val="20"/>
              </w:rPr>
            </w:pPr>
            <w:r>
              <w:rPr>
                <w:rFonts w:cs="宋体"/>
                <w:b/>
                <w:color w:val="000000"/>
                <w:sz w:val="20"/>
                <w:szCs w:val="20"/>
              </w:rPr>
              <w:t>铁路运输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3CDB6">
            <w:pPr>
              <w:wordWrap w:val="0"/>
              <w:jc w:val="right"/>
              <w:textAlignment w:val="center"/>
              <w:rPr>
                <w:rFonts w:cs="宋体"/>
                <w:b/>
                <w:color w:val="000000"/>
                <w:sz w:val="20"/>
                <w:szCs w:val="20"/>
              </w:rPr>
            </w:pPr>
            <w:r>
              <w:rPr>
                <w:rFonts w:cs="宋体"/>
                <w:b/>
                <w:color w:val="000000"/>
                <w:sz w:val="20"/>
                <w:szCs w:val="20"/>
              </w:rPr>
              <w:t>16.31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E7CE1">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C2898">
            <w:pPr>
              <w:wordWrap w:val="0"/>
              <w:jc w:val="right"/>
              <w:textAlignment w:val="center"/>
              <w:rPr>
                <w:rFonts w:cs="宋体"/>
                <w:b/>
                <w:color w:val="000000"/>
                <w:sz w:val="20"/>
                <w:szCs w:val="20"/>
              </w:rPr>
            </w:pPr>
            <w:r>
              <w:rPr>
                <w:rFonts w:cs="宋体"/>
                <w:b/>
                <w:color w:val="000000"/>
                <w:sz w:val="20"/>
                <w:szCs w:val="20"/>
              </w:rPr>
              <w:t>16.31</w:t>
            </w:r>
            <w:r>
              <w:rPr>
                <w:b/>
                <w:color w:val="000000"/>
                <w:sz w:val="20"/>
                <w:u w:color="auto"/>
              </w:rPr>
              <w:t xml:space="preserve"> </w:t>
            </w:r>
          </w:p>
        </w:tc>
      </w:tr>
      <w:tr w14:paraId="5292DF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AAF4E">
            <w:pPr>
              <w:textAlignment w:val="center"/>
              <w:rPr>
                <w:rFonts w:cs="宋体"/>
                <w:color w:val="000000"/>
                <w:sz w:val="20"/>
                <w:szCs w:val="20"/>
              </w:rPr>
            </w:pPr>
            <w:r>
              <w:rPr>
                <w:rFonts w:cs="宋体"/>
                <w:color w:val="000000"/>
                <w:sz w:val="20"/>
                <w:szCs w:val="20"/>
              </w:rPr>
              <w:t>2140206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FA538">
            <w:pPr>
              <w:textAlignment w:val="center"/>
              <w:rPr>
                <w:rFonts w:cs="宋体"/>
                <w:color w:val="000000"/>
                <w:sz w:val="20"/>
                <w:szCs w:val="20"/>
              </w:rPr>
            </w:pPr>
            <w:r>
              <w:rPr>
                <w:rFonts w:cs="宋体"/>
                <w:color w:val="000000"/>
                <w:sz w:val="20"/>
                <w:szCs w:val="20"/>
              </w:rPr>
              <w:t>铁路安全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BDA91">
            <w:pPr>
              <w:wordWrap w:val="0"/>
              <w:jc w:val="right"/>
              <w:textAlignment w:val="center"/>
              <w:rPr>
                <w:rFonts w:cs="宋体"/>
                <w:b/>
                <w:color w:val="000000"/>
                <w:sz w:val="20"/>
                <w:szCs w:val="20"/>
              </w:rPr>
            </w:pPr>
            <w:r>
              <w:rPr>
                <w:rFonts w:cs="宋体"/>
                <w:color w:val="000000"/>
                <w:sz w:val="20"/>
                <w:szCs w:val="20"/>
              </w:rPr>
              <w:t>16.31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9C666">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95669">
            <w:pPr>
              <w:wordWrap w:val="0"/>
              <w:jc w:val="right"/>
              <w:textAlignment w:val="center"/>
              <w:rPr>
                <w:rFonts w:cs="宋体"/>
                <w:b/>
                <w:color w:val="000000"/>
                <w:sz w:val="20"/>
                <w:szCs w:val="20"/>
              </w:rPr>
            </w:pPr>
            <w:r>
              <w:rPr>
                <w:rFonts w:cs="宋体"/>
                <w:color w:val="000000"/>
                <w:sz w:val="20"/>
                <w:szCs w:val="20"/>
              </w:rPr>
              <w:t>16.31</w:t>
            </w:r>
            <w:r>
              <w:rPr>
                <w:color w:val="000000"/>
                <w:sz w:val="20"/>
                <w:u w:color="auto"/>
              </w:rPr>
              <w:t xml:space="preserve"> </w:t>
            </w:r>
          </w:p>
        </w:tc>
      </w:tr>
      <w:tr w14:paraId="79FBDB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8B710">
            <w:pPr>
              <w:textAlignment w:val="center"/>
              <w:rPr>
                <w:rFonts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ED4BD">
            <w:pPr>
              <w:textAlignment w:val="center"/>
              <w:rPr>
                <w:rFonts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BFDCA">
            <w:pPr>
              <w:wordWrap w:val="0"/>
              <w:jc w:val="right"/>
              <w:textAlignment w:val="center"/>
              <w:rPr>
                <w:rFonts w:cs="宋体"/>
                <w:b/>
                <w:color w:val="000000"/>
                <w:sz w:val="20"/>
                <w:szCs w:val="20"/>
              </w:rPr>
            </w:pPr>
            <w:r>
              <w:rPr>
                <w:rFonts w:cs="宋体"/>
                <w:b/>
                <w:color w:val="000000"/>
                <w:sz w:val="20"/>
                <w:szCs w:val="20"/>
              </w:rPr>
              <w:t>1,527.30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83E8A">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E7318">
            <w:pPr>
              <w:wordWrap w:val="0"/>
              <w:jc w:val="right"/>
              <w:textAlignment w:val="center"/>
              <w:rPr>
                <w:rFonts w:cs="宋体"/>
                <w:b/>
                <w:color w:val="000000"/>
                <w:sz w:val="20"/>
                <w:szCs w:val="20"/>
              </w:rPr>
            </w:pPr>
            <w:r>
              <w:rPr>
                <w:rFonts w:cs="宋体"/>
                <w:b/>
                <w:color w:val="000000"/>
                <w:sz w:val="20"/>
                <w:szCs w:val="20"/>
              </w:rPr>
              <w:t>1,527.30</w:t>
            </w:r>
            <w:r>
              <w:rPr>
                <w:b/>
                <w:color w:val="000000"/>
                <w:sz w:val="20"/>
                <w:u w:color="auto"/>
              </w:rPr>
              <w:t xml:space="preserve"> </w:t>
            </w:r>
          </w:p>
        </w:tc>
      </w:tr>
      <w:tr w14:paraId="17FCDD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A77C">
            <w:pPr>
              <w:textAlignment w:val="center"/>
              <w:rPr>
                <w:rFonts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FADD2">
            <w:pPr>
              <w:textAlignment w:val="center"/>
              <w:rPr>
                <w:rFonts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3CEE6">
            <w:pPr>
              <w:wordWrap w:val="0"/>
              <w:jc w:val="right"/>
              <w:textAlignment w:val="center"/>
              <w:rPr>
                <w:rFonts w:cs="宋体"/>
                <w:b/>
                <w:color w:val="000000"/>
                <w:sz w:val="20"/>
                <w:szCs w:val="20"/>
              </w:rPr>
            </w:pPr>
            <w:r>
              <w:rPr>
                <w:rFonts w:cs="宋体"/>
                <w:color w:val="000000"/>
                <w:sz w:val="20"/>
                <w:szCs w:val="20"/>
              </w:rPr>
              <w:t>1,527.30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763B1">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B094">
            <w:pPr>
              <w:wordWrap w:val="0"/>
              <w:jc w:val="right"/>
              <w:textAlignment w:val="center"/>
              <w:rPr>
                <w:rFonts w:cs="宋体"/>
                <w:b/>
                <w:color w:val="000000"/>
                <w:sz w:val="20"/>
                <w:szCs w:val="20"/>
              </w:rPr>
            </w:pPr>
            <w:r>
              <w:rPr>
                <w:rFonts w:cs="宋体"/>
                <w:color w:val="000000"/>
                <w:sz w:val="20"/>
                <w:szCs w:val="20"/>
              </w:rPr>
              <w:t>1,527.30</w:t>
            </w:r>
            <w:r>
              <w:rPr>
                <w:color w:val="000000"/>
                <w:sz w:val="20"/>
                <w:u w:color="auto"/>
              </w:rPr>
              <w:t xml:space="preserve"> </w:t>
            </w:r>
          </w:p>
        </w:tc>
      </w:tr>
      <w:tr w14:paraId="27268A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DA17A">
            <w:pPr>
              <w:textAlignment w:val="center"/>
              <w:rPr>
                <w:rFonts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F74A4">
            <w:pPr>
              <w:textAlignment w:val="center"/>
              <w:rPr>
                <w:rFonts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5D1F45">
            <w:pPr>
              <w:wordWrap w:val="0"/>
              <w:jc w:val="right"/>
              <w:textAlignment w:val="center"/>
              <w:rPr>
                <w:rFonts w:cs="宋体"/>
                <w:b/>
                <w:color w:val="000000"/>
                <w:sz w:val="20"/>
                <w:szCs w:val="20"/>
              </w:rPr>
            </w:pPr>
            <w:r>
              <w:rPr>
                <w:rFonts w:cs="宋体"/>
                <w:b/>
                <w:color w:val="000000"/>
                <w:sz w:val="20"/>
                <w:szCs w:val="20"/>
              </w:rPr>
              <w:t>1,600.00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41485">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73765">
            <w:pPr>
              <w:wordWrap w:val="0"/>
              <w:jc w:val="right"/>
              <w:textAlignment w:val="center"/>
              <w:rPr>
                <w:rFonts w:cs="宋体"/>
                <w:b/>
                <w:color w:val="000000"/>
                <w:sz w:val="20"/>
                <w:szCs w:val="20"/>
              </w:rPr>
            </w:pPr>
            <w:r>
              <w:rPr>
                <w:rFonts w:cs="宋体"/>
                <w:b/>
                <w:color w:val="000000"/>
                <w:sz w:val="20"/>
                <w:szCs w:val="20"/>
              </w:rPr>
              <w:t>1,600.00</w:t>
            </w:r>
            <w:r>
              <w:rPr>
                <w:b/>
                <w:color w:val="000000"/>
                <w:sz w:val="20"/>
                <w:u w:color="auto"/>
              </w:rPr>
              <w:t xml:space="preserve"> </w:t>
            </w:r>
          </w:p>
        </w:tc>
      </w:tr>
      <w:tr w14:paraId="506D1CE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BFB0">
            <w:pPr>
              <w:textAlignment w:val="center"/>
              <w:rPr>
                <w:rFonts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AA843">
            <w:pPr>
              <w:textAlignment w:val="center"/>
              <w:rPr>
                <w:rFonts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9EFEE">
            <w:pPr>
              <w:wordWrap w:val="0"/>
              <w:jc w:val="right"/>
              <w:textAlignment w:val="center"/>
              <w:rPr>
                <w:rFonts w:cs="宋体"/>
                <w:b/>
                <w:color w:val="000000"/>
                <w:sz w:val="20"/>
                <w:szCs w:val="20"/>
              </w:rPr>
            </w:pPr>
            <w:r>
              <w:rPr>
                <w:rFonts w:cs="宋体"/>
                <w:b/>
                <w:color w:val="000000"/>
                <w:sz w:val="20"/>
                <w:szCs w:val="20"/>
              </w:rPr>
              <w:t>1,600.00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52F83">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3DB67">
            <w:pPr>
              <w:wordWrap w:val="0"/>
              <w:jc w:val="right"/>
              <w:textAlignment w:val="center"/>
              <w:rPr>
                <w:rFonts w:cs="宋体"/>
                <w:b/>
                <w:color w:val="000000"/>
                <w:sz w:val="20"/>
                <w:szCs w:val="20"/>
              </w:rPr>
            </w:pPr>
            <w:r>
              <w:rPr>
                <w:rFonts w:cs="宋体"/>
                <w:b/>
                <w:color w:val="000000"/>
                <w:sz w:val="20"/>
                <w:szCs w:val="20"/>
              </w:rPr>
              <w:t>1,600.00</w:t>
            </w:r>
            <w:r>
              <w:rPr>
                <w:b/>
                <w:color w:val="000000"/>
                <w:sz w:val="20"/>
                <w:u w:color="auto"/>
              </w:rPr>
              <w:t xml:space="preserve"> </w:t>
            </w:r>
          </w:p>
        </w:tc>
      </w:tr>
      <w:tr w14:paraId="193344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0867D">
            <w:pPr>
              <w:textAlignment w:val="center"/>
              <w:rPr>
                <w:rFonts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109C6">
            <w:pPr>
              <w:textAlignment w:val="center"/>
              <w:rPr>
                <w:rFonts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65CB7">
            <w:pPr>
              <w:wordWrap w:val="0"/>
              <w:jc w:val="right"/>
              <w:textAlignment w:val="center"/>
              <w:rPr>
                <w:rFonts w:cs="宋体"/>
                <w:b/>
                <w:color w:val="000000"/>
                <w:sz w:val="20"/>
                <w:szCs w:val="20"/>
              </w:rPr>
            </w:pPr>
            <w:r>
              <w:rPr>
                <w:rFonts w:cs="宋体"/>
                <w:color w:val="000000"/>
                <w:sz w:val="20"/>
                <w:szCs w:val="20"/>
              </w:rPr>
              <w:t>1,600.00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20DF9">
            <w:pPr>
              <w:wordWrap w:val="0"/>
              <w:jc w:val="right"/>
              <w:textAlignment w:val="center"/>
              <w:rPr>
                <w:rFonts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FCD62">
            <w:pPr>
              <w:wordWrap w:val="0"/>
              <w:jc w:val="right"/>
              <w:textAlignment w:val="center"/>
              <w:rPr>
                <w:rFonts w:cs="宋体"/>
                <w:b/>
                <w:color w:val="000000"/>
                <w:sz w:val="20"/>
                <w:szCs w:val="20"/>
              </w:rPr>
            </w:pPr>
            <w:r>
              <w:rPr>
                <w:rFonts w:cs="宋体"/>
                <w:color w:val="000000"/>
                <w:sz w:val="20"/>
                <w:szCs w:val="20"/>
              </w:rPr>
              <w:t>1,600.00</w:t>
            </w:r>
            <w:r>
              <w:rPr>
                <w:color w:val="000000"/>
                <w:sz w:val="20"/>
                <w:u w:color="auto"/>
              </w:rPr>
              <w:t xml:space="preserve"> </w:t>
            </w:r>
          </w:p>
        </w:tc>
      </w:tr>
      <w:tr w14:paraId="5A9168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040F">
            <w:pPr>
              <w:textAlignment w:val="center"/>
              <w:rPr>
                <w:rFonts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A8ED8">
            <w:pPr>
              <w:textAlignment w:val="center"/>
              <w:rPr>
                <w:rFonts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674DC">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725EF">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9BA3D">
            <w:pPr>
              <w:wordWrap w:val="0"/>
              <w:jc w:val="right"/>
              <w:textAlignment w:val="center"/>
              <w:rPr>
                <w:rFonts w:cs="宋体"/>
                <w:b/>
                <w:color w:val="000000"/>
                <w:sz w:val="20"/>
                <w:szCs w:val="20"/>
              </w:rPr>
            </w:pPr>
            <w:r>
              <w:rPr>
                <w:color w:val="000000"/>
                <w:sz w:val="20"/>
                <w:u w:color="auto"/>
              </w:rPr>
              <w:t xml:space="preserve"> </w:t>
            </w:r>
          </w:p>
        </w:tc>
      </w:tr>
      <w:tr w14:paraId="4068AE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417F">
            <w:pPr>
              <w:textAlignment w:val="center"/>
              <w:rPr>
                <w:rFonts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9373D">
            <w:pPr>
              <w:textAlignment w:val="center"/>
              <w:rPr>
                <w:rFonts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ED845">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05275">
            <w:pPr>
              <w:wordWrap w:val="0"/>
              <w:jc w:val="right"/>
              <w:textAlignment w:val="center"/>
              <w:rPr>
                <w:rFonts w:cs="宋体"/>
                <w:b/>
                <w:color w:val="000000"/>
                <w:sz w:val="20"/>
                <w:szCs w:val="20"/>
              </w:rPr>
            </w:pPr>
            <w:r>
              <w:rPr>
                <w:rFonts w:cs="宋体"/>
                <w:b/>
                <w:color w:val="000000"/>
                <w:sz w:val="20"/>
                <w:szCs w:val="20"/>
              </w:rPr>
              <w:t>49.96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6EAE9">
            <w:pPr>
              <w:wordWrap w:val="0"/>
              <w:jc w:val="right"/>
              <w:textAlignment w:val="center"/>
              <w:rPr>
                <w:rFonts w:cs="宋体"/>
                <w:b/>
                <w:color w:val="000000"/>
                <w:sz w:val="20"/>
                <w:szCs w:val="20"/>
              </w:rPr>
            </w:pPr>
            <w:r>
              <w:rPr>
                <w:color w:val="000000"/>
                <w:sz w:val="20"/>
                <w:u w:color="auto"/>
              </w:rPr>
              <w:t xml:space="preserve"> </w:t>
            </w:r>
          </w:p>
        </w:tc>
      </w:tr>
      <w:tr w14:paraId="1E4504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0E22">
            <w:pPr>
              <w:textAlignment w:val="center"/>
              <w:rPr>
                <w:rFonts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BB3BA">
            <w:pPr>
              <w:textAlignment w:val="center"/>
              <w:rPr>
                <w:rFonts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1D3DA">
            <w:pPr>
              <w:wordWrap w:val="0"/>
              <w:jc w:val="right"/>
              <w:textAlignment w:val="center"/>
              <w:rPr>
                <w:rFonts w:cs="宋体"/>
                <w:b/>
                <w:color w:val="000000"/>
                <w:sz w:val="20"/>
                <w:szCs w:val="20"/>
              </w:rPr>
            </w:pPr>
            <w:r>
              <w:rPr>
                <w:rFonts w:cs="宋体"/>
                <w:color w:val="000000"/>
                <w:sz w:val="20"/>
                <w:szCs w:val="20"/>
              </w:rPr>
              <w:t>49.96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53593">
            <w:pPr>
              <w:wordWrap w:val="0"/>
              <w:jc w:val="right"/>
              <w:textAlignment w:val="center"/>
              <w:rPr>
                <w:rFonts w:cs="宋体"/>
                <w:b/>
                <w:color w:val="000000"/>
                <w:sz w:val="20"/>
                <w:szCs w:val="20"/>
              </w:rPr>
            </w:pPr>
            <w:r>
              <w:rPr>
                <w:rFonts w:cs="宋体"/>
                <w:color w:val="000000"/>
                <w:sz w:val="20"/>
                <w:szCs w:val="20"/>
              </w:rPr>
              <w:t>49.96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9287B">
            <w:pPr>
              <w:wordWrap w:val="0"/>
              <w:jc w:val="right"/>
              <w:textAlignment w:val="center"/>
              <w:rPr>
                <w:rFonts w:cs="宋体"/>
                <w:b/>
                <w:color w:val="000000"/>
                <w:sz w:val="20"/>
                <w:szCs w:val="20"/>
              </w:rPr>
            </w:pPr>
            <w:r>
              <w:rPr>
                <w:color w:val="000000"/>
                <w:sz w:val="20"/>
                <w:u w:color="auto"/>
              </w:rPr>
              <w:t xml:space="preserve"> </w:t>
            </w:r>
          </w:p>
        </w:tc>
      </w:tr>
    </w:tbl>
    <w:p w14:paraId="5E839DD4">
      <w:pPr>
        <w:rPr>
          <w:rFonts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A4AB5B7">
      <w:pPr>
        <w:ind w:firstLine="630" w:firstLineChars="300"/>
        <w:rPr>
          <w:rFonts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2A3282A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C6F7043">
            <w:pPr>
              <w:spacing w:line="440" w:lineRule="exact"/>
              <w:jc w:val="center"/>
              <w:textAlignment w:val="bottom"/>
              <w:rPr>
                <w:rFonts w:cs="宋体"/>
                <w:b/>
                <w:color w:val="000000"/>
                <w:sz w:val="32"/>
                <w:szCs w:val="32"/>
              </w:rPr>
            </w:pPr>
            <w:r>
              <w:rPr>
                <w:rFonts w:cs="宋体"/>
                <w:b/>
                <w:color w:val="000000"/>
                <w:sz w:val="32"/>
                <w:szCs w:val="32"/>
              </w:rPr>
              <w:t>一般公共预算财政拨款基本支出决算表</w:t>
            </w:r>
          </w:p>
        </w:tc>
      </w:tr>
      <w:tr w14:paraId="77ACD68E">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6ECAD8A4">
            <w:pPr>
              <w:spacing w:line="200" w:lineRule="exact"/>
              <w:rPr>
                <w:rFonts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重庆高新技术产业开发区城市建设事务中心</w:t>
            </w:r>
          </w:p>
        </w:tc>
        <w:tc>
          <w:tcPr>
            <w:tcW w:w="539" w:type="pct"/>
            <w:tcBorders>
              <w:top w:val="nil"/>
              <w:left w:val="nil"/>
              <w:bottom w:val="nil"/>
              <w:right w:val="nil"/>
            </w:tcBorders>
            <w:shd w:val="clear" w:color="auto" w:fill="auto"/>
            <w:noWrap/>
            <w:tcMar>
              <w:top w:w="15" w:type="dxa"/>
              <w:left w:w="15" w:type="dxa"/>
              <w:right w:w="15" w:type="dxa"/>
            </w:tcMar>
            <w:vAlign w:val="bottom"/>
          </w:tcPr>
          <w:p w14:paraId="76E61093">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316C120">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AFBCDDA">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9150D52">
            <w:pPr>
              <w:spacing w:line="280" w:lineRule="exact"/>
              <w:jc w:val="right"/>
              <w:textAlignment w:val="bottom"/>
              <w:rPr>
                <w:rFonts w:cs="宋体"/>
                <w:color w:val="000000"/>
                <w:sz w:val="20"/>
                <w:szCs w:val="20"/>
              </w:rPr>
            </w:pPr>
            <w:r>
              <w:rPr>
                <w:rFonts w:cs="宋体"/>
                <w:color w:val="000000"/>
                <w:sz w:val="20"/>
                <w:szCs w:val="20"/>
              </w:rPr>
              <w:t>公开06表</w:t>
            </w:r>
          </w:p>
        </w:tc>
      </w:tr>
      <w:tr w14:paraId="4FAC6ED3">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3CB008A3">
            <w:pPr>
              <w:spacing w:line="200" w:lineRule="exact"/>
              <w:rPr>
                <w:rFonts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8482337">
            <w:pPr>
              <w:spacing w:line="200" w:lineRule="exact"/>
              <w:rPr>
                <w:rFonts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7BD232">
            <w:pPr>
              <w:spacing w:line="200" w:lineRule="exact"/>
              <w:rPr>
                <w:rFonts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333B7A24">
            <w:pPr>
              <w:spacing w:line="200" w:lineRule="exact"/>
              <w:rPr>
                <w:rFonts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C996D7">
            <w:pPr>
              <w:spacing w:line="280" w:lineRule="exact"/>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7FB4A1B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481C0">
            <w:pPr>
              <w:spacing w:line="200" w:lineRule="exact"/>
              <w:jc w:val="center"/>
              <w:textAlignment w:val="center"/>
              <w:rPr>
                <w:rFonts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926836">
            <w:pPr>
              <w:spacing w:line="200" w:lineRule="exact"/>
              <w:jc w:val="center"/>
              <w:textAlignment w:val="center"/>
              <w:rPr>
                <w:rFonts w:cs="宋体"/>
                <w:b/>
                <w:color w:val="000000"/>
                <w:sz w:val="18"/>
                <w:szCs w:val="18"/>
              </w:rPr>
            </w:pPr>
            <w:r>
              <w:rPr>
                <w:rFonts w:cs="宋体"/>
                <w:b/>
                <w:color w:val="000000"/>
                <w:sz w:val="18"/>
                <w:szCs w:val="18"/>
              </w:rPr>
              <w:t>公用经费</w:t>
            </w:r>
          </w:p>
        </w:tc>
      </w:tr>
      <w:tr w14:paraId="1B5969E2">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C582C">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BF6B79">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8AD27B">
            <w:pPr>
              <w:spacing w:line="200" w:lineRule="exact"/>
              <w:jc w:val="center"/>
              <w:textAlignment w:val="center"/>
              <w:rPr>
                <w:rFonts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98423">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F092E">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E01B14">
            <w:pPr>
              <w:spacing w:line="200" w:lineRule="exact"/>
              <w:jc w:val="center"/>
              <w:textAlignment w:val="center"/>
              <w:rPr>
                <w:rFonts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A15C">
            <w:pPr>
              <w:spacing w:line="200" w:lineRule="exact"/>
              <w:jc w:val="center"/>
              <w:textAlignment w:val="center"/>
              <w:rPr>
                <w:rFonts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A311F">
            <w:pPr>
              <w:spacing w:line="200" w:lineRule="exact"/>
              <w:jc w:val="center"/>
              <w:textAlignment w:val="center"/>
              <w:rPr>
                <w:rFonts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B3EEA">
            <w:pPr>
              <w:spacing w:line="200" w:lineRule="exact"/>
              <w:jc w:val="center"/>
              <w:textAlignment w:val="center"/>
              <w:rPr>
                <w:rFonts w:cs="宋体"/>
                <w:b/>
                <w:color w:val="000000"/>
                <w:sz w:val="18"/>
                <w:szCs w:val="18"/>
              </w:rPr>
            </w:pPr>
            <w:r>
              <w:rPr>
                <w:rFonts w:cs="宋体"/>
                <w:b/>
                <w:color w:val="000000"/>
                <w:sz w:val="18"/>
                <w:szCs w:val="18"/>
              </w:rPr>
              <w:t>金额</w:t>
            </w:r>
          </w:p>
        </w:tc>
      </w:tr>
      <w:tr w14:paraId="5CA1394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3FB288">
            <w:pPr>
              <w:spacing w:line="200" w:lineRule="exact"/>
              <w:jc w:val="center"/>
              <w:rPr>
                <w:rFonts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0E46C">
            <w:pPr>
              <w:spacing w:line="200" w:lineRule="exact"/>
              <w:jc w:val="center"/>
              <w:rPr>
                <w:rFonts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37D4FB">
            <w:pPr>
              <w:spacing w:line="200" w:lineRule="exact"/>
              <w:jc w:val="center"/>
              <w:rPr>
                <w:rFonts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2818A">
            <w:pPr>
              <w:spacing w:line="200" w:lineRule="exact"/>
              <w:jc w:val="center"/>
              <w:rPr>
                <w:rFonts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607B99">
            <w:pPr>
              <w:spacing w:line="200" w:lineRule="exact"/>
              <w:jc w:val="center"/>
              <w:rPr>
                <w:rFonts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728F12">
            <w:pPr>
              <w:spacing w:line="200" w:lineRule="exact"/>
              <w:jc w:val="center"/>
              <w:rPr>
                <w:rFonts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7945C">
            <w:pPr>
              <w:spacing w:line="200" w:lineRule="exact"/>
              <w:jc w:val="center"/>
              <w:rPr>
                <w:rFonts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3359B3">
            <w:pPr>
              <w:spacing w:line="200" w:lineRule="exact"/>
              <w:jc w:val="center"/>
              <w:rPr>
                <w:rFonts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04FE6B">
            <w:pPr>
              <w:spacing w:line="200" w:lineRule="exact"/>
              <w:jc w:val="center"/>
              <w:rPr>
                <w:rFonts w:cs="宋体"/>
                <w:b/>
                <w:color w:val="000000"/>
                <w:sz w:val="18"/>
                <w:szCs w:val="18"/>
              </w:rPr>
            </w:pPr>
          </w:p>
        </w:tc>
      </w:tr>
      <w:tr w14:paraId="71C595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EE336">
            <w:pPr>
              <w:spacing w:line="200" w:lineRule="exact"/>
              <w:textAlignment w:val="center"/>
              <w:rPr>
                <w:rFonts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F4B9C">
            <w:pPr>
              <w:spacing w:line="200" w:lineRule="exact"/>
              <w:textAlignment w:val="center"/>
              <w:rPr>
                <w:rFonts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473F6">
            <w:pPr>
              <w:wordWrap w:val="0"/>
              <w:spacing w:line="200" w:lineRule="exact"/>
              <w:jc w:val="right"/>
              <w:textAlignment w:val="center"/>
              <w:rPr>
                <w:rFonts w:cs="宋体"/>
                <w:color w:val="000000"/>
                <w:sz w:val="18"/>
                <w:szCs w:val="18"/>
              </w:rPr>
            </w:pPr>
            <w:r>
              <w:rPr>
                <w:rFonts w:cs="宋体"/>
                <w:color w:val="000000"/>
                <w:sz w:val="18"/>
                <w:szCs w:val="18"/>
              </w:rPr>
              <w:t>2,127.25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1B1D5">
            <w:pPr>
              <w:spacing w:line="200" w:lineRule="exact"/>
              <w:textAlignment w:val="center"/>
              <w:rPr>
                <w:rFonts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0FD2">
            <w:pPr>
              <w:spacing w:line="200" w:lineRule="exact"/>
              <w:textAlignment w:val="center"/>
              <w:rPr>
                <w:rFonts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BC428">
            <w:pPr>
              <w:wordWrap w:val="0"/>
              <w:spacing w:line="200" w:lineRule="exact"/>
              <w:jc w:val="right"/>
              <w:textAlignment w:val="center"/>
              <w:rPr>
                <w:rFonts w:cs="宋体"/>
                <w:color w:val="000000"/>
                <w:sz w:val="18"/>
                <w:szCs w:val="18"/>
              </w:rPr>
            </w:pPr>
            <w:r>
              <w:rPr>
                <w:rFonts w:cs="宋体"/>
                <w:color w:val="000000"/>
                <w:sz w:val="18"/>
                <w:szCs w:val="18"/>
              </w:rPr>
              <w:t>159.34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0F657">
            <w:pPr>
              <w:spacing w:line="200" w:lineRule="exact"/>
              <w:textAlignment w:val="center"/>
              <w:rPr>
                <w:rFonts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75034">
            <w:pPr>
              <w:spacing w:line="200" w:lineRule="exact"/>
              <w:textAlignment w:val="center"/>
              <w:rPr>
                <w:rFonts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CA9B">
            <w:pPr>
              <w:wordWrap w:val="0"/>
              <w:spacing w:line="200" w:lineRule="exact"/>
              <w:jc w:val="right"/>
              <w:textAlignment w:val="center"/>
              <w:rPr>
                <w:rFonts w:cs="宋体"/>
                <w:color w:val="000000"/>
                <w:sz w:val="18"/>
                <w:szCs w:val="18"/>
              </w:rPr>
            </w:pPr>
            <w:r>
              <w:rPr>
                <w:rFonts w:cs="宋体"/>
                <w:color w:val="000000"/>
                <w:sz w:val="18"/>
                <w:szCs w:val="18"/>
              </w:rPr>
              <w:t>0.80</w:t>
            </w:r>
            <w:r>
              <w:rPr>
                <w:color w:val="000000"/>
                <w:sz w:val="18"/>
                <w:u w:color="auto"/>
              </w:rPr>
              <w:t xml:space="preserve"> </w:t>
            </w:r>
          </w:p>
        </w:tc>
      </w:tr>
      <w:tr w14:paraId="6CF20CB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24AC6">
            <w:pPr>
              <w:spacing w:line="200" w:lineRule="exact"/>
              <w:textAlignment w:val="center"/>
              <w:rPr>
                <w:rFonts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B568A">
            <w:pPr>
              <w:spacing w:line="200" w:lineRule="exact"/>
              <w:textAlignment w:val="center"/>
              <w:rPr>
                <w:rFonts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9FFB">
            <w:pPr>
              <w:wordWrap w:val="0"/>
              <w:spacing w:line="200" w:lineRule="exact"/>
              <w:jc w:val="right"/>
              <w:textAlignment w:val="center"/>
              <w:rPr>
                <w:rFonts w:cs="宋体"/>
                <w:color w:val="000000"/>
                <w:sz w:val="18"/>
                <w:szCs w:val="18"/>
              </w:rPr>
            </w:pPr>
            <w:r>
              <w:rPr>
                <w:rFonts w:cs="宋体"/>
                <w:color w:val="000000"/>
                <w:sz w:val="18"/>
                <w:szCs w:val="18"/>
              </w:rPr>
              <w:t>195.82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D54B3">
            <w:pPr>
              <w:spacing w:line="200" w:lineRule="exact"/>
              <w:textAlignment w:val="center"/>
              <w:rPr>
                <w:rFonts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1BE3">
            <w:pPr>
              <w:spacing w:line="200" w:lineRule="exact"/>
              <w:textAlignment w:val="center"/>
              <w:rPr>
                <w:rFonts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AA88">
            <w:pPr>
              <w:wordWrap w:val="0"/>
              <w:spacing w:line="200" w:lineRule="exact"/>
              <w:jc w:val="right"/>
              <w:textAlignment w:val="center"/>
              <w:rPr>
                <w:rFonts w:cs="宋体"/>
                <w:color w:val="000000"/>
                <w:sz w:val="18"/>
                <w:szCs w:val="18"/>
              </w:rPr>
            </w:pPr>
            <w:r>
              <w:rPr>
                <w:rFonts w:cs="宋体"/>
                <w:color w:val="000000"/>
                <w:sz w:val="18"/>
                <w:szCs w:val="18"/>
              </w:rPr>
              <w:t>17.42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BFFCC">
            <w:pPr>
              <w:spacing w:line="200" w:lineRule="exact"/>
              <w:textAlignment w:val="center"/>
              <w:rPr>
                <w:rFonts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0E72A">
            <w:pPr>
              <w:spacing w:line="200" w:lineRule="exact"/>
              <w:textAlignment w:val="center"/>
              <w:rPr>
                <w:rFonts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0F69F">
            <w:pPr>
              <w:wordWrap w:val="0"/>
              <w:spacing w:line="200" w:lineRule="exact"/>
              <w:jc w:val="right"/>
              <w:textAlignment w:val="center"/>
              <w:rPr>
                <w:rFonts w:cs="宋体"/>
                <w:color w:val="000000"/>
                <w:sz w:val="18"/>
                <w:szCs w:val="18"/>
              </w:rPr>
            </w:pPr>
            <w:r>
              <w:rPr>
                <w:color w:val="000000"/>
                <w:sz w:val="18"/>
                <w:u w:color="auto"/>
              </w:rPr>
              <w:t xml:space="preserve"> </w:t>
            </w:r>
          </w:p>
        </w:tc>
      </w:tr>
      <w:tr w14:paraId="148ADA6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F02AE">
            <w:pPr>
              <w:spacing w:line="200" w:lineRule="exact"/>
              <w:textAlignment w:val="center"/>
              <w:rPr>
                <w:rFonts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8F39">
            <w:pPr>
              <w:spacing w:line="200" w:lineRule="exact"/>
              <w:textAlignment w:val="center"/>
              <w:rPr>
                <w:rFonts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5886">
            <w:pPr>
              <w:wordWrap w:val="0"/>
              <w:spacing w:line="200" w:lineRule="exact"/>
              <w:jc w:val="right"/>
              <w:textAlignment w:val="center"/>
              <w:rPr>
                <w:rFonts w:cs="宋体"/>
                <w:color w:val="000000"/>
                <w:sz w:val="18"/>
                <w:szCs w:val="18"/>
              </w:rPr>
            </w:pPr>
            <w:r>
              <w:rPr>
                <w:rFonts w:cs="宋体"/>
                <w:color w:val="000000"/>
                <w:sz w:val="18"/>
                <w:szCs w:val="18"/>
              </w:rPr>
              <w:t>8.65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DC5D9">
            <w:pPr>
              <w:spacing w:line="200" w:lineRule="exact"/>
              <w:textAlignment w:val="center"/>
              <w:rPr>
                <w:rFonts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C0660">
            <w:pPr>
              <w:spacing w:line="200" w:lineRule="exact"/>
              <w:textAlignment w:val="center"/>
              <w:rPr>
                <w:rFonts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D641E">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6CB89">
            <w:pPr>
              <w:spacing w:line="200" w:lineRule="exact"/>
              <w:textAlignment w:val="center"/>
              <w:rPr>
                <w:rFonts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B0B55">
            <w:pPr>
              <w:spacing w:line="200" w:lineRule="exact"/>
              <w:textAlignment w:val="center"/>
              <w:rPr>
                <w:rFonts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E7712">
            <w:pPr>
              <w:wordWrap w:val="0"/>
              <w:spacing w:line="200" w:lineRule="exact"/>
              <w:jc w:val="right"/>
              <w:textAlignment w:val="center"/>
              <w:rPr>
                <w:rFonts w:cs="宋体"/>
                <w:color w:val="000000"/>
                <w:sz w:val="18"/>
                <w:szCs w:val="18"/>
              </w:rPr>
            </w:pPr>
            <w:r>
              <w:rPr>
                <w:rFonts w:cs="宋体"/>
                <w:color w:val="000000"/>
                <w:sz w:val="18"/>
                <w:szCs w:val="18"/>
              </w:rPr>
              <w:t>0.80</w:t>
            </w:r>
            <w:r>
              <w:rPr>
                <w:color w:val="000000"/>
                <w:sz w:val="18"/>
                <w:u w:color="auto"/>
              </w:rPr>
              <w:t xml:space="preserve"> </w:t>
            </w:r>
          </w:p>
        </w:tc>
      </w:tr>
      <w:tr w14:paraId="414B00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9C523">
            <w:pPr>
              <w:spacing w:line="200" w:lineRule="exact"/>
              <w:textAlignment w:val="center"/>
              <w:rPr>
                <w:rFonts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CA521">
            <w:pPr>
              <w:spacing w:line="200" w:lineRule="exact"/>
              <w:textAlignment w:val="center"/>
              <w:rPr>
                <w:rFonts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7E5E3">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B1BE5">
            <w:pPr>
              <w:spacing w:line="200" w:lineRule="exact"/>
              <w:textAlignment w:val="center"/>
              <w:rPr>
                <w:rFonts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9DF48">
            <w:pPr>
              <w:spacing w:line="200" w:lineRule="exact"/>
              <w:textAlignment w:val="center"/>
              <w:rPr>
                <w:rFonts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A4C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81A31">
            <w:pPr>
              <w:spacing w:line="200" w:lineRule="exact"/>
              <w:textAlignment w:val="center"/>
              <w:rPr>
                <w:rFonts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1855E">
            <w:pPr>
              <w:spacing w:line="200" w:lineRule="exact"/>
              <w:textAlignment w:val="center"/>
              <w:rPr>
                <w:rFonts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6507F">
            <w:pPr>
              <w:wordWrap w:val="0"/>
              <w:spacing w:line="200" w:lineRule="exact"/>
              <w:jc w:val="right"/>
              <w:textAlignment w:val="center"/>
              <w:rPr>
                <w:rFonts w:cs="宋体"/>
                <w:color w:val="000000"/>
                <w:sz w:val="18"/>
                <w:szCs w:val="18"/>
              </w:rPr>
            </w:pPr>
            <w:r>
              <w:rPr>
                <w:color w:val="000000"/>
                <w:sz w:val="18"/>
                <w:u w:color="auto"/>
              </w:rPr>
              <w:t xml:space="preserve"> </w:t>
            </w:r>
          </w:p>
        </w:tc>
      </w:tr>
      <w:tr w14:paraId="5ACEEB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0BBA0">
            <w:pPr>
              <w:spacing w:line="200" w:lineRule="exact"/>
              <w:textAlignment w:val="center"/>
              <w:rPr>
                <w:rFonts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AD64D">
            <w:pPr>
              <w:spacing w:line="200" w:lineRule="exact"/>
              <w:textAlignment w:val="center"/>
              <w:rPr>
                <w:rFonts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BEE1C">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A9378">
            <w:pPr>
              <w:spacing w:line="200" w:lineRule="exact"/>
              <w:textAlignment w:val="center"/>
              <w:rPr>
                <w:rFonts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84C18">
            <w:pPr>
              <w:spacing w:line="200" w:lineRule="exact"/>
              <w:textAlignment w:val="center"/>
              <w:rPr>
                <w:rFonts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C04F8">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7662C">
            <w:pPr>
              <w:spacing w:line="200" w:lineRule="exact"/>
              <w:textAlignment w:val="center"/>
              <w:rPr>
                <w:rFonts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79C25">
            <w:pPr>
              <w:spacing w:line="200" w:lineRule="exact"/>
              <w:textAlignment w:val="center"/>
              <w:rPr>
                <w:rFonts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2284">
            <w:pPr>
              <w:wordWrap w:val="0"/>
              <w:spacing w:line="200" w:lineRule="exact"/>
              <w:jc w:val="right"/>
              <w:textAlignment w:val="center"/>
              <w:rPr>
                <w:rFonts w:cs="宋体"/>
                <w:color w:val="000000"/>
                <w:sz w:val="18"/>
                <w:szCs w:val="18"/>
              </w:rPr>
            </w:pPr>
            <w:r>
              <w:rPr>
                <w:color w:val="000000"/>
                <w:sz w:val="18"/>
                <w:u w:color="auto"/>
              </w:rPr>
              <w:t xml:space="preserve"> </w:t>
            </w:r>
          </w:p>
        </w:tc>
      </w:tr>
      <w:tr w14:paraId="0C57B9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D6942">
            <w:pPr>
              <w:spacing w:line="200" w:lineRule="exact"/>
              <w:textAlignment w:val="center"/>
              <w:rPr>
                <w:rFonts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E0A5">
            <w:pPr>
              <w:spacing w:line="200" w:lineRule="exact"/>
              <w:textAlignment w:val="center"/>
              <w:rPr>
                <w:rFonts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5E158">
            <w:pPr>
              <w:wordWrap w:val="0"/>
              <w:spacing w:line="200" w:lineRule="exact"/>
              <w:jc w:val="right"/>
              <w:textAlignment w:val="center"/>
              <w:rPr>
                <w:rFonts w:cs="宋体"/>
                <w:color w:val="000000"/>
                <w:sz w:val="18"/>
                <w:szCs w:val="18"/>
              </w:rPr>
            </w:pPr>
            <w:r>
              <w:rPr>
                <w:rFonts w:cs="宋体"/>
                <w:color w:val="000000"/>
                <w:sz w:val="18"/>
                <w:szCs w:val="18"/>
              </w:rPr>
              <w:t>892.52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2F125">
            <w:pPr>
              <w:spacing w:line="200" w:lineRule="exact"/>
              <w:textAlignment w:val="center"/>
              <w:rPr>
                <w:rFonts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9DBCE">
            <w:pPr>
              <w:spacing w:line="200" w:lineRule="exact"/>
              <w:textAlignment w:val="center"/>
              <w:rPr>
                <w:rFonts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2CA1">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76D835">
            <w:pPr>
              <w:spacing w:line="200" w:lineRule="exact"/>
              <w:textAlignment w:val="center"/>
              <w:rPr>
                <w:rFonts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13A2E">
            <w:pPr>
              <w:spacing w:line="200" w:lineRule="exact"/>
              <w:textAlignment w:val="center"/>
              <w:rPr>
                <w:rFonts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B0C9">
            <w:pPr>
              <w:wordWrap w:val="0"/>
              <w:spacing w:line="200" w:lineRule="exact"/>
              <w:jc w:val="right"/>
              <w:textAlignment w:val="center"/>
              <w:rPr>
                <w:rFonts w:cs="宋体"/>
                <w:color w:val="000000"/>
                <w:sz w:val="18"/>
                <w:szCs w:val="18"/>
              </w:rPr>
            </w:pPr>
            <w:r>
              <w:rPr>
                <w:color w:val="000000"/>
                <w:sz w:val="18"/>
                <w:u w:color="auto"/>
              </w:rPr>
              <w:t xml:space="preserve"> </w:t>
            </w:r>
          </w:p>
        </w:tc>
      </w:tr>
      <w:tr w14:paraId="66D60C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D02F1">
            <w:pPr>
              <w:spacing w:line="200" w:lineRule="exact"/>
              <w:textAlignment w:val="center"/>
              <w:rPr>
                <w:rFonts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6A063">
            <w:pPr>
              <w:spacing w:line="200" w:lineRule="exact"/>
              <w:textAlignment w:val="center"/>
              <w:rPr>
                <w:rFonts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985B">
            <w:pPr>
              <w:wordWrap w:val="0"/>
              <w:spacing w:line="200" w:lineRule="exact"/>
              <w:jc w:val="right"/>
              <w:textAlignment w:val="center"/>
              <w:rPr>
                <w:rFonts w:cs="宋体"/>
                <w:color w:val="000000"/>
                <w:sz w:val="18"/>
                <w:szCs w:val="18"/>
              </w:rPr>
            </w:pPr>
            <w:r>
              <w:rPr>
                <w:rFonts w:cs="宋体"/>
                <w:color w:val="000000"/>
                <w:sz w:val="18"/>
                <w:szCs w:val="18"/>
              </w:rPr>
              <w:t>66.05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C335">
            <w:pPr>
              <w:spacing w:line="200" w:lineRule="exact"/>
              <w:textAlignment w:val="center"/>
              <w:rPr>
                <w:rFonts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5CB88">
            <w:pPr>
              <w:spacing w:line="200" w:lineRule="exact"/>
              <w:textAlignment w:val="center"/>
              <w:rPr>
                <w:rFonts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DDCE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EF4740">
            <w:pPr>
              <w:spacing w:line="200" w:lineRule="exact"/>
              <w:textAlignment w:val="center"/>
              <w:rPr>
                <w:rFonts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D6634">
            <w:pPr>
              <w:spacing w:line="200" w:lineRule="exact"/>
              <w:textAlignment w:val="center"/>
              <w:rPr>
                <w:rFonts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6876B">
            <w:pPr>
              <w:wordWrap w:val="0"/>
              <w:spacing w:line="200" w:lineRule="exact"/>
              <w:jc w:val="right"/>
              <w:textAlignment w:val="center"/>
              <w:rPr>
                <w:rFonts w:cs="宋体"/>
                <w:color w:val="000000"/>
                <w:sz w:val="18"/>
                <w:szCs w:val="18"/>
              </w:rPr>
            </w:pPr>
            <w:r>
              <w:rPr>
                <w:color w:val="000000"/>
                <w:sz w:val="18"/>
                <w:u w:color="auto"/>
              </w:rPr>
              <w:t xml:space="preserve"> </w:t>
            </w:r>
          </w:p>
        </w:tc>
      </w:tr>
      <w:tr w14:paraId="7A1EBFF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4DBE5">
            <w:pPr>
              <w:spacing w:line="200" w:lineRule="exact"/>
              <w:textAlignment w:val="center"/>
              <w:rPr>
                <w:rFonts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4BC0E">
            <w:pPr>
              <w:spacing w:line="200" w:lineRule="exact"/>
              <w:textAlignment w:val="center"/>
              <w:rPr>
                <w:rFonts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F3316">
            <w:pPr>
              <w:wordWrap w:val="0"/>
              <w:spacing w:line="200" w:lineRule="exact"/>
              <w:jc w:val="right"/>
              <w:textAlignment w:val="center"/>
              <w:rPr>
                <w:rFonts w:cs="宋体"/>
                <w:color w:val="000000"/>
                <w:sz w:val="18"/>
                <w:szCs w:val="18"/>
              </w:rPr>
            </w:pPr>
            <w:r>
              <w:rPr>
                <w:rFonts w:cs="宋体"/>
                <w:color w:val="000000"/>
                <w:sz w:val="18"/>
                <w:szCs w:val="18"/>
              </w:rPr>
              <w:t>32.96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57B034">
            <w:pPr>
              <w:spacing w:line="200" w:lineRule="exact"/>
              <w:textAlignment w:val="center"/>
              <w:rPr>
                <w:rFonts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F933C">
            <w:pPr>
              <w:spacing w:line="200" w:lineRule="exact"/>
              <w:textAlignment w:val="center"/>
              <w:rPr>
                <w:rFonts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1E31">
            <w:pPr>
              <w:wordWrap w:val="0"/>
              <w:spacing w:line="200" w:lineRule="exact"/>
              <w:jc w:val="right"/>
              <w:textAlignment w:val="center"/>
              <w:rPr>
                <w:rFonts w:cs="宋体"/>
                <w:color w:val="000000"/>
                <w:sz w:val="18"/>
                <w:szCs w:val="18"/>
              </w:rPr>
            </w:pPr>
            <w:r>
              <w:rPr>
                <w:rFonts w:cs="宋体"/>
                <w:color w:val="000000"/>
                <w:sz w:val="18"/>
                <w:szCs w:val="18"/>
              </w:rPr>
              <w:t>7.65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31CE3">
            <w:pPr>
              <w:spacing w:line="200" w:lineRule="exact"/>
              <w:textAlignment w:val="center"/>
              <w:rPr>
                <w:rFonts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7F733">
            <w:pPr>
              <w:spacing w:line="200" w:lineRule="exact"/>
              <w:textAlignment w:val="center"/>
              <w:rPr>
                <w:rFonts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324FD">
            <w:pPr>
              <w:wordWrap w:val="0"/>
              <w:spacing w:line="200" w:lineRule="exact"/>
              <w:jc w:val="right"/>
              <w:textAlignment w:val="center"/>
              <w:rPr>
                <w:rFonts w:cs="宋体"/>
                <w:color w:val="000000"/>
                <w:sz w:val="18"/>
                <w:szCs w:val="18"/>
              </w:rPr>
            </w:pPr>
            <w:r>
              <w:rPr>
                <w:color w:val="000000"/>
                <w:sz w:val="18"/>
                <w:u w:color="auto"/>
              </w:rPr>
              <w:t xml:space="preserve"> </w:t>
            </w:r>
          </w:p>
        </w:tc>
      </w:tr>
      <w:tr w14:paraId="21DCB7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87B6C">
            <w:pPr>
              <w:spacing w:line="200" w:lineRule="exact"/>
              <w:textAlignment w:val="center"/>
              <w:rPr>
                <w:rFonts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3935C">
            <w:pPr>
              <w:spacing w:line="200" w:lineRule="exact"/>
              <w:textAlignment w:val="center"/>
              <w:rPr>
                <w:rFonts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01F2">
            <w:pPr>
              <w:wordWrap w:val="0"/>
              <w:spacing w:line="200" w:lineRule="exact"/>
              <w:jc w:val="right"/>
              <w:textAlignment w:val="center"/>
              <w:rPr>
                <w:rFonts w:cs="宋体"/>
                <w:color w:val="000000"/>
                <w:sz w:val="18"/>
                <w:szCs w:val="18"/>
              </w:rPr>
            </w:pPr>
            <w:r>
              <w:rPr>
                <w:rFonts w:cs="宋体"/>
                <w:color w:val="000000"/>
                <w:sz w:val="18"/>
                <w:szCs w:val="18"/>
              </w:rPr>
              <w:t>33.35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C6C5E">
            <w:pPr>
              <w:spacing w:line="200" w:lineRule="exact"/>
              <w:textAlignment w:val="center"/>
              <w:rPr>
                <w:rFonts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6289D">
            <w:pPr>
              <w:spacing w:line="200" w:lineRule="exact"/>
              <w:textAlignment w:val="center"/>
              <w:rPr>
                <w:rFonts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0066">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94270">
            <w:pPr>
              <w:spacing w:line="200" w:lineRule="exact"/>
              <w:textAlignment w:val="center"/>
              <w:rPr>
                <w:rFonts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6A66B">
            <w:pPr>
              <w:spacing w:line="200" w:lineRule="exact"/>
              <w:textAlignment w:val="center"/>
              <w:rPr>
                <w:rFonts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B27A5">
            <w:pPr>
              <w:wordWrap w:val="0"/>
              <w:spacing w:line="200" w:lineRule="exact"/>
              <w:jc w:val="right"/>
              <w:textAlignment w:val="center"/>
              <w:rPr>
                <w:rFonts w:cs="宋体"/>
                <w:color w:val="000000"/>
                <w:sz w:val="18"/>
                <w:szCs w:val="18"/>
              </w:rPr>
            </w:pPr>
            <w:r>
              <w:rPr>
                <w:color w:val="000000"/>
                <w:sz w:val="18"/>
                <w:u w:color="auto"/>
              </w:rPr>
              <w:t xml:space="preserve"> </w:t>
            </w:r>
          </w:p>
        </w:tc>
      </w:tr>
      <w:tr w14:paraId="7C89B0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61D01">
            <w:pPr>
              <w:spacing w:line="200" w:lineRule="exact"/>
              <w:textAlignment w:val="center"/>
              <w:rPr>
                <w:rFonts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3769E">
            <w:pPr>
              <w:spacing w:line="200" w:lineRule="exact"/>
              <w:textAlignment w:val="center"/>
              <w:rPr>
                <w:rFonts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81A2">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C15F9">
            <w:pPr>
              <w:spacing w:line="200" w:lineRule="exact"/>
              <w:textAlignment w:val="center"/>
              <w:rPr>
                <w:rFonts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39713">
            <w:pPr>
              <w:spacing w:line="200" w:lineRule="exact"/>
              <w:textAlignment w:val="center"/>
              <w:rPr>
                <w:rFonts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76E6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3F9C0">
            <w:pPr>
              <w:spacing w:line="200" w:lineRule="exact"/>
              <w:textAlignment w:val="center"/>
              <w:rPr>
                <w:rFonts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136C2">
            <w:pPr>
              <w:spacing w:line="200" w:lineRule="exact"/>
              <w:textAlignment w:val="center"/>
              <w:rPr>
                <w:rFonts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7BA1">
            <w:pPr>
              <w:wordWrap w:val="0"/>
              <w:spacing w:line="200" w:lineRule="exact"/>
              <w:jc w:val="right"/>
              <w:textAlignment w:val="center"/>
              <w:rPr>
                <w:rFonts w:cs="宋体"/>
                <w:color w:val="000000"/>
                <w:sz w:val="18"/>
                <w:szCs w:val="18"/>
              </w:rPr>
            </w:pPr>
            <w:r>
              <w:rPr>
                <w:color w:val="000000"/>
                <w:sz w:val="18"/>
                <w:u w:color="auto"/>
              </w:rPr>
              <w:t xml:space="preserve"> </w:t>
            </w:r>
          </w:p>
        </w:tc>
      </w:tr>
      <w:tr w14:paraId="1ED700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2E10D">
            <w:pPr>
              <w:spacing w:line="200" w:lineRule="exact"/>
              <w:textAlignment w:val="center"/>
              <w:rPr>
                <w:rFonts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8F42">
            <w:pPr>
              <w:spacing w:line="200" w:lineRule="exact"/>
              <w:textAlignment w:val="center"/>
              <w:rPr>
                <w:rFonts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A127">
            <w:pPr>
              <w:wordWrap w:val="0"/>
              <w:spacing w:line="200" w:lineRule="exact"/>
              <w:jc w:val="right"/>
              <w:textAlignment w:val="center"/>
              <w:rPr>
                <w:rFonts w:cs="宋体"/>
                <w:color w:val="000000"/>
                <w:sz w:val="18"/>
                <w:szCs w:val="18"/>
              </w:rPr>
            </w:pPr>
            <w:r>
              <w:rPr>
                <w:rFonts w:cs="宋体"/>
                <w:color w:val="000000"/>
                <w:sz w:val="18"/>
                <w:szCs w:val="18"/>
              </w:rPr>
              <w:t>8.04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E74EA0">
            <w:pPr>
              <w:spacing w:line="200" w:lineRule="exact"/>
              <w:textAlignment w:val="center"/>
              <w:rPr>
                <w:rFonts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03AD3">
            <w:pPr>
              <w:spacing w:line="200" w:lineRule="exact"/>
              <w:textAlignment w:val="center"/>
              <w:rPr>
                <w:rFonts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7D4D">
            <w:pPr>
              <w:wordWrap w:val="0"/>
              <w:spacing w:line="200" w:lineRule="exact"/>
              <w:jc w:val="right"/>
              <w:textAlignment w:val="center"/>
              <w:rPr>
                <w:rFonts w:cs="宋体"/>
                <w:color w:val="000000"/>
                <w:sz w:val="18"/>
                <w:szCs w:val="18"/>
              </w:rPr>
            </w:pPr>
            <w:r>
              <w:rPr>
                <w:rFonts w:cs="宋体"/>
                <w:color w:val="000000"/>
                <w:sz w:val="18"/>
                <w:szCs w:val="18"/>
              </w:rPr>
              <w:t>13.72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CEC35">
            <w:pPr>
              <w:spacing w:line="200" w:lineRule="exact"/>
              <w:textAlignment w:val="center"/>
              <w:rPr>
                <w:rFonts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830D">
            <w:pPr>
              <w:spacing w:line="200" w:lineRule="exact"/>
              <w:textAlignment w:val="center"/>
              <w:rPr>
                <w:rFonts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3C5F">
            <w:pPr>
              <w:wordWrap w:val="0"/>
              <w:spacing w:line="200" w:lineRule="exact"/>
              <w:jc w:val="right"/>
              <w:textAlignment w:val="center"/>
              <w:rPr>
                <w:rFonts w:cs="宋体"/>
                <w:color w:val="000000"/>
                <w:sz w:val="18"/>
                <w:szCs w:val="18"/>
              </w:rPr>
            </w:pPr>
            <w:r>
              <w:rPr>
                <w:color w:val="000000"/>
                <w:sz w:val="18"/>
                <w:u w:color="auto"/>
              </w:rPr>
              <w:t xml:space="preserve"> </w:t>
            </w:r>
          </w:p>
        </w:tc>
      </w:tr>
      <w:tr w14:paraId="37F5D2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B432">
            <w:pPr>
              <w:spacing w:line="200" w:lineRule="exact"/>
              <w:textAlignment w:val="center"/>
              <w:rPr>
                <w:rFonts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0B33C">
            <w:pPr>
              <w:spacing w:line="200" w:lineRule="exact"/>
              <w:textAlignment w:val="center"/>
              <w:rPr>
                <w:rFonts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8F32B">
            <w:pPr>
              <w:wordWrap w:val="0"/>
              <w:spacing w:line="200" w:lineRule="exact"/>
              <w:jc w:val="right"/>
              <w:textAlignment w:val="center"/>
              <w:rPr>
                <w:rFonts w:cs="宋体"/>
                <w:color w:val="000000"/>
                <w:sz w:val="18"/>
                <w:szCs w:val="18"/>
              </w:rPr>
            </w:pPr>
            <w:r>
              <w:rPr>
                <w:rFonts w:cs="宋体"/>
                <w:color w:val="000000"/>
                <w:sz w:val="18"/>
                <w:szCs w:val="18"/>
              </w:rPr>
              <w:t>49.96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58174">
            <w:pPr>
              <w:spacing w:line="200" w:lineRule="exact"/>
              <w:textAlignment w:val="center"/>
              <w:rPr>
                <w:rFonts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407E6">
            <w:pPr>
              <w:spacing w:line="200" w:lineRule="exact"/>
              <w:textAlignment w:val="center"/>
              <w:rPr>
                <w:rFonts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C458">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C29E1">
            <w:pPr>
              <w:spacing w:line="200" w:lineRule="exact"/>
              <w:textAlignment w:val="center"/>
              <w:rPr>
                <w:rFonts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F6245">
            <w:pPr>
              <w:spacing w:line="200" w:lineRule="exact"/>
              <w:textAlignment w:val="center"/>
              <w:rPr>
                <w:rFonts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9E07D">
            <w:pPr>
              <w:wordWrap w:val="0"/>
              <w:spacing w:line="200" w:lineRule="exact"/>
              <w:jc w:val="right"/>
              <w:textAlignment w:val="center"/>
              <w:rPr>
                <w:rFonts w:cs="宋体"/>
                <w:color w:val="000000"/>
                <w:sz w:val="18"/>
                <w:szCs w:val="18"/>
              </w:rPr>
            </w:pPr>
            <w:r>
              <w:rPr>
                <w:color w:val="000000"/>
                <w:sz w:val="18"/>
                <w:u w:color="auto"/>
              </w:rPr>
              <w:t xml:space="preserve"> </w:t>
            </w:r>
          </w:p>
        </w:tc>
      </w:tr>
      <w:tr w14:paraId="7C3120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42569">
            <w:pPr>
              <w:spacing w:line="200" w:lineRule="exact"/>
              <w:textAlignment w:val="center"/>
              <w:rPr>
                <w:rFonts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C166B">
            <w:pPr>
              <w:spacing w:line="200" w:lineRule="exact"/>
              <w:textAlignment w:val="center"/>
              <w:rPr>
                <w:rFonts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4E8A7">
            <w:pPr>
              <w:wordWrap w:val="0"/>
              <w:spacing w:line="200" w:lineRule="exact"/>
              <w:jc w:val="right"/>
              <w:textAlignment w:val="center"/>
              <w:rPr>
                <w:rFonts w:cs="宋体"/>
                <w:color w:val="000000"/>
                <w:sz w:val="18"/>
                <w:szCs w:val="18"/>
              </w:rPr>
            </w:pPr>
            <w:r>
              <w:rPr>
                <w:rFonts w:cs="宋体"/>
                <w:color w:val="000000"/>
                <w:sz w:val="18"/>
                <w:szCs w:val="18"/>
              </w:rPr>
              <w:t>8.62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E2A28">
            <w:pPr>
              <w:spacing w:line="200" w:lineRule="exact"/>
              <w:textAlignment w:val="center"/>
              <w:rPr>
                <w:rFonts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4120E">
            <w:pPr>
              <w:spacing w:line="200" w:lineRule="exact"/>
              <w:textAlignment w:val="center"/>
              <w:rPr>
                <w:rFonts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56E8A">
            <w:pPr>
              <w:wordWrap w:val="0"/>
              <w:spacing w:line="200" w:lineRule="exact"/>
              <w:jc w:val="right"/>
              <w:textAlignment w:val="center"/>
              <w:rPr>
                <w:rFonts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E7A99">
            <w:pPr>
              <w:spacing w:line="200" w:lineRule="exact"/>
              <w:textAlignment w:val="center"/>
              <w:rPr>
                <w:rFonts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230F3">
            <w:pPr>
              <w:spacing w:line="200" w:lineRule="exact"/>
              <w:textAlignment w:val="center"/>
              <w:rPr>
                <w:rFonts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AD4D">
            <w:pPr>
              <w:wordWrap w:val="0"/>
              <w:spacing w:line="200" w:lineRule="exact"/>
              <w:jc w:val="right"/>
              <w:textAlignment w:val="center"/>
              <w:rPr>
                <w:rFonts w:cs="宋体"/>
                <w:color w:val="000000"/>
                <w:sz w:val="18"/>
                <w:szCs w:val="18"/>
              </w:rPr>
            </w:pPr>
            <w:r>
              <w:rPr>
                <w:color w:val="000000"/>
                <w:sz w:val="18"/>
                <w:u w:color="auto"/>
              </w:rPr>
              <w:t xml:space="preserve"> </w:t>
            </w:r>
          </w:p>
        </w:tc>
      </w:tr>
      <w:tr w14:paraId="4BB9D9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27A62">
            <w:pPr>
              <w:spacing w:line="200" w:lineRule="exact"/>
              <w:textAlignment w:val="center"/>
              <w:rPr>
                <w:rFonts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DADE2">
            <w:pPr>
              <w:spacing w:line="200" w:lineRule="exact"/>
              <w:textAlignment w:val="center"/>
              <w:rPr>
                <w:rFonts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49E5B">
            <w:pPr>
              <w:wordWrap w:val="0"/>
              <w:spacing w:line="200" w:lineRule="exact"/>
              <w:jc w:val="right"/>
              <w:textAlignment w:val="center"/>
              <w:rPr>
                <w:rFonts w:cs="宋体"/>
                <w:color w:val="000000"/>
                <w:sz w:val="18"/>
                <w:szCs w:val="18"/>
              </w:rPr>
            </w:pPr>
            <w:r>
              <w:rPr>
                <w:rFonts w:cs="宋体"/>
                <w:color w:val="000000"/>
                <w:sz w:val="18"/>
                <w:szCs w:val="18"/>
              </w:rPr>
              <w:t>831.28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BC839">
            <w:pPr>
              <w:spacing w:line="200" w:lineRule="exact"/>
              <w:textAlignment w:val="center"/>
              <w:rPr>
                <w:rFonts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D1145">
            <w:pPr>
              <w:spacing w:line="200" w:lineRule="exact"/>
              <w:textAlignment w:val="center"/>
              <w:rPr>
                <w:rFonts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4062">
            <w:pPr>
              <w:wordWrap w:val="0"/>
              <w:spacing w:line="200" w:lineRule="exact"/>
              <w:jc w:val="right"/>
              <w:textAlignment w:val="center"/>
              <w:rPr>
                <w:rFonts w:cs="宋体"/>
                <w:color w:val="000000"/>
                <w:sz w:val="18"/>
                <w:szCs w:val="18"/>
              </w:rPr>
            </w:pPr>
            <w:r>
              <w:rPr>
                <w:rFonts w:cs="宋体"/>
                <w:color w:val="000000"/>
                <w:sz w:val="18"/>
                <w:szCs w:val="18"/>
              </w:rPr>
              <w:t>2.02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ED1E9">
            <w:pPr>
              <w:spacing w:line="200" w:lineRule="exact"/>
              <w:textAlignment w:val="center"/>
              <w:rPr>
                <w:rFonts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7971C">
            <w:pPr>
              <w:spacing w:line="200" w:lineRule="exact"/>
              <w:textAlignment w:val="center"/>
              <w:rPr>
                <w:rFonts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CE13F">
            <w:pPr>
              <w:wordWrap w:val="0"/>
              <w:spacing w:line="200" w:lineRule="exact"/>
              <w:jc w:val="right"/>
              <w:textAlignment w:val="center"/>
              <w:rPr>
                <w:rFonts w:cs="宋体"/>
                <w:color w:val="000000"/>
                <w:sz w:val="18"/>
                <w:szCs w:val="18"/>
              </w:rPr>
            </w:pPr>
            <w:r>
              <w:rPr>
                <w:color w:val="000000"/>
                <w:sz w:val="18"/>
                <w:u w:color="auto"/>
              </w:rPr>
              <w:t xml:space="preserve"> </w:t>
            </w:r>
          </w:p>
        </w:tc>
      </w:tr>
      <w:tr w14:paraId="0BDADA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24BA6">
            <w:pPr>
              <w:spacing w:line="200" w:lineRule="exact"/>
              <w:textAlignment w:val="center"/>
              <w:rPr>
                <w:rFonts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CF70D">
            <w:pPr>
              <w:spacing w:line="200" w:lineRule="exact"/>
              <w:textAlignment w:val="center"/>
              <w:rPr>
                <w:rFonts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E55BC">
            <w:pPr>
              <w:wordWrap w:val="0"/>
              <w:spacing w:line="200" w:lineRule="exact"/>
              <w:jc w:val="right"/>
              <w:textAlignment w:val="center"/>
              <w:rPr>
                <w:rFonts w:cs="宋体"/>
                <w:color w:val="000000"/>
                <w:sz w:val="18"/>
                <w:szCs w:val="18"/>
              </w:rPr>
            </w:pPr>
            <w:r>
              <w:rPr>
                <w:rFonts w:cs="宋体"/>
                <w:color w:val="000000"/>
                <w:sz w:val="18"/>
                <w:szCs w:val="18"/>
              </w:rPr>
              <w:t>5.81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BE6FD">
            <w:pPr>
              <w:spacing w:line="200" w:lineRule="exact"/>
              <w:textAlignment w:val="center"/>
              <w:rPr>
                <w:rFonts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93BA5">
            <w:pPr>
              <w:spacing w:line="200" w:lineRule="exact"/>
              <w:textAlignment w:val="center"/>
              <w:rPr>
                <w:rFonts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0A93">
            <w:pPr>
              <w:wordWrap w:val="0"/>
              <w:spacing w:line="200" w:lineRule="exact"/>
              <w:jc w:val="right"/>
              <w:textAlignment w:val="center"/>
              <w:rPr>
                <w:rFonts w:cs="宋体"/>
                <w:color w:val="000000"/>
                <w:sz w:val="18"/>
                <w:szCs w:val="18"/>
              </w:rPr>
            </w:pPr>
            <w:r>
              <w:rPr>
                <w:rFonts w:cs="宋体"/>
                <w:color w:val="000000"/>
                <w:sz w:val="18"/>
                <w:szCs w:val="18"/>
              </w:rPr>
              <w:t>2.63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C76F5">
            <w:pPr>
              <w:spacing w:line="200" w:lineRule="exact"/>
              <w:textAlignment w:val="center"/>
              <w:rPr>
                <w:rFonts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C4868">
            <w:pPr>
              <w:spacing w:line="200" w:lineRule="exact"/>
              <w:textAlignment w:val="center"/>
              <w:rPr>
                <w:rFonts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2887D">
            <w:pPr>
              <w:wordWrap w:val="0"/>
              <w:spacing w:line="200" w:lineRule="exact"/>
              <w:jc w:val="right"/>
              <w:textAlignment w:val="center"/>
              <w:rPr>
                <w:rFonts w:cs="宋体"/>
                <w:color w:val="000000"/>
                <w:sz w:val="18"/>
                <w:szCs w:val="18"/>
              </w:rPr>
            </w:pPr>
            <w:r>
              <w:rPr>
                <w:color w:val="000000"/>
                <w:sz w:val="18"/>
                <w:u w:color="auto"/>
              </w:rPr>
              <w:t xml:space="preserve"> </w:t>
            </w:r>
          </w:p>
        </w:tc>
      </w:tr>
      <w:tr w14:paraId="4FFAF0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F6DCC">
            <w:pPr>
              <w:spacing w:line="200" w:lineRule="exact"/>
              <w:textAlignment w:val="center"/>
              <w:rPr>
                <w:rFonts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420C0">
            <w:pPr>
              <w:spacing w:line="200" w:lineRule="exact"/>
              <w:textAlignment w:val="center"/>
              <w:rPr>
                <w:rFonts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91FF8">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C4C1B">
            <w:pPr>
              <w:spacing w:line="200" w:lineRule="exact"/>
              <w:textAlignment w:val="center"/>
              <w:rPr>
                <w:rFonts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06793">
            <w:pPr>
              <w:spacing w:line="200" w:lineRule="exact"/>
              <w:textAlignment w:val="center"/>
              <w:rPr>
                <w:rFonts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23BFC">
            <w:pPr>
              <w:wordWrap w:val="0"/>
              <w:spacing w:line="200" w:lineRule="exact"/>
              <w:jc w:val="right"/>
              <w:textAlignment w:val="center"/>
              <w:rPr>
                <w:rFonts w:cs="宋体"/>
                <w:color w:val="000000"/>
                <w:sz w:val="18"/>
                <w:szCs w:val="18"/>
              </w:rPr>
            </w:pPr>
            <w:r>
              <w:rPr>
                <w:rFonts w:cs="宋体"/>
                <w:color w:val="000000"/>
                <w:sz w:val="18"/>
                <w:szCs w:val="18"/>
              </w:rPr>
              <w:t>4.46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3F443">
            <w:pPr>
              <w:spacing w:line="200" w:lineRule="exact"/>
              <w:textAlignment w:val="center"/>
              <w:rPr>
                <w:rFonts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E6D47">
            <w:pPr>
              <w:spacing w:line="200" w:lineRule="exact"/>
              <w:textAlignment w:val="center"/>
              <w:rPr>
                <w:rFonts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32CD0">
            <w:pPr>
              <w:wordWrap w:val="0"/>
              <w:spacing w:line="200" w:lineRule="exact"/>
              <w:jc w:val="right"/>
              <w:textAlignment w:val="center"/>
              <w:rPr>
                <w:rFonts w:cs="宋体"/>
                <w:color w:val="000000"/>
                <w:sz w:val="18"/>
                <w:szCs w:val="18"/>
              </w:rPr>
            </w:pPr>
            <w:r>
              <w:rPr>
                <w:color w:val="000000"/>
                <w:sz w:val="18"/>
                <w:u w:color="auto"/>
              </w:rPr>
              <w:t xml:space="preserve"> </w:t>
            </w:r>
          </w:p>
        </w:tc>
      </w:tr>
      <w:tr w14:paraId="522AC46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F5BB4">
            <w:pPr>
              <w:spacing w:line="200" w:lineRule="exact"/>
              <w:textAlignment w:val="center"/>
              <w:rPr>
                <w:rFonts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DF8C8">
            <w:pPr>
              <w:spacing w:line="200" w:lineRule="exact"/>
              <w:textAlignment w:val="center"/>
              <w:rPr>
                <w:rFonts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FC2F">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03D4B">
            <w:pPr>
              <w:spacing w:line="200" w:lineRule="exact"/>
              <w:textAlignment w:val="center"/>
              <w:rPr>
                <w:rFonts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C0BCA">
            <w:pPr>
              <w:spacing w:line="200" w:lineRule="exact"/>
              <w:textAlignment w:val="center"/>
              <w:rPr>
                <w:rFonts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F7F0">
            <w:pPr>
              <w:wordWrap w:val="0"/>
              <w:spacing w:line="200" w:lineRule="exact"/>
              <w:jc w:val="right"/>
              <w:textAlignment w:val="center"/>
              <w:rPr>
                <w:rFonts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06476">
            <w:pPr>
              <w:spacing w:line="200" w:lineRule="exact"/>
              <w:textAlignment w:val="center"/>
              <w:rPr>
                <w:rFonts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AFE80">
            <w:pPr>
              <w:spacing w:line="200" w:lineRule="exact"/>
              <w:textAlignment w:val="center"/>
              <w:rPr>
                <w:rFonts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24340">
            <w:pPr>
              <w:wordWrap w:val="0"/>
              <w:spacing w:line="200" w:lineRule="exact"/>
              <w:jc w:val="right"/>
              <w:textAlignment w:val="center"/>
              <w:rPr>
                <w:rFonts w:cs="宋体"/>
                <w:color w:val="000000"/>
                <w:sz w:val="18"/>
                <w:szCs w:val="18"/>
              </w:rPr>
            </w:pPr>
            <w:r>
              <w:rPr>
                <w:color w:val="000000"/>
                <w:sz w:val="18"/>
                <w:u w:color="auto"/>
              </w:rPr>
              <w:t xml:space="preserve"> </w:t>
            </w:r>
          </w:p>
        </w:tc>
      </w:tr>
      <w:tr w14:paraId="69F127F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E125D">
            <w:pPr>
              <w:spacing w:line="200" w:lineRule="exact"/>
              <w:textAlignment w:val="center"/>
              <w:rPr>
                <w:rFonts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35D4B">
            <w:pPr>
              <w:spacing w:line="200" w:lineRule="exact"/>
              <w:textAlignment w:val="center"/>
              <w:rPr>
                <w:rFonts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C21D">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9B165">
            <w:pPr>
              <w:spacing w:line="200" w:lineRule="exact"/>
              <w:textAlignment w:val="center"/>
              <w:rPr>
                <w:rFonts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747E2">
            <w:pPr>
              <w:spacing w:line="200" w:lineRule="exact"/>
              <w:textAlignment w:val="center"/>
              <w:rPr>
                <w:rFonts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7AE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19710">
            <w:pPr>
              <w:spacing w:line="200" w:lineRule="exact"/>
              <w:textAlignment w:val="center"/>
              <w:rPr>
                <w:rFonts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D06CB">
            <w:pPr>
              <w:spacing w:line="200" w:lineRule="exact"/>
              <w:textAlignment w:val="center"/>
              <w:rPr>
                <w:rFonts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A8C9D">
            <w:pPr>
              <w:wordWrap w:val="0"/>
              <w:spacing w:line="200" w:lineRule="exact"/>
              <w:jc w:val="right"/>
              <w:textAlignment w:val="center"/>
              <w:rPr>
                <w:rFonts w:cs="宋体"/>
                <w:color w:val="000000"/>
                <w:sz w:val="18"/>
                <w:szCs w:val="18"/>
              </w:rPr>
            </w:pPr>
            <w:r>
              <w:rPr>
                <w:color w:val="000000"/>
                <w:sz w:val="18"/>
                <w:u w:color="auto"/>
              </w:rPr>
              <w:t xml:space="preserve"> </w:t>
            </w:r>
          </w:p>
        </w:tc>
      </w:tr>
      <w:tr w14:paraId="58C579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73320">
            <w:pPr>
              <w:spacing w:line="200" w:lineRule="exact"/>
              <w:textAlignment w:val="center"/>
              <w:rPr>
                <w:rFonts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15141">
            <w:pPr>
              <w:spacing w:line="200" w:lineRule="exact"/>
              <w:textAlignment w:val="center"/>
              <w:rPr>
                <w:rFonts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0367">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69A1">
            <w:pPr>
              <w:spacing w:line="200" w:lineRule="exact"/>
              <w:textAlignment w:val="center"/>
              <w:rPr>
                <w:rFonts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2E57B">
            <w:pPr>
              <w:spacing w:line="200" w:lineRule="exact"/>
              <w:textAlignment w:val="center"/>
              <w:rPr>
                <w:rFonts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A8F08">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DE1C5">
            <w:pPr>
              <w:spacing w:line="200" w:lineRule="exact"/>
              <w:textAlignment w:val="center"/>
              <w:rPr>
                <w:rFonts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B47CA">
            <w:pPr>
              <w:spacing w:line="200" w:lineRule="exact"/>
              <w:textAlignment w:val="center"/>
              <w:rPr>
                <w:rFonts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DFFA8">
            <w:pPr>
              <w:wordWrap w:val="0"/>
              <w:spacing w:line="200" w:lineRule="exact"/>
              <w:jc w:val="right"/>
              <w:textAlignment w:val="center"/>
              <w:rPr>
                <w:rFonts w:cs="宋体"/>
                <w:color w:val="000000"/>
                <w:sz w:val="18"/>
                <w:szCs w:val="18"/>
              </w:rPr>
            </w:pPr>
            <w:r>
              <w:rPr>
                <w:color w:val="000000"/>
                <w:sz w:val="18"/>
                <w:u w:color="auto"/>
              </w:rPr>
              <w:t xml:space="preserve"> </w:t>
            </w:r>
          </w:p>
        </w:tc>
      </w:tr>
      <w:tr w14:paraId="1F3788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ED55C">
            <w:pPr>
              <w:spacing w:line="200" w:lineRule="exact"/>
              <w:textAlignment w:val="center"/>
              <w:rPr>
                <w:rFonts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BF0B4">
            <w:pPr>
              <w:spacing w:line="200" w:lineRule="exact"/>
              <w:textAlignment w:val="center"/>
              <w:rPr>
                <w:rFonts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E11C5">
            <w:pPr>
              <w:wordWrap w:val="0"/>
              <w:spacing w:line="200" w:lineRule="exact"/>
              <w:jc w:val="right"/>
              <w:textAlignment w:val="center"/>
              <w:rPr>
                <w:rFonts w:cs="宋体"/>
                <w:color w:val="000000"/>
                <w:sz w:val="18"/>
                <w:szCs w:val="18"/>
              </w:rPr>
            </w:pPr>
            <w:r>
              <w:rPr>
                <w:rFonts w:cs="宋体"/>
                <w:color w:val="000000"/>
                <w:sz w:val="18"/>
                <w:szCs w:val="18"/>
              </w:rPr>
              <w:t>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6703">
            <w:pPr>
              <w:spacing w:line="200" w:lineRule="exact"/>
              <w:textAlignment w:val="center"/>
              <w:rPr>
                <w:rFonts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8E3FC">
            <w:pPr>
              <w:spacing w:line="200" w:lineRule="exact"/>
              <w:textAlignment w:val="center"/>
              <w:rPr>
                <w:rFonts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2B2A">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7C453">
            <w:pPr>
              <w:spacing w:line="200" w:lineRule="exact"/>
              <w:textAlignment w:val="center"/>
              <w:rPr>
                <w:rFonts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3645D">
            <w:pPr>
              <w:spacing w:line="200" w:lineRule="exact"/>
              <w:textAlignment w:val="center"/>
              <w:rPr>
                <w:rFonts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E372D">
            <w:pPr>
              <w:wordWrap w:val="0"/>
              <w:spacing w:line="200" w:lineRule="exact"/>
              <w:jc w:val="right"/>
              <w:textAlignment w:val="center"/>
              <w:rPr>
                <w:rFonts w:cs="宋体"/>
                <w:color w:val="000000"/>
                <w:sz w:val="18"/>
                <w:szCs w:val="18"/>
              </w:rPr>
            </w:pPr>
            <w:r>
              <w:rPr>
                <w:color w:val="000000"/>
                <w:sz w:val="18"/>
                <w:u w:color="auto"/>
              </w:rPr>
              <w:t xml:space="preserve"> </w:t>
            </w:r>
          </w:p>
        </w:tc>
      </w:tr>
      <w:tr w14:paraId="2F908C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3FC37">
            <w:pPr>
              <w:spacing w:line="200" w:lineRule="exact"/>
              <w:textAlignment w:val="center"/>
              <w:rPr>
                <w:rFonts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FA4DE">
            <w:pPr>
              <w:spacing w:line="200" w:lineRule="exact"/>
              <w:textAlignment w:val="center"/>
              <w:rPr>
                <w:rFonts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4BF27">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6013A">
            <w:pPr>
              <w:spacing w:line="200" w:lineRule="exact"/>
              <w:textAlignment w:val="center"/>
              <w:rPr>
                <w:rFonts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9E18B">
            <w:pPr>
              <w:spacing w:line="200" w:lineRule="exact"/>
              <w:textAlignment w:val="center"/>
              <w:rPr>
                <w:rFonts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E524F">
            <w:pPr>
              <w:wordWrap w:val="0"/>
              <w:spacing w:line="200" w:lineRule="exact"/>
              <w:jc w:val="right"/>
              <w:textAlignment w:val="center"/>
              <w:rPr>
                <w:rFonts w:cs="宋体"/>
                <w:color w:val="000000"/>
                <w:sz w:val="18"/>
                <w:szCs w:val="18"/>
              </w:rPr>
            </w:pPr>
            <w:r>
              <w:rPr>
                <w:rFonts w:cs="宋体"/>
                <w:color w:val="000000"/>
                <w:sz w:val="18"/>
                <w:szCs w:val="18"/>
              </w:rPr>
              <w:t>0.58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87F1C">
            <w:pPr>
              <w:spacing w:line="200" w:lineRule="exact"/>
              <w:textAlignment w:val="center"/>
              <w:rPr>
                <w:rFonts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129EB">
            <w:pPr>
              <w:spacing w:line="200" w:lineRule="exact"/>
              <w:textAlignment w:val="center"/>
              <w:rPr>
                <w:rFonts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E08F">
            <w:pPr>
              <w:wordWrap w:val="0"/>
              <w:spacing w:line="200" w:lineRule="exact"/>
              <w:jc w:val="right"/>
              <w:textAlignment w:val="center"/>
              <w:rPr>
                <w:rFonts w:cs="宋体"/>
                <w:color w:val="000000"/>
                <w:sz w:val="18"/>
                <w:szCs w:val="18"/>
              </w:rPr>
            </w:pPr>
            <w:r>
              <w:rPr>
                <w:color w:val="000000"/>
                <w:sz w:val="18"/>
                <w:u w:color="auto"/>
              </w:rPr>
              <w:t xml:space="preserve"> </w:t>
            </w:r>
          </w:p>
        </w:tc>
      </w:tr>
      <w:tr w14:paraId="2220B2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130DF">
            <w:pPr>
              <w:spacing w:line="200" w:lineRule="exact"/>
              <w:textAlignment w:val="center"/>
              <w:rPr>
                <w:rFonts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CB00F">
            <w:pPr>
              <w:spacing w:line="200" w:lineRule="exact"/>
              <w:textAlignment w:val="center"/>
              <w:rPr>
                <w:rFonts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E924">
            <w:pPr>
              <w:wordWrap w:val="0"/>
              <w:spacing w:line="200" w:lineRule="exact"/>
              <w:jc w:val="right"/>
              <w:textAlignment w:val="center"/>
              <w:rPr>
                <w:rFonts w:cs="宋体"/>
                <w:color w:val="000000"/>
                <w:sz w:val="18"/>
                <w:szCs w:val="18"/>
              </w:rPr>
            </w:pPr>
            <w:r>
              <w:rPr>
                <w:rFonts w:cs="宋体"/>
                <w:color w:val="000000"/>
                <w:sz w:val="18"/>
                <w:szCs w:val="18"/>
              </w:rPr>
              <w:t>0.71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050A">
            <w:pPr>
              <w:spacing w:line="200" w:lineRule="exact"/>
              <w:textAlignment w:val="center"/>
              <w:rPr>
                <w:rFonts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06E2">
            <w:pPr>
              <w:spacing w:line="200" w:lineRule="exact"/>
              <w:textAlignment w:val="center"/>
              <w:rPr>
                <w:rFonts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1D30E">
            <w:pPr>
              <w:wordWrap w:val="0"/>
              <w:spacing w:line="200" w:lineRule="exact"/>
              <w:jc w:val="right"/>
              <w:textAlignment w:val="center"/>
              <w:rPr>
                <w:rFonts w:cs="宋体"/>
                <w:color w:val="000000"/>
                <w:sz w:val="18"/>
                <w:szCs w:val="18"/>
              </w:rPr>
            </w:pPr>
            <w:r>
              <w:rPr>
                <w:rFonts w:cs="宋体"/>
                <w:color w:val="000000"/>
                <w:sz w:val="18"/>
                <w:szCs w:val="18"/>
              </w:rPr>
              <w:t>39.96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AC0CF">
            <w:pPr>
              <w:spacing w:line="200" w:lineRule="exact"/>
              <w:textAlignment w:val="center"/>
              <w:rPr>
                <w:rFonts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3C7CD">
            <w:pPr>
              <w:spacing w:line="200" w:lineRule="exact"/>
              <w:textAlignment w:val="center"/>
              <w:rPr>
                <w:rFonts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CE07">
            <w:pPr>
              <w:wordWrap w:val="0"/>
              <w:spacing w:line="200" w:lineRule="exact"/>
              <w:jc w:val="right"/>
              <w:textAlignment w:val="center"/>
              <w:rPr>
                <w:rFonts w:cs="宋体"/>
                <w:color w:val="000000"/>
                <w:sz w:val="18"/>
                <w:szCs w:val="18"/>
              </w:rPr>
            </w:pPr>
            <w:r>
              <w:rPr>
                <w:color w:val="000000"/>
                <w:sz w:val="18"/>
                <w:u w:color="auto"/>
              </w:rPr>
              <w:t xml:space="preserve"> </w:t>
            </w:r>
          </w:p>
        </w:tc>
      </w:tr>
      <w:tr w14:paraId="5C9CB2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DFEFD">
            <w:pPr>
              <w:spacing w:line="200" w:lineRule="exact"/>
              <w:textAlignment w:val="center"/>
              <w:rPr>
                <w:rFonts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C24CC">
            <w:pPr>
              <w:spacing w:line="200" w:lineRule="exact"/>
              <w:textAlignment w:val="center"/>
              <w:rPr>
                <w:rFonts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8DBD">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64728">
            <w:pPr>
              <w:spacing w:line="200" w:lineRule="exact"/>
              <w:textAlignment w:val="center"/>
              <w:rPr>
                <w:rFonts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4858D">
            <w:pPr>
              <w:spacing w:line="200" w:lineRule="exact"/>
              <w:textAlignment w:val="center"/>
              <w:rPr>
                <w:rFonts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38A8">
            <w:pPr>
              <w:wordWrap w:val="0"/>
              <w:spacing w:line="200" w:lineRule="exact"/>
              <w:jc w:val="right"/>
              <w:textAlignment w:val="center"/>
              <w:rPr>
                <w:rFonts w:cs="宋体"/>
                <w:color w:val="000000"/>
                <w:sz w:val="18"/>
                <w:szCs w:val="18"/>
              </w:rPr>
            </w:pPr>
            <w:r>
              <w:rPr>
                <w:rFonts w:cs="宋体"/>
                <w:color w:val="000000"/>
                <w:sz w:val="18"/>
                <w:szCs w:val="18"/>
              </w:rPr>
              <w:t>50.34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E54FA">
            <w:pPr>
              <w:spacing w:line="200" w:lineRule="exact"/>
              <w:textAlignment w:val="center"/>
              <w:rPr>
                <w:rFonts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EF3C1">
            <w:pPr>
              <w:spacing w:line="200" w:lineRule="exact"/>
              <w:textAlignment w:val="center"/>
              <w:rPr>
                <w:rFonts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A138C">
            <w:pPr>
              <w:wordWrap w:val="0"/>
              <w:spacing w:line="200" w:lineRule="exact"/>
              <w:jc w:val="right"/>
              <w:textAlignment w:val="center"/>
              <w:rPr>
                <w:rFonts w:cs="宋体"/>
                <w:color w:val="000000"/>
                <w:sz w:val="18"/>
                <w:szCs w:val="18"/>
              </w:rPr>
            </w:pPr>
            <w:r>
              <w:rPr>
                <w:color w:val="000000"/>
                <w:sz w:val="18"/>
                <w:u w:color="auto"/>
              </w:rPr>
              <w:t xml:space="preserve"> </w:t>
            </w:r>
          </w:p>
        </w:tc>
      </w:tr>
      <w:tr w14:paraId="35CCD1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942D6">
            <w:pPr>
              <w:spacing w:line="200" w:lineRule="exact"/>
              <w:textAlignment w:val="center"/>
              <w:rPr>
                <w:rFonts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5AE35">
            <w:pPr>
              <w:spacing w:line="200" w:lineRule="exact"/>
              <w:textAlignment w:val="center"/>
              <w:rPr>
                <w:rFonts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1660">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C39AA">
            <w:pPr>
              <w:spacing w:line="200" w:lineRule="exact"/>
              <w:textAlignment w:val="center"/>
              <w:rPr>
                <w:rFonts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11F7">
            <w:pPr>
              <w:spacing w:line="200" w:lineRule="exact"/>
              <w:textAlignment w:val="center"/>
              <w:rPr>
                <w:rFonts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6F717">
            <w:pPr>
              <w:wordWrap w:val="0"/>
              <w:spacing w:line="200" w:lineRule="exact"/>
              <w:jc w:val="right"/>
              <w:textAlignment w:val="center"/>
              <w:rPr>
                <w:rFonts w:cs="宋体"/>
                <w:color w:val="000000"/>
                <w:sz w:val="18"/>
                <w:szCs w:val="18"/>
              </w:rPr>
            </w:pPr>
            <w:r>
              <w:rPr>
                <w:rFonts w:cs="宋体"/>
                <w:color w:val="000000"/>
                <w:sz w:val="18"/>
                <w:szCs w:val="18"/>
              </w:rPr>
              <w:t>1.49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1F655">
            <w:pPr>
              <w:spacing w:line="200" w:lineRule="exact"/>
              <w:textAlignment w:val="center"/>
              <w:rPr>
                <w:rFonts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417F0">
            <w:pPr>
              <w:spacing w:line="200" w:lineRule="exact"/>
              <w:textAlignment w:val="center"/>
              <w:rPr>
                <w:rFonts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0BCF">
            <w:pPr>
              <w:wordWrap w:val="0"/>
              <w:spacing w:line="200" w:lineRule="exact"/>
              <w:jc w:val="right"/>
              <w:textAlignment w:val="center"/>
              <w:rPr>
                <w:rFonts w:cs="宋体"/>
                <w:color w:val="000000"/>
                <w:sz w:val="18"/>
                <w:szCs w:val="18"/>
              </w:rPr>
            </w:pPr>
            <w:r>
              <w:rPr>
                <w:color w:val="000000"/>
                <w:sz w:val="18"/>
                <w:u w:color="auto"/>
              </w:rPr>
              <w:t xml:space="preserve"> </w:t>
            </w:r>
          </w:p>
        </w:tc>
      </w:tr>
      <w:tr w14:paraId="690D3F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A6C63">
            <w:pPr>
              <w:spacing w:line="200" w:lineRule="exact"/>
              <w:textAlignment w:val="center"/>
              <w:rPr>
                <w:rFonts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CD88B">
            <w:pPr>
              <w:spacing w:line="200" w:lineRule="exact"/>
              <w:textAlignment w:val="center"/>
              <w:rPr>
                <w:rFonts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50BE">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279CA">
            <w:pPr>
              <w:spacing w:line="200" w:lineRule="exact"/>
              <w:textAlignment w:val="center"/>
              <w:rPr>
                <w:rFonts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72261">
            <w:pPr>
              <w:spacing w:line="200" w:lineRule="exact"/>
              <w:textAlignment w:val="center"/>
              <w:rPr>
                <w:rFonts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EE7F0">
            <w:pPr>
              <w:wordWrap w:val="0"/>
              <w:spacing w:line="200" w:lineRule="exact"/>
              <w:jc w:val="right"/>
              <w:textAlignment w:val="center"/>
              <w:rPr>
                <w:rFonts w:cs="宋体"/>
                <w:color w:val="000000"/>
                <w:sz w:val="18"/>
                <w:szCs w:val="18"/>
              </w:rPr>
            </w:pPr>
            <w:r>
              <w:rPr>
                <w:rFonts w:cs="宋体"/>
                <w:color w:val="000000"/>
                <w:sz w:val="18"/>
                <w:szCs w:val="18"/>
              </w:rPr>
              <w:t>4.53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4B00A">
            <w:pPr>
              <w:spacing w:line="200" w:lineRule="exact"/>
              <w:textAlignment w:val="center"/>
              <w:rPr>
                <w:rFonts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23EE9">
            <w:pPr>
              <w:spacing w:line="200" w:lineRule="exact"/>
              <w:textAlignment w:val="center"/>
              <w:rPr>
                <w:rFonts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2ADD">
            <w:pPr>
              <w:wordWrap w:val="0"/>
              <w:spacing w:line="200" w:lineRule="exact"/>
              <w:jc w:val="right"/>
              <w:textAlignment w:val="center"/>
              <w:rPr>
                <w:rFonts w:cs="宋体"/>
                <w:color w:val="000000"/>
                <w:sz w:val="18"/>
                <w:szCs w:val="18"/>
              </w:rPr>
            </w:pPr>
            <w:r>
              <w:rPr>
                <w:color w:val="000000"/>
                <w:sz w:val="18"/>
                <w:u w:color="auto"/>
              </w:rPr>
              <w:t xml:space="preserve"> </w:t>
            </w:r>
          </w:p>
        </w:tc>
      </w:tr>
      <w:tr w14:paraId="7BB1DF8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20660">
            <w:pPr>
              <w:spacing w:line="200" w:lineRule="exact"/>
              <w:textAlignment w:val="center"/>
              <w:rPr>
                <w:rFonts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B5A74">
            <w:pPr>
              <w:spacing w:line="200" w:lineRule="exact"/>
              <w:textAlignment w:val="center"/>
              <w:rPr>
                <w:rFonts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FC38">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DAF48">
            <w:pPr>
              <w:spacing w:line="200" w:lineRule="exact"/>
              <w:textAlignment w:val="center"/>
              <w:rPr>
                <w:rFonts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A4D2C">
            <w:pPr>
              <w:spacing w:line="200" w:lineRule="exact"/>
              <w:textAlignment w:val="center"/>
              <w:rPr>
                <w:rFonts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8008">
            <w:pPr>
              <w:wordWrap w:val="0"/>
              <w:spacing w:line="200" w:lineRule="exact"/>
              <w:jc w:val="right"/>
              <w:textAlignment w:val="center"/>
              <w:rPr>
                <w:rFonts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F6DDF">
            <w:pPr>
              <w:spacing w:line="200" w:lineRule="exact"/>
              <w:textAlignment w:val="center"/>
              <w:rPr>
                <w:rFonts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0257">
            <w:pPr>
              <w:spacing w:line="200" w:lineRule="exact"/>
              <w:textAlignment w:val="center"/>
              <w:rPr>
                <w:rFonts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1A70A">
            <w:pPr>
              <w:wordWrap w:val="0"/>
              <w:spacing w:line="200" w:lineRule="exact"/>
              <w:jc w:val="right"/>
              <w:textAlignment w:val="center"/>
              <w:rPr>
                <w:rFonts w:cs="宋体"/>
                <w:color w:val="000000"/>
                <w:sz w:val="18"/>
                <w:szCs w:val="18"/>
              </w:rPr>
            </w:pPr>
            <w:r>
              <w:rPr>
                <w:color w:val="000000"/>
                <w:sz w:val="18"/>
                <w:u w:color="auto"/>
              </w:rPr>
              <w:t xml:space="preserve"> </w:t>
            </w:r>
          </w:p>
        </w:tc>
      </w:tr>
      <w:tr w14:paraId="1F4826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94762">
            <w:pPr>
              <w:spacing w:line="200" w:lineRule="exact"/>
              <w:textAlignment w:val="center"/>
              <w:rPr>
                <w:rFonts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478DB">
            <w:pPr>
              <w:spacing w:line="200" w:lineRule="exact"/>
              <w:textAlignment w:val="center"/>
              <w:rPr>
                <w:rFonts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45F2">
            <w:pPr>
              <w:wordWrap w:val="0"/>
              <w:spacing w:line="200" w:lineRule="exact"/>
              <w:jc w:val="right"/>
              <w:textAlignment w:val="center"/>
              <w:rPr>
                <w:rFonts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12D55">
            <w:pPr>
              <w:spacing w:line="200" w:lineRule="exact"/>
              <w:textAlignment w:val="center"/>
              <w:rPr>
                <w:rFonts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54D63E">
            <w:pPr>
              <w:spacing w:line="200" w:lineRule="exact"/>
              <w:textAlignment w:val="center"/>
              <w:rPr>
                <w:rFonts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E37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2F984">
            <w:pPr>
              <w:spacing w:line="200" w:lineRule="exact"/>
              <w:textAlignment w:val="center"/>
              <w:rPr>
                <w:rFonts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B2540">
            <w:pPr>
              <w:spacing w:line="200" w:lineRule="exact"/>
              <w:textAlignment w:val="center"/>
              <w:rPr>
                <w:rFonts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0274">
            <w:pPr>
              <w:wordWrap w:val="0"/>
              <w:spacing w:line="200" w:lineRule="exact"/>
              <w:jc w:val="right"/>
              <w:textAlignment w:val="center"/>
              <w:rPr>
                <w:rFonts w:cs="宋体"/>
                <w:color w:val="000000"/>
                <w:sz w:val="18"/>
                <w:szCs w:val="18"/>
              </w:rPr>
            </w:pPr>
            <w:r>
              <w:rPr>
                <w:color w:val="000000"/>
                <w:sz w:val="18"/>
                <w:u w:color="auto"/>
              </w:rPr>
              <w:t xml:space="preserve"> </w:t>
            </w:r>
          </w:p>
        </w:tc>
      </w:tr>
      <w:tr w14:paraId="3AB424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F9CA5">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93F68">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24DF9">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63774">
            <w:pPr>
              <w:spacing w:line="200" w:lineRule="exact"/>
              <w:textAlignment w:val="center"/>
              <w:rPr>
                <w:rFonts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A297E">
            <w:pPr>
              <w:spacing w:line="200" w:lineRule="exact"/>
              <w:textAlignment w:val="center"/>
              <w:rPr>
                <w:rFonts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A422">
            <w:pPr>
              <w:wordWrap w:val="0"/>
              <w:spacing w:line="200" w:lineRule="exact"/>
              <w:jc w:val="right"/>
              <w:textAlignment w:val="center"/>
              <w:rPr>
                <w:rFonts w:cs="宋体"/>
                <w:color w:val="000000"/>
                <w:sz w:val="18"/>
                <w:szCs w:val="18"/>
              </w:rPr>
            </w:pPr>
            <w:r>
              <w:rPr>
                <w:rFonts w:cs="宋体"/>
                <w:color w:val="000000"/>
                <w:sz w:val="18"/>
                <w:szCs w:val="18"/>
              </w:rPr>
              <w:t>14.24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392A2">
            <w:pPr>
              <w:spacing w:line="200" w:lineRule="exact"/>
              <w:textAlignment w:val="center"/>
              <w:rPr>
                <w:rFonts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D0201">
            <w:pPr>
              <w:spacing w:line="200" w:lineRule="exact"/>
              <w:textAlignment w:val="center"/>
              <w:rPr>
                <w:rFonts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2C032">
            <w:pPr>
              <w:wordWrap w:val="0"/>
              <w:spacing w:line="200" w:lineRule="exact"/>
              <w:jc w:val="right"/>
              <w:textAlignment w:val="center"/>
              <w:rPr>
                <w:rFonts w:cs="宋体"/>
                <w:color w:val="000000"/>
                <w:sz w:val="18"/>
                <w:szCs w:val="18"/>
              </w:rPr>
            </w:pPr>
            <w:r>
              <w:rPr>
                <w:color w:val="000000"/>
                <w:sz w:val="18"/>
                <w:u w:color="auto"/>
              </w:rPr>
              <w:t xml:space="preserve"> </w:t>
            </w:r>
          </w:p>
        </w:tc>
      </w:tr>
      <w:tr w14:paraId="0691C5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E3B1B">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E4E95">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696073">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61011">
            <w:pPr>
              <w:spacing w:line="200" w:lineRule="exact"/>
              <w:textAlignment w:val="center"/>
              <w:rPr>
                <w:rFonts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3326B">
            <w:pPr>
              <w:spacing w:line="200" w:lineRule="exact"/>
              <w:textAlignment w:val="center"/>
              <w:rPr>
                <w:rFonts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0F55">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30F44">
            <w:pPr>
              <w:spacing w:line="200" w:lineRule="exact"/>
              <w:textAlignment w:val="center"/>
              <w:rPr>
                <w:rFonts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D6005">
            <w:pPr>
              <w:spacing w:line="200" w:lineRule="exact"/>
              <w:textAlignment w:val="center"/>
              <w:rPr>
                <w:rFonts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98220">
            <w:pPr>
              <w:wordWrap w:val="0"/>
              <w:spacing w:line="200" w:lineRule="exact"/>
              <w:jc w:val="right"/>
              <w:textAlignment w:val="center"/>
              <w:rPr>
                <w:rFonts w:cs="宋体"/>
                <w:color w:val="000000"/>
                <w:sz w:val="18"/>
                <w:szCs w:val="18"/>
              </w:rPr>
            </w:pPr>
            <w:r>
              <w:rPr>
                <w:color w:val="000000"/>
                <w:sz w:val="18"/>
                <w:u w:color="auto"/>
              </w:rPr>
              <w:t xml:space="preserve"> </w:t>
            </w:r>
          </w:p>
        </w:tc>
      </w:tr>
      <w:tr w14:paraId="5EA665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2D76D">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F42CC">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2498D">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C7DF6">
            <w:pPr>
              <w:spacing w:line="200" w:lineRule="exact"/>
              <w:textAlignment w:val="center"/>
              <w:rPr>
                <w:rFonts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93B1C">
            <w:pPr>
              <w:spacing w:line="200" w:lineRule="exact"/>
              <w:textAlignment w:val="center"/>
              <w:rPr>
                <w:rFonts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5480">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763B">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7BD6E">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F283">
            <w:pPr>
              <w:spacing w:line="200" w:lineRule="exact"/>
              <w:jc w:val="right"/>
              <w:rPr>
                <w:rFonts w:cs="宋体"/>
                <w:color w:val="000000"/>
                <w:sz w:val="18"/>
                <w:szCs w:val="18"/>
              </w:rPr>
            </w:pPr>
          </w:p>
        </w:tc>
      </w:tr>
      <w:tr w14:paraId="5459E5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B1EC3">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7FC59">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08D68B">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B8823">
            <w:pPr>
              <w:spacing w:line="200" w:lineRule="exact"/>
              <w:textAlignment w:val="center"/>
              <w:rPr>
                <w:rFonts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26115">
            <w:pPr>
              <w:spacing w:line="200" w:lineRule="exact"/>
              <w:textAlignment w:val="center"/>
              <w:rPr>
                <w:rFonts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34F92">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09849">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F1949">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9ED86">
            <w:pPr>
              <w:spacing w:line="200" w:lineRule="exact"/>
              <w:jc w:val="right"/>
              <w:rPr>
                <w:rFonts w:cs="宋体"/>
                <w:color w:val="000000"/>
                <w:sz w:val="18"/>
                <w:szCs w:val="18"/>
              </w:rPr>
            </w:pPr>
          </w:p>
        </w:tc>
      </w:tr>
      <w:tr w14:paraId="0668BB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C0572">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9AEB9">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B0AD8B">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EB27F">
            <w:pPr>
              <w:spacing w:line="200" w:lineRule="exact"/>
              <w:textAlignment w:val="center"/>
              <w:rPr>
                <w:rFonts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7580">
            <w:pPr>
              <w:spacing w:line="200" w:lineRule="exact"/>
              <w:textAlignment w:val="center"/>
              <w:rPr>
                <w:rFonts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26E4B">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BDEEF8">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54AA8">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DC91A">
            <w:pPr>
              <w:spacing w:line="200" w:lineRule="exact"/>
              <w:jc w:val="right"/>
              <w:rPr>
                <w:rFonts w:cs="宋体"/>
                <w:color w:val="000000"/>
                <w:sz w:val="18"/>
                <w:szCs w:val="18"/>
              </w:rPr>
            </w:pPr>
          </w:p>
        </w:tc>
      </w:tr>
      <w:tr w14:paraId="4BC9EB3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EA552">
            <w:pPr>
              <w:spacing w:line="200" w:lineRule="exact"/>
              <w:rPr>
                <w:rFonts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929FC">
            <w:pPr>
              <w:spacing w:line="200" w:lineRule="exact"/>
              <w:rPr>
                <w:rFonts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DC714E">
            <w:pPr>
              <w:spacing w:line="200" w:lineRule="exact"/>
              <w:rPr>
                <w:rFonts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7F21">
            <w:pPr>
              <w:spacing w:line="200" w:lineRule="exact"/>
              <w:textAlignment w:val="center"/>
              <w:rPr>
                <w:rFonts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0B48A">
            <w:pPr>
              <w:spacing w:line="200" w:lineRule="exact"/>
              <w:textAlignment w:val="center"/>
              <w:rPr>
                <w:rFonts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C84D">
            <w:pPr>
              <w:wordWrap w:val="0"/>
              <w:spacing w:line="200" w:lineRule="exact"/>
              <w:jc w:val="right"/>
              <w:textAlignment w:val="center"/>
              <w:rPr>
                <w:rFonts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30533">
            <w:pPr>
              <w:spacing w:line="200" w:lineRule="exact"/>
              <w:rPr>
                <w:rFonts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4FAC">
            <w:pPr>
              <w:spacing w:line="200" w:lineRule="exact"/>
              <w:rPr>
                <w:rFonts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1A4D">
            <w:pPr>
              <w:spacing w:line="200" w:lineRule="exact"/>
              <w:jc w:val="right"/>
              <w:rPr>
                <w:rFonts w:cs="宋体"/>
                <w:color w:val="000000"/>
                <w:sz w:val="18"/>
                <w:szCs w:val="18"/>
              </w:rPr>
            </w:pPr>
          </w:p>
        </w:tc>
      </w:tr>
      <w:tr w14:paraId="38BCAC1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9041">
            <w:pPr>
              <w:spacing w:line="200" w:lineRule="exact"/>
              <w:jc w:val="center"/>
              <w:textAlignment w:val="center"/>
              <w:rPr>
                <w:rFonts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4C237">
            <w:pPr>
              <w:wordWrap w:val="0"/>
              <w:spacing w:line="200" w:lineRule="exact"/>
              <w:jc w:val="right"/>
              <w:textAlignment w:val="bottom"/>
              <w:rPr>
                <w:rFonts w:cs="宋体"/>
                <w:color w:val="000000"/>
                <w:sz w:val="18"/>
                <w:szCs w:val="18"/>
              </w:rPr>
            </w:pPr>
            <w:r>
              <w:rPr>
                <w:rFonts w:cs="宋体"/>
                <w:color w:val="000000"/>
                <w:sz w:val="18"/>
                <w:szCs w:val="18"/>
              </w:rPr>
              <w:t>2,133.05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4B7F16">
            <w:pPr>
              <w:spacing w:line="200" w:lineRule="exact"/>
              <w:jc w:val="center"/>
              <w:textAlignment w:val="center"/>
              <w:rPr>
                <w:rFonts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574B">
            <w:pPr>
              <w:wordWrap w:val="0"/>
              <w:spacing w:line="200" w:lineRule="exact"/>
              <w:jc w:val="right"/>
              <w:textAlignment w:val="center"/>
              <w:rPr>
                <w:rFonts w:cs="宋体"/>
                <w:color w:val="000000"/>
                <w:sz w:val="18"/>
                <w:szCs w:val="18"/>
              </w:rPr>
            </w:pPr>
            <w:r>
              <w:rPr>
                <w:rFonts w:cs="宋体"/>
                <w:color w:val="000000"/>
                <w:sz w:val="18"/>
                <w:szCs w:val="18"/>
              </w:rPr>
              <w:t>160.14</w:t>
            </w:r>
            <w:r>
              <w:rPr>
                <w:color w:val="000000"/>
                <w:sz w:val="18"/>
                <w:u w:color="auto"/>
              </w:rPr>
              <w:t xml:space="preserve"> </w:t>
            </w:r>
          </w:p>
        </w:tc>
      </w:tr>
    </w:tbl>
    <w:p w14:paraId="3922D203">
      <w:pPr>
        <w:spacing w:line="280" w:lineRule="exact"/>
        <w:rPr>
          <w:rFonts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77D412D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853F24">
            <w:pPr>
              <w:jc w:val="center"/>
              <w:textAlignment w:val="bottom"/>
              <w:rPr>
                <w:rFonts w:cs="宋体"/>
                <w:b/>
                <w:color w:val="000000"/>
                <w:sz w:val="32"/>
                <w:szCs w:val="32"/>
              </w:rPr>
            </w:pPr>
            <w:r>
              <w:rPr>
                <w:rFonts w:cs="宋体"/>
                <w:b/>
                <w:color w:val="000000"/>
                <w:sz w:val="32"/>
                <w:szCs w:val="32"/>
              </w:rPr>
              <w:t>政府性基金预算财政拨款收入支出决算表</w:t>
            </w:r>
          </w:p>
        </w:tc>
      </w:tr>
      <w:tr w14:paraId="1665F82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E4400A">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重庆高新技术产业开发区城市建设事务中心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798970">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9A644E">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06DD47">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963B791">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1864086">
            <w:pPr>
              <w:jc w:val="right"/>
              <w:textAlignment w:val="bottom"/>
              <w:rPr>
                <w:rFonts w:cs="宋体"/>
                <w:color w:val="000000"/>
                <w:sz w:val="20"/>
                <w:szCs w:val="20"/>
              </w:rPr>
            </w:pPr>
            <w:r>
              <w:rPr>
                <w:rFonts w:cs="宋体"/>
                <w:color w:val="000000"/>
                <w:sz w:val="20"/>
                <w:szCs w:val="20"/>
              </w:rPr>
              <w:t>公开07表</w:t>
            </w:r>
          </w:p>
        </w:tc>
      </w:tr>
      <w:tr w14:paraId="5CF2CD5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0EC93E1">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F2032D">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70D52D">
            <w:pPr>
              <w:rPr>
                <w:rFonts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AEF4B0">
            <w:pPr>
              <w:rPr>
                <w:rFonts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6EDFFDF">
            <w:pPr>
              <w:rPr>
                <w:rFonts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7DD220">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1D0E9497">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D94BE">
            <w:pPr>
              <w:jc w:val="center"/>
              <w:textAlignment w:val="center"/>
              <w:rPr>
                <w:rFonts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00380F">
            <w:pPr>
              <w:jc w:val="center"/>
              <w:textAlignment w:val="center"/>
              <w:rPr>
                <w:rFonts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354AB">
            <w:pPr>
              <w:jc w:val="center"/>
              <w:textAlignment w:val="center"/>
              <w:rPr>
                <w:rFonts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3E6F5">
            <w:pPr>
              <w:jc w:val="center"/>
              <w:textAlignment w:val="center"/>
              <w:rPr>
                <w:rFonts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01FBF">
            <w:pPr>
              <w:jc w:val="center"/>
              <w:textAlignment w:val="center"/>
              <w:rPr>
                <w:rFonts w:cs="宋体"/>
                <w:b/>
                <w:color w:val="000000"/>
                <w:sz w:val="20"/>
                <w:szCs w:val="20"/>
              </w:rPr>
            </w:pPr>
            <w:r>
              <w:rPr>
                <w:rFonts w:cs="宋体"/>
                <w:b/>
                <w:color w:val="000000"/>
                <w:sz w:val="20"/>
                <w:szCs w:val="20"/>
              </w:rPr>
              <w:t>年末结转和结余</w:t>
            </w:r>
          </w:p>
        </w:tc>
      </w:tr>
      <w:tr w14:paraId="3E20D43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673328">
            <w:pPr>
              <w:jc w:val="center"/>
              <w:textAlignment w:val="center"/>
              <w:rPr>
                <w:rFonts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25841">
            <w:pPr>
              <w:jc w:val="center"/>
              <w:textAlignment w:val="center"/>
              <w:rPr>
                <w:rFonts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A07D77">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FA45DA">
            <w:pPr>
              <w:jc w:val="center"/>
              <w:rPr>
                <w:rFonts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68D58">
            <w:pPr>
              <w:jc w:val="center"/>
              <w:textAlignment w:val="center"/>
              <w:rPr>
                <w:rFonts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937F2">
            <w:pPr>
              <w:jc w:val="center"/>
              <w:textAlignment w:val="center"/>
              <w:rPr>
                <w:rFonts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64039F">
            <w:pPr>
              <w:jc w:val="center"/>
              <w:textAlignment w:val="center"/>
              <w:rPr>
                <w:rFonts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BDA41">
            <w:pPr>
              <w:jc w:val="center"/>
              <w:rPr>
                <w:rFonts w:cs="宋体"/>
                <w:b/>
                <w:color w:val="000000"/>
                <w:sz w:val="20"/>
                <w:szCs w:val="20"/>
              </w:rPr>
            </w:pPr>
          </w:p>
        </w:tc>
      </w:tr>
      <w:tr w14:paraId="40FD6E2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B2631">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4ED35">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BCE810">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F978A">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54800">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7EAB0">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E32EBE">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4E977">
            <w:pPr>
              <w:jc w:val="center"/>
              <w:rPr>
                <w:rFonts w:cs="宋体"/>
                <w:b/>
                <w:color w:val="000000"/>
                <w:sz w:val="20"/>
                <w:szCs w:val="20"/>
              </w:rPr>
            </w:pPr>
          </w:p>
        </w:tc>
      </w:tr>
      <w:tr w14:paraId="572ACC9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75B48">
            <w:pPr>
              <w:jc w:val="center"/>
              <w:rPr>
                <w:rFonts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5AAD4">
            <w:pPr>
              <w:jc w:val="center"/>
              <w:rPr>
                <w:rFonts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1A76069">
            <w:pPr>
              <w:jc w:val="center"/>
              <w:rPr>
                <w:rFonts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A4401">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7FCC7B">
            <w:pPr>
              <w:jc w:val="center"/>
              <w:rPr>
                <w:rFonts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D456A8">
            <w:pPr>
              <w:jc w:val="center"/>
              <w:rPr>
                <w:rFonts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D7247">
            <w:pPr>
              <w:jc w:val="center"/>
              <w:rPr>
                <w:rFonts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5E263">
            <w:pPr>
              <w:jc w:val="center"/>
              <w:rPr>
                <w:rFonts w:cs="宋体"/>
                <w:b/>
                <w:color w:val="000000"/>
                <w:sz w:val="20"/>
                <w:szCs w:val="20"/>
              </w:rPr>
            </w:pPr>
          </w:p>
        </w:tc>
      </w:tr>
      <w:tr w14:paraId="7A4A753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F710BA">
            <w:pPr>
              <w:jc w:val="center"/>
              <w:textAlignment w:val="center"/>
              <w:rPr>
                <w:rFonts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6392">
            <w:pPr>
              <w:wordWrap w:val="0"/>
              <w:jc w:val="right"/>
              <w:textAlignment w:val="center"/>
              <w:rPr>
                <w:rFonts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DB420">
            <w:pPr>
              <w:wordWrap w:val="0"/>
              <w:jc w:val="right"/>
              <w:textAlignment w:val="center"/>
              <w:rPr>
                <w:rFonts w:cs="宋体"/>
                <w:b/>
                <w:color w:val="000000"/>
                <w:sz w:val="20"/>
                <w:szCs w:val="20"/>
              </w:rPr>
            </w:pPr>
            <w:r>
              <w:rPr>
                <w:rFonts w:cs="宋体"/>
                <w:b/>
                <w:bCs/>
                <w:color w:val="000000"/>
                <w:sz w:val="20"/>
                <w:szCs w:val="20"/>
              </w:rPr>
              <w:t>3,667.27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41287">
            <w:pPr>
              <w:wordWrap w:val="0"/>
              <w:jc w:val="right"/>
              <w:textAlignment w:val="center"/>
              <w:rPr>
                <w:rFonts w:cs="宋体"/>
                <w:b/>
                <w:color w:val="000000"/>
                <w:sz w:val="20"/>
                <w:szCs w:val="20"/>
              </w:rPr>
            </w:pPr>
            <w:r>
              <w:rPr>
                <w:rFonts w:cs="宋体"/>
                <w:b/>
                <w:bCs/>
                <w:color w:val="000000"/>
                <w:sz w:val="20"/>
                <w:szCs w:val="20"/>
              </w:rPr>
              <w:t>3,667.27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7BC40">
            <w:pPr>
              <w:wordWrap w:val="0"/>
              <w:jc w:val="right"/>
              <w:textAlignment w:val="center"/>
              <w:rPr>
                <w:rFonts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DE314">
            <w:pPr>
              <w:wordWrap w:val="0"/>
              <w:jc w:val="right"/>
              <w:textAlignment w:val="center"/>
              <w:rPr>
                <w:rFonts w:cs="宋体"/>
                <w:b/>
                <w:color w:val="000000"/>
                <w:sz w:val="20"/>
                <w:szCs w:val="20"/>
              </w:rPr>
            </w:pPr>
            <w:r>
              <w:rPr>
                <w:rFonts w:cs="宋体"/>
                <w:b/>
                <w:bCs/>
                <w:color w:val="000000"/>
                <w:sz w:val="20"/>
                <w:szCs w:val="20"/>
              </w:rPr>
              <w:t>3,667.27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D4B9B">
            <w:pPr>
              <w:wordWrap w:val="0"/>
              <w:jc w:val="right"/>
              <w:textAlignment w:val="center"/>
              <w:rPr>
                <w:rFonts w:cs="宋体"/>
                <w:b/>
                <w:color w:val="000000"/>
                <w:sz w:val="20"/>
                <w:szCs w:val="20"/>
              </w:rPr>
            </w:pPr>
            <w:r>
              <w:rPr>
                <w:b/>
                <w:color w:val="000000"/>
                <w:sz w:val="20"/>
                <w:u w:color="auto"/>
              </w:rPr>
              <w:t xml:space="preserve"> </w:t>
            </w:r>
          </w:p>
        </w:tc>
      </w:tr>
      <w:tr w14:paraId="58B4803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08FC9">
            <w:pPr>
              <w:jc w:val="both"/>
              <w:textAlignment w:val="center"/>
              <w:rPr>
                <w:rFonts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8D7C8">
            <w:pPr>
              <w:jc w:val="both"/>
              <w:textAlignment w:val="center"/>
              <w:rPr>
                <w:rFonts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ACB41">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4DEA">
            <w:pPr>
              <w:wordWrap w:val="0"/>
              <w:jc w:val="right"/>
              <w:textAlignment w:val="center"/>
              <w:rPr>
                <w:rFonts w:cs="宋体"/>
                <w:b/>
                <w:color w:val="000000"/>
                <w:sz w:val="20"/>
                <w:szCs w:val="20"/>
              </w:rPr>
            </w:pPr>
            <w:r>
              <w:rPr>
                <w:rFonts w:cs="宋体"/>
                <w:b/>
                <w:color w:val="000000"/>
                <w:sz w:val="20"/>
                <w:szCs w:val="20"/>
              </w:rPr>
              <w:t>3,356.25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DCE32">
            <w:pPr>
              <w:wordWrap w:val="0"/>
              <w:jc w:val="right"/>
              <w:textAlignment w:val="center"/>
              <w:rPr>
                <w:rFonts w:cs="宋体"/>
                <w:b/>
                <w:color w:val="000000"/>
                <w:sz w:val="20"/>
                <w:szCs w:val="20"/>
              </w:rPr>
            </w:pPr>
            <w:r>
              <w:rPr>
                <w:rFonts w:cs="宋体"/>
                <w:b/>
                <w:color w:val="000000"/>
                <w:sz w:val="20"/>
                <w:szCs w:val="20"/>
              </w:rPr>
              <w:t>3,356.25</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C12E1">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D1CDB">
            <w:pPr>
              <w:wordWrap w:val="0"/>
              <w:jc w:val="right"/>
              <w:textAlignment w:val="center"/>
              <w:rPr>
                <w:rFonts w:cs="宋体"/>
                <w:b/>
                <w:color w:val="000000"/>
                <w:sz w:val="20"/>
                <w:szCs w:val="20"/>
              </w:rPr>
            </w:pPr>
            <w:r>
              <w:rPr>
                <w:rFonts w:cs="宋体"/>
                <w:b/>
                <w:color w:val="000000"/>
                <w:sz w:val="20"/>
                <w:szCs w:val="20"/>
              </w:rPr>
              <w:t>3,356.25</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8AC3D">
            <w:pPr>
              <w:wordWrap w:val="0"/>
              <w:jc w:val="right"/>
              <w:textAlignment w:val="center"/>
              <w:rPr>
                <w:rFonts w:cs="宋体"/>
                <w:b/>
                <w:color w:val="000000"/>
                <w:sz w:val="20"/>
                <w:szCs w:val="20"/>
              </w:rPr>
            </w:pPr>
            <w:r>
              <w:rPr>
                <w:color w:val="000000"/>
                <w:sz w:val="20"/>
                <w:u w:color="auto"/>
              </w:rPr>
              <w:t xml:space="preserve"> </w:t>
            </w:r>
          </w:p>
        </w:tc>
      </w:tr>
      <w:tr w14:paraId="570DB58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AF8D">
            <w:pPr>
              <w:jc w:val="both"/>
              <w:textAlignment w:val="center"/>
              <w:rPr>
                <w:rFonts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051387">
            <w:pPr>
              <w:jc w:val="both"/>
              <w:textAlignment w:val="center"/>
              <w:rPr>
                <w:rFonts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32313">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49FC8">
            <w:pPr>
              <w:wordWrap w:val="0"/>
              <w:jc w:val="right"/>
              <w:textAlignment w:val="center"/>
              <w:rPr>
                <w:rFonts w:cs="宋体"/>
                <w:b/>
                <w:color w:val="000000"/>
                <w:sz w:val="20"/>
                <w:szCs w:val="20"/>
              </w:rPr>
            </w:pPr>
            <w:r>
              <w:rPr>
                <w:rFonts w:cs="宋体"/>
                <w:b/>
                <w:color w:val="000000"/>
                <w:sz w:val="20"/>
                <w:szCs w:val="20"/>
              </w:rPr>
              <w:t>339.28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68F4C">
            <w:pPr>
              <w:wordWrap w:val="0"/>
              <w:jc w:val="right"/>
              <w:textAlignment w:val="center"/>
              <w:rPr>
                <w:rFonts w:cs="宋体"/>
                <w:b/>
                <w:color w:val="000000"/>
                <w:sz w:val="20"/>
                <w:szCs w:val="20"/>
              </w:rPr>
            </w:pPr>
            <w:r>
              <w:rPr>
                <w:rFonts w:cs="宋体"/>
                <w:b/>
                <w:color w:val="000000"/>
                <w:sz w:val="20"/>
                <w:szCs w:val="20"/>
              </w:rPr>
              <w:t>339.28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9D5BD">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8D094">
            <w:pPr>
              <w:wordWrap w:val="0"/>
              <w:jc w:val="right"/>
              <w:textAlignment w:val="center"/>
              <w:rPr>
                <w:rFonts w:cs="宋体"/>
                <w:b/>
                <w:color w:val="000000"/>
                <w:sz w:val="20"/>
                <w:szCs w:val="20"/>
              </w:rPr>
            </w:pPr>
            <w:r>
              <w:rPr>
                <w:rFonts w:cs="宋体"/>
                <w:b/>
                <w:color w:val="000000"/>
                <w:sz w:val="20"/>
                <w:szCs w:val="20"/>
              </w:rPr>
              <w:t>339.28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134B8">
            <w:pPr>
              <w:wordWrap w:val="0"/>
              <w:jc w:val="right"/>
              <w:textAlignment w:val="center"/>
              <w:rPr>
                <w:rFonts w:cs="宋体"/>
                <w:b/>
                <w:color w:val="000000"/>
                <w:sz w:val="20"/>
                <w:szCs w:val="20"/>
              </w:rPr>
            </w:pPr>
            <w:r>
              <w:rPr>
                <w:color w:val="000000"/>
                <w:sz w:val="20"/>
                <w:u w:color="auto"/>
              </w:rPr>
              <w:t xml:space="preserve"> </w:t>
            </w:r>
          </w:p>
        </w:tc>
      </w:tr>
      <w:tr w14:paraId="4D9890F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6852">
            <w:pPr>
              <w:jc w:val="both"/>
              <w:textAlignment w:val="center"/>
              <w:rPr>
                <w:rFonts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60EF">
            <w:pPr>
              <w:jc w:val="both"/>
              <w:textAlignment w:val="center"/>
              <w:rPr>
                <w:rFonts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50137">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ED89A">
            <w:pPr>
              <w:wordWrap w:val="0"/>
              <w:jc w:val="right"/>
              <w:textAlignment w:val="center"/>
              <w:rPr>
                <w:rFonts w:cs="宋体"/>
                <w:b/>
                <w:color w:val="000000"/>
                <w:sz w:val="20"/>
                <w:szCs w:val="20"/>
              </w:rPr>
            </w:pPr>
            <w:r>
              <w:rPr>
                <w:rFonts w:cs="宋体"/>
                <w:color w:val="000000"/>
                <w:sz w:val="20"/>
                <w:szCs w:val="20"/>
              </w:rPr>
              <w:t>339.28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E6E9A">
            <w:pPr>
              <w:wordWrap w:val="0"/>
              <w:jc w:val="right"/>
              <w:textAlignment w:val="center"/>
              <w:rPr>
                <w:rFonts w:cs="宋体"/>
                <w:b/>
                <w:color w:val="000000"/>
                <w:sz w:val="20"/>
                <w:szCs w:val="20"/>
              </w:rPr>
            </w:pPr>
            <w:r>
              <w:rPr>
                <w:rFonts w:cs="宋体"/>
                <w:color w:val="000000"/>
                <w:sz w:val="20"/>
                <w:szCs w:val="20"/>
              </w:rPr>
              <w:t>339.28</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BB03F">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C2D04">
            <w:pPr>
              <w:wordWrap w:val="0"/>
              <w:jc w:val="right"/>
              <w:textAlignment w:val="center"/>
              <w:rPr>
                <w:rFonts w:cs="宋体"/>
                <w:b/>
                <w:color w:val="000000"/>
                <w:sz w:val="20"/>
                <w:szCs w:val="20"/>
              </w:rPr>
            </w:pPr>
            <w:r>
              <w:rPr>
                <w:rFonts w:cs="宋体"/>
                <w:color w:val="000000"/>
                <w:sz w:val="20"/>
                <w:szCs w:val="20"/>
              </w:rPr>
              <w:t>339.28</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9BB70">
            <w:pPr>
              <w:wordWrap w:val="0"/>
              <w:jc w:val="right"/>
              <w:textAlignment w:val="center"/>
              <w:rPr>
                <w:rFonts w:cs="宋体"/>
                <w:b/>
                <w:color w:val="000000"/>
                <w:sz w:val="20"/>
                <w:szCs w:val="20"/>
              </w:rPr>
            </w:pPr>
            <w:r>
              <w:rPr>
                <w:color w:val="000000"/>
                <w:sz w:val="20"/>
                <w:u w:color="auto"/>
              </w:rPr>
              <w:t xml:space="preserve"> </w:t>
            </w:r>
          </w:p>
        </w:tc>
      </w:tr>
      <w:tr w14:paraId="401BB2D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DE360">
            <w:pPr>
              <w:jc w:val="both"/>
              <w:textAlignment w:val="center"/>
              <w:rPr>
                <w:rFonts w:cs="宋体"/>
                <w:color w:val="000000"/>
                <w:sz w:val="20"/>
                <w:szCs w:val="20"/>
              </w:rPr>
            </w:pPr>
            <w:r>
              <w:rPr>
                <w:rFonts w:cs="宋体"/>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1B21">
            <w:pPr>
              <w:jc w:val="both"/>
              <w:textAlignment w:val="center"/>
              <w:rPr>
                <w:rFonts w:cs="宋体"/>
                <w:color w:val="000000"/>
                <w:sz w:val="20"/>
                <w:szCs w:val="20"/>
              </w:rPr>
            </w:pPr>
            <w:r>
              <w:rPr>
                <w:rFonts w:cs="宋体"/>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2573">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8329">
            <w:pPr>
              <w:wordWrap w:val="0"/>
              <w:jc w:val="right"/>
              <w:textAlignment w:val="center"/>
              <w:rPr>
                <w:rFonts w:cs="宋体"/>
                <w:b/>
                <w:color w:val="000000"/>
                <w:sz w:val="20"/>
                <w:szCs w:val="20"/>
              </w:rPr>
            </w:pPr>
            <w:r>
              <w:rPr>
                <w:rFonts w:cs="宋体"/>
                <w:b/>
                <w:color w:val="000000"/>
                <w:sz w:val="20"/>
                <w:szCs w:val="20"/>
              </w:rPr>
              <w:t>3,016.97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5D670">
            <w:pPr>
              <w:wordWrap w:val="0"/>
              <w:jc w:val="right"/>
              <w:textAlignment w:val="center"/>
              <w:rPr>
                <w:rFonts w:cs="宋体"/>
                <w:b/>
                <w:color w:val="000000"/>
                <w:sz w:val="20"/>
                <w:szCs w:val="20"/>
              </w:rPr>
            </w:pPr>
            <w:r>
              <w:rPr>
                <w:rFonts w:cs="宋体"/>
                <w:b/>
                <w:color w:val="000000"/>
                <w:sz w:val="20"/>
                <w:szCs w:val="20"/>
              </w:rPr>
              <w:t>3,016.97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CD8F">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16039">
            <w:pPr>
              <w:wordWrap w:val="0"/>
              <w:jc w:val="right"/>
              <w:textAlignment w:val="center"/>
              <w:rPr>
                <w:rFonts w:cs="宋体"/>
                <w:b/>
                <w:color w:val="000000"/>
                <w:sz w:val="20"/>
                <w:szCs w:val="20"/>
              </w:rPr>
            </w:pPr>
            <w:r>
              <w:rPr>
                <w:rFonts w:cs="宋体"/>
                <w:b/>
                <w:color w:val="000000"/>
                <w:sz w:val="20"/>
                <w:szCs w:val="20"/>
              </w:rPr>
              <w:t>3,016.97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0531D">
            <w:pPr>
              <w:wordWrap w:val="0"/>
              <w:jc w:val="right"/>
              <w:textAlignment w:val="center"/>
              <w:rPr>
                <w:rFonts w:cs="宋体"/>
                <w:b/>
                <w:color w:val="000000"/>
                <w:sz w:val="20"/>
                <w:szCs w:val="20"/>
              </w:rPr>
            </w:pPr>
            <w:r>
              <w:rPr>
                <w:color w:val="000000"/>
                <w:sz w:val="20"/>
                <w:u w:color="auto"/>
              </w:rPr>
              <w:t xml:space="preserve"> </w:t>
            </w:r>
          </w:p>
        </w:tc>
      </w:tr>
      <w:tr w14:paraId="231D676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50BF">
            <w:pPr>
              <w:jc w:val="both"/>
              <w:textAlignment w:val="center"/>
              <w:rPr>
                <w:rFonts w:cs="宋体"/>
                <w:color w:val="000000"/>
                <w:sz w:val="20"/>
                <w:szCs w:val="20"/>
              </w:rPr>
            </w:pPr>
            <w:r>
              <w:rPr>
                <w:rFonts w:cs="宋体"/>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56B49">
            <w:pPr>
              <w:jc w:val="both"/>
              <w:textAlignment w:val="center"/>
              <w:rPr>
                <w:rFonts w:cs="宋体"/>
                <w:color w:val="000000"/>
                <w:sz w:val="20"/>
                <w:szCs w:val="20"/>
              </w:rPr>
            </w:pPr>
            <w:r>
              <w:rPr>
                <w:rFonts w:cs="宋体"/>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3C072">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DE25B">
            <w:pPr>
              <w:wordWrap w:val="0"/>
              <w:jc w:val="right"/>
              <w:textAlignment w:val="center"/>
              <w:rPr>
                <w:rFonts w:cs="宋体"/>
                <w:b/>
                <w:color w:val="000000"/>
                <w:sz w:val="20"/>
                <w:szCs w:val="20"/>
              </w:rPr>
            </w:pPr>
            <w:r>
              <w:rPr>
                <w:rFonts w:cs="宋体"/>
                <w:color w:val="000000"/>
                <w:sz w:val="20"/>
                <w:szCs w:val="20"/>
              </w:rPr>
              <w:t>3,016.97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335A3">
            <w:pPr>
              <w:wordWrap w:val="0"/>
              <w:jc w:val="right"/>
              <w:textAlignment w:val="center"/>
              <w:rPr>
                <w:rFonts w:cs="宋体"/>
                <w:b/>
                <w:color w:val="000000"/>
                <w:sz w:val="20"/>
                <w:szCs w:val="20"/>
              </w:rPr>
            </w:pPr>
            <w:r>
              <w:rPr>
                <w:rFonts w:cs="宋体"/>
                <w:color w:val="000000"/>
                <w:sz w:val="20"/>
                <w:szCs w:val="20"/>
              </w:rPr>
              <w:t>3,016.97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D7705">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69A2A">
            <w:pPr>
              <w:wordWrap w:val="0"/>
              <w:jc w:val="right"/>
              <w:textAlignment w:val="center"/>
              <w:rPr>
                <w:rFonts w:cs="宋体"/>
                <w:b/>
                <w:color w:val="000000"/>
                <w:sz w:val="20"/>
                <w:szCs w:val="20"/>
              </w:rPr>
            </w:pPr>
            <w:r>
              <w:rPr>
                <w:rFonts w:cs="宋体"/>
                <w:color w:val="000000"/>
                <w:sz w:val="20"/>
                <w:szCs w:val="20"/>
              </w:rPr>
              <w:t>3,016.97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06CF5">
            <w:pPr>
              <w:wordWrap w:val="0"/>
              <w:jc w:val="right"/>
              <w:textAlignment w:val="center"/>
              <w:rPr>
                <w:rFonts w:cs="宋体"/>
                <w:b/>
                <w:color w:val="000000"/>
                <w:sz w:val="20"/>
                <w:szCs w:val="20"/>
              </w:rPr>
            </w:pPr>
            <w:r>
              <w:rPr>
                <w:color w:val="000000"/>
                <w:sz w:val="20"/>
                <w:u w:color="auto"/>
              </w:rPr>
              <w:t xml:space="preserve"> </w:t>
            </w:r>
          </w:p>
        </w:tc>
      </w:tr>
      <w:tr w14:paraId="75C91605">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9B80">
            <w:pPr>
              <w:jc w:val="both"/>
              <w:textAlignment w:val="center"/>
              <w:rPr>
                <w:rFonts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0C001">
            <w:pPr>
              <w:jc w:val="both"/>
              <w:textAlignment w:val="center"/>
              <w:rPr>
                <w:rFonts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F494C">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0237E">
            <w:pPr>
              <w:wordWrap w:val="0"/>
              <w:jc w:val="right"/>
              <w:textAlignment w:val="center"/>
              <w:rPr>
                <w:rFonts w:cs="宋体"/>
                <w:b/>
                <w:color w:val="000000"/>
                <w:sz w:val="20"/>
                <w:szCs w:val="20"/>
              </w:rPr>
            </w:pPr>
            <w:r>
              <w:rPr>
                <w:rFonts w:cs="宋体"/>
                <w:b/>
                <w:color w:val="000000"/>
                <w:sz w:val="20"/>
                <w:szCs w:val="20"/>
              </w:rPr>
              <w:t>311.02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96F10">
            <w:pPr>
              <w:wordWrap w:val="0"/>
              <w:jc w:val="right"/>
              <w:textAlignment w:val="center"/>
              <w:rPr>
                <w:rFonts w:cs="宋体"/>
                <w:b/>
                <w:color w:val="000000"/>
                <w:sz w:val="20"/>
                <w:szCs w:val="20"/>
              </w:rPr>
            </w:pPr>
            <w:r>
              <w:rPr>
                <w:rFonts w:cs="宋体"/>
                <w:b/>
                <w:color w:val="000000"/>
                <w:sz w:val="20"/>
                <w:szCs w:val="20"/>
              </w:rPr>
              <w:t>311.02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782FE">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32968">
            <w:pPr>
              <w:wordWrap w:val="0"/>
              <w:jc w:val="right"/>
              <w:textAlignment w:val="center"/>
              <w:rPr>
                <w:rFonts w:cs="宋体"/>
                <w:b/>
                <w:color w:val="000000"/>
                <w:sz w:val="20"/>
                <w:szCs w:val="20"/>
              </w:rPr>
            </w:pPr>
            <w:r>
              <w:rPr>
                <w:rFonts w:cs="宋体"/>
                <w:b/>
                <w:color w:val="000000"/>
                <w:sz w:val="20"/>
                <w:szCs w:val="20"/>
              </w:rPr>
              <w:t>311.02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8C793">
            <w:pPr>
              <w:wordWrap w:val="0"/>
              <w:jc w:val="right"/>
              <w:textAlignment w:val="center"/>
              <w:rPr>
                <w:rFonts w:cs="宋体"/>
                <w:b/>
                <w:color w:val="000000"/>
                <w:sz w:val="20"/>
                <w:szCs w:val="20"/>
              </w:rPr>
            </w:pPr>
            <w:r>
              <w:rPr>
                <w:color w:val="000000"/>
                <w:sz w:val="20"/>
                <w:u w:color="auto"/>
              </w:rPr>
              <w:t xml:space="preserve"> </w:t>
            </w:r>
          </w:p>
        </w:tc>
      </w:tr>
      <w:tr w14:paraId="6327213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703A">
            <w:pPr>
              <w:jc w:val="both"/>
              <w:textAlignment w:val="center"/>
              <w:rPr>
                <w:rFonts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24813">
            <w:pPr>
              <w:jc w:val="both"/>
              <w:textAlignment w:val="center"/>
              <w:rPr>
                <w:rFonts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80E7B">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C4E6A">
            <w:pPr>
              <w:wordWrap w:val="0"/>
              <w:jc w:val="right"/>
              <w:textAlignment w:val="center"/>
              <w:rPr>
                <w:rFonts w:cs="宋体"/>
                <w:b/>
                <w:color w:val="000000"/>
                <w:sz w:val="20"/>
                <w:szCs w:val="20"/>
              </w:rPr>
            </w:pPr>
            <w:r>
              <w:rPr>
                <w:rFonts w:cs="宋体"/>
                <w:b/>
                <w:color w:val="000000"/>
                <w:sz w:val="20"/>
                <w:szCs w:val="20"/>
              </w:rPr>
              <w:t>311.02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1779A">
            <w:pPr>
              <w:wordWrap w:val="0"/>
              <w:jc w:val="right"/>
              <w:textAlignment w:val="center"/>
              <w:rPr>
                <w:rFonts w:cs="宋体"/>
                <w:b/>
                <w:color w:val="000000"/>
                <w:sz w:val="20"/>
                <w:szCs w:val="20"/>
              </w:rPr>
            </w:pPr>
            <w:r>
              <w:rPr>
                <w:rFonts w:cs="宋体"/>
                <w:b/>
                <w:color w:val="000000"/>
                <w:sz w:val="20"/>
                <w:szCs w:val="20"/>
              </w:rPr>
              <w:t>311.02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6E5C2">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4CAD">
            <w:pPr>
              <w:wordWrap w:val="0"/>
              <w:jc w:val="right"/>
              <w:textAlignment w:val="center"/>
              <w:rPr>
                <w:rFonts w:cs="宋体"/>
                <w:b/>
                <w:color w:val="000000"/>
                <w:sz w:val="20"/>
                <w:szCs w:val="20"/>
              </w:rPr>
            </w:pPr>
            <w:r>
              <w:rPr>
                <w:rFonts w:cs="宋体"/>
                <w:b/>
                <w:color w:val="000000"/>
                <w:sz w:val="20"/>
                <w:szCs w:val="20"/>
              </w:rPr>
              <w:t>311.02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B8C8">
            <w:pPr>
              <w:wordWrap w:val="0"/>
              <w:jc w:val="right"/>
              <w:textAlignment w:val="center"/>
              <w:rPr>
                <w:rFonts w:cs="宋体"/>
                <w:b/>
                <w:color w:val="000000"/>
                <w:sz w:val="20"/>
                <w:szCs w:val="20"/>
              </w:rPr>
            </w:pPr>
            <w:r>
              <w:rPr>
                <w:color w:val="000000"/>
                <w:sz w:val="20"/>
                <w:u w:color="auto"/>
              </w:rPr>
              <w:t xml:space="preserve"> </w:t>
            </w:r>
          </w:p>
        </w:tc>
      </w:tr>
      <w:tr w14:paraId="7DBF22F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B5BF">
            <w:pPr>
              <w:jc w:val="both"/>
              <w:textAlignment w:val="center"/>
              <w:rPr>
                <w:rFonts w:cs="宋体"/>
                <w:color w:val="000000"/>
                <w:sz w:val="20"/>
                <w:szCs w:val="20"/>
              </w:rPr>
            </w:pPr>
            <w:r>
              <w:rPr>
                <w:rFonts w:cs="宋体"/>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90A1">
            <w:pPr>
              <w:jc w:val="both"/>
              <w:textAlignment w:val="center"/>
              <w:rPr>
                <w:rFonts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C3F02">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BF88E">
            <w:pPr>
              <w:wordWrap w:val="0"/>
              <w:jc w:val="right"/>
              <w:textAlignment w:val="center"/>
              <w:rPr>
                <w:rFonts w:cs="宋体"/>
                <w:b/>
                <w:color w:val="000000"/>
                <w:sz w:val="20"/>
                <w:szCs w:val="20"/>
              </w:rPr>
            </w:pPr>
            <w:r>
              <w:rPr>
                <w:rFonts w:cs="宋体"/>
                <w:color w:val="000000"/>
                <w:sz w:val="20"/>
                <w:szCs w:val="20"/>
              </w:rPr>
              <w:t>132.02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F7F18">
            <w:pPr>
              <w:wordWrap w:val="0"/>
              <w:jc w:val="right"/>
              <w:textAlignment w:val="center"/>
              <w:rPr>
                <w:rFonts w:cs="宋体"/>
                <w:b/>
                <w:color w:val="000000"/>
                <w:sz w:val="20"/>
                <w:szCs w:val="20"/>
              </w:rPr>
            </w:pPr>
            <w:r>
              <w:rPr>
                <w:rFonts w:cs="宋体"/>
                <w:color w:val="000000"/>
                <w:sz w:val="20"/>
                <w:szCs w:val="20"/>
              </w:rPr>
              <w:t>132.02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8CC70">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8FCCC">
            <w:pPr>
              <w:wordWrap w:val="0"/>
              <w:jc w:val="right"/>
              <w:textAlignment w:val="center"/>
              <w:rPr>
                <w:rFonts w:cs="宋体"/>
                <w:b/>
                <w:color w:val="000000"/>
                <w:sz w:val="20"/>
                <w:szCs w:val="20"/>
              </w:rPr>
            </w:pPr>
            <w:r>
              <w:rPr>
                <w:rFonts w:cs="宋体"/>
                <w:color w:val="000000"/>
                <w:sz w:val="20"/>
                <w:szCs w:val="20"/>
              </w:rPr>
              <w:t>132.02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005E7">
            <w:pPr>
              <w:wordWrap w:val="0"/>
              <w:jc w:val="right"/>
              <w:textAlignment w:val="center"/>
              <w:rPr>
                <w:rFonts w:cs="宋体"/>
                <w:b/>
                <w:color w:val="000000"/>
                <w:sz w:val="20"/>
                <w:szCs w:val="20"/>
              </w:rPr>
            </w:pPr>
            <w:r>
              <w:rPr>
                <w:color w:val="000000"/>
                <w:sz w:val="20"/>
                <w:u w:color="auto"/>
              </w:rPr>
              <w:t xml:space="preserve"> </w:t>
            </w:r>
          </w:p>
        </w:tc>
      </w:tr>
      <w:tr w14:paraId="2355527A">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84E7">
            <w:pPr>
              <w:jc w:val="both"/>
              <w:textAlignment w:val="center"/>
              <w:rPr>
                <w:rFonts w:cs="宋体"/>
                <w:color w:val="000000"/>
                <w:sz w:val="20"/>
                <w:szCs w:val="20"/>
              </w:rPr>
            </w:pPr>
            <w:r>
              <w:rPr>
                <w:rFonts w:cs="宋体"/>
                <w:color w:val="000000"/>
                <w:sz w:val="20"/>
                <w:szCs w:val="20"/>
              </w:rPr>
              <w:t>2296004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EBA5">
            <w:pPr>
              <w:jc w:val="both"/>
              <w:textAlignment w:val="center"/>
              <w:rPr>
                <w:rFonts w:cs="宋体"/>
                <w:color w:val="000000"/>
                <w:sz w:val="20"/>
                <w:szCs w:val="20"/>
              </w:rPr>
            </w:pPr>
            <w:r>
              <w:rPr>
                <w:rFonts w:cs="宋体"/>
                <w:color w:val="000000"/>
                <w:sz w:val="20"/>
                <w:szCs w:val="20"/>
              </w:rPr>
              <w:t>用于教育事业的彩票公益金支出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FE44">
            <w:pPr>
              <w:wordWrap w:val="0"/>
              <w:jc w:val="right"/>
              <w:textAlignment w:val="center"/>
              <w:rPr>
                <w:rFonts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A9961">
            <w:pPr>
              <w:wordWrap w:val="0"/>
              <w:jc w:val="right"/>
              <w:textAlignment w:val="center"/>
              <w:rPr>
                <w:rFonts w:cs="宋体"/>
                <w:b/>
                <w:color w:val="000000"/>
                <w:sz w:val="20"/>
                <w:szCs w:val="20"/>
              </w:rPr>
            </w:pPr>
            <w:r>
              <w:rPr>
                <w:rFonts w:cs="宋体"/>
                <w:color w:val="000000"/>
                <w:sz w:val="20"/>
                <w:szCs w:val="20"/>
              </w:rPr>
              <w:t>179.00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7207A">
            <w:pPr>
              <w:wordWrap w:val="0"/>
              <w:jc w:val="right"/>
              <w:textAlignment w:val="center"/>
              <w:rPr>
                <w:rFonts w:cs="宋体"/>
                <w:b/>
                <w:color w:val="000000"/>
                <w:sz w:val="20"/>
                <w:szCs w:val="20"/>
              </w:rPr>
            </w:pPr>
            <w:r>
              <w:rPr>
                <w:rFonts w:cs="宋体"/>
                <w:color w:val="000000"/>
                <w:sz w:val="20"/>
                <w:szCs w:val="20"/>
              </w:rPr>
              <w:t>179.00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D890">
            <w:pPr>
              <w:wordWrap w:val="0"/>
              <w:jc w:val="right"/>
              <w:textAlignment w:val="center"/>
              <w:rPr>
                <w:rFonts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BF59">
            <w:pPr>
              <w:wordWrap w:val="0"/>
              <w:jc w:val="right"/>
              <w:textAlignment w:val="center"/>
              <w:rPr>
                <w:rFonts w:cs="宋体"/>
                <w:b/>
                <w:color w:val="000000"/>
                <w:sz w:val="20"/>
                <w:szCs w:val="20"/>
              </w:rPr>
            </w:pPr>
            <w:r>
              <w:rPr>
                <w:rFonts w:cs="宋体"/>
                <w:color w:val="000000"/>
                <w:sz w:val="20"/>
                <w:szCs w:val="20"/>
              </w:rPr>
              <w:t>179.00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B37EC">
            <w:pPr>
              <w:wordWrap w:val="0"/>
              <w:jc w:val="right"/>
              <w:textAlignment w:val="center"/>
              <w:rPr>
                <w:rFonts w:cs="宋体"/>
                <w:b/>
                <w:color w:val="000000"/>
                <w:sz w:val="20"/>
                <w:szCs w:val="20"/>
              </w:rPr>
            </w:pPr>
            <w:r>
              <w:rPr>
                <w:color w:val="000000"/>
                <w:sz w:val="20"/>
                <w:u w:color="auto"/>
              </w:rPr>
              <w:t xml:space="preserve"> </w:t>
            </w:r>
          </w:p>
        </w:tc>
      </w:tr>
    </w:tbl>
    <w:p w14:paraId="1FA7B8F1">
      <w:pPr>
        <w:rPr>
          <w:rFonts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06EABCE">
      <w:pPr>
        <w:rPr>
          <w:rFonts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44067B3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B30A3BD">
            <w:pPr>
              <w:jc w:val="center"/>
              <w:textAlignment w:val="bottom"/>
              <w:rPr>
                <w:rFonts w:cs="宋体"/>
                <w:b/>
                <w:color w:val="000000"/>
                <w:sz w:val="32"/>
                <w:szCs w:val="32"/>
              </w:rPr>
            </w:pPr>
            <w:r>
              <w:rPr>
                <w:rFonts w:cs="宋体"/>
                <w:b/>
                <w:color w:val="000000"/>
                <w:sz w:val="32"/>
                <w:szCs w:val="32"/>
              </w:rPr>
              <w:t>国有资本经营预算财政拨款支出决算表</w:t>
            </w:r>
          </w:p>
        </w:tc>
      </w:tr>
      <w:tr w14:paraId="5F147696">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7B1BE47">
            <w:pPr>
              <w:rPr>
                <w:rFonts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重庆高新技术产业开发区城市建设事务中心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DD86B5">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35858A39">
            <w:pPr>
              <w:jc w:val="right"/>
              <w:textAlignment w:val="bottom"/>
              <w:rPr>
                <w:rFonts w:cs="宋体"/>
                <w:color w:val="000000"/>
                <w:sz w:val="20"/>
                <w:szCs w:val="20"/>
              </w:rPr>
            </w:pPr>
            <w:r>
              <w:rPr>
                <w:rFonts w:cs="宋体"/>
                <w:color w:val="000000"/>
                <w:sz w:val="20"/>
                <w:szCs w:val="20"/>
              </w:rPr>
              <w:t>公开08表</w:t>
            </w:r>
          </w:p>
        </w:tc>
      </w:tr>
      <w:tr w14:paraId="35E54967">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2F163614">
            <w:pPr>
              <w:rPr>
                <w:rFonts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2257217">
            <w:pPr>
              <w:rPr>
                <w:rFonts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1968124">
            <w:pPr>
              <w:jc w:val="right"/>
              <w:textAlignment w:val="bottom"/>
              <w:rPr>
                <w:rFonts w:cs="宋体"/>
                <w:color w:val="000000"/>
                <w:sz w:val="20"/>
                <w:szCs w:val="20"/>
              </w:rPr>
            </w:pPr>
            <w:r>
              <w:rPr>
                <w:rFonts w:cs="宋体"/>
                <w:color w:val="000000"/>
                <w:sz w:val="20"/>
                <w:szCs w:val="20"/>
              </w:rPr>
              <w:t>单位：</w:t>
            </w:r>
            <w:r>
              <w:rPr>
                <w:rFonts w:cs="宋体"/>
                <w:sz w:val="20"/>
                <w:szCs w:val="20"/>
              </w:rPr>
              <w:t>万元</w:t>
            </w:r>
          </w:p>
        </w:tc>
      </w:tr>
      <w:tr w14:paraId="66D0F09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3DC09F">
            <w:pPr>
              <w:jc w:val="center"/>
              <w:textAlignment w:val="bottom"/>
              <w:rPr>
                <w:rFonts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136330">
            <w:pPr>
              <w:jc w:val="center"/>
              <w:textAlignment w:val="bottom"/>
              <w:rPr>
                <w:rFonts w:cs="宋体"/>
                <w:b/>
                <w:color w:val="000000"/>
                <w:sz w:val="20"/>
                <w:szCs w:val="20"/>
              </w:rPr>
            </w:pPr>
            <w:r>
              <w:rPr>
                <w:rFonts w:cs="宋体"/>
                <w:b/>
                <w:color w:val="000000"/>
                <w:sz w:val="20"/>
                <w:szCs w:val="20"/>
              </w:rPr>
              <w:t>本年支出</w:t>
            </w:r>
          </w:p>
        </w:tc>
      </w:tr>
      <w:tr w14:paraId="57241CEE">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ACDFC">
            <w:pPr>
              <w:jc w:val="center"/>
              <w:textAlignment w:val="center"/>
              <w:rPr>
                <w:rFonts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AD236C">
            <w:pPr>
              <w:jc w:val="center"/>
              <w:textAlignment w:val="center"/>
              <w:rPr>
                <w:rFonts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4CF35">
            <w:pPr>
              <w:jc w:val="center"/>
              <w:textAlignment w:val="center"/>
              <w:rPr>
                <w:rFonts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E1074">
            <w:pPr>
              <w:jc w:val="center"/>
              <w:textAlignment w:val="center"/>
              <w:rPr>
                <w:rFonts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C9F0B5">
            <w:pPr>
              <w:jc w:val="center"/>
              <w:textAlignment w:val="center"/>
              <w:rPr>
                <w:rFonts w:cs="宋体"/>
                <w:b/>
                <w:color w:val="000000"/>
                <w:sz w:val="20"/>
                <w:szCs w:val="20"/>
              </w:rPr>
            </w:pPr>
            <w:r>
              <w:rPr>
                <w:rFonts w:cs="宋体"/>
                <w:b/>
                <w:color w:val="000000"/>
                <w:sz w:val="20"/>
                <w:szCs w:val="20"/>
              </w:rPr>
              <w:t>项目支出</w:t>
            </w:r>
          </w:p>
        </w:tc>
      </w:tr>
      <w:tr w14:paraId="0B6BBDF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6B3C0">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DA85B3">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7D94E">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683E6F">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2FEB89">
            <w:pPr>
              <w:jc w:val="center"/>
              <w:rPr>
                <w:rFonts w:cs="宋体"/>
                <w:b/>
                <w:color w:val="000000"/>
                <w:sz w:val="20"/>
                <w:szCs w:val="20"/>
              </w:rPr>
            </w:pPr>
          </w:p>
        </w:tc>
      </w:tr>
      <w:tr w14:paraId="630D521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456DF">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57930">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6E78D">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4DE024">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9CAFB4">
            <w:pPr>
              <w:jc w:val="center"/>
              <w:rPr>
                <w:rFonts w:cs="宋体"/>
                <w:b/>
                <w:color w:val="000000"/>
                <w:sz w:val="20"/>
                <w:szCs w:val="20"/>
              </w:rPr>
            </w:pPr>
          </w:p>
        </w:tc>
      </w:tr>
      <w:tr w14:paraId="070B0A76">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1279E6">
            <w:pPr>
              <w:jc w:val="center"/>
              <w:rPr>
                <w:rFonts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DB1B9D">
            <w:pPr>
              <w:jc w:val="center"/>
              <w:rPr>
                <w:rFonts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F0C35">
            <w:pPr>
              <w:jc w:val="center"/>
              <w:rPr>
                <w:rFonts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44339B">
            <w:pPr>
              <w:jc w:val="center"/>
              <w:rPr>
                <w:rFonts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C9FCB">
            <w:pPr>
              <w:jc w:val="center"/>
              <w:rPr>
                <w:rFonts w:cs="宋体"/>
                <w:b/>
                <w:color w:val="000000"/>
                <w:sz w:val="20"/>
                <w:szCs w:val="20"/>
              </w:rPr>
            </w:pPr>
          </w:p>
        </w:tc>
      </w:tr>
      <w:tr w14:paraId="7AD1988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D10EE">
            <w:pPr>
              <w:jc w:val="center"/>
              <w:textAlignment w:val="center"/>
              <w:rPr>
                <w:rFonts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F5FEB">
            <w:pPr>
              <w:wordWrap w:val="0"/>
              <w:jc w:val="right"/>
              <w:textAlignment w:val="center"/>
              <w:rPr>
                <w:rFonts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F6B9A">
            <w:pPr>
              <w:jc w:val="right"/>
              <w:rPr>
                <w:rFonts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FB362">
            <w:pPr>
              <w:wordWrap w:val="0"/>
              <w:jc w:val="right"/>
              <w:textAlignment w:val="center"/>
              <w:rPr>
                <w:rFonts w:cs="宋体"/>
                <w:b/>
                <w:color w:val="000000"/>
                <w:sz w:val="20"/>
                <w:szCs w:val="20"/>
              </w:rPr>
            </w:pPr>
            <w:r>
              <w:rPr>
                <w:b/>
                <w:color w:val="000000"/>
                <w:sz w:val="20"/>
                <w:u w:color="auto"/>
              </w:rPr>
              <w:t xml:space="preserve"> </w:t>
            </w:r>
          </w:p>
        </w:tc>
      </w:tr>
    </w:tbl>
    <w:p w14:paraId="2C35FF97">
      <w:pPr>
        <w:rPr>
          <w:rFonts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2E9B14B4">
      <w:pPr>
        <w:rPr>
          <w:rFonts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39C536B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45847BF">
            <w:pPr>
              <w:spacing w:line="400" w:lineRule="exact"/>
              <w:jc w:val="center"/>
              <w:textAlignment w:val="bottom"/>
              <w:rPr>
                <w:rFonts w:cs="宋体"/>
                <w:b/>
                <w:color w:val="000000"/>
                <w:kern w:val="2"/>
                <w:sz w:val="32"/>
                <w:szCs w:val="32"/>
              </w:rPr>
            </w:pPr>
            <w:r>
              <w:rPr>
                <w:rFonts w:cs="宋体"/>
                <w:b/>
                <w:color w:val="000000"/>
                <w:kern w:val="2"/>
                <w:sz w:val="32"/>
                <w:szCs w:val="32"/>
              </w:rPr>
              <w:t>机构运行信息表</w:t>
            </w:r>
          </w:p>
        </w:tc>
      </w:tr>
      <w:tr w14:paraId="3710B61C">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DD1CE05">
            <w:pPr>
              <w:spacing w:line="280" w:lineRule="exact"/>
              <w:rPr>
                <w:rFonts w:cs="宋体"/>
                <w:color w:val="000000"/>
                <w:kern w:val="2"/>
                <w:sz w:val="20"/>
                <w:szCs w:val="20"/>
              </w:rPr>
            </w:pPr>
          </w:p>
        </w:tc>
        <w:tc>
          <w:tcPr>
            <w:tcW w:w="722" w:type="pct"/>
            <w:shd w:val="clear" w:color="auto" w:fill="auto"/>
            <w:noWrap/>
            <w:tcMar>
              <w:top w:w="15" w:type="dxa"/>
              <w:left w:w="15" w:type="dxa"/>
              <w:right w:w="15" w:type="dxa"/>
            </w:tcMar>
            <w:vAlign w:val="bottom"/>
          </w:tcPr>
          <w:p w14:paraId="54D97C18">
            <w:pPr>
              <w:spacing w:line="280" w:lineRule="exact"/>
              <w:jc w:val="center"/>
              <w:rPr>
                <w:rFonts w:cs="宋体"/>
                <w:color w:val="000000"/>
                <w:kern w:val="2"/>
                <w:sz w:val="20"/>
                <w:szCs w:val="20"/>
              </w:rPr>
            </w:pPr>
          </w:p>
        </w:tc>
        <w:tc>
          <w:tcPr>
            <w:tcW w:w="704" w:type="pct"/>
            <w:shd w:val="clear" w:color="auto" w:fill="auto"/>
            <w:noWrap/>
            <w:tcMar>
              <w:top w:w="15" w:type="dxa"/>
              <w:left w:w="15" w:type="dxa"/>
              <w:right w:w="15" w:type="dxa"/>
            </w:tcMar>
            <w:vAlign w:val="bottom"/>
          </w:tcPr>
          <w:p w14:paraId="367A7C3C">
            <w:pPr>
              <w:spacing w:line="280" w:lineRule="exact"/>
              <w:jc w:val="right"/>
              <w:rPr>
                <w:rFonts w:cs="宋体"/>
                <w:color w:val="000000"/>
                <w:kern w:val="2"/>
                <w:sz w:val="20"/>
                <w:szCs w:val="20"/>
              </w:rPr>
            </w:pPr>
          </w:p>
        </w:tc>
        <w:tc>
          <w:tcPr>
            <w:tcW w:w="1508" w:type="pct"/>
            <w:shd w:val="clear" w:color="auto" w:fill="auto"/>
            <w:noWrap/>
            <w:tcMar>
              <w:top w:w="15" w:type="dxa"/>
              <w:left w:w="15" w:type="dxa"/>
              <w:right w:w="15" w:type="dxa"/>
            </w:tcMar>
            <w:vAlign w:val="bottom"/>
          </w:tcPr>
          <w:p w14:paraId="13FCE9A2">
            <w:pPr>
              <w:spacing w:line="280" w:lineRule="exact"/>
              <w:rPr>
                <w:rFonts w:cs="宋体"/>
                <w:color w:val="000000"/>
                <w:kern w:val="2"/>
                <w:sz w:val="20"/>
                <w:szCs w:val="20"/>
              </w:rPr>
            </w:pPr>
          </w:p>
        </w:tc>
        <w:tc>
          <w:tcPr>
            <w:tcW w:w="719" w:type="pct"/>
            <w:shd w:val="clear" w:color="auto" w:fill="auto"/>
            <w:noWrap/>
            <w:tcMar>
              <w:top w:w="15" w:type="dxa"/>
              <w:left w:w="15" w:type="dxa"/>
              <w:right w:w="15" w:type="dxa"/>
            </w:tcMar>
            <w:vAlign w:val="bottom"/>
          </w:tcPr>
          <w:p w14:paraId="689BAB8A">
            <w:pPr>
              <w:spacing w:line="280" w:lineRule="exact"/>
              <w:jc w:val="right"/>
              <w:textAlignment w:val="bottom"/>
              <w:rPr>
                <w:rFonts w:cs="宋体"/>
                <w:color w:val="000000"/>
                <w:kern w:val="2"/>
                <w:sz w:val="20"/>
                <w:szCs w:val="20"/>
              </w:rPr>
            </w:pPr>
            <w:r>
              <w:rPr>
                <w:rFonts w:cs="宋体"/>
                <w:color w:val="000000"/>
                <w:kern w:val="2"/>
                <w:sz w:val="20"/>
                <w:szCs w:val="20"/>
              </w:rPr>
              <w:t>公开09表</w:t>
            </w:r>
          </w:p>
        </w:tc>
      </w:tr>
      <w:tr w14:paraId="6954309F">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7271602">
            <w:pPr>
              <w:spacing w:line="280" w:lineRule="exact"/>
              <w:rPr>
                <w:rFonts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重庆高新技术产业开发区城市建设事务中心</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5184094A">
            <w:pPr>
              <w:spacing w:line="280" w:lineRule="exact"/>
              <w:jc w:val="right"/>
              <w:rPr>
                <w:rFonts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1654F6C">
            <w:pPr>
              <w:spacing w:line="280" w:lineRule="exact"/>
              <w:rPr>
                <w:rFonts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36A4BF85">
            <w:pPr>
              <w:spacing w:line="280" w:lineRule="exact"/>
              <w:jc w:val="right"/>
              <w:textAlignment w:val="bottom"/>
              <w:rPr>
                <w:rFonts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CCE8A6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DA45C3">
            <w:pPr>
              <w:spacing w:line="200" w:lineRule="exact"/>
              <w:jc w:val="center"/>
              <w:textAlignment w:val="center"/>
              <w:rPr>
                <w:rFonts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B3294D">
            <w:pPr>
              <w:spacing w:line="200" w:lineRule="exact"/>
              <w:jc w:val="center"/>
              <w:textAlignment w:val="center"/>
              <w:rPr>
                <w:rFonts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443230">
            <w:pPr>
              <w:spacing w:line="200" w:lineRule="exact"/>
              <w:jc w:val="center"/>
              <w:textAlignment w:val="center"/>
              <w:rPr>
                <w:rFonts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460C4B">
            <w:pPr>
              <w:spacing w:line="200" w:lineRule="exact"/>
              <w:jc w:val="center"/>
              <w:textAlignment w:val="center"/>
              <w:rPr>
                <w:rFonts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525D35">
            <w:pPr>
              <w:spacing w:line="200" w:lineRule="exact"/>
              <w:jc w:val="center"/>
              <w:textAlignment w:val="center"/>
              <w:rPr>
                <w:rFonts w:cs="宋体"/>
                <w:b/>
                <w:color w:val="000000"/>
                <w:kern w:val="2"/>
                <w:sz w:val="16"/>
                <w:szCs w:val="16"/>
              </w:rPr>
            </w:pPr>
            <w:r>
              <w:rPr>
                <w:rFonts w:cs="宋体"/>
                <w:b/>
                <w:color w:val="000000"/>
                <w:kern w:val="2"/>
                <w:sz w:val="16"/>
                <w:szCs w:val="16"/>
              </w:rPr>
              <w:t>决算数</w:t>
            </w:r>
          </w:p>
        </w:tc>
      </w:tr>
      <w:tr w14:paraId="6D9F746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A15F13">
            <w:pPr>
              <w:spacing w:line="200" w:lineRule="exact"/>
              <w:textAlignment w:val="center"/>
              <w:rPr>
                <w:rFonts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C92FD2">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C75E9">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A8457C4">
            <w:pPr>
              <w:spacing w:line="200" w:lineRule="exact"/>
              <w:textAlignment w:val="center"/>
              <w:rPr>
                <w:rFonts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7D83E">
            <w:pPr>
              <w:spacing w:line="200" w:lineRule="exact"/>
              <w:jc w:val="right"/>
              <w:textAlignment w:val="bottom"/>
              <w:rPr>
                <w:rFonts w:cs="宋体"/>
                <w:color w:val="000000"/>
                <w:kern w:val="2"/>
                <w:sz w:val="16"/>
                <w:szCs w:val="16"/>
              </w:rPr>
            </w:pPr>
            <w:r>
              <w:rPr>
                <w:color w:val="000000"/>
                <w:sz w:val="16"/>
                <w:u w:color="auto"/>
              </w:rPr>
              <w:t xml:space="preserve"> </w:t>
            </w:r>
          </w:p>
        </w:tc>
      </w:tr>
      <w:tr w14:paraId="2C32A2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9425264">
            <w:pPr>
              <w:spacing w:line="200" w:lineRule="exact"/>
              <w:textAlignment w:val="center"/>
              <w:rPr>
                <w:rFonts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F833F">
            <w:pPr>
              <w:spacing w:line="200" w:lineRule="exact"/>
              <w:jc w:val="right"/>
              <w:textAlignment w:val="bottom"/>
              <w:rPr>
                <w:rFonts w:cs="宋体"/>
                <w:color w:val="000000"/>
                <w:kern w:val="2"/>
                <w:sz w:val="16"/>
                <w:szCs w:val="16"/>
              </w:rPr>
            </w:pPr>
            <w:r>
              <w:rPr>
                <w:rFonts w:cs="宋体"/>
                <w:color w:val="000000"/>
                <w:kern w:val="2"/>
                <w:sz w:val="16"/>
                <w:szCs w:val="16"/>
              </w:rPr>
              <w:t>4.68</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AD537">
            <w:pPr>
              <w:spacing w:line="200" w:lineRule="exact"/>
              <w:jc w:val="right"/>
              <w:textAlignment w:val="bottom"/>
              <w:rPr>
                <w:rFonts w:cs="宋体"/>
                <w:color w:val="000000"/>
                <w:kern w:val="2"/>
                <w:sz w:val="16"/>
                <w:szCs w:val="16"/>
              </w:rPr>
            </w:pPr>
            <w:r>
              <w:rPr>
                <w:rFonts w:cs="宋体"/>
                <w:color w:val="000000"/>
                <w:kern w:val="2"/>
                <w:sz w:val="16"/>
                <w:szCs w:val="16"/>
              </w:rPr>
              <w:t>4.68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1263D6">
            <w:pPr>
              <w:spacing w:line="200" w:lineRule="exact"/>
              <w:textAlignment w:val="center"/>
              <w:rPr>
                <w:rFonts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8D062C">
            <w:pPr>
              <w:spacing w:line="200" w:lineRule="exact"/>
              <w:jc w:val="right"/>
              <w:textAlignment w:val="bottom"/>
              <w:rPr>
                <w:rFonts w:cs="宋体"/>
                <w:color w:val="000000"/>
                <w:kern w:val="2"/>
                <w:sz w:val="16"/>
                <w:szCs w:val="16"/>
              </w:rPr>
            </w:pPr>
            <w:r>
              <w:rPr>
                <w:color w:val="000000"/>
                <w:sz w:val="16"/>
                <w:u w:color="auto"/>
              </w:rPr>
              <w:t xml:space="preserve"> </w:t>
            </w:r>
          </w:p>
        </w:tc>
      </w:tr>
      <w:tr w14:paraId="1A2A19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91AEAB">
            <w:pPr>
              <w:spacing w:line="200" w:lineRule="exact"/>
              <w:textAlignment w:val="center"/>
              <w:rPr>
                <w:rFonts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E6B49B">
            <w:pPr>
              <w:spacing w:line="200" w:lineRule="exact"/>
              <w:jc w:val="right"/>
              <w:textAlignment w:val="bottom"/>
              <w:rPr>
                <w:rFonts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B7A05">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74F83F">
            <w:pPr>
              <w:spacing w:line="200" w:lineRule="exact"/>
              <w:textAlignment w:val="center"/>
              <w:rPr>
                <w:rFonts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6447FA">
            <w:pPr>
              <w:spacing w:line="200" w:lineRule="exact"/>
              <w:jc w:val="right"/>
              <w:textAlignment w:val="bottom"/>
              <w:rPr>
                <w:rFonts w:cs="宋体"/>
                <w:color w:val="000000"/>
                <w:kern w:val="2"/>
                <w:sz w:val="16"/>
                <w:szCs w:val="16"/>
              </w:rPr>
            </w:pPr>
            <w:r>
              <w:rPr>
                <w:color w:val="000000"/>
                <w:sz w:val="16"/>
                <w:u w:color="auto"/>
              </w:rPr>
              <w:t xml:space="preserve"> </w:t>
            </w:r>
          </w:p>
        </w:tc>
      </w:tr>
      <w:tr w14:paraId="6B545A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1DB7F2">
            <w:pPr>
              <w:spacing w:line="200" w:lineRule="exact"/>
              <w:textAlignment w:val="center"/>
              <w:rPr>
                <w:rFonts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26A0D8">
            <w:pPr>
              <w:spacing w:line="200" w:lineRule="exact"/>
              <w:jc w:val="right"/>
              <w:textAlignment w:val="bottom"/>
              <w:rPr>
                <w:rFonts w:cs="宋体"/>
                <w:color w:val="000000"/>
                <w:kern w:val="2"/>
                <w:sz w:val="16"/>
                <w:szCs w:val="16"/>
              </w:rPr>
            </w:pPr>
            <w:r>
              <w:rPr>
                <w:rFonts w:cs="宋体"/>
                <w:color w:val="000000"/>
                <w:kern w:val="2"/>
                <w:sz w:val="16"/>
                <w:szCs w:val="16"/>
              </w:rPr>
              <w:t>4.53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567D2">
            <w:pPr>
              <w:spacing w:line="200" w:lineRule="exact"/>
              <w:jc w:val="right"/>
              <w:textAlignment w:val="bottom"/>
              <w:rPr>
                <w:rFonts w:cs="宋体"/>
                <w:color w:val="000000"/>
                <w:kern w:val="2"/>
                <w:sz w:val="16"/>
                <w:szCs w:val="16"/>
              </w:rPr>
            </w:pPr>
            <w:r>
              <w:rPr>
                <w:rFonts w:cs="宋体"/>
                <w:color w:val="000000"/>
                <w:kern w:val="2"/>
                <w:sz w:val="16"/>
                <w:szCs w:val="16"/>
              </w:rPr>
              <w:t>4.53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9CA5C0">
            <w:pPr>
              <w:spacing w:line="200" w:lineRule="exact"/>
              <w:textAlignment w:val="center"/>
              <w:rPr>
                <w:rFonts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F9503">
            <w:pPr>
              <w:spacing w:line="200" w:lineRule="exact"/>
              <w:jc w:val="center"/>
              <w:textAlignment w:val="center"/>
              <w:rPr>
                <w:rFonts w:cs="宋体"/>
                <w:color w:val="000000"/>
                <w:kern w:val="2"/>
                <w:sz w:val="16"/>
                <w:szCs w:val="16"/>
              </w:rPr>
            </w:pPr>
            <w:r>
              <w:rPr>
                <w:rFonts w:cs="宋体"/>
                <w:color w:val="000000"/>
                <w:kern w:val="2"/>
                <w:sz w:val="16"/>
                <w:szCs w:val="16"/>
              </w:rPr>
              <w:t>—</w:t>
            </w:r>
          </w:p>
        </w:tc>
      </w:tr>
      <w:tr w14:paraId="66727D4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2FF5FC">
            <w:pPr>
              <w:spacing w:line="200" w:lineRule="exact"/>
              <w:textAlignment w:val="center"/>
              <w:rPr>
                <w:rFonts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C8284">
            <w:pPr>
              <w:spacing w:line="200" w:lineRule="exact"/>
              <w:jc w:val="right"/>
              <w:textAlignment w:val="bottom"/>
              <w:rPr>
                <w:rFonts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7BDBF">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9A72047">
            <w:pPr>
              <w:spacing w:line="200" w:lineRule="exact"/>
              <w:textAlignment w:val="center"/>
              <w:rPr>
                <w:rFonts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8E201C">
            <w:pPr>
              <w:spacing w:line="200" w:lineRule="exact"/>
              <w:jc w:val="right"/>
              <w:textAlignment w:val="bottom"/>
              <w:rPr>
                <w:rFonts w:cs="宋体"/>
                <w:color w:val="000000"/>
                <w:kern w:val="2"/>
                <w:sz w:val="16"/>
                <w:szCs w:val="16"/>
              </w:rPr>
            </w:pPr>
            <w:r>
              <w:rPr>
                <w:rFonts w:cs="宋体"/>
                <w:color w:val="000000"/>
                <w:kern w:val="2"/>
                <w:sz w:val="16"/>
                <w:szCs w:val="16"/>
              </w:rPr>
              <w:t>3</w:t>
            </w:r>
            <w:r>
              <w:rPr>
                <w:color w:val="000000"/>
                <w:sz w:val="16"/>
                <w:u w:color="auto"/>
              </w:rPr>
              <w:t xml:space="preserve">   </w:t>
            </w:r>
          </w:p>
        </w:tc>
      </w:tr>
      <w:tr w14:paraId="17C2E4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C1176">
            <w:pPr>
              <w:spacing w:line="200" w:lineRule="exact"/>
              <w:textAlignment w:val="center"/>
              <w:rPr>
                <w:rFonts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76B676">
            <w:pPr>
              <w:spacing w:line="200" w:lineRule="exact"/>
              <w:jc w:val="right"/>
              <w:textAlignment w:val="bottom"/>
              <w:rPr>
                <w:rFonts w:cs="宋体"/>
                <w:color w:val="000000"/>
                <w:kern w:val="2"/>
                <w:sz w:val="16"/>
                <w:szCs w:val="16"/>
              </w:rPr>
            </w:pPr>
            <w:r>
              <w:rPr>
                <w:rFonts w:cs="宋体"/>
                <w:color w:val="000000"/>
                <w:kern w:val="2"/>
                <w:sz w:val="16"/>
                <w:szCs w:val="16"/>
              </w:rPr>
              <w:t>4.53</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427122">
            <w:pPr>
              <w:spacing w:line="200" w:lineRule="exact"/>
              <w:jc w:val="right"/>
              <w:textAlignment w:val="bottom"/>
              <w:rPr>
                <w:rFonts w:cs="宋体"/>
                <w:color w:val="000000"/>
                <w:kern w:val="2"/>
                <w:sz w:val="16"/>
                <w:szCs w:val="16"/>
              </w:rPr>
            </w:pPr>
            <w:r>
              <w:rPr>
                <w:rFonts w:cs="宋体"/>
                <w:color w:val="000000"/>
                <w:kern w:val="2"/>
                <w:sz w:val="16"/>
                <w:szCs w:val="16"/>
              </w:rPr>
              <w:t>4.53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8FAFBE6">
            <w:pPr>
              <w:spacing w:line="200" w:lineRule="exact"/>
              <w:textAlignment w:val="center"/>
              <w:rPr>
                <w:rFonts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9E522A">
            <w:pPr>
              <w:spacing w:line="200" w:lineRule="exact"/>
              <w:jc w:val="right"/>
              <w:textAlignment w:val="bottom"/>
              <w:rPr>
                <w:rFonts w:cs="宋体"/>
                <w:color w:val="000000"/>
                <w:kern w:val="2"/>
                <w:sz w:val="16"/>
                <w:szCs w:val="16"/>
              </w:rPr>
            </w:pPr>
            <w:r>
              <w:rPr>
                <w:color w:val="000000"/>
                <w:sz w:val="16"/>
                <w:u w:color="auto"/>
              </w:rPr>
              <w:t xml:space="preserve"> </w:t>
            </w:r>
          </w:p>
        </w:tc>
      </w:tr>
      <w:tr w14:paraId="524AFB1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B7B6A3">
            <w:pPr>
              <w:spacing w:line="200" w:lineRule="exact"/>
              <w:textAlignment w:val="center"/>
              <w:rPr>
                <w:rFonts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E65877">
            <w:pPr>
              <w:spacing w:line="200" w:lineRule="exact"/>
              <w:jc w:val="right"/>
              <w:textAlignment w:val="bottom"/>
              <w:rPr>
                <w:rFonts w:cs="宋体"/>
                <w:color w:val="000000"/>
                <w:kern w:val="2"/>
                <w:sz w:val="16"/>
                <w:szCs w:val="16"/>
              </w:rPr>
            </w:pPr>
            <w:r>
              <w:rPr>
                <w:rFonts w:cs="宋体"/>
                <w:color w:val="000000"/>
                <w:kern w:val="2"/>
                <w:sz w:val="16"/>
                <w:szCs w:val="16"/>
              </w:rPr>
              <w:t>0.15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CB17B">
            <w:pPr>
              <w:spacing w:line="200" w:lineRule="exact"/>
              <w:jc w:val="right"/>
              <w:textAlignment w:val="bottom"/>
              <w:rPr>
                <w:rFonts w:cs="宋体"/>
                <w:color w:val="000000"/>
                <w:kern w:val="2"/>
                <w:sz w:val="16"/>
                <w:szCs w:val="16"/>
              </w:rPr>
            </w:pPr>
            <w:r>
              <w:rPr>
                <w:rFonts w:cs="宋体"/>
                <w:color w:val="000000"/>
                <w:kern w:val="2"/>
                <w:sz w:val="16"/>
                <w:szCs w:val="16"/>
              </w:rPr>
              <w:t>0.15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491BD3B">
            <w:pPr>
              <w:spacing w:line="200" w:lineRule="exact"/>
              <w:textAlignment w:val="center"/>
              <w:rPr>
                <w:rFonts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1582E3">
            <w:pPr>
              <w:spacing w:line="200" w:lineRule="exact"/>
              <w:jc w:val="right"/>
              <w:textAlignment w:val="bottom"/>
              <w:rPr>
                <w:rFonts w:cs="宋体"/>
                <w:color w:val="000000"/>
                <w:kern w:val="2"/>
                <w:sz w:val="16"/>
                <w:szCs w:val="16"/>
              </w:rPr>
            </w:pPr>
            <w:r>
              <w:rPr>
                <w:color w:val="000000"/>
                <w:sz w:val="16"/>
                <w:u w:color="auto"/>
              </w:rPr>
              <w:t xml:space="preserve"> </w:t>
            </w:r>
          </w:p>
        </w:tc>
      </w:tr>
      <w:tr w14:paraId="7FD10B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18F2C72">
            <w:pPr>
              <w:spacing w:line="200" w:lineRule="exact"/>
              <w:textAlignment w:val="center"/>
              <w:rPr>
                <w:rFonts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A8E6C3">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9760B">
            <w:pPr>
              <w:spacing w:line="200" w:lineRule="exact"/>
              <w:jc w:val="right"/>
              <w:textAlignment w:val="bottom"/>
              <w:rPr>
                <w:rFonts w:cs="宋体"/>
                <w:color w:val="000000"/>
                <w:kern w:val="2"/>
                <w:sz w:val="16"/>
                <w:szCs w:val="16"/>
              </w:rPr>
            </w:pPr>
            <w:r>
              <w:rPr>
                <w:rFonts w:cs="宋体"/>
                <w:color w:val="000000"/>
                <w:kern w:val="2"/>
                <w:sz w:val="16"/>
                <w:szCs w:val="16"/>
              </w:rPr>
              <w:t>0.15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E226E77">
            <w:pPr>
              <w:spacing w:line="200" w:lineRule="exact"/>
              <w:textAlignment w:val="center"/>
              <w:rPr>
                <w:rFonts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F4CFB4">
            <w:pPr>
              <w:spacing w:line="200" w:lineRule="exact"/>
              <w:jc w:val="right"/>
              <w:textAlignment w:val="bottom"/>
              <w:rPr>
                <w:rFonts w:cs="宋体"/>
                <w:color w:val="000000"/>
                <w:kern w:val="2"/>
                <w:sz w:val="16"/>
                <w:szCs w:val="16"/>
              </w:rPr>
            </w:pPr>
            <w:r>
              <w:rPr>
                <w:color w:val="000000"/>
                <w:sz w:val="16"/>
                <w:u w:color="auto"/>
              </w:rPr>
              <w:t xml:space="preserve"> </w:t>
            </w:r>
          </w:p>
        </w:tc>
      </w:tr>
      <w:tr w14:paraId="680E2D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B7CDCC">
            <w:pPr>
              <w:spacing w:line="200" w:lineRule="exact"/>
              <w:textAlignment w:val="center"/>
              <w:rPr>
                <w:rFonts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EC87A">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3DC117">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A258837">
            <w:pPr>
              <w:spacing w:line="200" w:lineRule="exact"/>
              <w:textAlignment w:val="center"/>
              <w:rPr>
                <w:rFonts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E77F5F">
            <w:pPr>
              <w:spacing w:line="200" w:lineRule="exact"/>
              <w:jc w:val="right"/>
              <w:textAlignment w:val="bottom"/>
              <w:rPr>
                <w:rFonts w:cs="宋体"/>
                <w:color w:val="000000"/>
                <w:kern w:val="2"/>
                <w:sz w:val="16"/>
                <w:szCs w:val="16"/>
              </w:rPr>
            </w:pPr>
            <w:r>
              <w:rPr>
                <w:rFonts w:cs="宋体"/>
                <w:color w:val="000000"/>
                <w:kern w:val="2"/>
                <w:sz w:val="16"/>
                <w:szCs w:val="16"/>
              </w:rPr>
              <w:t>3</w:t>
            </w:r>
            <w:r>
              <w:rPr>
                <w:color w:val="000000"/>
                <w:sz w:val="16"/>
                <w:u w:color="auto"/>
              </w:rPr>
              <w:t xml:space="preserve"> </w:t>
            </w:r>
          </w:p>
        </w:tc>
      </w:tr>
      <w:tr w14:paraId="2075466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2FD776B">
            <w:pPr>
              <w:spacing w:line="200" w:lineRule="exact"/>
              <w:textAlignment w:val="center"/>
              <w:rPr>
                <w:rFonts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AE97C">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C1AEE">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1E207FC">
            <w:pPr>
              <w:spacing w:line="200" w:lineRule="exact"/>
              <w:textAlignment w:val="center"/>
              <w:rPr>
                <w:rFonts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591B33">
            <w:pPr>
              <w:spacing w:line="200" w:lineRule="exact"/>
              <w:jc w:val="right"/>
              <w:textAlignment w:val="bottom"/>
              <w:rPr>
                <w:rFonts w:cs="宋体"/>
                <w:color w:val="000000"/>
                <w:kern w:val="2"/>
                <w:sz w:val="16"/>
                <w:szCs w:val="16"/>
              </w:rPr>
            </w:pPr>
            <w:r>
              <w:rPr>
                <w:color w:val="000000"/>
                <w:sz w:val="16"/>
                <w:u w:color="auto"/>
              </w:rPr>
              <w:t xml:space="preserve"> </w:t>
            </w:r>
          </w:p>
        </w:tc>
      </w:tr>
      <w:tr w14:paraId="77B691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1A8CD9">
            <w:pPr>
              <w:spacing w:line="200" w:lineRule="exact"/>
              <w:textAlignment w:val="center"/>
              <w:rPr>
                <w:rFonts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A39D8">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A0B95">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8B0D34">
            <w:pPr>
              <w:spacing w:line="200" w:lineRule="exact"/>
              <w:textAlignment w:val="center"/>
              <w:rPr>
                <w:rFonts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862E9A">
            <w:pPr>
              <w:spacing w:line="200" w:lineRule="exact"/>
              <w:jc w:val="right"/>
              <w:textAlignment w:val="bottom"/>
              <w:rPr>
                <w:rFonts w:cs="宋体"/>
                <w:color w:val="000000"/>
                <w:kern w:val="2"/>
                <w:sz w:val="16"/>
                <w:szCs w:val="16"/>
              </w:rPr>
            </w:pPr>
            <w:r>
              <w:rPr>
                <w:color w:val="000000"/>
                <w:sz w:val="16"/>
                <w:u w:color="auto"/>
              </w:rPr>
              <w:t xml:space="preserve"> </w:t>
            </w:r>
          </w:p>
        </w:tc>
      </w:tr>
      <w:tr w14:paraId="17DEB2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0A0679">
            <w:pPr>
              <w:spacing w:line="200" w:lineRule="exact"/>
              <w:textAlignment w:val="center"/>
              <w:rPr>
                <w:rFonts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718B6">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6BE645">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6DAAF9">
            <w:pPr>
              <w:spacing w:line="200" w:lineRule="exact"/>
              <w:textAlignment w:val="center"/>
              <w:rPr>
                <w:rFonts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44FE5A">
            <w:pPr>
              <w:spacing w:line="200" w:lineRule="exact"/>
              <w:jc w:val="right"/>
              <w:textAlignment w:val="bottom"/>
              <w:rPr>
                <w:rFonts w:cs="宋体"/>
                <w:color w:val="000000"/>
                <w:kern w:val="2"/>
                <w:sz w:val="16"/>
                <w:szCs w:val="16"/>
              </w:rPr>
            </w:pPr>
            <w:r>
              <w:rPr>
                <w:color w:val="000000"/>
                <w:sz w:val="16"/>
                <w:u w:color="auto"/>
              </w:rPr>
              <w:t xml:space="preserve"> </w:t>
            </w:r>
          </w:p>
        </w:tc>
      </w:tr>
      <w:tr w14:paraId="5644CE1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563E032">
            <w:pPr>
              <w:spacing w:line="200" w:lineRule="exact"/>
              <w:textAlignment w:val="center"/>
              <w:rPr>
                <w:rFonts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9CB9F3">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968CAC">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9F83D1">
            <w:pPr>
              <w:spacing w:line="200" w:lineRule="exact"/>
              <w:textAlignment w:val="center"/>
              <w:rPr>
                <w:rFonts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90C0E5">
            <w:pPr>
              <w:spacing w:line="200" w:lineRule="exact"/>
              <w:jc w:val="right"/>
              <w:textAlignment w:val="bottom"/>
              <w:rPr>
                <w:rFonts w:cs="宋体"/>
                <w:color w:val="000000"/>
                <w:kern w:val="2"/>
                <w:sz w:val="16"/>
                <w:szCs w:val="16"/>
              </w:rPr>
            </w:pPr>
            <w:r>
              <w:rPr>
                <w:color w:val="000000"/>
                <w:sz w:val="16"/>
                <w:u w:color="auto"/>
              </w:rPr>
              <w:t xml:space="preserve"> </w:t>
            </w:r>
          </w:p>
        </w:tc>
      </w:tr>
      <w:tr w14:paraId="7D65A05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8A3D580">
            <w:pPr>
              <w:spacing w:line="200" w:lineRule="exact"/>
              <w:textAlignment w:val="center"/>
              <w:rPr>
                <w:rFonts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2545C">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AB247C">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A3ABCB">
            <w:pPr>
              <w:spacing w:line="200" w:lineRule="exact"/>
              <w:textAlignment w:val="center"/>
              <w:rPr>
                <w:rFonts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028999">
            <w:pPr>
              <w:spacing w:line="200" w:lineRule="exact"/>
              <w:jc w:val="right"/>
              <w:textAlignment w:val="bottom"/>
              <w:rPr>
                <w:rFonts w:cs="宋体"/>
                <w:color w:val="000000"/>
                <w:kern w:val="2"/>
                <w:sz w:val="16"/>
                <w:szCs w:val="16"/>
              </w:rPr>
            </w:pPr>
            <w:r>
              <w:rPr>
                <w:color w:val="000000"/>
                <w:sz w:val="16"/>
                <w:u w:color="auto"/>
              </w:rPr>
              <w:t xml:space="preserve"> </w:t>
            </w:r>
          </w:p>
        </w:tc>
      </w:tr>
      <w:tr w14:paraId="23884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EC57A95">
            <w:pPr>
              <w:spacing w:line="200" w:lineRule="exact"/>
              <w:textAlignment w:val="center"/>
              <w:rPr>
                <w:rFonts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FC7089">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775F968">
            <w:pPr>
              <w:spacing w:line="200" w:lineRule="exact"/>
              <w:jc w:val="right"/>
              <w:textAlignment w:val="bottom"/>
              <w:rPr>
                <w:rFonts w:cs="宋体"/>
                <w:color w:val="000000"/>
                <w:kern w:val="2"/>
                <w:sz w:val="16"/>
                <w:szCs w:val="16"/>
              </w:rPr>
            </w:pPr>
            <w:r>
              <w:rPr>
                <w:rFonts w:cs="宋体"/>
                <w:color w:val="000000"/>
                <w:kern w:val="2"/>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EDE91E">
            <w:pPr>
              <w:spacing w:line="200" w:lineRule="exact"/>
              <w:textAlignment w:val="center"/>
              <w:rPr>
                <w:rFonts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4F1AD">
            <w:pPr>
              <w:spacing w:line="200" w:lineRule="exact"/>
              <w:jc w:val="center"/>
              <w:textAlignment w:val="center"/>
              <w:rPr>
                <w:rFonts w:cs="宋体"/>
                <w:color w:val="000000"/>
                <w:kern w:val="2"/>
                <w:sz w:val="16"/>
                <w:szCs w:val="16"/>
              </w:rPr>
            </w:pPr>
            <w:r>
              <w:rPr>
                <w:rFonts w:cs="宋体"/>
                <w:color w:val="000000"/>
                <w:kern w:val="2"/>
                <w:sz w:val="16"/>
                <w:szCs w:val="16"/>
              </w:rPr>
              <w:t>—</w:t>
            </w:r>
          </w:p>
        </w:tc>
      </w:tr>
      <w:tr w14:paraId="7E27641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5EB6DF">
            <w:pPr>
              <w:spacing w:line="200" w:lineRule="exact"/>
              <w:textAlignment w:val="center"/>
              <w:rPr>
                <w:rFonts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A67A5">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870E97">
            <w:pPr>
              <w:spacing w:line="200" w:lineRule="exact"/>
              <w:jc w:val="right"/>
              <w:textAlignment w:val="bottom"/>
              <w:rPr>
                <w:rFonts w:cs="宋体"/>
                <w:color w:val="000000"/>
                <w:kern w:val="2"/>
                <w:sz w:val="16"/>
                <w:szCs w:val="16"/>
              </w:rPr>
            </w:pPr>
            <w:r>
              <w:rPr>
                <w:rFonts w:cs="宋体"/>
                <w:color w:val="000000"/>
                <w:kern w:val="2"/>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479531">
            <w:pPr>
              <w:spacing w:line="200" w:lineRule="exact"/>
              <w:textAlignment w:val="center"/>
              <w:rPr>
                <w:rFonts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334694">
            <w:pPr>
              <w:spacing w:line="200" w:lineRule="exact"/>
              <w:jc w:val="right"/>
              <w:textAlignment w:val="bottom"/>
              <w:rPr>
                <w:rFonts w:cs="宋体"/>
                <w:color w:val="000000"/>
                <w:kern w:val="2"/>
                <w:sz w:val="16"/>
                <w:szCs w:val="16"/>
              </w:rPr>
            </w:pPr>
            <w:r>
              <w:rPr>
                <w:rFonts w:cs="宋体"/>
                <w:color w:val="000000"/>
                <w:kern w:val="2"/>
                <w:sz w:val="16"/>
                <w:szCs w:val="16"/>
              </w:rPr>
              <w:t>15,474.43</w:t>
            </w:r>
            <w:r>
              <w:rPr>
                <w:color w:val="000000"/>
                <w:sz w:val="16"/>
                <w:u w:color="auto"/>
              </w:rPr>
              <w:t xml:space="preserve"> </w:t>
            </w:r>
          </w:p>
        </w:tc>
      </w:tr>
      <w:tr w14:paraId="0657A42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36EB3E">
            <w:pPr>
              <w:spacing w:line="200" w:lineRule="exact"/>
              <w:textAlignment w:val="center"/>
              <w:rPr>
                <w:rFonts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EB8828">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D3502E">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B7D30B">
            <w:pPr>
              <w:spacing w:line="200" w:lineRule="exact"/>
              <w:textAlignment w:val="center"/>
              <w:rPr>
                <w:rFonts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284123">
            <w:pPr>
              <w:spacing w:line="200" w:lineRule="exact"/>
              <w:jc w:val="right"/>
              <w:textAlignment w:val="bottom"/>
              <w:rPr>
                <w:rFonts w:cs="宋体"/>
                <w:color w:val="000000"/>
                <w:kern w:val="2"/>
                <w:sz w:val="16"/>
                <w:szCs w:val="16"/>
              </w:rPr>
            </w:pPr>
            <w:r>
              <w:rPr>
                <w:rFonts w:cs="宋体"/>
                <w:color w:val="000000"/>
                <w:kern w:val="2"/>
                <w:sz w:val="16"/>
                <w:szCs w:val="16"/>
              </w:rPr>
              <w:t>703.01</w:t>
            </w:r>
            <w:r>
              <w:rPr>
                <w:color w:val="000000"/>
                <w:sz w:val="16"/>
                <w:u w:color="auto"/>
              </w:rPr>
              <w:t xml:space="preserve"> </w:t>
            </w:r>
          </w:p>
        </w:tc>
      </w:tr>
      <w:tr w14:paraId="012B4F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B41F842">
            <w:pPr>
              <w:spacing w:line="200" w:lineRule="exact"/>
              <w:textAlignment w:val="center"/>
              <w:rPr>
                <w:rFonts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DDF8BB">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A9C0868">
            <w:pPr>
              <w:spacing w:line="200" w:lineRule="exact"/>
              <w:jc w:val="right"/>
              <w:textAlignment w:val="bottom"/>
              <w:rPr>
                <w:rFonts w:cs="宋体"/>
                <w:color w:val="000000"/>
                <w:kern w:val="2"/>
                <w:sz w:val="16"/>
                <w:szCs w:val="16"/>
              </w:rPr>
            </w:pPr>
            <w:r>
              <w:rPr>
                <w:rFonts w:cs="宋体"/>
                <w:color w:val="000000"/>
                <w:kern w:val="2"/>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FB5BE4">
            <w:pPr>
              <w:spacing w:line="200" w:lineRule="exact"/>
              <w:textAlignment w:val="center"/>
              <w:rPr>
                <w:rFonts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01190F">
            <w:pPr>
              <w:spacing w:line="200" w:lineRule="exact"/>
              <w:jc w:val="right"/>
              <w:textAlignment w:val="bottom"/>
              <w:rPr>
                <w:rFonts w:cs="宋体"/>
                <w:color w:val="000000"/>
                <w:kern w:val="2"/>
                <w:sz w:val="16"/>
                <w:szCs w:val="16"/>
              </w:rPr>
            </w:pPr>
            <w:r>
              <w:rPr>
                <w:rFonts w:cs="宋体"/>
                <w:color w:val="000000"/>
                <w:kern w:val="2"/>
                <w:sz w:val="16"/>
                <w:szCs w:val="16"/>
              </w:rPr>
              <w:t>445.97</w:t>
            </w:r>
            <w:r>
              <w:rPr>
                <w:color w:val="000000"/>
                <w:sz w:val="16"/>
                <w:u w:color="auto"/>
              </w:rPr>
              <w:t xml:space="preserve"> </w:t>
            </w:r>
          </w:p>
        </w:tc>
      </w:tr>
      <w:tr w14:paraId="5AFC60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5950569">
            <w:pPr>
              <w:spacing w:line="200" w:lineRule="exact"/>
              <w:textAlignment w:val="center"/>
              <w:rPr>
                <w:rFonts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FD8447">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C89C31">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1CDC24">
            <w:pPr>
              <w:spacing w:line="200" w:lineRule="exact"/>
              <w:textAlignment w:val="center"/>
              <w:rPr>
                <w:rFonts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3630D7">
            <w:pPr>
              <w:spacing w:line="200" w:lineRule="exact"/>
              <w:jc w:val="right"/>
              <w:textAlignment w:val="bottom"/>
              <w:rPr>
                <w:rFonts w:cs="宋体"/>
                <w:color w:val="000000"/>
                <w:kern w:val="2"/>
                <w:sz w:val="16"/>
                <w:szCs w:val="16"/>
              </w:rPr>
            </w:pPr>
            <w:r>
              <w:rPr>
                <w:rFonts w:cs="宋体"/>
                <w:color w:val="000000"/>
                <w:kern w:val="2"/>
                <w:sz w:val="16"/>
                <w:szCs w:val="16"/>
              </w:rPr>
              <w:t>14,325.44</w:t>
            </w:r>
            <w:r>
              <w:rPr>
                <w:color w:val="000000"/>
                <w:sz w:val="16"/>
                <w:u w:color="auto"/>
              </w:rPr>
              <w:t xml:space="preserve"> </w:t>
            </w:r>
          </w:p>
        </w:tc>
      </w:tr>
      <w:tr w14:paraId="6D8368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F1B6BC0">
            <w:pPr>
              <w:spacing w:line="200" w:lineRule="exact"/>
              <w:textAlignment w:val="center"/>
              <w:rPr>
                <w:rFonts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16A35">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545BB5">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4EEA52">
            <w:pPr>
              <w:spacing w:line="200" w:lineRule="exact"/>
              <w:textAlignment w:val="center"/>
              <w:rPr>
                <w:rFonts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03523">
            <w:pPr>
              <w:spacing w:line="200" w:lineRule="exact"/>
              <w:jc w:val="right"/>
              <w:textAlignment w:val="bottom"/>
              <w:rPr>
                <w:rFonts w:cs="宋体"/>
                <w:color w:val="000000"/>
                <w:kern w:val="2"/>
                <w:sz w:val="16"/>
                <w:szCs w:val="16"/>
              </w:rPr>
            </w:pPr>
            <w:r>
              <w:rPr>
                <w:rFonts w:cs="宋体"/>
                <w:color w:val="000000"/>
                <w:kern w:val="2"/>
                <w:sz w:val="16"/>
                <w:szCs w:val="16"/>
              </w:rPr>
              <w:t>10,786.58</w:t>
            </w:r>
            <w:r>
              <w:rPr>
                <w:color w:val="000000"/>
                <w:sz w:val="16"/>
                <w:u w:color="auto"/>
              </w:rPr>
              <w:t xml:space="preserve"> </w:t>
            </w:r>
          </w:p>
        </w:tc>
      </w:tr>
      <w:tr w14:paraId="7AA7F4B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54E5464">
            <w:pPr>
              <w:spacing w:line="200" w:lineRule="exact"/>
              <w:textAlignment w:val="center"/>
              <w:rPr>
                <w:rFonts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86DA7">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353AC">
            <w:pPr>
              <w:spacing w:line="200" w:lineRule="exact"/>
              <w:jc w:val="right"/>
              <w:textAlignment w:val="bottom"/>
              <w:rPr>
                <w:rFonts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8DA336">
            <w:pPr>
              <w:spacing w:line="200" w:lineRule="exact"/>
              <w:textAlignment w:val="center"/>
              <w:rPr>
                <w:rFonts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BB0B29">
            <w:pPr>
              <w:spacing w:line="200" w:lineRule="exact"/>
              <w:jc w:val="right"/>
              <w:textAlignment w:val="bottom"/>
              <w:rPr>
                <w:rFonts w:cs="宋体"/>
                <w:color w:val="000000"/>
                <w:kern w:val="2"/>
                <w:sz w:val="16"/>
                <w:szCs w:val="16"/>
              </w:rPr>
            </w:pPr>
            <w:r>
              <w:rPr>
                <w:rFonts w:cs="宋体"/>
                <w:color w:val="000000"/>
                <w:kern w:val="2"/>
                <w:sz w:val="16"/>
                <w:szCs w:val="16"/>
              </w:rPr>
              <w:t>9,883.22</w:t>
            </w:r>
            <w:r>
              <w:rPr>
                <w:color w:val="000000"/>
                <w:sz w:val="16"/>
                <w:u w:color="auto"/>
              </w:rPr>
              <w:t xml:space="preserve"> </w:t>
            </w:r>
          </w:p>
        </w:tc>
      </w:tr>
      <w:tr w14:paraId="7F23FF9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64F67E">
            <w:pPr>
              <w:spacing w:line="200" w:lineRule="exact"/>
              <w:textAlignment w:val="center"/>
              <w:rPr>
                <w:rFonts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0EEC0">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E437AE">
            <w:pPr>
              <w:spacing w:line="200" w:lineRule="exact"/>
              <w:jc w:val="right"/>
              <w:textAlignment w:val="bottom"/>
              <w:rPr>
                <w:rFonts w:cs="宋体"/>
                <w:color w:val="000000"/>
                <w:kern w:val="2"/>
                <w:sz w:val="16"/>
                <w:szCs w:val="16"/>
              </w:rPr>
            </w:pPr>
            <w:r>
              <w:rPr>
                <w:rFonts w:cs="宋体"/>
                <w:color w:val="000000"/>
                <w:kern w:val="2"/>
                <w:sz w:val="16"/>
                <w:szCs w:val="16"/>
              </w:rPr>
              <w:t>2.63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138F8D5">
            <w:pPr>
              <w:spacing w:line="200" w:lineRule="exact"/>
              <w:rPr>
                <w:rFonts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AEEF6E">
            <w:pPr>
              <w:spacing w:line="200" w:lineRule="exact"/>
              <w:jc w:val="right"/>
              <w:rPr>
                <w:rFonts w:cs="宋体"/>
                <w:color w:val="000000"/>
                <w:kern w:val="2"/>
                <w:sz w:val="16"/>
                <w:szCs w:val="16"/>
              </w:rPr>
            </w:pPr>
          </w:p>
        </w:tc>
      </w:tr>
      <w:tr w14:paraId="176DBF5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3111947">
            <w:pPr>
              <w:spacing w:line="200" w:lineRule="exact"/>
              <w:textAlignment w:val="center"/>
              <w:rPr>
                <w:rFonts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036EF7">
            <w:pPr>
              <w:spacing w:line="200" w:lineRule="exact"/>
              <w:jc w:val="center"/>
              <w:textAlignment w:val="center"/>
              <w:rPr>
                <w:rFonts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4E015">
            <w:pPr>
              <w:spacing w:line="200" w:lineRule="exact"/>
              <w:jc w:val="right"/>
              <w:textAlignment w:val="bottom"/>
              <w:rPr>
                <w:rFonts w:cs="宋体"/>
                <w:color w:val="000000"/>
                <w:kern w:val="2"/>
                <w:sz w:val="16"/>
                <w:szCs w:val="16"/>
              </w:rPr>
            </w:pPr>
            <w:r>
              <w:rPr>
                <w:rFonts w:cs="宋体"/>
                <w:color w:val="000000"/>
                <w:kern w:val="2"/>
                <w:sz w:val="16"/>
                <w:szCs w:val="16"/>
              </w:rPr>
              <w:t>4.46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3D5641C">
            <w:pPr>
              <w:spacing w:line="200" w:lineRule="exact"/>
              <w:rPr>
                <w:rFonts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E883F">
            <w:pPr>
              <w:spacing w:line="200" w:lineRule="exact"/>
              <w:jc w:val="right"/>
              <w:rPr>
                <w:rFonts w:cs="宋体"/>
                <w:color w:val="000000"/>
                <w:kern w:val="2"/>
                <w:sz w:val="16"/>
                <w:szCs w:val="16"/>
              </w:rPr>
            </w:pPr>
          </w:p>
        </w:tc>
      </w:tr>
    </w:tbl>
    <w:p w14:paraId="68514583">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2312">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AB5F3">
    <w:pPr>
      <w:pStyle w:val="3"/>
      <w:ind w:left="360"/>
      <w:jc w:val="right"/>
      <w:rPr>
        <w:rFonts w:hint="eastAsia" w:ascii="方正仿宋_GBK" w:eastAsia="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A54849">
                          <w:pPr>
                            <w:pStyle w:val="3"/>
                            <w:ind w:left="360"/>
                            <w:jc w:val="right"/>
                          </w:pPr>
                          <w:r>
                            <w:rPr>
                              <w:rFonts w:hint="eastAsia" w:ascii="方正仿宋_GBK" w:eastAsia="方正仿宋_GBK"/>
                              <w:sz w:val="28"/>
                              <w:szCs w:val="28"/>
                            </w:rPr>
                            <w:t>—</w:t>
                          </w:r>
                          <w:r>
                            <w:rPr>
                              <w:rFonts w:hint="eastAsia" w:ascii="方正仿宋_GBK" w:eastAsia="方正仿宋_GBK"/>
                              <w:sz w:val="28"/>
                              <w:szCs w:val="28"/>
                              <w:lang w:val="en-US" w:eastAsia="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AA54849">
                    <w:pPr>
                      <w:pStyle w:val="3"/>
                      <w:ind w:left="360"/>
                      <w:jc w:val="right"/>
                    </w:pPr>
                    <w:r>
                      <w:rPr>
                        <w:rFonts w:hint="eastAsia" w:ascii="方正仿宋_GBK" w:eastAsia="方正仿宋_GBK"/>
                        <w:sz w:val="28"/>
                        <w:szCs w:val="28"/>
                      </w:rPr>
                      <w:t>—</w:t>
                    </w:r>
                    <w:r>
                      <w:rPr>
                        <w:rFonts w:hint="eastAsia" w:ascii="方正仿宋_GBK" w:eastAsia="方正仿宋_GBK"/>
                        <w:sz w:val="28"/>
                        <w:szCs w:val="28"/>
                        <w:lang w:val="en-US" w:eastAsia="zh-CN"/>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txbxContent>
              </v:textbox>
            </v:shape>
          </w:pict>
        </mc:Fallback>
      </mc:AlternateContent>
    </w:r>
  </w:p>
  <w:p w14:paraId="49E1DF2B">
    <w:pPr>
      <w:pStyle w:val="3"/>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2DBA">
    <w:pPr>
      <w:pStyle w:val="3"/>
      <w:jc w:val="both"/>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DFDDC7">
                          <w:pPr>
                            <w:pStyle w:val="3"/>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2DFDDC7">
                    <w:pPr>
                      <w:pStyle w:val="3"/>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61CB828">
                          <w:pPr>
                            <w:pStyle w:val="3"/>
                            <w:jc w:val="both"/>
                            <w:rPr>
                              <w:rFonts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61CB828">
                    <w:pPr>
                      <w:pStyle w:val="3"/>
                      <w:jc w:val="both"/>
                      <w:rPr>
                        <w:rFonts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2F5D8">
    <w:pPr>
      <w:pStyle w:val="4"/>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05A81"/>
    <w:multiLevelType w:val="singleLevel"/>
    <w:tmpl w:val="AE105A81"/>
    <w:lvl w:ilvl="0" w:tentative="0">
      <w:start w:val="2"/>
      <w:numFmt w:val="chineseCounting"/>
      <w:suff w:val="nothing"/>
      <w:lvlText w:val="（%1）"/>
      <w:lvlJc w:val="left"/>
      <w:rPr>
        <w:rFonts w:hint="eastAsia"/>
      </w:rPr>
    </w:lvl>
  </w:abstractNum>
  <w:abstractNum w:abstractNumId="1">
    <w:nsid w:val="7584642F"/>
    <w:multiLevelType w:val="multilevel"/>
    <w:tmpl w:val="7584642F"/>
    <w:lvl w:ilvl="0" w:tentative="0">
      <w:start w:val="1"/>
      <w:numFmt w:val="chineseCounting"/>
      <w:suff w:val="nothing"/>
      <w:lvlText w:val="%1、"/>
      <w:lvlJc w:val="left"/>
      <w:pPr>
        <w:tabs>
          <w:tab w:val="left" w:pos="0"/>
        </w:tabs>
        <w:ind w:left="0" w:firstLine="0"/>
      </w:pPr>
      <w:rPr>
        <w:rFonts w:hint="eastAsia" w:ascii="方正黑体_GBK" w:hAnsi="方正黑体_GBK" w:eastAsia="方正黑体_GBK" w:cs="方正黑体_GBK"/>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hODNkMDE1NDMxZGQxZjBjODRjMmZjMjk5ZWM5YzEifQ=="/>
  </w:docVars>
  <w:rsids>
    <w:rsidRoot w:val="00B03CCD"/>
    <w:rsid w:val="000C01CC"/>
    <w:rsid w:val="000D7702"/>
    <w:rsid w:val="00102C9C"/>
    <w:rsid w:val="0022556A"/>
    <w:rsid w:val="002674A8"/>
    <w:rsid w:val="002D0E5A"/>
    <w:rsid w:val="002E5443"/>
    <w:rsid w:val="00390FAC"/>
    <w:rsid w:val="00454CE5"/>
    <w:rsid w:val="00473AD6"/>
    <w:rsid w:val="004C12FF"/>
    <w:rsid w:val="00550ABE"/>
    <w:rsid w:val="00583FE5"/>
    <w:rsid w:val="005B023C"/>
    <w:rsid w:val="005C031D"/>
    <w:rsid w:val="006137D7"/>
    <w:rsid w:val="00634FA8"/>
    <w:rsid w:val="0063613A"/>
    <w:rsid w:val="00650286"/>
    <w:rsid w:val="006814BD"/>
    <w:rsid w:val="00745740"/>
    <w:rsid w:val="00780227"/>
    <w:rsid w:val="00792285"/>
    <w:rsid w:val="007A0D2E"/>
    <w:rsid w:val="007A3314"/>
    <w:rsid w:val="007B419D"/>
    <w:rsid w:val="007C079C"/>
    <w:rsid w:val="00810F13"/>
    <w:rsid w:val="00825535"/>
    <w:rsid w:val="008C7E14"/>
    <w:rsid w:val="008D24FD"/>
    <w:rsid w:val="009114B7"/>
    <w:rsid w:val="00944711"/>
    <w:rsid w:val="00984852"/>
    <w:rsid w:val="00992E0D"/>
    <w:rsid w:val="009B67B8"/>
    <w:rsid w:val="00A03B1E"/>
    <w:rsid w:val="00A67739"/>
    <w:rsid w:val="00A820B7"/>
    <w:rsid w:val="00AC5566"/>
    <w:rsid w:val="00B03CCD"/>
    <w:rsid w:val="00B40138"/>
    <w:rsid w:val="00BF5A85"/>
    <w:rsid w:val="00C307F6"/>
    <w:rsid w:val="00C429AB"/>
    <w:rsid w:val="00C73ABB"/>
    <w:rsid w:val="00C96B11"/>
    <w:rsid w:val="00CC6B99"/>
    <w:rsid w:val="00DF7706"/>
    <w:rsid w:val="00E05175"/>
    <w:rsid w:val="00E30468"/>
    <w:rsid w:val="00E62008"/>
    <w:rsid w:val="00E654E2"/>
    <w:rsid w:val="00E76362"/>
    <w:rsid w:val="00F137D3"/>
    <w:rsid w:val="00F13C36"/>
    <w:rsid w:val="00F23C68"/>
    <w:rsid w:val="00F32C53"/>
    <w:rsid w:val="00F73F90"/>
    <w:rsid w:val="00F7623D"/>
    <w:rsid w:val="00F8598B"/>
    <w:rsid w:val="00FF1F66"/>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247ED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D8062D"/>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17"/>
    <w:basedOn w:val="9"/>
    <w:qFormat/>
    <w:uiPriority w:val="0"/>
    <w:rPr>
      <w:rFonts w:hint="default" w:ascii="Times New Roman" w:hAnsi="Times New Roman" w:cs="Times New Roman"/>
    </w:rPr>
  </w:style>
  <w:style w:type="character" w:customStyle="1" w:styleId="17">
    <w:name w:val="22"/>
    <w:basedOn w:val="9"/>
    <w:qFormat/>
    <w:uiPriority w:val="0"/>
    <w:rPr>
      <w:rFonts w:hint="default" w:ascii="Times New Roman" w:hAnsi="Times New Roman" w:cs="Times New Roman"/>
      <w:b/>
    </w:rPr>
  </w:style>
  <w:style w:type="paragraph" w:customStyle="1" w:styleId="18">
    <w:name w:val="普通(网站) Char Char"/>
    <w:basedOn w:val="1"/>
    <w:qFormat/>
    <w:uiPriority w:val="0"/>
    <w:pPr>
      <w:spacing w:beforeAutospacing="1" w:afterAutospacing="1"/>
    </w:pPr>
  </w:style>
  <w:style w:type="character" w:customStyle="1" w:styleId="19">
    <w:name w:val="20"/>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10882</Words>
  <Characters>15169</Characters>
  <Lines>191</Lines>
  <Paragraphs>53</Paragraphs>
  <TotalTime>35</TotalTime>
  <ScaleCrop>false</ScaleCrop>
  <LinksUpToDate>false</LinksUpToDate>
  <CharactersWithSpaces>16820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2024-10-18T01:44:10Z</cp:lastPrinted>
  <dcterms:modified xsi:type="dcterms:W3CDTF">2024-10-18T01:48:37Z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454CBE2554B74A64A5E98220F7750CA8_13</vt:lpwstr>
  </property>
</Properties>
</file>