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2B" w:rsidRDefault="00854C9F">
      <w:pPr>
        <w:snapToGrid w:val="0"/>
        <w:spacing w:line="600" w:lineRule="exact"/>
        <w:ind w:firstLineChars="300" w:firstLine="132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w:t>
      </w:r>
      <w:r>
        <w:rPr>
          <w:rFonts w:ascii="Times New Roman" w:eastAsia="方正小标宋_GBK" w:hAnsi="Times New Roman" w:cs="Times New Roman"/>
          <w:sz w:val="44"/>
          <w:szCs w:val="44"/>
        </w:rPr>
        <w:t>202</w:t>
      </w:r>
      <w:r>
        <w:rPr>
          <w:rFonts w:ascii="Times New Roman" w:eastAsia="方正小标宋_GBK" w:hAnsi="Times New Roman" w:cs="Times New Roman"/>
          <w:sz w:val="44"/>
          <w:szCs w:val="44"/>
        </w:rPr>
        <w:t>5</w:t>
      </w:r>
      <w:r>
        <w:rPr>
          <w:rFonts w:ascii="Times New Roman" w:eastAsia="方正小标宋_GBK" w:hAnsi="Times New Roman" w:cs="Times New Roman"/>
          <w:sz w:val="44"/>
          <w:szCs w:val="44"/>
        </w:rPr>
        <w:t>年度重庆</w:t>
      </w:r>
      <w:r>
        <w:rPr>
          <w:rFonts w:ascii="Times New Roman" w:eastAsia="方正小标宋_GBK" w:hAnsi="Times New Roman" w:cs="Times New Roman" w:hint="eastAsia"/>
          <w:sz w:val="44"/>
          <w:szCs w:val="44"/>
        </w:rPr>
        <w:t>高新区</w:t>
      </w:r>
    </w:p>
    <w:p w:rsidR="0071262B" w:rsidRDefault="00854C9F">
      <w:pPr>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市场监管领域部门联合</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双随机、</w:t>
      </w:r>
      <w:proofErr w:type="gramStart"/>
      <w:r>
        <w:rPr>
          <w:rFonts w:ascii="Times New Roman" w:eastAsia="方正小标宋_GBK" w:hAnsi="Times New Roman" w:cs="Times New Roman"/>
          <w:sz w:val="44"/>
          <w:szCs w:val="44"/>
        </w:rPr>
        <w:t>一</w:t>
      </w:r>
      <w:proofErr w:type="gramEnd"/>
      <w:r>
        <w:rPr>
          <w:rFonts w:ascii="Times New Roman" w:eastAsia="方正小标宋_GBK" w:hAnsi="Times New Roman" w:cs="Times New Roman"/>
          <w:sz w:val="44"/>
          <w:szCs w:val="44"/>
        </w:rPr>
        <w:t>公开</w:t>
      </w:r>
      <w:r>
        <w:rPr>
          <w:rFonts w:ascii="Times New Roman" w:eastAsia="方正小标宋_GBK" w:hAnsi="Times New Roman" w:cs="Times New Roman" w:hint="eastAsia"/>
          <w:sz w:val="44"/>
          <w:szCs w:val="44"/>
        </w:rPr>
        <w:t>”</w:t>
      </w:r>
    </w:p>
    <w:p w:rsidR="0071262B" w:rsidRDefault="00854C9F">
      <w:pPr>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抽查计划的通知</w:t>
      </w:r>
    </w:p>
    <w:p w:rsidR="0071262B" w:rsidRDefault="0071262B">
      <w:pPr>
        <w:adjustRightInd w:val="0"/>
        <w:snapToGrid w:val="0"/>
        <w:spacing w:line="600" w:lineRule="exact"/>
        <w:jc w:val="center"/>
        <w:rPr>
          <w:rFonts w:eastAsia="方正小标宋_GBK"/>
          <w:sz w:val="44"/>
          <w:szCs w:val="44"/>
        </w:rPr>
      </w:pPr>
    </w:p>
    <w:p w:rsidR="0071262B" w:rsidRDefault="00854C9F">
      <w:pPr>
        <w:pStyle w:val="1"/>
        <w:shd w:val="clear" w:color="auto" w:fill="auto"/>
        <w:spacing w:after="0" w:line="600" w:lineRule="exact"/>
        <w:ind w:firstLine="0"/>
        <w:rPr>
          <w:rFonts w:ascii="方正仿宋_GBK" w:eastAsia="方正仿宋_GBK" w:hAnsi="方正仿宋_GBK" w:cs="方正仿宋_GBK"/>
          <w:sz w:val="32"/>
          <w:szCs w:val="32"/>
          <w:shd w:val="clear" w:color="auto" w:fill="FFFFFF"/>
          <w:lang w:val="en-US" w:bidi="ar-SA"/>
        </w:rPr>
      </w:pPr>
      <w:r>
        <w:rPr>
          <w:rFonts w:ascii="方正仿宋_GBK" w:eastAsia="方正仿宋_GBK" w:hAnsi="方正仿宋_GBK" w:cs="方正仿宋_GBK" w:hint="eastAsia"/>
          <w:sz w:val="32"/>
          <w:szCs w:val="32"/>
          <w:shd w:val="clear" w:color="auto" w:fill="FFFFFF"/>
          <w:lang w:val="en-US" w:bidi="ar-SA"/>
        </w:rPr>
        <w:t>各成员单位：</w:t>
      </w:r>
    </w:p>
    <w:p w:rsidR="0071262B" w:rsidRDefault="00854C9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根据《重庆高新区“双随机、一公开”监管实施办法》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结合本区实际，</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年度重庆</w:t>
      </w:r>
      <w:r>
        <w:rPr>
          <w:rFonts w:ascii="Times New Roman" w:eastAsia="方正仿宋_GBK" w:hAnsi="Times New Roman" w:cs="Times New Roman" w:hint="eastAsia"/>
          <w:sz w:val="32"/>
          <w:szCs w:val="32"/>
        </w:rPr>
        <w:t>高新区</w:t>
      </w:r>
      <w:r>
        <w:rPr>
          <w:rFonts w:ascii="Times New Roman" w:eastAsia="方正仿宋_GBK" w:hAnsi="Times New Roman" w:cs="Times New Roman"/>
          <w:sz w:val="32"/>
          <w:szCs w:val="32"/>
        </w:rPr>
        <w:t>市场监管领域部门联合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抽查计划》印发给你们，请遵照执行。</w:t>
      </w:r>
    </w:p>
    <w:p w:rsidR="0071262B" w:rsidRDefault="00854C9F">
      <w:pPr>
        <w:spacing w:line="60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71262B" w:rsidRDefault="00854C9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Times New Roman" w:eastAsia="方正仿宋_GBK" w:hAnsi="Times New Roman" w:cs="Times New Roman"/>
          <w:spacing w:val="-20"/>
          <w:sz w:val="32"/>
          <w:szCs w:val="32"/>
        </w:rPr>
        <w:t>2025</w:t>
      </w:r>
      <w:r>
        <w:rPr>
          <w:rFonts w:ascii="方正仿宋_GBK" w:eastAsia="方正仿宋_GBK" w:hAnsi="方正仿宋_GBK" w:cs="方正仿宋_GBK" w:hint="eastAsia"/>
          <w:spacing w:val="-20"/>
          <w:sz w:val="32"/>
          <w:szCs w:val="32"/>
        </w:rPr>
        <w:t>年度高新区部门联合</w:t>
      </w:r>
      <w:r>
        <w:rPr>
          <w:rFonts w:ascii="方正仿宋_GBK" w:eastAsia="方正仿宋_GBK" w:hAnsi="方正仿宋_GBK" w:cs="方正仿宋_GBK" w:hint="eastAsia"/>
          <w:spacing w:val="-20"/>
          <w:sz w:val="32"/>
          <w:szCs w:val="32"/>
        </w:rPr>
        <w:t>“双随机、</w:t>
      </w:r>
      <w:proofErr w:type="gramStart"/>
      <w:r>
        <w:rPr>
          <w:rFonts w:ascii="方正仿宋_GBK" w:eastAsia="方正仿宋_GBK" w:hAnsi="方正仿宋_GBK" w:cs="方正仿宋_GBK" w:hint="eastAsia"/>
          <w:spacing w:val="-20"/>
          <w:sz w:val="32"/>
          <w:szCs w:val="32"/>
        </w:rPr>
        <w:t>一</w:t>
      </w:r>
      <w:proofErr w:type="gramEnd"/>
      <w:r>
        <w:rPr>
          <w:rFonts w:ascii="方正仿宋_GBK" w:eastAsia="方正仿宋_GBK" w:hAnsi="方正仿宋_GBK" w:cs="方正仿宋_GBK" w:hint="eastAsia"/>
          <w:spacing w:val="-20"/>
          <w:sz w:val="32"/>
          <w:szCs w:val="32"/>
        </w:rPr>
        <w:t>公开”抽查工作计划</w:t>
      </w:r>
    </w:p>
    <w:p w:rsidR="0071262B" w:rsidRDefault="0071262B">
      <w:pPr>
        <w:spacing w:line="600" w:lineRule="exact"/>
        <w:rPr>
          <w:rFonts w:ascii="方正仿宋_GBK" w:eastAsia="方正仿宋_GBK" w:hAnsi="方正仿宋_GBK" w:cs="方正仿宋_GBK"/>
          <w:sz w:val="32"/>
          <w:szCs w:val="32"/>
        </w:rPr>
      </w:pPr>
    </w:p>
    <w:p w:rsidR="0071262B" w:rsidRDefault="0071262B">
      <w:pPr>
        <w:spacing w:line="600" w:lineRule="exact"/>
        <w:ind w:firstLineChars="200" w:firstLine="640"/>
        <w:rPr>
          <w:rFonts w:ascii="方正仿宋_GBK" w:eastAsia="方正仿宋_GBK" w:hAnsi="方正仿宋_GBK" w:cs="方正仿宋_GBK"/>
          <w:sz w:val="32"/>
          <w:szCs w:val="32"/>
        </w:rPr>
      </w:pPr>
    </w:p>
    <w:p w:rsidR="0071262B" w:rsidRDefault="0071262B">
      <w:pPr>
        <w:spacing w:line="600" w:lineRule="exact"/>
        <w:ind w:firstLineChars="200" w:firstLine="640"/>
        <w:rPr>
          <w:rFonts w:ascii="方正仿宋_GBK" w:eastAsia="方正仿宋_GBK" w:hAnsi="方正仿宋_GBK" w:cs="方正仿宋_GBK"/>
          <w:sz w:val="32"/>
          <w:szCs w:val="32"/>
        </w:rPr>
      </w:pPr>
    </w:p>
    <w:p w:rsidR="0071262B" w:rsidRDefault="00AB4FD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bookmarkStart w:id="0" w:name="_GoBack"/>
      <w:bookmarkEnd w:id="0"/>
    </w:p>
    <w:p w:rsidR="0071262B" w:rsidRDefault="0071262B">
      <w:pPr>
        <w:pStyle w:val="20"/>
        <w:spacing w:after="0" w:line="600" w:lineRule="exact"/>
        <w:rPr>
          <w:rFonts w:ascii="方正仿宋_GBK" w:eastAsia="方正仿宋_GBK" w:hAnsi="方正仿宋_GBK" w:cs="方正仿宋_GBK"/>
          <w:sz w:val="32"/>
          <w:szCs w:val="32"/>
        </w:rPr>
      </w:pPr>
    </w:p>
    <w:p w:rsidR="0071262B" w:rsidRDefault="0071262B">
      <w:pPr>
        <w:pStyle w:val="20"/>
        <w:spacing w:after="0" w:line="600" w:lineRule="exact"/>
        <w:rPr>
          <w:rFonts w:ascii="方正仿宋_GBK" w:eastAsia="方正仿宋_GBK" w:hAnsi="方正仿宋_GBK" w:cs="方正仿宋_GBK"/>
          <w:sz w:val="32"/>
          <w:szCs w:val="32"/>
        </w:rPr>
      </w:pPr>
    </w:p>
    <w:p w:rsidR="0071262B" w:rsidRDefault="00854C9F">
      <w:pPr>
        <w:pStyle w:val="1"/>
        <w:shd w:val="clear" w:color="auto" w:fill="auto"/>
        <w:spacing w:after="0" w:line="600" w:lineRule="exact"/>
        <w:ind w:firstLineChars="1125" w:firstLine="3600"/>
        <w:rPr>
          <w:rFonts w:ascii="方正仿宋_GBK" w:eastAsia="方正仿宋_GBK" w:hAnsi="方正仿宋_GBK" w:cs="方正仿宋_GBK"/>
          <w:sz w:val="32"/>
          <w:szCs w:val="32"/>
          <w:lang w:val="en-US" w:bidi="ar-SA"/>
        </w:rPr>
      </w:pPr>
      <w:r>
        <w:rPr>
          <w:rFonts w:ascii="方正仿宋_GBK" w:eastAsia="方正仿宋_GBK" w:hAnsi="方正仿宋_GBK" w:cs="方正仿宋_GBK" w:hint="eastAsia"/>
          <w:sz w:val="32"/>
          <w:szCs w:val="32"/>
          <w:lang w:val="en-US" w:bidi="ar-SA"/>
        </w:rPr>
        <w:t>重庆高新区市场监管领域部门联合</w:t>
      </w:r>
    </w:p>
    <w:p w:rsidR="0071262B" w:rsidRDefault="00854C9F">
      <w:pPr>
        <w:pStyle w:val="1"/>
        <w:shd w:val="clear" w:color="auto" w:fill="auto"/>
        <w:spacing w:after="0" w:line="600" w:lineRule="exact"/>
        <w:ind w:firstLineChars="925" w:firstLine="2960"/>
        <w:rPr>
          <w:rFonts w:ascii="方正仿宋_GBK" w:eastAsia="方正仿宋_GBK" w:hAnsi="方正仿宋_GBK" w:cs="方正仿宋_GBK"/>
          <w:sz w:val="32"/>
          <w:szCs w:val="32"/>
          <w:lang w:val="en-US" w:bidi="ar-SA"/>
        </w:rPr>
      </w:pPr>
      <w:r>
        <w:rPr>
          <w:rFonts w:ascii="方正仿宋_GBK" w:eastAsia="方正仿宋_GBK" w:hAnsi="方正仿宋_GBK" w:cs="方正仿宋_GBK" w:hint="eastAsia"/>
          <w:sz w:val="32"/>
          <w:szCs w:val="32"/>
          <w:lang w:val="en-US" w:bidi="ar-SA"/>
        </w:rPr>
        <w:t>“双随机、</w:t>
      </w:r>
      <w:proofErr w:type="gramStart"/>
      <w:r>
        <w:rPr>
          <w:rFonts w:ascii="方正仿宋_GBK" w:eastAsia="方正仿宋_GBK" w:hAnsi="方正仿宋_GBK" w:cs="方正仿宋_GBK" w:hint="eastAsia"/>
          <w:sz w:val="32"/>
          <w:szCs w:val="32"/>
          <w:lang w:val="en-US" w:bidi="ar-SA"/>
        </w:rPr>
        <w:t>一</w:t>
      </w:r>
      <w:proofErr w:type="gramEnd"/>
      <w:r>
        <w:rPr>
          <w:rFonts w:ascii="方正仿宋_GBK" w:eastAsia="方正仿宋_GBK" w:hAnsi="方正仿宋_GBK" w:cs="方正仿宋_GBK" w:hint="eastAsia"/>
          <w:sz w:val="32"/>
          <w:szCs w:val="32"/>
          <w:lang w:val="en-US" w:bidi="ar-SA"/>
        </w:rPr>
        <w:t>公开”监管联席会议办公室</w:t>
      </w:r>
    </w:p>
    <w:p w:rsidR="0071262B" w:rsidRDefault="00854C9F">
      <w:pPr>
        <w:pStyle w:val="1"/>
        <w:shd w:val="clear" w:color="auto" w:fill="auto"/>
        <w:spacing w:after="0" w:line="600" w:lineRule="exact"/>
        <w:ind w:firstLineChars="1025" w:firstLine="3280"/>
        <w:rPr>
          <w:rFonts w:ascii="方正仿宋_GBK" w:eastAsia="方正仿宋_GBK" w:hAnsi="方正仿宋_GBK" w:cs="方正仿宋_GBK"/>
          <w:sz w:val="32"/>
          <w:szCs w:val="32"/>
          <w:lang w:val="en-US" w:bidi="ar-SA"/>
        </w:rPr>
      </w:pPr>
      <w:r>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重庆高新区</w:t>
      </w:r>
      <w:r>
        <w:rPr>
          <w:rFonts w:ascii="方正仿宋_GBK" w:eastAsia="方正仿宋_GBK" w:hAnsi="方正仿宋_GBK" w:cs="方正仿宋_GBK" w:hint="eastAsia"/>
          <w:snapToGrid w:val="0"/>
          <w:kern w:val="0"/>
          <w:sz w:val="32"/>
          <w:szCs w:val="32"/>
        </w:rPr>
        <w:t>市场监督管理局代章）</w:t>
      </w:r>
    </w:p>
    <w:p w:rsidR="0071262B" w:rsidRDefault="00854C9F" w:rsidP="00AB4FDF">
      <w:pPr>
        <w:pStyle w:val="1"/>
        <w:shd w:val="clear" w:color="auto" w:fill="auto"/>
        <w:spacing w:after="0" w:line="600" w:lineRule="exact"/>
        <w:ind w:firstLineChars="1489" w:firstLine="4765"/>
        <w:rPr>
          <w:rFonts w:ascii="方正仿宋_GBK" w:eastAsia="方正仿宋_GBK" w:hAnsi="方正仿宋_GBK" w:cs="方正仿宋_GBK"/>
          <w:sz w:val="32"/>
          <w:szCs w:val="32"/>
          <w:lang w:val="en-US" w:bidi="ar-SA"/>
        </w:rPr>
      </w:pPr>
      <w:r>
        <w:rPr>
          <w:rFonts w:ascii="Times New Roman" w:eastAsia="方正仿宋_GBK" w:hAnsi="Times New Roman" w:cs="方正仿宋_GBK" w:hint="eastAsia"/>
          <w:sz w:val="32"/>
          <w:szCs w:val="32"/>
          <w:lang w:val="en-US" w:bidi="ar-SA"/>
        </w:rPr>
        <w:t>202</w:t>
      </w:r>
      <w:r>
        <w:rPr>
          <w:rFonts w:ascii="Times New Roman" w:eastAsia="方正仿宋_GBK" w:hAnsi="Times New Roman" w:cs="方正仿宋_GBK"/>
          <w:sz w:val="32"/>
          <w:szCs w:val="32"/>
          <w:lang w:val="en-US" w:bidi="ar-SA"/>
        </w:rPr>
        <w:t>5</w:t>
      </w:r>
      <w:r>
        <w:rPr>
          <w:rFonts w:ascii="方正仿宋_GBK" w:eastAsia="方正仿宋_GBK" w:hAnsi="方正仿宋_GBK" w:cs="方正仿宋_GBK" w:hint="eastAsia"/>
          <w:sz w:val="32"/>
          <w:szCs w:val="32"/>
          <w:lang w:val="en-US" w:bidi="ar-SA"/>
        </w:rPr>
        <w:t>年</w:t>
      </w:r>
      <w:r>
        <w:rPr>
          <w:rFonts w:ascii="Times New Roman" w:eastAsia="方正仿宋_GBK" w:hAnsi="Times New Roman" w:cs="方正仿宋_GBK" w:hint="eastAsia"/>
          <w:sz w:val="32"/>
          <w:szCs w:val="32"/>
          <w:lang w:val="en-US" w:bidi="ar-SA"/>
        </w:rPr>
        <w:t>3</w:t>
      </w:r>
      <w:r>
        <w:rPr>
          <w:rFonts w:ascii="方正仿宋_GBK" w:eastAsia="方正仿宋_GBK" w:hAnsi="方正仿宋_GBK" w:cs="方正仿宋_GBK" w:hint="eastAsia"/>
          <w:sz w:val="32"/>
          <w:szCs w:val="32"/>
          <w:lang w:val="en-US" w:bidi="ar-SA"/>
        </w:rPr>
        <w:t>月</w:t>
      </w:r>
      <w:r>
        <w:rPr>
          <w:rFonts w:ascii="Times New Roman" w:eastAsia="方正仿宋_GBK" w:hAnsi="Times New Roman" w:cs="方正仿宋_GBK" w:hint="eastAsia"/>
          <w:sz w:val="32"/>
          <w:szCs w:val="32"/>
          <w:lang w:val="en-US" w:bidi="ar-SA"/>
        </w:rPr>
        <w:t>28</w:t>
      </w:r>
      <w:r>
        <w:rPr>
          <w:rFonts w:ascii="方正仿宋_GBK" w:eastAsia="方正仿宋_GBK" w:hAnsi="方正仿宋_GBK" w:cs="方正仿宋_GBK" w:hint="eastAsia"/>
          <w:sz w:val="32"/>
          <w:szCs w:val="32"/>
          <w:lang w:val="en-US" w:bidi="ar-SA"/>
        </w:rPr>
        <w:t>日</w:t>
      </w:r>
    </w:p>
    <w:p w:rsidR="0071262B" w:rsidRDefault="0071262B">
      <w:pPr>
        <w:spacing w:line="600" w:lineRule="exact"/>
        <w:rPr>
          <w:rFonts w:ascii="方正仿宋_GBK" w:eastAsia="方正仿宋_GBK" w:hAnsi="方正仿宋_GBK" w:cs="方正仿宋_GBK"/>
          <w:sz w:val="32"/>
          <w:szCs w:val="32"/>
        </w:rPr>
      </w:pPr>
    </w:p>
    <w:p w:rsidR="0071262B" w:rsidRDefault="0071262B">
      <w:pPr>
        <w:pBdr>
          <w:top w:val="single" w:sz="4" w:space="1" w:color="auto"/>
          <w:bottom w:val="single" w:sz="4" w:space="1" w:color="auto"/>
        </w:pBdr>
        <w:spacing w:line="400" w:lineRule="exact"/>
        <w:ind w:firstLineChars="100" w:firstLine="320"/>
        <w:rPr>
          <w:rFonts w:ascii="方正仿宋_GBK" w:eastAsia="方正仿宋_GBK" w:hAnsi="方正仿宋_GBK" w:cs="方正仿宋_GBK"/>
          <w:sz w:val="32"/>
          <w:szCs w:val="32"/>
        </w:rPr>
        <w:sectPr w:rsidR="0071262B">
          <w:footerReference w:type="default" r:id="rId8"/>
          <w:pgSz w:w="11906" w:h="16838"/>
          <w:pgMar w:top="2098" w:right="1531" w:bottom="1984" w:left="1531" w:header="851" w:footer="1531" w:gutter="0"/>
          <w:cols w:space="0"/>
          <w:docGrid w:type="lines" w:linePitch="319"/>
        </w:sectPr>
      </w:pPr>
    </w:p>
    <w:p w:rsidR="0071262B" w:rsidRDefault="00854C9F">
      <w:pPr>
        <w:spacing w:line="600" w:lineRule="exact"/>
        <w:rPr>
          <w:rFonts w:ascii="方正黑体_GBK" w:eastAsia="方正黑体_GBK" w:hAnsi="方正黑体_GBK" w:cs="方正黑体_GBK"/>
          <w:color w:val="000000"/>
          <w:spacing w:val="-9"/>
          <w:kern w:val="0"/>
          <w:sz w:val="32"/>
          <w:szCs w:val="32"/>
        </w:rPr>
      </w:pPr>
      <w:r>
        <w:rPr>
          <w:rFonts w:ascii="方正黑体_GBK" w:eastAsia="方正黑体_GBK" w:hAnsi="方正黑体_GBK" w:cs="方正黑体_GBK" w:hint="eastAsia"/>
          <w:color w:val="000000"/>
          <w:spacing w:val="-9"/>
          <w:kern w:val="0"/>
          <w:sz w:val="32"/>
          <w:szCs w:val="32"/>
        </w:rPr>
        <w:lastRenderedPageBreak/>
        <w:t>附件</w:t>
      </w:r>
    </w:p>
    <w:p w:rsidR="0071262B" w:rsidRDefault="0071262B">
      <w:pPr>
        <w:snapToGrid w:val="0"/>
        <w:spacing w:line="600" w:lineRule="exact"/>
        <w:rPr>
          <w:rFonts w:ascii="Times New Roman" w:eastAsia="方正黑体_GBK" w:hAnsi="Times New Roman" w:cs="Times New Roman"/>
          <w:color w:val="000000"/>
          <w:spacing w:val="-9"/>
          <w:kern w:val="0"/>
          <w:sz w:val="32"/>
          <w:szCs w:val="32"/>
        </w:rPr>
      </w:pPr>
    </w:p>
    <w:p w:rsidR="0071262B" w:rsidRDefault="00854C9F">
      <w:pPr>
        <w:snapToGrid w:val="0"/>
        <w:spacing w:line="600" w:lineRule="exact"/>
        <w:jc w:val="center"/>
        <w:rPr>
          <w:rFonts w:ascii="Times New Roman" w:eastAsia="方正小标宋_GBK" w:hAnsi="Times New Roman" w:cs="Times New Roman"/>
          <w:color w:val="000000"/>
          <w:spacing w:val="-9"/>
          <w:kern w:val="0"/>
          <w:sz w:val="44"/>
          <w:szCs w:val="44"/>
        </w:rPr>
      </w:pPr>
      <w:r>
        <w:rPr>
          <w:rFonts w:ascii="Times New Roman" w:eastAsia="方正小标宋_GBK" w:hAnsi="Times New Roman" w:cs="Times New Roman"/>
          <w:color w:val="000000"/>
          <w:spacing w:val="-9"/>
          <w:kern w:val="0"/>
          <w:sz w:val="44"/>
          <w:szCs w:val="44"/>
        </w:rPr>
        <w:t>202</w:t>
      </w:r>
      <w:r>
        <w:rPr>
          <w:rFonts w:ascii="Times New Roman" w:eastAsia="方正小标宋_GBK" w:hAnsi="Times New Roman" w:cs="Times New Roman"/>
          <w:color w:val="000000"/>
          <w:spacing w:val="-9"/>
          <w:kern w:val="0"/>
          <w:sz w:val="44"/>
          <w:szCs w:val="44"/>
        </w:rPr>
        <w:t>5</w:t>
      </w:r>
      <w:r>
        <w:rPr>
          <w:rFonts w:ascii="Times New Roman" w:eastAsia="方正小标宋_GBK" w:hAnsi="Times New Roman" w:cs="Times New Roman"/>
          <w:color w:val="000000"/>
          <w:spacing w:val="-9"/>
          <w:kern w:val="0"/>
          <w:sz w:val="44"/>
          <w:szCs w:val="44"/>
        </w:rPr>
        <w:t>年度</w:t>
      </w:r>
      <w:r>
        <w:rPr>
          <w:rFonts w:eastAsia="方正小标宋_GBK" w:cs="Times New Roman" w:hint="eastAsia"/>
          <w:color w:val="000000"/>
          <w:spacing w:val="-9"/>
          <w:kern w:val="0"/>
          <w:sz w:val="44"/>
          <w:szCs w:val="44"/>
        </w:rPr>
        <w:t>高新区</w:t>
      </w:r>
      <w:r>
        <w:rPr>
          <w:rFonts w:ascii="Times New Roman" w:eastAsia="方正小标宋_GBK" w:hAnsi="Times New Roman" w:cs="Times New Roman"/>
          <w:color w:val="000000"/>
          <w:spacing w:val="-9"/>
          <w:kern w:val="0"/>
          <w:sz w:val="44"/>
          <w:szCs w:val="44"/>
        </w:rPr>
        <w:t>市场监管领域部门联合</w:t>
      </w:r>
      <w:r>
        <w:rPr>
          <w:rFonts w:ascii="Times New Roman" w:eastAsia="方正小标宋_GBK" w:hAnsi="Times New Roman" w:cs="Times New Roman" w:hint="eastAsia"/>
          <w:color w:val="000000"/>
          <w:spacing w:val="-9"/>
          <w:kern w:val="0"/>
          <w:sz w:val="44"/>
          <w:szCs w:val="44"/>
        </w:rPr>
        <w:t>“</w:t>
      </w:r>
      <w:r>
        <w:rPr>
          <w:rFonts w:ascii="Times New Roman" w:eastAsia="方正小标宋_GBK" w:hAnsi="Times New Roman" w:cs="Times New Roman"/>
          <w:color w:val="000000"/>
          <w:spacing w:val="-9"/>
          <w:kern w:val="0"/>
          <w:sz w:val="44"/>
          <w:szCs w:val="44"/>
        </w:rPr>
        <w:t>双随机、</w:t>
      </w:r>
      <w:proofErr w:type="gramStart"/>
      <w:r>
        <w:rPr>
          <w:rFonts w:ascii="Times New Roman" w:eastAsia="方正小标宋_GBK" w:hAnsi="Times New Roman" w:cs="Times New Roman"/>
          <w:color w:val="000000"/>
          <w:spacing w:val="-9"/>
          <w:kern w:val="0"/>
          <w:sz w:val="44"/>
          <w:szCs w:val="44"/>
        </w:rPr>
        <w:t>一</w:t>
      </w:r>
      <w:proofErr w:type="gramEnd"/>
      <w:r>
        <w:rPr>
          <w:rFonts w:ascii="Times New Roman" w:eastAsia="方正小标宋_GBK" w:hAnsi="Times New Roman" w:cs="Times New Roman"/>
          <w:color w:val="000000"/>
          <w:spacing w:val="-9"/>
          <w:kern w:val="0"/>
          <w:sz w:val="44"/>
          <w:szCs w:val="44"/>
        </w:rPr>
        <w:t>公开</w:t>
      </w:r>
      <w:r>
        <w:rPr>
          <w:rFonts w:ascii="Times New Roman" w:eastAsia="方正小标宋_GBK" w:hAnsi="Times New Roman" w:cs="Times New Roman" w:hint="eastAsia"/>
          <w:color w:val="000000"/>
          <w:spacing w:val="-9"/>
          <w:kern w:val="0"/>
          <w:sz w:val="44"/>
          <w:szCs w:val="44"/>
        </w:rPr>
        <w:t>”</w:t>
      </w:r>
      <w:r>
        <w:rPr>
          <w:rFonts w:ascii="Times New Roman" w:eastAsia="方正小标宋_GBK" w:hAnsi="Times New Roman" w:cs="Times New Roman"/>
          <w:color w:val="000000"/>
          <w:spacing w:val="-9"/>
          <w:kern w:val="0"/>
          <w:sz w:val="44"/>
          <w:szCs w:val="44"/>
        </w:rPr>
        <w:t>抽查计划</w:t>
      </w:r>
    </w:p>
    <w:p w:rsidR="0071262B" w:rsidRDefault="0071262B">
      <w:pPr>
        <w:pStyle w:val="20"/>
        <w:spacing w:line="240" w:lineRule="auto"/>
      </w:pPr>
    </w:p>
    <w:tbl>
      <w:tblPr>
        <w:tblW w:w="13362" w:type="dxa"/>
        <w:jc w:val="center"/>
        <w:tblLayout w:type="fixed"/>
        <w:tblLook w:val="04A0" w:firstRow="1" w:lastRow="0" w:firstColumn="1" w:lastColumn="0" w:noHBand="0" w:noVBand="1"/>
      </w:tblPr>
      <w:tblGrid>
        <w:gridCol w:w="537"/>
        <w:gridCol w:w="1090"/>
        <w:gridCol w:w="1223"/>
        <w:gridCol w:w="1311"/>
        <w:gridCol w:w="1916"/>
        <w:gridCol w:w="1983"/>
        <w:gridCol w:w="1467"/>
        <w:gridCol w:w="1280"/>
        <w:gridCol w:w="1301"/>
        <w:gridCol w:w="1254"/>
      </w:tblGrid>
      <w:tr w:rsidR="0071262B">
        <w:trPr>
          <w:cantSplit/>
          <w:trHeight w:val="374"/>
          <w:tblHeader/>
          <w:jc w:val="center"/>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序</w:t>
            </w:r>
            <w:r>
              <w:rPr>
                <w:rFonts w:ascii="黑体" w:eastAsia="黑体" w:hAnsi="黑体" w:cs="黑体" w:hint="eastAsia"/>
                <w:sz w:val="24"/>
                <w:szCs w:val="24"/>
              </w:rPr>
              <w:t>号</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计划名称</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发起部门</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配合部门</w:t>
            </w:r>
          </w:p>
        </w:tc>
        <w:tc>
          <w:tcPr>
            <w:tcW w:w="3899" w:type="dxa"/>
            <w:gridSpan w:val="2"/>
            <w:tcBorders>
              <w:top w:val="single" w:sz="4" w:space="0" w:color="auto"/>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抽查事项</w:t>
            </w:r>
          </w:p>
        </w:tc>
        <w:tc>
          <w:tcPr>
            <w:tcW w:w="1467" w:type="dxa"/>
            <w:vMerge w:val="restart"/>
            <w:tcBorders>
              <w:top w:val="single" w:sz="4" w:space="0" w:color="auto"/>
              <w:left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检查对象</w:t>
            </w:r>
          </w:p>
        </w:tc>
        <w:tc>
          <w:tcPr>
            <w:tcW w:w="1280" w:type="dxa"/>
            <w:vMerge w:val="restart"/>
            <w:tcBorders>
              <w:top w:val="single" w:sz="4" w:space="0" w:color="auto"/>
              <w:left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抽查时间</w:t>
            </w:r>
          </w:p>
        </w:tc>
        <w:tc>
          <w:tcPr>
            <w:tcW w:w="1301" w:type="dxa"/>
            <w:vMerge w:val="restart"/>
            <w:tcBorders>
              <w:top w:val="single" w:sz="4" w:space="0" w:color="auto"/>
              <w:left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抽查比例</w:t>
            </w:r>
          </w:p>
        </w:tc>
        <w:tc>
          <w:tcPr>
            <w:tcW w:w="1254" w:type="dxa"/>
            <w:vMerge w:val="restart"/>
            <w:tcBorders>
              <w:top w:val="single" w:sz="4" w:space="0" w:color="auto"/>
              <w:left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抽取对象数（户）</w:t>
            </w:r>
          </w:p>
        </w:tc>
      </w:tr>
      <w:tr w:rsidR="0071262B">
        <w:trPr>
          <w:cantSplit/>
          <w:trHeight w:val="374"/>
          <w:tblHeader/>
          <w:jc w:val="center"/>
        </w:trPr>
        <w:tc>
          <w:tcPr>
            <w:tcW w:w="537" w:type="dxa"/>
            <w:vMerge/>
            <w:tcBorders>
              <w:top w:val="single" w:sz="4" w:space="0" w:color="auto"/>
              <w:left w:val="single" w:sz="4" w:space="0" w:color="auto"/>
              <w:bottom w:val="single" w:sz="4" w:space="0" w:color="auto"/>
              <w:right w:val="single" w:sz="4" w:space="0" w:color="auto"/>
            </w:tcBorders>
            <w:vAlign w:val="center"/>
          </w:tcPr>
          <w:p w:rsidR="0071262B" w:rsidRDefault="0071262B">
            <w:pPr>
              <w:widowControl/>
              <w:spacing w:line="240" w:lineRule="exact"/>
              <w:jc w:val="left"/>
              <w:rPr>
                <w:rFonts w:ascii="方正仿宋_GBK" w:eastAsia="方正仿宋_GBK" w:hAnsi="方正仿宋_GBK" w:cs="方正仿宋_GBK"/>
                <w:color w:val="000000"/>
                <w:kern w:val="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71262B" w:rsidRDefault="0071262B">
            <w:pPr>
              <w:widowControl/>
              <w:spacing w:line="240" w:lineRule="exact"/>
              <w:jc w:val="left"/>
              <w:rPr>
                <w:rFonts w:ascii="方正仿宋_GBK" w:eastAsia="方正仿宋_GBK" w:hAnsi="方正仿宋_GBK" w:cs="方正仿宋_GBK"/>
                <w:color w:val="000000"/>
                <w:kern w:val="0"/>
                <w:sz w:val="24"/>
                <w:szCs w:val="24"/>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71262B" w:rsidRDefault="0071262B">
            <w:pPr>
              <w:widowControl/>
              <w:spacing w:line="240" w:lineRule="exact"/>
              <w:jc w:val="left"/>
              <w:rPr>
                <w:rFonts w:ascii="方正仿宋_GBK" w:eastAsia="方正仿宋_GBK" w:hAnsi="方正仿宋_GBK" w:cs="方正仿宋_GBK"/>
                <w:color w:val="000000"/>
                <w:kern w:val="0"/>
                <w:sz w:val="24"/>
                <w:szCs w:val="24"/>
              </w:rPr>
            </w:pPr>
          </w:p>
        </w:tc>
        <w:tc>
          <w:tcPr>
            <w:tcW w:w="1311" w:type="dxa"/>
            <w:vMerge/>
            <w:tcBorders>
              <w:top w:val="single" w:sz="4" w:space="0" w:color="auto"/>
              <w:left w:val="single" w:sz="4" w:space="0" w:color="auto"/>
              <w:bottom w:val="single" w:sz="4" w:space="0" w:color="auto"/>
              <w:right w:val="single" w:sz="4" w:space="0" w:color="auto"/>
            </w:tcBorders>
            <w:vAlign w:val="center"/>
          </w:tcPr>
          <w:p w:rsidR="0071262B" w:rsidRDefault="0071262B">
            <w:pPr>
              <w:widowControl/>
              <w:spacing w:line="240" w:lineRule="exact"/>
              <w:jc w:val="left"/>
              <w:rPr>
                <w:rFonts w:ascii="方正仿宋_GBK" w:eastAsia="方正仿宋_GBK" w:hAnsi="方正仿宋_GBK" w:cs="方正仿宋_GBK"/>
                <w:color w:val="000000"/>
                <w:kern w:val="0"/>
                <w:sz w:val="24"/>
                <w:szCs w:val="24"/>
              </w:rPr>
            </w:pP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发起部门</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配合部门</w:t>
            </w:r>
          </w:p>
        </w:tc>
        <w:tc>
          <w:tcPr>
            <w:tcW w:w="1467" w:type="dxa"/>
            <w:vMerge/>
            <w:tcBorders>
              <w:left w:val="single" w:sz="4" w:space="0" w:color="auto"/>
              <w:bottom w:val="single" w:sz="4" w:space="0" w:color="auto"/>
              <w:right w:val="single" w:sz="4" w:space="0" w:color="auto"/>
            </w:tcBorders>
            <w:vAlign w:val="center"/>
          </w:tcPr>
          <w:p w:rsidR="0071262B" w:rsidRDefault="0071262B">
            <w:pPr>
              <w:widowControl/>
              <w:spacing w:line="240" w:lineRule="exact"/>
              <w:jc w:val="center"/>
              <w:rPr>
                <w:rFonts w:ascii="方正仿宋_GBK" w:eastAsia="方正仿宋_GBK" w:hAnsi="方正仿宋_GBK" w:cs="方正仿宋_GBK"/>
                <w:color w:val="000000"/>
                <w:kern w:val="0"/>
                <w:sz w:val="24"/>
                <w:szCs w:val="24"/>
              </w:rPr>
            </w:pPr>
          </w:p>
        </w:tc>
        <w:tc>
          <w:tcPr>
            <w:tcW w:w="1280" w:type="dxa"/>
            <w:vMerge/>
            <w:tcBorders>
              <w:left w:val="single" w:sz="4" w:space="0" w:color="auto"/>
              <w:bottom w:val="single" w:sz="4" w:space="0" w:color="auto"/>
              <w:right w:val="single" w:sz="4" w:space="0" w:color="auto"/>
            </w:tcBorders>
            <w:vAlign w:val="center"/>
          </w:tcPr>
          <w:p w:rsidR="0071262B" w:rsidRDefault="0071262B">
            <w:pPr>
              <w:widowControl/>
              <w:spacing w:line="240" w:lineRule="exact"/>
              <w:jc w:val="left"/>
              <w:rPr>
                <w:rFonts w:ascii="方正仿宋_GBK" w:eastAsia="方正仿宋_GBK" w:hAnsi="方正仿宋_GBK" w:cs="方正仿宋_GBK"/>
                <w:color w:val="000000"/>
                <w:kern w:val="0"/>
                <w:sz w:val="24"/>
                <w:szCs w:val="24"/>
              </w:rPr>
            </w:pPr>
          </w:p>
        </w:tc>
        <w:tc>
          <w:tcPr>
            <w:tcW w:w="1301" w:type="dxa"/>
            <w:vMerge/>
            <w:tcBorders>
              <w:left w:val="single" w:sz="4" w:space="0" w:color="auto"/>
              <w:bottom w:val="single" w:sz="4" w:space="0" w:color="auto"/>
              <w:right w:val="single" w:sz="4" w:space="0" w:color="auto"/>
            </w:tcBorders>
            <w:vAlign w:val="center"/>
          </w:tcPr>
          <w:p w:rsidR="0071262B" w:rsidRDefault="0071262B">
            <w:pPr>
              <w:widowControl/>
              <w:spacing w:line="240" w:lineRule="exact"/>
              <w:jc w:val="left"/>
              <w:rPr>
                <w:rFonts w:ascii="方正仿宋_GBK" w:eastAsia="方正仿宋_GBK" w:hAnsi="方正仿宋_GBK" w:cs="方正仿宋_GBK"/>
                <w:color w:val="000000"/>
                <w:kern w:val="0"/>
                <w:sz w:val="24"/>
                <w:szCs w:val="24"/>
              </w:rPr>
            </w:pPr>
          </w:p>
        </w:tc>
        <w:tc>
          <w:tcPr>
            <w:tcW w:w="1254" w:type="dxa"/>
            <w:vMerge/>
            <w:tcBorders>
              <w:left w:val="single" w:sz="4" w:space="0" w:color="auto"/>
              <w:bottom w:val="single" w:sz="4" w:space="0" w:color="auto"/>
              <w:right w:val="single" w:sz="4" w:space="0" w:color="auto"/>
            </w:tcBorders>
            <w:vAlign w:val="center"/>
          </w:tcPr>
          <w:p w:rsidR="0071262B" w:rsidRDefault="0071262B">
            <w:pPr>
              <w:widowControl/>
              <w:spacing w:line="240" w:lineRule="exact"/>
              <w:jc w:val="left"/>
              <w:rPr>
                <w:rFonts w:ascii="方正仿宋_GBK" w:eastAsia="方正仿宋_GBK" w:hAnsi="方正仿宋_GBK" w:cs="方正仿宋_GBK"/>
                <w:color w:val="000000"/>
                <w:kern w:val="0"/>
                <w:sz w:val="24"/>
                <w:szCs w:val="24"/>
              </w:rPr>
            </w:pPr>
          </w:p>
        </w:tc>
      </w:tr>
      <w:tr w:rsidR="0071262B">
        <w:trPr>
          <w:cantSplit/>
          <w:trHeight w:val="1080"/>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eastAsia="方正仿宋_GBK" w:hAnsi="Times New Roman" w:cs="方正仿宋_GBK" w:hint="eastAsia"/>
                <w:color w:val="000000"/>
                <w:kern w:val="0"/>
                <w:sz w:val="24"/>
                <w:szCs w:val="24"/>
              </w:rPr>
              <w:t>1</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生态环境监测机构检查</w:t>
            </w:r>
          </w:p>
        </w:tc>
        <w:tc>
          <w:tcPr>
            <w:tcW w:w="1223" w:type="dxa"/>
            <w:tcBorders>
              <w:top w:val="nil"/>
              <w:left w:val="nil"/>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p>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p w:rsidR="0071262B" w:rsidRDefault="0071262B">
            <w:pPr>
              <w:pStyle w:val="ad"/>
              <w:shd w:val="clear" w:color="auto" w:fill="auto"/>
              <w:spacing w:line="240" w:lineRule="exact"/>
              <w:rPr>
                <w:rFonts w:ascii="方正仿宋_GBK" w:eastAsia="方正仿宋_GBK" w:hAnsi="方正仿宋_GBK" w:cs="方正仿宋_GBK"/>
                <w:color w:val="000000"/>
                <w:kern w:val="0"/>
                <w:sz w:val="24"/>
                <w:szCs w:val="24"/>
              </w:rPr>
            </w:pP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生态环境</w:t>
            </w:r>
            <w:r>
              <w:rPr>
                <w:rFonts w:ascii="方正仿宋_GBK" w:eastAsia="方正仿宋_GBK" w:hAnsi="方正仿宋_GBK" w:cs="方正仿宋_GBK" w:hint="eastAsia"/>
                <w:sz w:val="24"/>
                <w:szCs w:val="24"/>
                <w:shd w:val="clear" w:color="auto" w:fill="FFFFFF"/>
                <w:lang w:val="en-US" w:bidi="ar-SA"/>
              </w:rPr>
              <w:t>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持续符合检验检测机构资质认定条件和要求的情况。</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监测机构遵守法律法规、监测报告质量、实验室质量管理落实情况。</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生态环境监测机构</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eastAsia="方正仿宋_GBK" w:hAnsi="Times New Roman" w:cs="Times New Roman" w:hint="eastAsia"/>
                <w:kern w:val="0"/>
                <w:sz w:val="24"/>
                <w:szCs w:val="24"/>
              </w:rPr>
              <w:t>8</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0</w:t>
            </w:r>
            <w:r>
              <w:rPr>
                <w:rFonts w:ascii="方正仿宋_GBK" w:eastAsia="方正仿宋_GBK" w:hAnsi="方正仿宋_GBK" w:cs="方正仿宋_GBK" w:hint="eastAsia"/>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A</w:t>
            </w:r>
            <w:r>
              <w:rPr>
                <w:rFonts w:ascii="Times New Roman" w:eastAsia="方正仿宋_GBK" w:hAnsi="Times New Roman" w:cs="Times New Roman" w:hint="eastAsia"/>
                <w:kern w:val="0"/>
                <w:sz w:val="24"/>
                <w:szCs w:val="24"/>
              </w:rPr>
              <w:t>：</w:t>
            </w:r>
            <w:r>
              <w:rPr>
                <w:rFonts w:ascii="Times New Roman" w:eastAsia="方正仿宋_GBK" w:hAnsi="Times New Roman" w:cs="Times New Roman" w:hint="eastAsia"/>
                <w:kern w:val="0"/>
                <w:sz w:val="24"/>
                <w:szCs w:val="24"/>
              </w:rPr>
              <w:t>15%</w:t>
            </w:r>
            <w:r>
              <w:rPr>
                <w:rFonts w:ascii="Times New Roman" w:eastAsia="方正仿宋_GBK" w:hAnsi="Times New Roman" w:cs="Times New Roman" w:hint="eastAsia"/>
                <w:kern w:val="0"/>
                <w:sz w:val="24"/>
                <w:szCs w:val="24"/>
              </w:rPr>
              <w:t>；</w:t>
            </w:r>
          </w:p>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B</w:t>
            </w:r>
            <w:r>
              <w:rPr>
                <w:rFonts w:ascii="Times New Roman" w:eastAsia="方正仿宋_GBK" w:hAnsi="Times New Roman" w:cs="Times New Roman" w:hint="eastAsia"/>
                <w:kern w:val="0"/>
                <w:sz w:val="24"/>
                <w:szCs w:val="24"/>
              </w:rPr>
              <w:t>：</w:t>
            </w:r>
            <w:r>
              <w:rPr>
                <w:rFonts w:ascii="Times New Roman" w:eastAsia="方正仿宋_GBK" w:hAnsi="Times New Roman" w:cs="Times New Roman" w:hint="eastAsia"/>
                <w:kern w:val="0"/>
                <w:sz w:val="24"/>
                <w:szCs w:val="24"/>
              </w:rPr>
              <w:t>20%</w:t>
            </w:r>
            <w:r>
              <w:rPr>
                <w:rFonts w:ascii="Times New Roman" w:eastAsia="方正仿宋_GBK" w:hAnsi="Times New Roman" w:cs="Times New Roman" w:hint="eastAsia"/>
                <w:kern w:val="0"/>
                <w:sz w:val="24"/>
                <w:szCs w:val="24"/>
              </w:rPr>
              <w:t>；</w:t>
            </w:r>
          </w:p>
          <w:p w:rsidR="0071262B" w:rsidRDefault="00854C9F">
            <w:pPr>
              <w:widowControl/>
              <w:spacing w:line="240" w:lineRule="exact"/>
              <w:jc w:val="center"/>
              <w:rPr>
                <w:rFonts w:ascii="方正仿宋_GBK" w:eastAsia="方正仿宋_GBK" w:hAnsi="方正仿宋_GBK" w:cs="方正仿宋_GBK"/>
                <w:color w:val="000000"/>
                <w:sz w:val="24"/>
                <w:szCs w:val="20"/>
                <w:lang w:bidi="zh-CN"/>
              </w:rPr>
            </w:pPr>
            <w:r>
              <w:rPr>
                <w:rFonts w:ascii="Times New Roman" w:eastAsia="方正仿宋_GBK" w:hAnsi="Times New Roman" w:cs="Times New Roman" w:hint="eastAsia"/>
                <w:kern w:val="0"/>
                <w:sz w:val="24"/>
                <w:szCs w:val="24"/>
              </w:rPr>
              <w:t>未评级：</w:t>
            </w:r>
            <w:r>
              <w:rPr>
                <w:rFonts w:ascii="Times New Roman" w:eastAsia="方正仿宋_GBK" w:hAnsi="Times New Roman" w:cs="Times New Roman" w:hint="eastAsia"/>
                <w:kern w:val="0"/>
                <w:sz w:val="24"/>
                <w:szCs w:val="24"/>
              </w:rPr>
              <w:t>10%</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sz w:val="24"/>
                <w:szCs w:val="20"/>
                <w:lang w:bidi="zh-CN"/>
              </w:rPr>
            </w:pPr>
            <w:r>
              <w:rPr>
                <w:rFonts w:ascii="Times New Roman" w:eastAsia="方正仿宋_GBK" w:hAnsi="Times New Roman" w:cs="方正仿宋_GBK" w:hint="eastAsia"/>
                <w:color w:val="000000"/>
                <w:sz w:val="24"/>
                <w:szCs w:val="20"/>
                <w:lang w:bidi="zh-CN"/>
              </w:rPr>
              <w:t>1</w:t>
            </w:r>
          </w:p>
        </w:tc>
      </w:tr>
      <w:tr w:rsidR="0071262B">
        <w:trPr>
          <w:cantSplit/>
          <w:trHeight w:val="1080"/>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2</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机动车排放检验机构检测情况抽查</w:t>
            </w:r>
          </w:p>
        </w:tc>
        <w:tc>
          <w:tcPr>
            <w:tcW w:w="1223" w:type="dxa"/>
            <w:tcBorders>
              <w:top w:val="nil"/>
              <w:left w:val="nil"/>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p>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p w:rsidR="0071262B" w:rsidRDefault="0071262B">
            <w:pPr>
              <w:pStyle w:val="ad"/>
              <w:shd w:val="clear" w:color="auto" w:fill="auto"/>
              <w:spacing w:line="240" w:lineRule="exact"/>
              <w:rPr>
                <w:rFonts w:ascii="方正仿宋_GBK" w:eastAsia="方正仿宋_GBK" w:hAnsi="方正仿宋_GBK" w:cs="方正仿宋_GBK"/>
                <w:color w:val="000000"/>
                <w:kern w:val="0"/>
                <w:sz w:val="24"/>
                <w:szCs w:val="24"/>
              </w:rPr>
            </w:pP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lang w:val="en-US"/>
              </w:rPr>
            </w:pPr>
            <w:r>
              <w:rPr>
                <w:rFonts w:ascii="方正仿宋_GBK" w:eastAsia="方正仿宋_GBK" w:hAnsi="方正仿宋_GBK" w:cs="方正仿宋_GBK" w:hint="eastAsia"/>
                <w:sz w:val="24"/>
                <w:szCs w:val="24"/>
                <w:shd w:val="clear" w:color="auto" w:fill="FFFFFF"/>
                <w:lang w:val="en-US" w:bidi="ar-SA"/>
              </w:rPr>
              <w:t>生态环境</w:t>
            </w:r>
            <w:r>
              <w:rPr>
                <w:rFonts w:ascii="方正仿宋_GBK" w:eastAsia="方正仿宋_GBK" w:hAnsi="方正仿宋_GBK" w:cs="方正仿宋_GBK" w:hint="eastAsia"/>
                <w:sz w:val="24"/>
                <w:szCs w:val="24"/>
                <w:shd w:val="clear" w:color="auto" w:fill="FFFFFF"/>
                <w:lang w:val="en-US" w:bidi="ar-SA"/>
              </w:rPr>
              <w:t>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机动车排放检验情况和设备使用情况检查</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机动车排放检验情况和设备使用情况检查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机动车排放检验单位</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8</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0</w:t>
            </w:r>
            <w:r>
              <w:rPr>
                <w:rFonts w:ascii="方正仿宋_GBK" w:eastAsia="方正仿宋_GBK" w:hAnsi="方正仿宋_GBK" w:cs="方正仿宋_GBK" w:hint="eastAsia"/>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25%</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方正仿宋_GBK"/>
                <w:color w:val="000000"/>
                <w:sz w:val="24"/>
                <w:szCs w:val="20"/>
                <w:lang w:bidi="zh-CN"/>
              </w:rPr>
            </w:pPr>
            <w:r>
              <w:rPr>
                <w:rFonts w:ascii="Times New Roman" w:eastAsia="方正仿宋_GBK" w:hAnsi="Times New Roman" w:cs="方正仿宋_GBK"/>
                <w:color w:val="000000"/>
                <w:sz w:val="24"/>
                <w:szCs w:val="20"/>
                <w:lang w:bidi="zh-CN"/>
              </w:rPr>
              <w:t>1</w:t>
            </w:r>
          </w:p>
        </w:tc>
      </w:tr>
      <w:tr w:rsidR="0071262B">
        <w:trPr>
          <w:cantSplit/>
          <w:trHeight w:val="1080"/>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3</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汽车市场监管</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p w:rsidR="0071262B" w:rsidRDefault="0071262B">
            <w:pPr>
              <w:pStyle w:val="ad"/>
              <w:shd w:val="clear" w:color="auto" w:fill="auto"/>
              <w:spacing w:line="240" w:lineRule="exact"/>
              <w:rPr>
                <w:rFonts w:ascii="方正仿宋_GBK" w:eastAsia="方正仿宋_GBK" w:hAnsi="方正仿宋_GBK" w:cs="方正仿宋_GBK"/>
                <w:sz w:val="24"/>
                <w:szCs w:val="24"/>
                <w:shd w:val="clear" w:color="auto" w:fill="FFFFFF"/>
                <w:lang w:bidi="ar-SA"/>
              </w:rPr>
            </w:pP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改革发展局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新车销售市场监管</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新车销售市场监管</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新车销售市场经营主体</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7-9</w:t>
            </w:r>
            <w:r>
              <w:rPr>
                <w:rFonts w:ascii="Times New Roman" w:eastAsia="方正仿宋_GBK" w:hAnsi="Times New Roman" w:cs="Times New Roman" w:hint="eastAsia"/>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100%</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方正仿宋_GBK"/>
                <w:color w:val="000000"/>
                <w:sz w:val="24"/>
                <w:szCs w:val="20"/>
                <w:lang w:bidi="zh-CN"/>
              </w:rPr>
            </w:pPr>
            <w:r>
              <w:rPr>
                <w:rFonts w:ascii="Times New Roman" w:eastAsia="方正仿宋_GBK" w:hAnsi="Times New Roman" w:cs="方正仿宋_GBK"/>
                <w:color w:val="000000"/>
                <w:sz w:val="24"/>
                <w:szCs w:val="20"/>
                <w:lang w:bidi="zh-CN"/>
              </w:rPr>
              <w:t>1</w:t>
            </w:r>
          </w:p>
        </w:tc>
      </w:tr>
      <w:tr w:rsidR="0071262B">
        <w:trPr>
          <w:cantSplit/>
          <w:trHeight w:val="1797"/>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eastAsia="方正仿宋_GBK" w:hAnsi="Times New Roman" w:cs="方正仿宋_GBK" w:hint="eastAsia"/>
                <w:color w:val="000000"/>
                <w:kern w:val="0"/>
                <w:sz w:val="24"/>
                <w:szCs w:val="24"/>
              </w:rPr>
              <w:t>4</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招标代理机构抽查</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改革发展局</w:t>
            </w: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招标代理机构业务开展合</w:t>
            </w:r>
            <w:proofErr w:type="gramStart"/>
            <w:r>
              <w:rPr>
                <w:rFonts w:ascii="方正仿宋_GBK" w:eastAsia="方正仿宋_GBK" w:hAnsi="方正仿宋_GBK" w:cs="方正仿宋_GBK" w:hint="eastAsia"/>
                <w:sz w:val="24"/>
                <w:szCs w:val="24"/>
                <w:shd w:val="clear" w:color="auto" w:fill="FFFFFF"/>
                <w:lang w:val="en-US" w:bidi="ar-SA"/>
              </w:rPr>
              <w:t>规</w:t>
            </w:r>
            <w:proofErr w:type="gramEnd"/>
            <w:r>
              <w:rPr>
                <w:rFonts w:ascii="方正仿宋_GBK" w:eastAsia="方正仿宋_GBK" w:hAnsi="方正仿宋_GBK" w:cs="方正仿宋_GBK" w:hint="eastAsia"/>
                <w:sz w:val="24"/>
                <w:szCs w:val="24"/>
                <w:shd w:val="clear" w:color="auto" w:fill="FFFFFF"/>
                <w:lang w:val="en-US" w:bidi="ar-SA"/>
              </w:rPr>
              <w:t>性情况抽查</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招标代理机构业务开展合</w:t>
            </w:r>
            <w:proofErr w:type="gramStart"/>
            <w:r>
              <w:rPr>
                <w:rFonts w:ascii="方正仿宋_GBK" w:eastAsia="方正仿宋_GBK" w:hAnsi="方正仿宋_GBK" w:cs="方正仿宋_GBK" w:hint="eastAsia"/>
                <w:sz w:val="24"/>
                <w:szCs w:val="24"/>
                <w:shd w:val="clear" w:color="auto" w:fill="FFFFFF"/>
                <w:lang w:val="en-US" w:bidi="ar-SA"/>
              </w:rPr>
              <w:t>规</w:t>
            </w:r>
            <w:proofErr w:type="gramEnd"/>
            <w:r>
              <w:rPr>
                <w:rFonts w:ascii="方正仿宋_GBK" w:eastAsia="方正仿宋_GBK" w:hAnsi="方正仿宋_GBK" w:cs="方正仿宋_GBK" w:hint="eastAsia"/>
                <w:sz w:val="24"/>
                <w:szCs w:val="24"/>
                <w:shd w:val="clear" w:color="auto" w:fill="FFFFFF"/>
                <w:lang w:val="en-US" w:bidi="ar-SA"/>
              </w:rPr>
              <w:t>性情况抽查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招标代理机构</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eastAsia="方正仿宋_GBK" w:hAnsi="Times New Roman" w:cs="Times New Roman" w:hint="eastAsia"/>
                <w:kern w:val="0"/>
                <w:sz w:val="24"/>
                <w:szCs w:val="24"/>
              </w:rPr>
              <w:t>7-9</w:t>
            </w:r>
            <w:r>
              <w:rPr>
                <w:rFonts w:ascii="Times New Roman" w:eastAsia="方正仿宋_GBK" w:hAnsi="Times New Roman" w:cs="Times New Roman" w:hint="eastAsia"/>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FF0000"/>
                <w:kern w:val="0"/>
                <w:sz w:val="24"/>
                <w:szCs w:val="24"/>
              </w:rPr>
            </w:pPr>
            <w:r>
              <w:rPr>
                <w:rFonts w:ascii="Times New Roman" w:eastAsia="方正仿宋_GBK" w:hAnsi="Times New Roman" w:cs="Times New Roman" w:hint="eastAsia"/>
                <w:kern w:val="0"/>
                <w:sz w:val="24"/>
                <w:szCs w:val="24"/>
              </w:rPr>
              <w:t>25%</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FF0000"/>
                <w:kern w:val="0"/>
                <w:sz w:val="24"/>
                <w:szCs w:val="24"/>
              </w:rPr>
            </w:pPr>
            <w:r>
              <w:rPr>
                <w:rFonts w:ascii="Times New Roman" w:eastAsia="方正仿宋_GBK" w:hAnsi="Times New Roman" w:cs="Times New Roman"/>
                <w:kern w:val="0"/>
                <w:sz w:val="24"/>
                <w:szCs w:val="24"/>
              </w:rPr>
              <w:t>3</w:t>
            </w:r>
          </w:p>
        </w:tc>
      </w:tr>
      <w:tr w:rsidR="0071262B">
        <w:trPr>
          <w:cantSplit/>
          <w:trHeight w:val="1797"/>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kern w:val="0"/>
                <w:sz w:val="24"/>
                <w:szCs w:val="24"/>
              </w:rPr>
            </w:pPr>
            <w:r>
              <w:rPr>
                <w:rFonts w:ascii="Times New Roman" w:eastAsia="方正仿宋_GBK" w:hAnsi="Times New Roman" w:cs="Times New Roman" w:hint="eastAsia"/>
                <w:kern w:val="0"/>
                <w:sz w:val="24"/>
                <w:szCs w:val="24"/>
              </w:rPr>
              <w:lastRenderedPageBreak/>
              <w:t>5</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燃气经营行业</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改革发展局</w:t>
            </w: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燃气经营许可证取得情况</w:t>
            </w:r>
            <w:r>
              <w:rPr>
                <w:rFonts w:ascii="方正仿宋_GBK" w:eastAsia="方正仿宋_GBK" w:hAnsi="方正仿宋_GBK" w:cs="方正仿宋_GBK" w:hint="eastAsia"/>
                <w:sz w:val="24"/>
                <w:szCs w:val="24"/>
                <w:shd w:val="clear" w:color="auto" w:fill="FFFFFF"/>
                <w:lang w:val="en-US" w:bidi="ar-SA"/>
              </w:rPr>
              <w:t>,</w:t>
            </w:r>
            <w:r>
              <w:rPr>
                <w:rFonts w:ascii="方正仿宋_GBK" w:eastAsia="方正仿宋_GBK" w:hAnsi="方正仿宋_GBK" w:cs="方正仿宋_GBK" w:hint="eastAsia"/>
                <w:sz w:val="24"/>
                <w:szCs w:val="24"/>
                <w:shd w:val="clear" w:color="auto" w:fill="FFFFFF"/>
                <w:lang w:val="en-US" w:bidi="ar-SA"/>
              </w:rPr>
              <w:t>燃气经营监督执法检查。</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燃气经营许可证取得情况</w:t>
            </w:r>
            <w:r>
              <w:rPr>
                <w:rFonts w:ascii="方正仿宋_GBK" w:eastAsia="方正仿宋_GBK" w:hAnsi="方正仿宋_GBK" w:cs="方正仿宋_GBK" w:hint="eastAsia"/>
                <w:sz w:val="24"/>
                <w:szCs w:val="24"/>
                <w:shd w:val="clear" w:color="auto" w:fill="FFFFFF"/>
                <w:lang w:val="en-US" w:bidi="ar-SA"/>
              </w:rPr>
              <w:t>,</w:t>
            </w:r>
            <w:r>
              <w:rPr>
                <w:rFonts w:ascii="方正仿宋_GBK" w:eastAsia="方正仿宋_GBK" w:hAnsi="方正仿宋_GBK" w:cs="方正仿宋_GBK" w:hint="eastAsia"/>
                <w:sz w:val="24"/>
                <w:szCs w:val="24"/>
                <w:shd w:val="clear" w:color="auto" w:fill="FFFFFF"/>
                <w:lang w:val="en-US" w:bidi="ar-SA"/>
              </w:rPr>
              <w:t>燃气经营监督执法检查。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燃气经营者</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kern w:val="0"/>
                <w:sz w:val="24"/>
                <w:szCs w:val="24"/>
              </w:rPr>
            </w:pPr>
            <w:r>
              <w:rPr>
                <w:rFonts w:ascii="Times New Roman" w:eastAsia="方正仿宋_GBK" w:hAnsi="Times New Roman" w:cs="Times New Roman" w:hint="eastAsia"/>
                <w:kern w:val="0"/>
                <w:sz w:val="24"/>
                <w:szCs w:val="24"/>
              </w:rPr>
              <w:t>7-9</w:t>
            </w:r>
            <w:r>
              <w:rPr>
                <w:rFonts w:ascii="Times New Roman" w:eastAsia="方正仿宋_GBK" w:hAnsi="Times New Roman" w:cs="Times New Roman" w:hint="eastAsia"/>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25%</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2</w:t>
            </w:r>
          </w:p>
        </w:tc>
      </w:tr>
      <w:tr w:rsidR="0071262B">
        <w:trPr>
          <w:cantSplit/>
          <w:trHeight w:val="1797"/>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6</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单用途预付卡</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改革发展局</w:t>
            </w: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方正仿宋_GBK" w:eastAsia="方正仿宋_GBK" w:hAnsi="方正仿宋_GBK" w:cs="方正仿宋_GBK"/>
                <w:color w:val="000000"/>
                <w:kern w:val="0"/>
                <w:sz w:val="24"/>
                <w:szCs w:val="24"/>
                <w:lang w:val="en-US" w:bidi="ar-SA"/>
              </w:rPr>
            </w:pPr>
            <w:r>
              <w:rPr>
                <w:rFonts w:ascii="方正仿宋_GBK" w:eastAsia="方正仿宋_GBK" w:hAnsi="方正仿宋_GBK" w:cs="方正仿宋_GBK" w:hint="eastAsia"/>
                <w:color w:val="000000"/>
                <w:kern w:val="0"/>
                <w:sz w:val="24"/>
                <w:szCs w:val="24"/>
                <w:lang w:val="en-US" w:bidi="ar-SA"/>
              </w:rPr>
              <w:t>单用途商业预付卡发（售）卡企业是否存在不按规定进行发行、服务和资金存管，不按规定建立管理系统等情况。</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方正仿宋_GBK" w:eastAsia="方正仿宋_GBK" w:hAnsi="方正仿宋_GBK" w:cs="方正仿宋_GBK"/>
                <w:color w:val="000000"/>
                <w:kern w:val="0"/>
                <w:sz w:val="24"/>
                <w:szCs w:val="24"/>
                <w:lang w:val="en-US" w:bidi="ar-SA"/>
              </w:rPr>
            </w:pPr>
            <w:r>
              <w:rPr>
                <w:rFonts w:ascii="方正仿宋_GBK" w:eastAsia="方正仿宋_GBK" w:hAnsi="方正仿宋_GBK" w:cs="方正仿宋_GBK" w:hint="eastAsia"/>
                <w:color w:val="000000"/>
                <w:kern w:val="0"/>
                <w:sz w:val="24"/>
                <w:szCs w:val="24"/>
                <w:lang w:val="en-US" w:bidi="ar-SA"/>
              </w:rPr>
              <w:t>对经营者以格式合同</w:t>
            </w:r>
            <w:proofErr w:type="gramStart"/>
            <w:r>
              <w:rPr>
                <w:rFonts w:ascii="方正仿宋_GBK" w:eastAsia="方正仿宋_GBK" w:hAnsi="方正仿宋_GBK" w:cs="方正仿宋_GBK" w:hint="eastAsia"/>
                <w:color w:val="000000"/>
                <w:kern w:val="0"/>
                <w:sz w:val="24"/>
                <w:szCs w:val="24"/>
                <w:lang w:val="en-US" w:bidi="ar-SA"/>
              </w:rPr>
              <w:t>作出</w:t>
            </w:r>
            <w:proofErr w:type="gramEnd"/>
            <w:r>
              <w:rPr>
                <w:rFonts w:ascii="方正仿宋_GBK" w:eastAsia="方正仿宋_GBK" w:hAnsi="方正仿宋_GBK" w:cs="方正仿宋_GBK" w:hint="eastAsia"/>
                <w:color w:val="000000"/>
                <w:kern w:val="0"/>
                <w:sz w:val="24"/>
                <w:szCs w:val="24"/>
                <w:lang w:val="en-US" w:bidi="ar-SA"/>
              </w:rPr>
              <w:t>对消费者不公平不合理规定行为的检查。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方正仿宋_GBK" w:eastAsia="方正仿宋_GBK" w:hAnsi="方正仿宋_GBK" w:cs="方正仿宋_GBK"/>
                <w:color w:val="000000"/>
                <w:kern w:val="0"/>
                <w:sz w:val="24"/>
                <w:szCs w:val="24"/>
                <w:lang w:val="en-US" w:bidi="ar-SA"/>
              </w:rPr>
            </w:pPr>
            <w:r>
              <w:rPr>
                <w:rFonts w:ascii="方正仿宋_GBK" w:eastAsia="方正仿宋_GBK" w:hAnsi="方正仿宋_GBK" w:cs="方正仿宋_GBK" w:hint="eastAsia"/>
                <w:color w:val="000000"/>
                <w:kern w:val="0"/>
                <w:sz w:val="24"/>
                <w:szCs w:val="24"/>
                <w:lang w:val="en-US" w:bidi="ar-SA"/>
              </w:rPr>
              <w:t>零售业、</w:t>
            </w:r>
            <w:proofErr w:type="gramStart"/>
            <w:r>
              <w:rPr>
                <w:rFonts w:ascii="方正仿宋_GBK" w:eastAsia="方正仿宋_GBK" w:hAnsi="方正仿宋_GBK" w:cs="方正仿宋_GBK" w:hint="eastAsia"/>
                <w:color w:val="000000"/>
                <w:kern w:val="0"/>
                <w:sz w:val="24"/>
                <w:szCs w:val="24"/>
                <w:lang w:val="en-US" w:bidi="ar-SA"/>
              </w:rPr>
              <w:t>餐住业</w:t>
            </w:r>
            <w:proofErr w:type="gramEnd"/>
            <w:r>
              <w:rPr>
                <w:rFonts w:ascii="方正仿宋_GBK" w:eastAsia="方正仿宋_GBK" w:hAnsi="方正仿宋_GBK" w:cs="方正仿宋_GBK" w:hint="eastAsia"/>
                <w:color w:val="000000"/>
                <w:kern w:val="0"/>
                <w:sz w:val="24"/>
                <w:szCs w:val="24"/>
                <w:lang w:val="en-US" w:bidi="ar-SA"/>
              </w:rPr>
              <w:t>、居民服务业领域已备案的单用途商业预付卡发售卡企业法人</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8</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0</w:t>
            </w:r>
            <w:r>
              <w:rPr>
                <w:rFonts w:ascii="方正仿宋_GBK" w:eastAsia="方正仿宋_GBK" w:hAnsi="方正仿宋_GBK" w:cs="方正仿宋_GBK" w:hint="eastAsia"/>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sz w:val="24"/>
                <w:szCs w:val="24"/>
                <w:lang w:bidi="zh-CN"/>
              </w:rPr>
            </w:pPr>
            <w:r>
              <w:rPr>
                <w:rFonts w:ascii="Times New Roman" w:eastAsia="方正仿宋_GBK" w:hAnsi="Times New Roman" w:cs="Times New Roman" w:hint="eastAsia"/>
                <w:sz w:val="24"/>
                <w:szCs w:val="24"/>
                <w:lang w:bidi="zh-CN"/>
              </w:rPr>
              <w:t>100%</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Times New Roman"/>
                <w:sz w:val="24"/>
                <w:szCs w:val="24"/>
                <w:lang w:bidi="zh-CN"/>
              </w:rPr>
            </w:pPr>
            <w:r>
              <w:rPr>
                <w:rFonts w:ascii="Times New Roman" w:eastAsia="方正仿宋_GBK" w:hAnsi="Times New Roman" w:cs="Times New Roman" w:hint="eastAsia"/>
                <w:sz w:val="24"/>
                <w:szCs w:val="24"/>
                <w:lang w:bidi="zh-CN"/>
              </w:rPr>
              <w:t xml:space="preserve">1            </w:t>
            </w:r>
          </w:p>
        </w:tc>
      </w:tr>
      <w:tr w:rsidR="0071262B">
        <w:trPr>
          <w:cantSplit/>
          <w:trHeight w:val="1404"/>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eastAsia="方正仿宋_GBK" w:hAnsi="Times New Roman" w:cs="方正仿宋_GBK" w:hint="eastAsia"/>
                <w:color w:val="000000"/>
                <w:kern w:val="0"/>
                <w:sz w:val="24"/>
                <w:szCs w:val="24"/>
              </w:rPr>
              <w:t>7</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textAlignment w:val="baseline"/>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kern w:val="0"/>
                <w:sz w:val="24"/>
                <w:szCs w:val="24"/>
              </w:rPr>
              <w:t>宾馆、旅店取得许可证情况的检查</w:t>
            </w:r>
          </w:p>
        </w:tc>
        <w:tc>
          <w:tcPr>
            <w:tcW w:w="1223" w:type="dxa"/>
            <w:tcBorders>
              <w:top w:val="nil"/>
              <w:left w:val="nil"/>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textAlignment w:val="baseline"/>
              <w:rPr>
                <w:rFonts w:ascii="方正仿宋_GBK" w:eastAsia="方正仿宋_GBK" w:hAnsi="方正仿宋_GBK" w:cs="方正仿宋_GBK"/>
                <w:sz w:val="24"/>
                <w:szCs w:val="24"/>
                <w:shd w:val="clear" w:color="auto" w:fill="FFFFFF"/>
                <w:lang w:val="en-US" w:bidi="ar-SA"/>
              </w:rPr>
            </w:pPr>
          </w:p>
          <w:p w:rsidR="0071262B" w:rsidRDefault="00854C9F">
            <w:pPr>
              <w:pStyle w:val="ad"/>
              <w:shd w:val="clear" w:color="auto" w:fill="auto"/>
              <w:spacing w:line="240" w:lineRule="exact"/>
              <w:textAlignment w:val="baseline"/>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公安分局</w:t>
            </w:r>
          </w:p>
          <w:p w:rsidR="0071262B" w:rsidRDefault="0071262B">
            <w:pPr>
              <w:pStyle w:val="ad"/>
              <w:shd w:val="clear" w:color="auto" w:fill="auto"/>
              <w:spacing w:line="240" w:lineRule="exact"/>
              <w:textAlignment w:val="baseline"/>
              <w:rPr>
                <w:rFonts w:ascii="方正仿宋_GBK" w:eastAsia="方正仿宋_GBK" w:hAnsi="方正仿宋_GBK" w:cs="方正仿宋_GBK"/>
                <w:color w:val="000000"/>
                <w:kern w:val="0"/>
                <w:sz w:val="24"/>
                <w:szCs w:val="24"/>
              </w:rPr>
            </w:pPr>
          </w:p>
        </w:tc>
        <w:tc>
          <w:tcPr>
            <w:tcW w:w="1311" w:type="dxa"/>
            <w:tcBorders>
              <w:top w:val="nil"/>
              <w:left w:val="nil"/>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textAlignment w:val="baseline"/>
              <w:rPr>
                <w:rFonts w:ascii="方正仿宋_GBK" w:eastAsia="方正仿宋_GBK" w:hAnsi="方正仿宋_GBK" w:cs="方正仿宋_GBK"/>
                <w:sz w:val="24"/>
                <w:szCs w:val="24"/>
                <w:shd w:val="clear" w:color="auto" w:fill="FFFFFF"/>
                <w:lang w:val="en-US" w:bidi="ar-SA"/>
              </w:rPr>
            </w:pPr>
          </w:p>
          <w:p w:rsidR="0071262B" w:rsidRDefault="0071262B">
            <w:pPr>
              <w:pStyle w:val="ad"/>
              <w:shd w:val="clear" w:color="auto" w:fill="auto"/>
              <w:spacing w:line="240" w:lineRule="exact"/>
              <w:textAlignment w:val="baseline"/>
              <w:rPr>
                <w:rFonts w:ascii="方正仿宋_GBK" w:eastAsia="方正仿宋_GBK" w:hAnsi="方正仿宋_GBK" w:cs="方正仿宋_GBK"/>
                <w:sz w:val="24"/>
                <w:szCs w:val="24"/>
                <w:shd w:val="clear" w:color="auto" w:fill="FFFFFF"/>
                <w:lang w:val="en-US" w:bidi="ar-SA"/>
              </w:rPr>
            </w:pPr>
          </w:p>
          <w:p w:rsidR="0071262B" w:rsidRDefault="00854C9F">
            <w:pPr>
              <w:pStyle w:val="ad"/>
              <w:shd w:val="clear" w:color="auto" w:fill="auto"/>
              <w:spacing w:line="240" w:lineRule="exact"/>
              <w:textAlignment w:val="baseline"/>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p w:rsidR="0071262B" w:rsidRDefault="00854C9F">
            <w:pPr>
              <w:pStyle w:val="ad"/>
              <w:shd w:val="clear" w:color="auto" w:fill="auto"/>
              <w:spacing w:line="240" w:lineRule="exact"/>
              <w:textAlignment w:val="baseline"/>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公共服务局</w:t>
            </w:r>
          </w:p>
          <w:p w:rsidR="0071262B" w:rsidRDefault="0071262B">
            <w:pPr>
              <w:pStyle w:val="ad"/>
              <w:shd w:val="clear" w:color="auto" w:fill="auto"/>
              <w:spacing w:line="240" w:lineRule="exact"/>
              <w:textAlignment w:val="baseline"/>
              <w:rPr>
                <w:rFonts w:ascii="方正仿宋_GBK" w:eastAsia="方正仿宋_GBK" w:hAnsi="方正仿宋_GBK" w:cs="方正仿宋_GBK"/>
                <w:color w:val="000000"/>
                <w:kern w:val="0"/>
                <w:sz w:val="24"/>
                <w:szCs w:val="24"/>
              </w:rPr>
            </w:pPr>
          </w:p>
        </w:tc>
        <w:tc>
          <w:tcPr>
            <w:tcW w:w="1916" w:type="dxa"/>
            <w:tcBorders>
              <w:top w:val="nil"/>
              <w:left w:val="nil"/>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textAlignment w:val="baseline"/>
              <w:rPr>
                <w:rFonts w:ascii="方正仿宋_GBK" w:eastAsia="方正仿宋_GBK" w:hAnsi="方正仿宋_GBK" w:cs="方正仿宋_GBK"/>
                <w:color w:val="000000"/>
                <w:kern w:val="0"/>
                <w:sz w:val="24"/>
                <w:szCs w:val="24"/>
                <w:lang w:val="en-US" w:bidi="ar-SA"/>
              </w:rPr>
            </w:pPr>
          </w:p>
          <w:p w:rsidR="0071262B" w:rsidRDefault="00854C9F">
            <w:pPr>
              <w:pStyle w:val="ad"/>
              <w:shd w:val="clear" w:color="auto" w:fill="auto"/>
              <w:spacing w:line="240" w:lineRule="exact"/>
              <w:textAlignment w:val="baseline"/>
              <w:rPr>
                <w:rFonts w:ascii="方正仿宋_GBK" w:eastAsia="方正仿宋_GBK" w:hAnsi="方正仿宋_GBK" w:cs="方正仿宋_GBK"/>
                <w:color w:val="000000"/>
                <w:kern w:val="0"/>
                <w:sz w:val="24"/>
                <w:szCs w:val="24"/>
                <w:lang w:val="en-US" w:bidi="ar-SA"/>
              </w:rPr>
            </w:pPr>
            <w:r>
              <w:rPr>
                <w:rFonts w:ascii="方正仿宋_GBK" w:eastAsia="方正仿宋_GBK" w:hAnsi="方正仿宋_GBK" w:cs="方正仿宋_GBK" w:hint="eastAsia"/>
                <w:color w:val="000000"/>
                <w:kern w:val="0"/>
                <w:sz w:val="24"/>
                <w:szCs w:val="24"/>
                <w:lang w:val="en-US" w:bidi="ar-SA"/>
              </w:rPr>
              <w:t>宾馆、旅店取得许可证情况的检查。</w:t>
            </w:r>
          </w:p>
          <w:p w:rsidR="0071262B" w:rsidRDefault="0071262B">
            <w:pPr>
              <w:pStyle w:val="ad"/>
              <w:shd w:val="clear" w:color="auto" w:fill="auto"/>
              <w:spacing w:line="240" w:lineRule="exact"/>
              <w:textAlignment w:val="baseline"/>
              <w:rPr>
                <w:rFonts w:ascii="方正仿宋_GBK" w:eastAsia="方正仿宋_GBK" w:hAnsi="方正仿宋_GBK" w:cs="方正仿宋_GBK"/>
                <w:color w:val="000000"/>
                <w:kern w:val="0"/>
                <w:sz w:val="24"/>
                <w:szCs w:val="24"/>
                <w:lang w:val="en-US" w:bidi="ar-SA"/>
              </w:rPr>
            </w:pP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jc w:val="left"/>
              <w:textAlignment w:val="baseline"/>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b/>
                <w:bCs/>
                <w:kern w:val="0"/>
                <w:sz w:val="24"/>
                <w:szCs w:val="24"/>
                <w:lang w:val="en-US" w:bidi="ar-SA"/>
              </w:rPr>
              <w:t>市场监管局：</w:t>
            </w:r>
            <w:r>
              <w:rPr>
                <w:rFonts w:ascii="方正仿宋_GBK" w:eastAsia="方正仿宋_GBK" w:hAnsi="方正仿宋_GBK" w:cs="方正仿宋_GBK" w:hint="eastAsia"/>
                <w:kern w:val="0"/>
                <w:sz w:val="24"/>
                <w:szCs w:val="24"/>
                <w:lang w:val="en-US" w:bidi="ar-SA"/>
              </w:rPr>
              <w:t>对食品安全情况检查；</w:t>
            </w:r>
          </w:p>
          <w:p w:rsidR="0071262B" w:rsidRDefault="00854C9F">
            <w:pPr>
              <w:pStyle w:val="ad"/>
              <w:shd w:val="clear" w:color="auto" w:fill="auto"/>
              <w:spacing w:line="240" w:lineRule="exact"/>
              <w:jc w:val="left"/>
              <w:textAlignment w:val="baseline"/>
              <w:rPr>
                <w:rFonts w:ascii="方正仿宋_GBK" w:eastAsia="方正仿宋_GBK" w:hAnsi="方正仿宋_GBK" w:cs="方正仿宋_GBK"/>
                <w:color w:val="000000"/>
                <w:kern w:val="0"/>
                <w:sz w:val="24"/>
                <w:szCs w:val="24"/>
                <w:lang w:val="en-US" w:bidi="ar-SA"/>
              </w:rPr>
            </w:pPr>
            <w:r>
              <w:rPr>
                <w:rFonts w:ascii="方正仿宋_GBK" w:eastAsia="方正仿宋_GBK" w:hAnsi="方正仿宋_GBK" w:cs="方正仿宋_GBK" w:hint="eastAsia"/>
                <w:b/>
                <w:bCs/>
                <w:kern w:val="0"/>
                <w:sz w:val="24"/>
                <w:szCs w:val="24"/>
                <w:lang w:val="en-US" w:bidi="ar-SA"/>
              </w:rPr>
              <w:t>公共服务局：</w:t>
            </w:r>
            <w:r>
              <w:rPr>
                <w:rFonts w:ascii="方正仿宋_GBK" w:eastAsia="方正仿宋_GBK" w:hAnsi="方正仿宋_GBK" w:cs="方正仿宋_GBK" w:hint="eastAsia"/>
                <w:kern w:val="0"/>
                <w:sz w:val="24"/>
                <w:szCs w:val="24"/>
                <w:lang w:val="en-US" w:bidi="ar-SA"/>
              </w:rPr>
              <w:t>对卫生情况的检查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方正仿宋_GBK" w:eastAsia="方正仿宋_GBK" w:hAnsi="方正仿宋_GBK" w:cs="方正仿宋_GBK"/>
                <w:color w:val="000000"/>
                <w:kern w:val="0"/>
                <w:sz w:val="24"/>
                <w:szCs w:val="24"/>
                <w:lang w:val="en-US" w:bidi="ar-SA"/>
              </w:rPr>
            </w:pPr>
            <w:r>
              <w:rPr>
                <w:rFonts w:ascii="方正仿宋_GBK" w:eastAsia="方正仿宋_GBK" w:hAnsi="方正仿宋_GBK" w:cs="方正仿宋_GBK" w:hint="eastAsia"/>
                <w:color w:val="000000"/>
                <w:kern w:val="0"/>
                <w:sz w:val="24"/>
                <w:szCs w:val="24"/>
                <w:lang w:val="en-US" w:bidi="ar-SA"/>
              </w:rPr>
              <w:t>宾馆、旅店</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textAlignment w:val="baseline"/>
              <w:rPr>
                <w:rFonts w:ascii="方正仿宋_GBK" w:eastAsia="方正仿宋_GBK" w:hAnsi="方正仿宋_GBK" w:cs="方正仿宋_GBK"/>
                <w:color w:val="000000"/>
                <w:kern w:val="0"/>
                <w:sz w:val="24"/>
                <w:szCs w:val="24"/>
              </w:rPr>
            </w:pPr>
            <w:r>
              <w:rPr>
                <w:rFonts w:ascii="Times New Roman" w:eastAsia="方正仿宋_GBK" w:hAnsi="Times New Roman" w:cs="方正仿宋_GBK" w:hint="eastAsia"/>
                <w:color w:val="000000"/>
                <w:kern w:val="0"/>
                <w:sz w:val="24"/>
                <w:szCs w:val="24"/>
              </w:rPr>
              <w:t>3</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方正仿宋_GBK" w:hint="eastAsia"/>
                <w:color w:val="000000"/>
                <w:sz w:val="24"/>
                <w:szCs w:val="20"/>
                <w:lang w:bidi="zh-CN"/>
              </w:rPr>
              <w:t>5</w:t>
            </w:r>
            <w:r>
              <w:rPr>
                <w:rFonts w:ascii="Times New Roman" w:eastAsia="方正仿宋_GBK" w:hAnsi="Times New Roman" w:cs="方正仿宋_GBK" w:hint="eastAsia"/>
                <w:color w:val="000000"/>
                <w:sz w:val="24"/>
                <w:szCs w:val="20"/>
                <w:lang w:val="zh-CN" w:bidi="zh-CN"/>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方正仿宋_GBK" w:eastAsia="方正仿宋_GBK" w:hAnsi="方正仿宋_GBK" w:cs="方正仿宋_GBK"/>
                <w:color w:val="000000"/>
                <w:kern w:val="0"/>
                <w:sz w:val="24"/>
                <w:szCs w:val="24"/>
                <w:lang w:val="en-US" w:bidi="ar-SA"/>
              </w:rPr>
            </w:pPr>
            <w:r>
              <w:rPr>
                <w:rFonts w:ascii="Times New Roman" w:eastAsia="方正仿宋_GBK" w:hAnsi="Times New Roman" w:cs="方正仿宋_GBK" w:hint="eastAsia"/>
                <w:color w:val="000000"/>
                <w:kern w:val="0"/>
                <w:sz w:val="24"/>
                <w:szCs w:val="24"/>
                <w:lang w:val="en-US" w:bidi="ar-SA"/>
              </w:rPr>
              <w:t>30</w:t>
            </w:r>
            <w:r>
              <w:rPr>
                <w:rFonts w:ascii="方正仿宋_GBK" w:eastAsia="方正仿宋_GBK" w:hAnsi="方正仿宋_GBK" w:cs="方正仿宋_GBK" w:hint="eastAsia"/>
                <w:color w:val="000000"/>
                <w:kern w:val="0"/>
                <w:sz w:val="24"/>
                <w:szCs w:val="24"/>
                <w:lang w:val="en-US" w:bidi="ar-SA"/>
              </w:rPr>
              <w:t>%</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方正仿宋_GBK" w:eastAsia="方正仿宋_GBK" w:hAnsi="方正仿宋_GBK" w:cs="方正仿宋_GBK"/>
                <w:color w:val="000000"/>
                <w:kern w:val="0"/>
                <w:sz w:val="24"/>
                <w:szCs w:val="24"/>
                <w:lang w:val="en-US"/>
              </w:rPr>
            </w:pPr>
            <w:r>
              <w:rPr>
                <w:rFonts w:ascii="Times New Roman" w:eastAsia="方正仿宋_GBK" w:hAnsi="Times New Roman" w:cs="方正仿宋_GBK"/>
                <w:color w:val="000000"/>
                <w:sz w:val="24"/>
                <w:lang w:val="en-US"/>
              </w:rPr>
              <w:t>8</w:t>
            </w:r>
          </w:p>
        </w:tc>
      </w:tr>
      <w:tr w:rsidR="0071262B">
        <w:trPr>
          <w:cantSplit/>
          <w:trHeight w:val="1404"/>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8</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爆破作业单位抽查</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公安分局</w:t>
            </w:r>
          </w:p>
          <w:p w:rsidR="0071262B" w:rsidRDefault="0071262B">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kern w:val="0"/>
                <w:sz w:val="24"/>
                <w:szCs w:val="24"/>
                <w:lang w:val="en-US" w:bidi="ar-SA"/>
              </w:rPr>
              <w:t>城市建设事务中心</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爆破作业单位作业情况检查</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爆破作业单位作业情况检查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爆破作业单位</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widowControl/>
              <w:spacing w:line="240" w:lineRule="exact"/>
              <w:jc w:val="center"/>
              <w:textAlignment w:val="baseline"/>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4</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方正仿宋_GBK" w:hint="eastAsia"/>
                <w:color w:val="000000"/>
                <w:sz w:val="24"/>
                <w:szCs w:val="20"/>
                <w:lang w:bidi="zh-CN"/>
              </w:rPr>
              <w:t>6</w:t>
            </w:r>
            <w:r>
              <w:rPr>
                <w:rFonts w:ascii="Times New Roman" w:eastAsia="方正仿宋_GBK" w:hAnsi="Times New Roman" w:cs="方正仿宋_GBK" w:hint="eastAsia"/>
                <w:color w:val="000000"/>
                <w:sz w:val="24"/>
                <w:szCs w:val="20"/>
                <w:lang w:val="zh-CN" w:bidi="zh-CN"/>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Times New Roman" w:eastAsia="方正仿宋_GBK" w:hAnsi="Times New Roman" w:cs="方正仿宋_GBK"/>
                <w:color w:val="000000"/>
                <w:kern w:val="0"/>
                <w:sz w:val="24"/>
                <w:szCs w:val="24"/>
                <w:lang w:val="en-US" w:bidi="ar-SA"/>
              </w:rPr>
            </w:pPr>
            <w:r>
              <w:rPr>
                <w:rFonts w:ascii="Times New Roman" w:eastAsia="方正仿宋_GBK" w:hAnsi="Times New Roman" w:cs="方正仿宋_GBK"/>
                <w:color w:val="000000"/>
                <w:kern w:val="0"/>
                <w:sz w:val="24"/>
                <w:szCs w:val="24"/>
                <w:lang w:val="en-US" w:bidi="ar-SA"/>
              </w:rPr>
              <w:t>25%</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textAlignment w:val="baseline"/>
              <w:rPr>
                <w:rFonts w:ascii="Times New Roman" w:eastAsia="方正仿宋_GBK" w:hAnsi="Times New Roman" w:cs="方正仿宋_GBK"/>
                <w:color w:val="000000"/>
                <w:sz w:val="24"/>
                <w:lang w:val="en-US"/>
              </w:rPr>
            </w:pPr>
            <w:r>
              <w:rPr>
                <w:rFonts w:ascii="Times New Roman" w:eastAsia="方正仿宋_GBK" w:hAnsi="Times New Roman" w:cs="方正仿宋_GBK"/>
                <w:color w:val="000000"/>
                <w:sz w:val="24"/>
                <w:lang w:val="en-US"/>
              </w:rPr>
              <w:t>1</w:t>
            </w:r>
          </w:p>
        </w:tc>
      </w:tr>
      <w:tr w:rsidR="0071262B">
        <w:trPr>
          <w:cantSplit/>
          <w:trHeight w:val="1527"/>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eastAsia="方正仿宋_GBK" w:hAnsi="Times New Roman" w:cs="方正仿宋_GBK" w:hint="eastAsia"/>
                <w:color w:val="000000"/>
                <w:kern w:val="0"/>
                <w:sz w:val="24"/>
                <w:szCs w:val="24"/>
              </w:rPr>
              <w:lastRenderedPageBreak/>
              <w:t>9</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校外培训机构</w:t>
            </w:r>
            <w:r>
              <w:rPr>
                <w:rFonts w:ascii="方正仿宋_GBK" w:eastAsia="方正仿宋_GBK" w:hAnsi="方正仿宋_GBK" w:cs="方正仿宋_GBK" w:hint="eastAsia"/>
                <w:sz w:val="24"/>
                <w:szCs w:val="24"/>
                <w:shd w:val="clear" w:color="auto" w:fill="FFFFFF"/>
                <w:lang w:val="en-US" w:bidi="ar-SA"/>
              </w:rPr>
              <w:t>专项治理</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lang w:val="en-US"/>
              </w:rPr>
            </w:pPr>
            <w:r>
              <w:rPr>
                <w:rFonts w:ascii="方正仿宋_GBK" w:eastAsia="方正仿宋_GBK" w:hAnsi="方正仿宋_GBK" w:cs="方正仿宋_GBK" w:hint="eastAsia"/>
                <w:sz w:val="24"/>
                <w:szCs w:val="24"/>
                <w:shd w:val="clear" w:color="auto" w:fill="FFFFFF"/>
                <w:lang w:val="en-US" w:bidi="ar-SA"/>
              </w:rPr>
              <w:t>公共服务局</w:t>
            </w: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市场监管局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kern w:val="0"/>
                <w:sz w:val="24"/>
                <w:szCs w:val="24"/>
                <w:lang w:val="en-US"/>
              </w:rPr>
              <w:t>对校外培训机构办学行为的检查。</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kern w:val="0"/>
                <w:sz w:val="24"/>
                <w:szCs w:val="24"/>
              </w:rPr>
              <w:t>对校外培训机构收费、广告等行为的检查；对校外培训机构利用合同格式条款侵害消费者权益行为检查。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kern w:val="0"/>
                <w:sz w:val="24"/>
                <w:szCs w:val="24"/>
              </w:rPr>
              <w:t>面向中小学生的校外教育培训机构</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方正仿宋_GBK" w:eastAsia="方正仿宋_GBK" w:hAnsi="方正仿宋_GBK" w:cs="方正仿宋_GBK"/>
                <w:color w:val="000000"/>
                <w:kern w:val="0"/>
                <w:sz w:val="24"/>
                <w:szCs w:val="24"/>
              </w:rPr>
            </w:pPr>
            <w:r>
              <w:rPr>
                <w:rFonts w:ascii="Times New Roman" w:eastAsia="方正仿宋_GBK" w:hAnsi="Times New Roman" w:cs="方正仿宋_GBK" w:hint="eastAsia"/>
                <w:color w:val="000000"/>
                <w:kern w:val="0"/>
                <w:sz w:val="24"/>
                <w:szCs w:val="24"/>
              </w:rPr>
              <w:t>8</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方正仿宋_GBK" w:hint="eastAsia"/>
                <w:color w:val="000000"/>
                <w:kern w:val="0"/>
                <w:sz w:val="24"/>
                <w:szCs w:val="24"/>
              </w:rPr>
              <w:t>1</w:t>
            </w:r>
            <w:r>
              <w:rPr>
                <w:rFonts w:ascii="Times New Roman" w:eastAsia="方正仿宋_GBK" w:hAnsi="Times New Roman" w:cs="方正仿宋_GBK" w:hint="eastAsia"/>
                <w:color w:val="000000"/>
                <w:kern w:val="0"/>
                <w:sz w:val="24"/>
                <w:szCs w:val="24"/>
              </w:rPr>
              <w:t>0</w:t>
            </w:r>
            <w:r>
              <w:rPr>
                <w:rFonts w:ascii="方正仿宋_GBK" w:eastAsia="方正仿宋_GBK" w:hAnsi="方正仿宋_GBK" w:cs="方正仿宋_GBK" w:hint="eastAsia"/>
                <w:color w:val="000000"/>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Times New Roman" w:eastAsia="方正仿宋_GBK" w:hAnsi="Times New Roman" w:cs="Times New Roman"/>
                <w:kern w:val="0"/>
                <w:sz w:val="24"/>
                <w:szCs w:val="24"/>
                <w:lang w:val="en-US"/>
              </w:rPr>
            </w:pPr>
            <w:r>
              <w:rPr>
                <w:rFonts w:ascii="Times New Roman" w:eastAsia="方正仿宋_GBK" w:hAnsi="Times New Roman" w:cs="Times New Roman" w:hint="eastAsia"/>
                <w:kern w:val="0"/>
                <w:sz w:val="24"/>
                <w:szCs w:val="24"/>
                <w:lang w:val="en-US"/>
              </w:rPr>
              <w:t>A</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11%</w:t>
            </w:r>
          </w:p>
          <w:p w:rsidR="0071262B" w:rsidRDefault="00854C9F">
            <w:pPr>
              <w:pStyle w:val="ad"/>
              <w:shd w:val="clear" w:color="auto" w:fill="auto"/>
              <w:spacing w:line="240" w:lineRule="exact"/>
              <w:rPr>
                <w:rFonts w:ascii="Times New Roman" w:eastAsia="方正仿宋_GBK" w:hAnsi="Times New Roman" w:cs="Times New Roman"/>
                <w:kern w:val="0"/>
                <w:sz w:val="24"/>
                <w:szCs w:val="24"/>
                <w:lang w:val="en-US"/>
              </w:rPr>
            </w:pPr>
            <w:r>
              <w:rPr>
                <w:rFonts w:ascii="Times New Roman" w:eastAsia="方正仿宋_GBK" w:hAnsi="Times New Roman" w:cs="Times New Roman" w:hint="eastAsia"/>
                <w:kern w:val="0"/>
                <w:sz w:val="24"/>
                <w:szCs w:val="24"/>
                <w:lang w:val="en-US"/>
              </w:rPr>
              <w:t>B</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30%</w:t>
            </w:r>
          </w:p>
          <w:p w:rsidR="0071262B" w:rsidRDefault="00854C9F">
            <w:pPr>
              <w:pStyle w:val="ad"/>
              <w:shd w:val="clear" w:color="auto" w:fill="auto"/>
              <w:spacing w:line="240" w:lineRule="exact"/>
              <w:rPr>
                <w:rFonts w:ascii="方正仿宋_GBK" w:eastAsia="方正仿宋_GBK" w:hAnsi="方正仿宋_GBK" w:cs="方正仿宋_GBK"/>
                <w:kern w:val="0"/>
                <w:sz w:val="24"/>
                <w:szCs w:val="24"/>
              </w:rPr>
            </w:pPr>
            <w:r>
              <w:rPr>
                <w:rFonts w:ascii="Times New Roman" w:eastAsia="方正仿宋_GBK" w:hAnsi="Times New Roman" w:cs="Times New Roman" w:hint="eastAsia"/>
                <w:kern w:val="0"/>
                <w:sz w:val="24"/>
                <w:szCs w:val="24"/>
                <w:lang w:val="en-US"/>
              </w:rPr>
              <w:t>C</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50%</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rPr>
            </w:pPr>
            <w:r>
              <w:rPr>
                <w:rFonts w:ascii="Times New Roman" w:eastAsia="方正仿宋_GBK" w:hAnsi="Times New Roman" w:cs="方正仿宋_GBK" w:hint="eastAsia"/>
                <w:kern w:val="0"/>
                <w:sz w:val="24"/>
                <w:szCs w:val="24"/>
                <w:lang w:val="en-US"/>
              </w:rPr>
              <w:t>20</w:t>
            </w:r>
          </w:p>
        </w:tc>
      </w:tr>
      <w:tr w:rsidR="0071262B">
        <w:trPr>
          <w:cantSplit/>
          <w:trHeight w:val="1527"/>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10</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旅行社行业监管</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公共服务局</w:t>
            </w: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对旅行社取得许可证情况、经营情况的检查</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对旅行社广告宣传的检查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旅行社</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8</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方正仿宋_GBK" w:hint="eastAsia"/>
                <w:color w:val="000000"/>
                <w:kern w:val="0"/>
                <w:sz w:val="24"/>
                <w:szCs w:val="24"/>
              </w:rPr>
              <w:t>1</w:t>
            </w:r>
            <w:r>
              <w:rPr>
                <w:rFonts w:ascii="Times New Roman" w:eastAsia="方正仿宋_GBK" w:hAnsi="Times New Roman" w:cs="方正仿宋_GBK" w:hint="eastAsia"/>
                <w:color w:val="000000"/>
                <w:kern w:val="0"/>
                <w:sz w:val="24"/>
                <w:szCs w:val="24"/>
              </w:rPr>
              <w:t>0</w:t>
            </w:r>
            <w:r>
              <w:rPr>
                <w:rFonts w:ascii="方正仿宋_GBK" w:eastAsia="方正仿宋_GBK" w:hAnsi="方正仿宋_GBK" w:cs="方正仿宋_GBK" w:hint="eastAsia"/>
                <w:color w:val="000000"/>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Times New Roman" w:eastAsia="方正仿宋_GBK" w:hAnsi="Times New Roman" w:cs="Times New Roman"/>
                <w:kern w:val="0"/>
                <w:sz w:val="24"/>
                <w:szCs w:val="24"/>
                <w:lang w:val="en-US"/>
              </w:rPr>
            </w:pPr>
            <w:r>
              <w:rPr>
                <w:rFonts w:ascii="Times New Roman" w:eastAsia="方正仿宋_GBK" w:hAnsi="Times New Roman" w:cs="Times New Roman" w:hint="eastAsia"/>
                <w:kern w:val="0"/>
                <w:sz w:val="24"/>
                <w:szCs w:val="24"/>
                <w:lang w:val="en-US"/>
              </w:rPr>
              <w:t>30%</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Times New Roman" w:eastAsia="方正仿宋_GBK" w:hAnsi="Times New Roman" w:cs="方正仿宋_GBK"/>
                <w:kern w:val="0"/>
                <w:sz w:val="24"/>
                <w:szCs w:val="24"/>
                <w:lang w:val="en-US"/>
              </w:rPr>
            </w:pPr>
            <w:r>
              <w:rPr>
                <w:rFonts w:ascii="Times New Roman" w:eastAsia="方正仿宋_GBK" w:hAnsi="Times New Roman" w:cs="方正仿宋_GBK" w:hint="eastAsia"/>
                <w:kern w:val="0"/>
                <w:sz w:val="24"/>
                <w:szCs w:val="24"/>
                <w:lang w:val="en-US"/>
              </w:rPr>
              <w:t>3</w:t>
            </w:r>
          </w:p>
        </w:tc>
      </w:tr>
      <w:tr w:rsidR="0071262B">
        <w:trPr>
          <w:cantSplit/>
          <w:trHeight w:val="1527"/>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11</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歌舞娱乐和电子游戏场所经营情况抽查</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公共服务局</w:t>
            </w:r>
          </w:p>
        </w:tc>
        <w:tc>
          <w:tcPr>
            <w:tcW w:w="131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歌舞娱乐和电子游戏场所取得、公示相关许可证及其他情况的检查</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食品安全情况检查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歌舞娱乐和电子游戏场所</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方正仿宋_GBK" w:eastAsia="方正仿宋_GBK" w:hAnsi="方正仿宋_GBK" w:cs="方正仿宋_GBK"/>
                <w:sz w:val="24"/>
                <w:szCs w:val="24"/>
                <w:shd w:val="clear" w:color="auto" w:fill="FFFFFF"/>
              </w:rPr>
            </w:pPr>
            <w:r>
              <w:rPr>
                <w:rFonts w:ascii="Times New Roman" w:eastAsia="方正仿宋_GBK" w:hAnsi="Times New Roman" w:cs="方正仿宋_GBK" w:hint="eastAsia"/>
                <w:color w:val="000000"/>
                <w:kern w:val="0"/>
                <w:sz w:val="24"/>
                <w:szCs w:val="24"/>
              </w:rPr>
              <w:t>8-10</w:t>
            </w:r>
            <w:r>
              <w:rPr>
                <w:rFonts w:ascii="Times New Roman" w:eastAsia="方正仿宋_GBK" w:hAnsi="Times New Roman" w:cs="方正仿宋_GBK" w:hint="eastAsia"/>
                <w:color w:val="000000"/>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30%</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4</w:t>
            </w:r>
          </w:p>
        </w:tc>
      </w:tr>
      <w:tr w:rsidR="0071262B">
        <w:trPr>
          <w:cantSplit/>
          <w:trHeight w:val="643"/>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hAnsi="Times New Roman" w:cs="方正仿宋_GBK" w:hint="eastAsia"/>
                <w:color w:val="000000"/>
                <w:kern w:val="0"/>
                <w:sz w:val="24"/>
                <w:szCs w:val="24"/>
              </w:rPr>
              <w:t>12</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房地产销售市场行为监督检查</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建设局</w:t>
            </w:r>
          </w:p>
        </w:tc>
        <w:tc>
          <w:tcPr>
            <w:tcW w:w="1311" w:type="dxa"/>
            <w:tcBorders>
              <w:top w:val="nil"/>
              <w:left w:val="nil"/>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p>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p w:rsidR="0071262B" w:rsidRDefault="0071262B">
            <w:pPr>
              <w:pStyle w:val="ad"/>
              <w:shd w:val="clear" w:color="auto" w:fill="auto"/>
              <w:spacing w:line="240" w:lineRule="exact"/>
              <w:rPr>
                <w:rFonts w:ascii="方正仿宋_GBK" w:eastAsia="方正仿宋_GBK" w:hAnsi="方正仿宋_GBK" w:cs="方正仿宋_GBK"/>
                <w:color w:val="000000"/>
                <w:kern w:val="0"/>
                <w:sz w:val="24"/>
                <w:szCs w:val="24"/>
              </w:rPr>
            </w:pP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房地产销售</w:t>
            </w:r>
            <w:r>
              <w:rPr>
                <w:rFonts w:ascii="方正仿宋_GBK" w:eastAsia="方正仿宋_GBK" w:hAnsi="方正仿宋_GBK" w:cs="方正仿宋_GBK" w:hint="eastAsia"/>
                <w:sz w:val="24"/>
                <w:szCs w:val="24"/>
                <w:shd w:val="clear" w:color="auto" w:fill="FFFFFF"/>
                <w:lang w:val="en-US" w:bidi="ar-SA"/>
              </w:rPr>
              <w:t>市场</w:t>
            </w:r>
            <w:r>
              <w:rPr>
                <w:rFonts w:ascii="方正仿宋_GBK" w:eastAsia="方正仿宋_GBK" w:hAnsi="方正仿宋_GBK" w:cs="方正仿宋_GBK" w:hint="eastAsia"/>
                <w:sz w:val="24"/>
                <w:szCs w:val="24"/>
                <w:shd w:val="clear" w:color="auto" w:fill="FFFFFF"/>
                <w:lang w:val="en-US" w:bidi="ar-SA"/>
              </w:rPr>
              <w:t>行为监督检查</w:t>
            </w:r>
            <w:r>
              <w:rPr>
                <w:rFonts w:ascii="方正仿宋_GBK" w:eastAsia="方正仿宋_GBK" w:hAnsi="方正仿宋_GBK" w:cs="方正仿宋_GBK" w:hint="eastAsia"/>
                <w:sz w:val="24"/>
                <w:szCs w:val="24"/>
                <w:shd w:val="clear" w:color="auto" w:fill="FFFFFF"/>
                <w:lang w:val="en-US" w:bidi="ar-SA"/>
              </w:rPr>
              <w:t>。</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对房地产销售广告的检查</w:t>
            </w:r>
            <w:r>
              <w:rPr>
                <w:rFonts w:ascii="方正仿宋_GBK" w:eastAsia="方正仿宋_GBK" w:hAnsi="方正仿宋_GBK" w:cs="方正仿宋_GBK" w:hint="eastAsia"/>
                <w:sz w:val="24"/>
                <w:szCs w:val="24"/>
                <w:shd w:val="clear" w:color="auto" w:fill="FFFFFF"/>
                <w:lang w:val="en-US" w:bidi="ar-SA"/>
              </w:rPr>
              <w:t>。</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房地产</w:t>
            </w:r>
            <w:r>
              <w:rPr>
                <w:rFonts w:ascii="方正仿宋_GBK" w:eastAsia="方正仿宋_GBK" w:hAnsi="方正仿宋_GBK" w:cs="方正仿宋_GBK" w:hint="eastAsia"/>
                <w:sz w:val="24"/>
                <w:szCs w:val="24"/>
                <w:shd w:val="clear" w:color="auto" w:fill="FFFFFF"/>
                <w:lang w:val="en-US" w:bidi="ar-SA"/>
              </w:rPr>
              <w:t>销售</w:t>
            </w:r>
            <w:r>
              <w:rPr>
                <w:rFonts w:ascii="方正仿宋_GBK" w:eastAsia="方正仿宋_GBK" w:hAnsi="方正仿宋_GBK" w:cs="方正仿宋_GBK" w:hint="eastAsia"/>
                <w:sz w:val="24"/>
                <w:szCs w:val="24"/>
                <w:shd w:val="clear" w:color="auto" w:fill="FFFFFF"/>
                <w:lang w:val="en-US" w:bidi="ar-SA"/>
              </w:rPr>
              <w:t>企业</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color w:val="000000"/>
                <w:kern w:val="0"/>
                <w:sz w:val="24"/>
                <w:szCs w:val="24"/>
              </w:rPr>
              <w:t>5-7</w:t>
            </w:r>
            <w:r>
              <w:rPr>
                <w:rFonts w:ascii="Times New Roman" w:eastAsia="方正仿宋_GBK" w:hAnsi="Times New Roman" w:cs="方正仿宋_GBK" w:hint="eastAsia"/>
                <w:color w:val="000000"/>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A:15%</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3</w:t>
            </w:r>
          </w:p>
        </w:tc>
      </w:tr>
      <w:tr w:rsidR="0071262B">
        <w:trPr>
          <w:cantSplit/>
          <w:trHeight w:val="643"/>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hAnsi="Times New Roman" w:cs="方正仿宋_GBK"/>
                <w:color w:val="000000"/>
                <w:kern w:val="0"/>
                <w:sz w:val="24"/>
                <w:szCs w:val="24"/>
              </w:rPr>
            </w:pPr>
            <w:r>
              <w:rPr>
                <w:rFonts w:ascii="Times New Roman" w:hAnsi="Times New Roman" w:cs="方正仿宋_GBK" w:hint="eastAsia"/>
                <w:color w:val="000000"/>
                <w:kern w:val="0"/>
                <w:sz w:val="24"/>
                <w:szCs w:val="24"/>
              </w:rPr>
              <w:t>13</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工程造价咨询企业</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建设局</w:t>
            </w:r>
          </w:p>
        </w:tc>
        <w:tc>
          <w:tcPr>
            <w:tcW w:w="1311" w:type="dxa"/>
            <w:tcBorders>
              <w:top w:val="nil"/>
              <w:left w:val="nil"/>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p>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市场监管局</w:t>
            </w:r>
          </w:p>
          <w:p w:rsidR="0071262B" w:rsidRDefault="0071262B">
            <w:pPr>
              <w:pStyle w:val="ad"/>
              <w:shd w:val="clear" w:color="auto" w:fill="auto"/>
              <w:spacing w:line="240" w:lineRule="exact"/>
              <w:rPr>
                <w:rFonts w:ascii="方正仿宋_GBK" w:eastAsia="方正仿宋_GBK" w:hAnsi="方正仿宋_GBK" w:cs="方正仿宋_GBK"/>
                <w:sz w:val="24"/>
                <w:szCs w:val="24"/>
                <w:shd w:val="clear" w:color="auto" w:fill="FFFFFF"/>
                <w:lang w:bidi="ar-SA"/>
              </w:rPr>
            </w:pP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对造价咨询企业经营行为和执业质量的行政检查</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对市场主体公示信息的检查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本地注册的工程造价咨询企业</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color w:val="000000"/>
                <w:kern w:val="0"/>
                <w:sz w:val="24"/>
                <w:szCs w:val="24"/>
              </w:rPr>
              <w:t>5-7</w:t>
            </w:r>
            <w:r>
              <w:rPr>
                <w:rFonts w:ascii="Times New Roman" w:eastAsia="方正仿宋_GBK" w:hAnsi="Times New Roman" w:cs="方正仿宋_GBK" w:hint="eastAsia"/>
                <w:color w:val="000000"/>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20%</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6</w:t>
            </w:r>
          </w:p>
        </w:tc>
      </w:tr>
      <w:tr w:rsidR="0071262B">
        <w:trPr>
          <w:cantSplit/>
          <w:trHeight w:val="90"/>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hAnsi="Times New Roman" w:cs="方正仿宋_GBK" w:hint="eastAsia"/>
                <w:color w:val="000000"/>
                <w:kern w:val="0"/>
                <w:sz w:val="24"/>
                <w:szCs w:val="24"/>
              </w:rPr>
              <w:lastRenderedPageBreak/>
              <w:t>14</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清理整顿人力资源市场秩序</w:t>
            </w:r>
            <w:r>
              <w:rPr>
                <w:rFonts w:ascii="方正仿宋_GBK" w:eastAsia="方正仿宋_GBK" w:hAnsi="方正仿宋_GBK" w:cs="方正仿宋_GBK" w:hint="eastAsia"/>
                <w:sz w:val="24"/>
                <w:szCs w:val="24"/>
                <w:shd w:val="clear" w:color="auto" w:fill="FFFFFF"/>
                <w:lang w:val="en-US" w:bidi="ar-SA"/>
              </w:rPr>
              <w:t>专项执法行动</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cs="方正仿宋_GBK" w:hint="eastAsia"/>
                <w:sz w:val="24"/>
                <w:szCs w:val="24"/>
                <w:shd w:val="clear" w:color="auto" w:fill="FFFFFF"/>
                <w:lang w:val="en-US" w:bidi="ar-SA"/>
              </w:rPr>
              <w:t>政务服务和社会事务中心</w:t>
            </w:r>
          </w:p>
        </w:tc>
        <w:tc>
          <w:tcPr>
            <w:tcW w:w="1311" w:type="dxa"/>
            <w:tcBorders>
              <w:top w:val="nil"/>
              <w:left w:val="nil"/>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rPr>
                <w:rFonts w:ascii="方正仿宋_GBK" w:eastAsia="方正仿宋_GBK" w:cs="方正仿宋_GBK"/>
                <w:sz w:val="24"/>
                <w:szCs w:val="24"/>
                <w:shd w:val="clear" w:color="auto" w:fill="FFFFFF"/>
                <w:lang w:val="en-US" w:bidi="ar-SA"/>
              </w:rPr>
            </w:pPr>
          </w:p>
          <w:p w:rsidR="0071262B" w:rsidRDefault="00854C9F">
            <w:pPr>
              <w:pStyle w:val="ad"/>
              <w:shd w:val="clear" w:color="auto" w:fill="auto"/>
              <w:spacing w:line="240" w:lineRule="exact"/>
              <w:rPr>
                <w:rFonts w:ascii="方正仿宋_GBK" w:eastAsia="方正仿宋_GBK" w:cs="方正仿宋_GBK"/>
                <w:sz w:val="24"/>
                <w:szCs w:val="24"/>
                <w:shd w:val="clear" w:color="auto" w:fill="FFFFFF"/>
                <w:lang w:val="en-US" w:bidi="ar-SA"/>
              </w:rPr>
            </w:pPr>
            <w:r>
              <w:rPr>
                <w:rFonts w:ascii="方正仿宋_GBK" w:eastAsia="方正仿宋_GBK" w:cs="方正仿宋_GBK" w:hint="eastAsia"/>
                <w:sz w:val="24"/>
                <w:szCs w:val="24"/>
                <w:shd w:val="clear" w:color="auto" w:fill="FFFFFF"/>
                <w:lang w:val="en-US" w:bidi="ar-SA"/>
              </w:rPr>
              <w:t>市场监管局</w:t>
            </w:r>
          </w:p>
          <w:p w:rsidR="0071262B" w:rsidRDefault="0071262B">
            <w:pPr>
              <w:pStyle w:val="ad"/>
              <w:shd w:val="clear" w:color="auto" w:fill="auto"/>
              <w:spacing w:line="240" w:lineRule="exact"/>
              <w:rPr>
                <w:rFonts w:ascii="方正仿宋_GBK" w:eastAsia="方正仿宋_GBK" w:hAnsi="方正仿宋_GBK" w:cs="方正仿宋_GBK"/>
                <w:color w:val="000000"/>
                <w:kern w:val="0"/>
                <w:sz w:val="24"/>
                <w:szCs w:val="24"/>
              </w:rPr>
            </w:pP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对未经许可和登记擅自从事职业中介活动的组织或个人等职业中介行为，人力资源服务机构，用</w:t>
            </w:r>
            <w:r>
              <w:rPr>
                <w:rFonts w:ascii="方正仿宋_GBK" w:eastAsia="方正仿宋_GBK" w:hAnsi="方正仿宋_GBK" w:cs="方正仿宋_GBK" w:hint="eastAsia"/>
                <w:sz w:val="24"/>
                <w:szCs w:val="24"/>
                <w:shd w:val="clear" w:color="auto" w:fill="FFFFFF"/>
                <w:lang w:val="en-US" w:bidi="ar-SA"/>
              </w:rPr>
              <w:t xml:space="preserve"> </w:t>
            </w:r>
            <w:r>
              <w:rPr>
                <w:rFonts w:ascii="方正仿宋_GBK" w:eastAsia="方正仿宋_GBK" w:hAnsi="方正仿宋_GBK" w:cs="方正仿宋_GBK" w:hint="eastAsia"/>
                <w:sz w:val="24"/>
                <w:szCs w:val="24"/>
                <w:shd w:val="clear" w:color="auto" w:fill="FFFFFF"/>
                <w:lang w:val="en-US" w:bidi="ar-SA"/>
              </w:rPr>
              <w:t>人单位情况的检查</w:t>
            </w:r>
            <w:r>
              <w:rPr>
                <w:rFonts w:ascii="方正仿宋_GBK" w:eastAsia="方正仿宋_GBK" w:hAnsi="方正仿宋_GBK" w:cs="方正仿宋_GBK" w:hint="eastAsia"/>
                <w:sz w:val="24"/>
                <w:szCs w:val="24"/>
                <w:shd w:val="clear" w:color="auto" w:fill="FFFFFF"/>
                <w:lang w:val="en-US" w:bidi="ar-SA"/>
              </w:rPr>
              <w:t>。</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jc w:val="both"/>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对市场主体登记信息的检查。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人力资源服务机构</w:t>
            </w:r>
            <w:r>
              <w:rPr>
                <w:rFonts w:ascii="方正仿宋_GBK" w:eastAsia="方正仿宋_GBK" w:hAnsi="方正仿宋_GBK" w:cs="方正仿宋_GBK" w:hint="eastAsia"/>
                <w:sz w:val="24"/>
                <w:szCs w:val="24"/>
                <w:shd w:val="clear" w:color="auto" w:fill="FFFFFF"/>
                <w:lang w:val="en-US" w:bidi="ar-SA"/>
              </w:rPr>
              <w:t>、用人单位</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方正仿宋_GBK" w:eastAsia="方正仿宋_GBK" w:hAnsi="方正仿宋_GBK" w:cs="方正仿宋_GBK"/>
                <w:color w:val="000000"/>
                <w:kern w:val="0"/>
                <w:sz w:val="24"/>
                <w:szCs w:val="24"/>
              </w:rPr>
            </w:pPr>
            <w:r>
              <w:rPr>
                <w:rFonts w:ascii="Times New Roman" w:eastAsia="方正仿宋_GBK" w:hAnsi="Times New Roman" w:cs="方正仿宋_GBK" w:hint="eastAsia"/>
                <w:color w:val="000000"/>
                <w:kern w:val="0"/>
                <w:sz w:val="24"/>
                <w:szCs w:val="24"/>
              </w:rPr>
              <w:t>5</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方正仿宋_GBK" w:hint="eastAsia"/>
                <w:color w:val="000000"/>
                <w:kern w:val="0"/>
                <w:sz w:val="24"/>
                <w:szCs w:val="24"/>
              </w:rPr>
              <w:t>8</w:t>
            </w:r>
            <w:r>
              <w:rPr>
                <w:rFonts w:ascii="方正仿宋_GBK" w:eastAsia="方正仿宋_GBK" w:hAnsi="方正仿宋_GBK" w:cs="方正仿宋_GBK" w:hint="eastAsia"/>
                <w:color w:val="000000"/>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Times New Roman" w:eastAsia="方正仿宋_GBK" w:hAnsi="Times New Roman" w:cs="Times New Roman"/>
                <w:kern w:val="0"/>
                <w:sz w:val="24"/>
                <w:szCs w:val="24"/>
                <w:lang w:val="en-US"/>
              </w:rPr>
            </w:pPr>
            <w:r>
              <w:rPr>
                <w:rFonts w:ascii="Times New Roman" w:eastAsia="方正仿宋_GBK" w:hAnsi="Times New Roman" w:cs="Times New Roman" w:hint="eastAsia"/>
                <w:kern w:val="0"/>
                <w:sz w:val="24"/>
                <w:szCs w:val="24"/>
                <w:lang w:val="en-US"/>
              </w:rPr>
              <w:t>人力资源服务机构</w:t>
            </w:r>
            <w:r>
              <w:rPr>
                <w:rFonts w:ascii="Times New Roman" w:eastAsia="方正仿宋_GBK" w:hAnsi="Times New Roman" w:cs="Times New Roman" w:hint="eastAsia"/>
                <w:kern w:val="0"/>
                <w:sz w:val="24"/>
                <w:szCs w:val="24"/>
                <w:lang w:val="en-US"/>
              </w:rPr>
              <w:t>A</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20%</w:t>
            </w:r>
            <w:r>
              <w:rPr>
                <w:rFonts w:ascii="Times New Roman" w:eastAsia="方正仿宋_GBK" w:hAnsi="Times New Roman" w:cs="Times New Roman" w:hint="eastAsia"/>
                <w:kern w:val="0"/>
                <w:sz w:val="24"/>
                <w:szCs w:val="24"/>
                <w:lang w:val="en-US"/>
              </w:rPr>
              <w:t>；“黑名单”、“蓝名单”人力资源服务机构</w:t>
            </w:r>
            <w:r>
              <w:rPr>
                <w:rFonts w:ascii="Times New Roman" w:eastAsia="方正仿宋_GBK" w:hAnsi="Times New Roman" w:cs="Times New Roman" w:hint="eastAsia"/>
                <w:kern w:val="0"/>
                <w:sz w:val="24"/>
                <w:szCs w:val="24"/>
                <w:lang w:val="en-US"/>
              </w:rPr>
              <w:t>A</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100%</w:t>
            </w:r>
            <w:r>
              <w:rPr>
                <w:rFonts w:ascii="Times New Roman" w:eastAsia="方正仿宋_GBK" w:hAnsi="Times New Roman" w:cs="Times New Roman" w:hint="eastAsia"/>
                <w:kern w:val="0"/>
                <w:sz w:val="24"/>
                <w:szCs w:val="24"/>
                <w:lang w:val="en-US"/>
              </w:rPr>
              <w:t>；用人单位</w:t>
            </w:r>
            <w:r>
              <w:rPr>
                <w:rFonts w:ascii="Times New Roman" w:eastAsia="方正仿宋_GBK" w:hAnsi="Times New Roman" w:cs="Times New Roman" w:hint="eastAsia"/>
                <w:kern w:val="0"/>
                <w:sz w:val="24"/>
                <w:szCs w:val="24"/>
                <w:lang w:val="en-US"/>
              </w:rPr>
              <w:t>A</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19%</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B</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10%</w:t>
            </w:r>
            <w:r>
              <w:rPr>
                <w:rFonts w:ascii="Times New Roman" w:eastAsia="方正仿宋_GBK" w:hAnsi="Times New Roman" w:cs="Times New Roman" w:hint="eastAsia"/>
                <w:kern w:val="0"/>
                <w:sz w:val="24"/>
                <w:szCs w:val="24"/>
                <w:lang w:val="en-US"/>
              </w:rPr>
              <w:t>、</w:t>
            </w:r>
          </w:p>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Times New Roman" w:eastAsia="方正仿宋_GBK" w:hAnsi="Times New Roman" w:cs="Times New Roman" w:hint="eastAsia"/>
                <w:kern w:val="0"/>
                <w:sz w:val="24"/>
                <w:szCs w:val="24"/>
                <w:lang w:val="en-US"/>
              </w:rPr>
              <w:t>C</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10%</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D</w:t>
            </w:r>
            <w:r>
              <w:rPr>
                <w:rFonts w:ascii="Times New Roman" w:eastAsia="方正仿宋_GBK" w:hAnsi="Times New Roman" w:cs="Times New Roman" w:hint="eastAsia"/>
                <w:kern w:val="0"/>
                <w:sz w:val="24"/>
                <w:szCs w:val="24"/>
                <w:lang w:val="en-US"/>
              </w:rPr>
              <w:t>：</w:t>
            </w:r>
            <w:r>
              <w:rPr>
                <w:rFonts w:ascii="Times New Roman" w:eastAsia="方正仿宋_GBK" w:hAnsi="Times New Roman" w:cs="Times New Roman" w:hint="eastAsia"/>
                <w:kern w:val="0"/>
                <w:sz w:val="24"/>
                <w:szCs w:val="24"/>
                <w:lang w:val="en-US"/>
              </w:rPr>
              <w:t>10%</w:t>
            </w:r>
            <w:r>
              <w:rPr>
                <w:rFonts w:ascii="Times New Roman" w:eastAsia="方正仿宋_GBK" w:hAnsi="Times New Roman" w:cs="Times New Roman" w:hint="eastAsia"/>
                <w:kern w:val="0"/>
                <w:sz w:val="24"/>
                <w:szCs w:val="24"/>
                <w:lang w:val="en-US"/>
              </w:rPr>
              <w:t>、未评级：</w:t>
            </w:r>
            <w:r>
              <w:rPr>
                <w:rFonts w:ascii="Times New Roman" w:eastAsia="方正仿宋_GBK" w:hAnsi="Times New Roman" w:cs="Times New Roman" w:hint="eastAsia"/>
                <w:kern w:val="0"/>
                <w:sz w:val="24"/>
                <w:szCs w:val="24"/>
                <w:lang w:val="en-US"/>
              </w:rPr>
              <w:t>10%</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lang w:val="en-US"/>
              </w:rPr>
            </w:pPr>
            <w:r>
              <w:rPr>
                <w:rFonts w:ascii="Times New Roman" w:eastAsia="方正仿宋_GBK" w:hAnsi="Times New Roman" w:cs="方正仿宋_GBK" w:hint="eastAsia"/>
                <w:color w:val="000000"/>
                <w:kern w:val="0"/>
                <w:sz w:val="24"/>
                <w:szCs w:val="24"/>
                <w:lang w:val="en-US"/>
              </w:rPr>
              <w:t>92</w:t>
            </w:r>
          </w:p>
        </w:tc>
      </w:tr>
      <w:tr w:rsidR="0071262B">
        <w:trPr>
          <w:cantSplit/>
          <w:trHeight w:val="1197"/>
          <w:jc w:val="center"/>
        </w:trPr>
        <w:tc>
          <w:tcPr>
            <w:tcW w:w="537" w:type="dxa"/>
            <w:tcBorders>
              <w:top w:val="nil"/>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hAnsi="Times New Roman" w:cs="方正仿宋_GBK" w:hint="eastAsia"/>
                <w:color w:val="000000"/>
                <w:kern w:val="0"/>
                <w:sz w:val="24"/>
                <w:szCs w:val="24"/>
              </w:rPr>
              <w:t>15</w:t>
            </w:r>
          </w:p>
        </w:tc>
        <w:tc>
          <w:tcPr>
            <w:tcW w:w="1090"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市政工程监督检查</w:t>
            </w:r>
          </w:p>
        </w:tc>
        <w:tc>
          <w:tcPr>
            <w:tcW w:w="122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生态环境局</w:t>
            </w:r>
          </w:p>
          <w:p w:rsidR="0071262B" w:rsidRDefault="0071262B">
            <w:pPr>
              <w:pStyle w:val="ad"/>
              <w:shd w:val="clear" w:color="auto" w:fill="auto"/>
              <w:spacing w:line="240" w:lineRule="exact"/>
              <w:rPr>
                <w:rFonts w:ascii="方正仿宋_GBK" w:eastAsia="方正仿宋_GBK" w:hAnsi="方正仿宋_GBK" w:cs="方正仿宋_GBK"/>
                <w:color w:val="000000"/>
                <w:kern w:val="0"/>
                <w:sz w:val="24"/>
                <w:szCs w:val="24"/>
              </w:rPr>
            </w:pPr>
          </w:p>
        </w:tc>
        <w:tc>
          <w:tcPr>
            <w:tcW w:w="1311" w:type="dxa"/>
            <w:tcBorders>
              <w:top w:val="nil"/>
              <w:left w:val="nil"/>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jc w:val="both"/>
              <w:rPr>
                <w:rFonts w:ascii="方正仿宋_GBK" w:eastAsia="方正仿宋_GBK" w:hAnsi="方正仿宋_GBK" w:cs="方正仿宋_GBK"/>
                <w:sz w:val="24"/>
                <w:szCs w:val="24"/>
                <w:shd w:val="clear" w:color="auto" w:fill="FFFFFF"/>
                <w:lang w:val="en-US" w:bidi="ar-SA"/>
              </w:rPr>
            </w:pPr>
          </w:p>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建设局</w:t>
            </w:r>
          </w:p>
        </w:tc>
        <w:tc>
          <w:tcPr>
            <w:tcW w:w="1916"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城镇污水处理设施</w:t>
            </w:r>
            <w:r>
              <w:rPr>
                <w:rFonts w:ascii="方正仿宋_GBK" w:eastAsia="方正仿宋_GBK" w:hAnsi="方正仿宋_GBK" w:cs="方正仿宋_GBK" w:hint="eastAsia"/>
                <w:sz w:val="24"/>
                <w:szCs w:val="24"/>
                <w:shd w:val="clear" w:color="auto" w:fill="FFFFFF"/>
                <w:lang w:val="en-US" w:bidi="ar-SA"/>
              </w:rPr>
              <w:t>达标排放情况的检查。</w:t>
            </w:r>
          </w:p>
        </w:tc>
        <w:tc>
          <w:tcPr>
            <w:tcW w:w="1983"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对城镇生活污水处理设施维护运行管理的检查</w:t>
            </w:r>
          </w:p>
        </w:tc>
        <w:tc>
          <w:tcPr>
            <w:tcW w:w="1467"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shd w:val="clear" w:color="auto" w:fill="FFFFFF"/>
                <w:lang w:val="en-US" w:bidi="ar-SA"/>
              </w:rPr>
              <w:t>城镇污水处理厂</w:t>
            </w:r>
          </w:p>
        </w:tc>
        <w:tc>
          <w:tcPr>
            <w:tcW w:w="1280" w:type="dxa"/>
            <w:tcBorders>
              <w:top w:val="nil"/>
              <w:left w:val="nil"/>
              <w:bottom w:val="single" w:sz="4" w:space="0" w:color="auto"/>
              <w:right w:val="single" w:sz="4" w:space="0" w:color="auto"/>
            </w:tcBorders>
            <w:shd w:val="clear" w:color="auto" w:fill="auto"/>
            <w:vAlign w:val="center"/>
          </w:tcPr>
          <w:p w:rsidR="0071262B" w:rsidRDefault="00854C9F">
            <w:pPr>
              <w:spacing w:line="240" w:lineRule="exact"/>
              <w:jc w:val="center"/>
              <w:rPr>
                <w:rFonts w:ascii="方正仿宋_GBK" w:eastAsia="方正仿宋_GBK" w:hAnsi="方正仿宋_GBK" w:cs="方正仿宋_GBK"/>
                <w:color w:val="000000"/>
                <w:kern w:val="0"/>
                <w:sz w:val="24"/>
                <w:szCs w:val="24"/>
              </w:rPr>
            </w:pPr>
            <w:r>
              <w:rPr>
                <w:rFonts w:ascii="Times New Roman" w:eastAsia="方正仿宋_GBK" w:hAnsi="Times New Roman" w:cs="方正仿宋_GBK" w:hint="eastAsia"/>
                <w:color w:val="000000"/>
                <w:kern w:val="0"/>
                <w:sz w:val="24"/>
                <w:szCs w:val="24"/>
              </w:rPr>
              <w:t>8</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方正仿宋_GBK" w:hint="eastAsia"/>
                <w:color w:val="000000"/>
                <w:kern w:val="0"/>
                <w:sz w:val="24"/>
                <w:szCs w:val="24"/>
              </w:rPr>
              <w:t>1</w:t>
            </w:r>
            <w:r>
              <w:rPr>
                <w:rFonts w:ascii="Times New Roman" w:eastAsia="方正仿宋_GBK" w:hAnsi="Times New Roman" w:cs="方正仿宋_GBK" w:hint="eastAsia"/>
                <w:color w:val="000000"/>
                <w:kern w:val="0"/>
                <w:sz w:val="24"/>
                <w:szCs w:val="24"/>
              </w:rPr>
              <w:t>0</w:t>
            </w:r>
            <w:r>
              <w:rPr>
                <w:rFonts w:ascii="方正仿宋_GBK" w:eastAsia="方正仿宋_GBK" w:hAnsi="方正仿宋_GBK" w:cs="方正仿宋_GBK" w:hint="eastAsia"/>
                <w:color w:val="000000"/>
                <w:kern w:val="0"/>
                <w:sz w:val="24"/>
                <w:szCs w:val="24"/>
              </w:rPr>
              <w:t>月</w:t>
            </w:r>
          </w:p>
        </w:tc>
        <w:tc>
          <w:tcPr>
            <w:tcW w:w="1301"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lang w:val="en-US"/>
              </w:rPr>
            </w:pPr>
            <w:r>
              <w:rPr>
                <w:rFonts w:ascii="Times New Roman" w:eastAsia="方正仿宋_GBK" w:hAnsi="Times New Roman" w:cs="方正仿宋_GBK" w:hint="eastAsia"/>
                <w:color w:val="000000"/>
                <w:kern w:val="0"/>
                <w:sz w:val="24"/>
                <w:szCs w:val="24"/>
                <w:lang w:val="en-US"/>
              </w:rPr>
              <w:t>15</w:t>
            </w:r>
            <w:r>
              <w:rPr>
                <w:rFonts w:ascii="方正仿宋_GBK" w:eastAsia="方正仿宋_GBK" w:hAnsi="方正仿宋_GBK" w:cs="方正仿宋_GBK" w:hint="eastAsia"/>
                <w:color w:val="000000"/>
                <w:kern w:val="0"/>
                <w:sz w:val="24"/>
                <w:szCs w:val="24"/>
                <w:lang w:val="en-US"/>
              </w:rPr>
              <w:t>%</w:t>
            </w:r>
          </w:p>
        </w:tc>
        <w:tc>
          <w:tcPr>
            <w:tcW w:w="1254" w:type="dxa"/>
            <w:tcBorders>
              <w:top w:val="nil"/>
              <w:left w:val="nil"/>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lang w:val="en-US"/>
              </w:rPr>
            </w:pPr>
            <w:r>
              <w:rPr>
                <w:rFonts w:ascii="Times New Roman" w:eastAsia="方正仿宋_GBK" w:hAnsi="Times New Roman" w:cs="方正仿宋_GBK" w:hint="eastAsia"/>
                <w:color w:val="000000"/>
                <w:kern w:val="0"/>
                <w:sz w:val="24"/>
                <w:szCs w:val="24"/>
                <w:lang w:val="en-US"/>
              </w:rPr>
              <w:t>3</w:t>
            </w:r>
          </w:p>
        </w:tc>
      </w:tr>
      <w:tr w:rsidR="0071262B">
        <w:trPr>
          <w:cantSplit/>
          <w:trHeight w:val="1328"/>
          <w:jc w:val="cent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hAnsi="Times New Roman" w:cs="方正仿宋_GBK" w:hint="eastAsia"/>
                <w:color w:val="000000"/>
                <w:kern w:val="0"/>
                <w:sz w:val="24"/>
                <w:szCs w:val="24"/>
              </w:rPr>
              <w:t>16</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highlight w:val="yellow"/>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机动车维修企业检查</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highlight w:val="yellow"/>
                <w:shd w:val="clear" w:color="auto" w:fill="FFFFFF"/>
                <w:lang w:val="en-US" w:bidi="ar-SA"/>
              </w:rPr>
            </w:pPr>
            <w:r>
              <w:rPr>
                <w:rFonts w:ascii="方正仿宋_GBK" w:eastAsia="方正仿宋_GBK" w:hAnsi="方正仿宋_GBK" w:cs="方正仿宋_GBK" w:hint="eastAsia"/>
                <w:kern w:val="0"/>
                <w:sz w:val="24"/>
                <w:szCs w:val="24"/>
                <w:lang w:val="en-US" w:bidi="ar-SA"/>
              </w:rPr>
              <w:t>城市建设事务中心</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jc w:val="both"/>
              <w:rPr>
                <w:rFonts w:ascii="方正仿宋_GBK" w:eastAsia="方正仿宋_GBK" w:hAnsi="方正仿宋_GBK" w:cs="方正仿宋_GBK"/>
                <w:sz w:val="24"/>
                <w:szCs w:val="24"/>
                <w:shd w:val="clear" w:color="auto" w:fill="FFFFFF"/>
                <w:lang w:val="en-US" w:bidi="ar-SA"/>
              </w:rPr>
            </w:pPr>
          </w:p>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生态环境局</w:t>
            </w:r>
          </w:p>
          <w:p w:rsidR="0071262B" w:rsidRDefault="0071262B">
            <w:pPr>
              <w:pStyle w:val="ad"/>
              <w:shd w:val="clear" w:color="auto" w:fill="auto"/>
              <w:spacing w:line="240" w:lineRule="exact"/>
              <w:rPr>
                <w:rFonts w:ascii="方正仿宋_GBK" w:eastAsia="方正仿宋_GBK" w:hAnsi="方正仿宋_GBK" w:cs="方正仿宋_GBK"/>
                <w:sz w:val="24"/>
                <w:szCs w:val="24"/>
                <w:highlight w:val="yellow"/>
                <w:shd w:val="clear" w:color="auto" w:fill="FFFFFF"/>
                <w:lang w:val="en-US" w:bidi="ar-SA"/>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对机动车维修企业经营情况的</w:t>
            </w:r>
          </w:p>
          <w:p w:rsidR="0071262B" w:rsidRDefault="00854C9F">
            <w:pPr>
              <w:pStyle w:val="ad"/>
              <w:shd w:val="clear" w:color="auto" w:fill="auto"/>
              <w:spacing w:line="240" w:lineRule="exact"/>
              <w:rPr>
                <w:rFonts w:ascii="方正仿宋_GBK" w:eastAsia="方正仿宋_GBK" w:hAnsi="方正仿宋_GBK" w:cs="方正仿宋_GBK"/>
                <w:sz w:val="24"/>
                <w:szCs w:val="24"/>
                <w:highlight w:val="yellow"/>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行政检查</w:t>
            </w:r>
            <w:r>
              <w:rPr>
                <w:rFonts w:ascii="方正仿宋_GBK" w:eastAsia="方正仿宋_GBK" w:hAnsi="方正仿宋_GBK" w:cs="方正仿宋_GBK" w:hint="eastAsia"/>
                <w:sz w:val="24"/>
                <w:szCs w:val="24"/>
                <w:shd w:val="clear" w:color="auto" w:fill="FFFFFF"/>
                <w:lang w:val="en-US" w:bidi="ar-SA"/>
              </w:rPr>
              <w:t>。</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highlight w:val="yellow"/>
                <w:shd w:val="clear" w:color="auto" w:fill="FFFFFF"/>
                <w:lang w:val="en-US" w:bidi="ar-SA"/>
              </w:rPr>
            </w:pPr>
            <w:r>
              <w:rPr>
                <w:rFonts w:ascii="方正仿宋_GBK" w:eastAsia="方正仿宋_GBK" w:hAnsi="方正仿宋_GBK" w:cs="方正仿宋_GBK" w:hint="eastAsia"/>
                <w:kern w:val="0"/>
                <w:sz w:val="24"/>
                <w:szCs w:val="24"/>
                <w:lang w:val="en-US" w:bidi="ar-SA"/>
              </w:rPr>
              <w:t>对机动车维修企业环保事项的检查。</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highlight w:val="yellow"/>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机动车维修企业</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spacing w:line="240" w:lineRule="exact"/>
              <w:jc w:val="center"/>
              <w:rPr>
                <w:rFonts w:ascii="方正仿宋_GBK" w:eastAsia="方正仿宋_GBK" w:hAnsi="方正仿宋_GBK" w:cs="方正仿宋_GBK"/>
                <w:sz w:val="24"/>
                <w:szCs w:val="24"/>
                <w:highlight w:val="yellow"/>
                <w:shd w:val="clear" w:color="auto" w:fill="FFFFFF"/>
              </w:rPr>
            </w:pPr>
            <w:r>
              <w:rPr>
                <w:rFonts w:ascii="Times New Roman" w:eastAsia="方正仿宋_GBK" w:hAnsi="Times New Roman" w:cs="方正仿宋_GBK" w:hint="eastAsia"/>
                <w:color w:val="000000"/>
                <w:kern w:val="0"/>
                <w:sz w:val="24"/>
                <w:szCs w:val="24"/>
              </w:rPr>
              <w:t>5</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方正仿宋_GBK" w:hint="eastAsia"/>
                <w:color w:val="000000"/>
                <w:kern w:val="0"/>
                <w:sz w:val="24"/>
                <w:szCs w:val="24"/>
              </w:rPr>
              <w:t>7</w:t>
            </w:r>
            <w:r>
              <w:rPr>
                <w:rFonts w:ascii="Times New Roman" w:eastAsia="方正仿宋_GBK" w:hAnsi="Times New Roman" w:cs="方正仿宋_GBK" w:hint="eastAsia"/>
                <w:color w:val="000000"/>
                <w:kern w:val="0"/>
                <w:sz w:val="24"/>
                <w:szCs w:val="24"/>
              </w:rPr>
              <w:t>月</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lang w:val="en-US"/>
              </w:rPr>
            </w:pPr>
            <w:r>
              <w:rPr>
                <w:rFonts w:ascii="Times New Roman" w:eastAsia="方正仿宋_GBK" w:hAnsi="Times New Roman" w:cs="方正仿宋_GBK" w:hint="eastAsia"/>
                <w:color w:val="000000"/>
                <w:kern w:val="0"/>
                <w:sz w:val="24"/>
                <w:szCs w:val="24"/>
                <w:lang w:val="en-US"/>
              </w:rPr>
              <w:t>A</w:t>
            </w:r>
            <w:r>
              <w:rPr>
                <w:rFonts w:ascii="Times New Roman" w:eastAsia="方正仿宋_GBK" w:hAnsi="Times New Roman" w:cs="方正仿宋_GBK" w:hint="eastAsia"/>
                <w:color w:val="000000"/>
                <w:kern w:val="0"/>
                <w:sz w:val="24"/>
                <w:szCs w:val="24"/>
                <w:lang w:val="en-US"/>
              </w:rPr>
              <w:t>：</w:t>
            </w:r>
            <w:r>
              <w:rPr>
                <w:rFonts w:ascii="Times New Roman" w:eastAsia="方正仿宋_GBK" w:hAnsi="Times New Roman" w:cs="方正仿宋_GBK" w:hint="eastAsia"/>
                <w:color w:val="000000"/>
                <w:kern w:val="0"/>
                <w:sz w:val="24"/>
                <w:szCs w:val="24"/>
                <w:lang w:val="en-US"/>
              </w:rPr>
              <w:t>15</w:t>
            </w:r>
            <w:r>
              <w:rPr>
                <w:rFonts w:ascii="方正仿宋_GBK" w:eastAsia="方正仿宋_GBK" w:hAnsi="方正仿宋_GBK" w:cs="方正仿宋_GBK" w:hint="eastAsia"/>
                <w:color w:val="000000"/>
                <w:kern w:val="0"/>
                <w:sz w:val="24"/>
                <w:szCs w:val="24"/>
                <w:lang w:val="en-US"/>
              </w:rPr>
              <w:t>%</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color w:val="000000"/>
                <w:kern w:val="0"/>
                <w:sz w:val="24"/>
                <w:szCs w:val="24"/>
                <w:lang w:val="en-US"/>
              </w:rPr>
            </w:pPr>
            <w:r>
              <w:rPr>
                <w:rFonts w:ascii="Times New Roman" w:eastAsia="方正仿宋_GBK" w:hAnsi="Times New Roman" w:cs="方正仿宋_GBK" w:hint="eastAsia"/>
                <w:color w:val="000000"/>
                <w:kern w:val="0"/>
                <w:sz w:val="24"/>
                <w:szCs w:val="24"/>
                <w:lang w:val="en-US"/>
              </w:rPr>
              <w:t>3</w:t>
            </w:r>
          </w:p>
        </w:tc>
      </w:tr>
      <w:tr w:rsidR="0071262B">
        <w:trPr>
          <w:cantSplit/>
          <w:trHeight w:val="1328"/>
          <w:jc w:val="cent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hAnsi="Times New Roman" w:cs="方正仿宋_GBK"/>
                <w:color w:val="000000"/>
                <w:kern w:val="0"/>
                <w:sz w:val="24"/>
                <w:szCs w:val="24"/>
              </w:rPr>
            </w:pPr>
            <w:r>
              <w:rPr>
                <w:rFonts w:ascii="Times New Roman" w:hAnsi="Times New Roman" w:cs="方正仿宋_GBK" w:hint="eastAsia"/>
                <w:color w:val="000000"/>
                <w:kern w:val="0"/>
                <w:sz w:val="24"/>
                <w:szCs w:val="24"/>
              </w:rPr>
              <w:lastRenderedPageBreak/>
              <w:t>17</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道路运输新业</w:t>
            </w:r>
            <w:proofErr w:type="gramStart"/>
            <w:r>
              <w:rPr>
                <w:rFonts w:ascii="方正仿宋_GBK" w:eastAsia="方正仿宋_GBK" w:hAnsi="方正仿宋_GBK" w:cs="方正仿宋_GBK" w:hint="eastAsia"/>
                <w:sz w:val="24"/>
                <w:szCs w:val="24"/>
                <w:shd w:val="clear" w:color="auto" w:fill="FFFFFF"/>
                <w:lang w:val="en-US" w:bidi="ar-SA"/>
              </w:rPr>
              <w:t>态企业</w:t>
            </w:r>
            <w:proofErr w:type="gramEnd"/>
            <w:r>
              <w:rPr>
                <w:rFonts w:ascii="方正仿宋_GBK" w:eastAsia="方正仿宋_GBK" w:hAnsi="方正仿宋_GBK" w:cs="方正仿宋_GBK" w:hint="eastAsia"/>
                <w:sz w:val="24"/>
                <w:szCs w:val="24"/>
                <w:shd w:val="clear" w:color="auto" w:fill="FFFFFF"/>
                <w:lang w:val="en-US" w:bidi="ar-SA"/>
              </w:rPr>
              <w:t>检查</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highlight w:val="yellow"/>
                <w:shd w:val="clear" w:color="auto" w:fill="FFFFFF"/>
                <w:lang w:val="en-US" w:bidi="ar-SA"/>
              </w:rPr>
            </w:pPr>
            <w:r>
              <w:rPr>
                <w:rFonts w:ascii="方正仿宋_GBK" w:eastAsia="方正仿宋_GBK" w:hAnsi="方正仿宋_GBK" w:cs="方正仿宋_GBK" w:hint="eastAsia"/>
                <w:kern w:val="0"/>
                <w:sz w:val="24"/>
                <w:szCs w:val="24"/>
                <w:lang w:val="en-US" w:bidi="ar-SA"/>
              </w:rPr>
              <w:t>城市建设事务中心</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rPr>
                <w:rFonts w:ascii="方正仿宋_GBK" w:eastAsia="方正仿宋_GBK" w:hAnsi="Arial" w:cs="Arial"/>
                <w:sz w:val="22"/>
                <w:szCs w:val="22"/>
                <w:shd w:val="clear" w:color="auto" w:fill="FFFFFF"/>
                <w:lang w:val="en-US" w:bidi="ar-SA"/>
              </w:rPr>
            </w:pPr>
          </w:p>
          <w:p w:rsidR="0071262B" w:rsidRDefault="0071262B">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p>
          <w:p w:rsidR="0071262B" w:rsidRDefault="00854C9F">
            <w:pPr>
              <w:pStyle w:val="ad"/>
              <w:shd w:val="clear" w:color="auto" w:fill="auto"/>
              <w:spacing w:line="240" w:lineRule="exact"/>
              <w:rPr>
                <w:rFonts w:ascii="方正仿宋_GBK" w:eastAsia="方正仿宋_GBK" w:cs="方正仿宋_GBK"/>
                <w:sz w:val="24"/>
                <w:szCs w:val="24"/>
                <w:shd w:val="clear" w:color="auto" w:fill="FFFFFF"/>
                <w:lang w:val="en-US" w:bidi="ar-SA"/>
              </w:rPr>
            </w:pPr>
            <w:r>
              <w:rPr>
                <w:rFonts w:ascii="方正仿宋_GBK" w:eastAsia="方正仿宋_GBK" w:cs="方正仿宋_GBK" w:hint="eastAsia"/>
                <w:sz w:val="24"/>
                <w:szCs w:val="24"/>
                <w:shd w:val="clear" w:color="auto" w:fill="FFFFFF"/>
                <w:lang w:val="en-US" w:bidi="ar-SA"/>
              </w:rPr>
              <w:t>市场监管局</w:t>
            </w:r>
          </w:p>
          <w:p w:rsidR="0071262B" w:rsidRDefault="00854C9F">
            <w:pPr>
              <w:pStyle w:val="ad"/>
              <w:shd w:val="clear" w:color="auto" w:fill="auto"/>
              <w:spacing w:line="240" w:lineRule="exact"/>
              <w:rPr>
                <w:rFonts w:ascii="方正仿宋_GBK" w:eastAsia="方正仿宋_GBK" w:cs="方正仿宋_GBK"/>
                <w:sz w:val="24"/>
                <w:szCs w:val="24"/>
                <w:shd w:val="clear" w:color="auto" w:fill="FFFFFF"/>
                <w:lang w:val="en-US" w:bidi="ar-SA"/>
              </w:rPr>
            </w:pPr>
            <w:r>
              <w:rPr>
                <w:rFonts w:ascii="方正仿宋_GBK" w:eastAsia="方正仿宋_GBK" w:cs="方正仿宋_GBK" w:hint="eastAsia"/>
                <w:sz w:val="24"/>
                <w:szCs w:val="24"/>
                <w:shd w:val="clear" w:color="auto" w:fill="FFFFFF"/>
                <w:lang w:val="en-US" w:bidi="ar-SA"/>
              </w:rPr>
              <w:t>公安分局</w:t>
            </w:r>
          </w:p>
          <w:p w:rsidR="0071262B" w:rsidRDefault="0071262B">
            <w:pPr>
              <w:pStyle w:val="ad"/>
              <w:shd w:val="clear" w:color="auto" w:fill="auto"/>
              <w:spacing w:line="240" w:lineRule="exact"/>
              <w:rPr>
                <w:rFonts w:ascii="方正仿宋_GBK" w:eastAsia="方正仿宋_GBK" w:hAnsi="方正仿宋_GBK" w:cs="方正仿宋_GBK"/>
                <w:sz w:val="24"/>
                <w:szCs w:val="24"/>
                <w:highlight w:val="yellow"/>
                <w:shd w:val="clear" w:color="auto" w:fill="FFFFFF"/>
                <w:lang w:val="en-US" w:bidi="ar-SA"/>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道路运输新业</w:t>
            </w:r>
            <w:proofErr w:type="gramStart"/>
            <w:r>
              <w:rPr>
                <w:rFonts w:ascii="方正仿宋_GBK" w:eastAsia="方正仿宋_GBK" w:hAnsi="方正仿宋_GBK" w:cs="方正仿宋_GBK" w:hint="eastAsia"/>
                <w:sz w:val="24"/>
                <w:szCs w:val="24"/>
                <w:shd w:val="clear" w:color="auto" w:fill="FFFFFF"/>
                <w:lang w:val="en-US" w:bidi="ar-SA"/>
              </w:rPr>
              <w:t>态企业</w:t>
            </w:r>
            <w:proofErr w:type="gramEnd"/>
            <w:r>
              <w:rPr>
                <w:rFonts w:ascii="方正仿宋_GBK" w:eastAsia="方正仿宋_GBK" w:hAnsi="方正仿宋_GBK" w:cs="方正仿宋_GBK" w:hint="eastAsia"/>
                <w:sz w:val="24"/>
                <w:szCs w:val="24"/>
                <w:shd w:val="clear" w:color="auto" w:fill="FFFFFF"/>
                <w:lang w:val="en-US" w:bidi="ar-SA"/>
              </w:rPr>
              <w:t>检查</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sz w:val="24"/>
                <w:szCs w:val="24"/>
                <w:shd w:val="clear" w:color="auto" w:fill="FFFFFF"/>
                <w:lang w:val="en-US" w:bidi="ar-SA"/>
              </w:rPr>
              <w:t>道路运输新业</w:t>
            </w:r>
            <w:proofErr w:type="gramStart"/>
            <w:r>
              <w:rPr>
                <w:rFonts w:ascii="方正仿宋_GBK" w:eastAsia="方正仿宋_GBK" w:hAnsi="方正仿宋_GBK" w:cs="方正仿宋_GBK" w:hint="eastAsia"/>
                <w:sz w:val="24"/>
                <w:szCs w:val="24"/>
                <w:shd w:val="clear" w:color="auto" w:fill="FFFFFF"/>
                <w:lang w:val="en-US" w:bidi="ar-SA"/>
              </w:rPr>
              <w:t>态企业</w:t>
            </w:r>
            <w:proofErr w:type="gramEnd"/>
            <w:r>
              <w:rPr>
                <w:rFonts w:ascii="方正仿宋_GBK" w:eastAsia="方正仿宋_GBK" w:hAnsi="方正仿宋_GBK" w:cs="方正仿宋_GBK" w:hint="eastAsia"/>
                <w:sz w:val="24"/>
                <w:szCs w:val="24"/>
                <w:shd w:val="clear" w:color="auto" w:fill="FFFFFF"/>
                <w:lang w:val="en-US" w:bidi="ar-SA"/>
              </w:rPr>
              <w:t>检查</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sz w:val="24"/>
                <w:szCs w:val="24"/>
                <w:shd w:val="clear" w:color="auto" w:fill="FFFFFF"/>
                <w:lang w:val="en-US" w:bidi="ar-SA"/>
              </w:rPr>
            </w:pPr>
            <w:proofErr w:type="gramStart"/>
            <w:r>
              <w:rPr>
                <w:rFonts w:ascii="方正仿宋_GBK" w:eastAsia="方正仿宋_GBK" w:hAnsi="方正仿宋_GBK" w:cs="方正仿宋_GBK" w:hint="eastAsia"/>
                <w:kern w:val="0"/>
                <w:sz w:val="24"/>
                <w:szCs w:val="24"/>
                <w:lang w:val="en-US" w:bidi="ar-SA"/>
              </w:rPr>
              <w:t>网约车平台</w:t>
            </w:r>
            <w:proofErr w:type="gramEnd"/>
            <w:r>
              <w:rPr>
                <w:rFonts w:ascii="方正仿宋_GBK" w:eastAsia="方正仿宋_GBK" w:hAnsi="方正仿宋_GBK" w:cs="方正仿宋_GBK" w:hint="eastAsia"/>
                <w:kern w:val="0"/>
                <w:sz w:val="24"/>
                <w:szCs w:val="24"/>
                <w:lang w:val="en-US" w:bidi="ar-SA"/>
              </w:rPr>
              <w:t>公司</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spacing w:line="240" w:lineRule="exact"/>
              <w:jc w:val="center"/>
              <w:rPr>
                <w:rFonts w:ascii="Times New Roman" w:eastAsia="方正仿宋_GBK" w:hAnsi="Times New Roman" w:cs="方正仿宋_GBK"/>
                <w:color w:val="000000"/>
                <w:kern w:val="0"/>
                <w:sz w:val="24"/>
                <w:szCs w:val="24"/>
              </w:rPr>
            </w:pPr>
            <w:r>
              <w:rPr>
                <w:rFonts w:ascii="Times New Roman" w:eastAsia="方正仿宋_GBK" w:hAnsi="Times New Roman" w:cs="方正仿宋_GBK" w:hint="eastAsia"/>
                <w:color w:val="000000"/>
                <w:kern w:val="0"/>
                <w:sz w:val="24"/>
                <w:szCs w:val="24"/>
              </w:rPr>
              <w:t>5</w:t>
            </w:r>
            <w:r>
              <w:rPr>
                <w:rFonts w:ascii="方正仿宋_GBK" w:eastAsia="方正仿宋_GBK" w:hAnsi="方正仿宋_GBK" w:cs="方正仿宋_GBK" w:hint="eastAsia"/>
                <w:color w:val="000000"/>
                <w:kern w:val="0"/>
                <w:sz w:val="24"/>
                <w:szCs w:val="24"/>
              </w:rPr>
              <w:t>-</w:t>
            </w:r>
            <w:r>
              <w:rPr>
                <w:rFonts w:ascii="Times New Roman" w:eastAsia="方正仿宋_GBK" w:hAnsi="Times New Roman" w:cs="方正仿宋_GBK" w:hint="eastAsia"/>
                <w:color w:val="000000"/>
                <w:kern w:val="0"/>
                <w:sz w:val="24"/>
                <w:szCs w:val="24"/>
              </w:rPr>
              <w:t>7</w:t>
            </w:r>
            <w:r>
              <w:rPr>
                <w:rFonts w:ascii="Times New Roman" w:eastAsia="方正仿宋_GBK" w:hAnsi="Times New Roman" w:cs="方正仿宋_GBK" w:hint="eastAsia"/>
                <w:color w:val="000000"/>
                <w:kern w:val="0"/>
                <w:sz w:val="24"/>
                <w:szCs w:val="24"/>
              </w:rPr>
              <w:t>月</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Times New Roman" w:eastAsia="方正仿宋_GBK" w:hAnsi="Times New Roman" w:cs="方正仿宋_GBK"/>
                <w:color w:val="000000"/>
                <w:kern w:val="0"/>
                <w:sz w:val="24"/>
                <w:szCs w:val="24"/>
                <w:lang w:val="en-US"/>
              </w:rPr>
            </w:pPr>
            <w:r>
              <w:rPr>
                <w:rFonts w:ascii="Times New Roman" w:eastAsia="方正仿宋_GBK" w:hAnsi="Times New Roman" w:cs="方正仿宋_GBK" w:hint="eastAsia"/>
                <w:color w:val="000000"/>
                <w:kern w:val="0"/>
                <w:sz w:val="24"/>
                <w:szCs w:val="24"/>
                <w:lang w:val="en-US"/>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Times New Roman" w:eastAsia="方正仿宋_GBK" w:hAnsi="Times New Roman" w:cs="方正仿宋_GBK"/>
                <w:color w:val="000000"/>
                <w:kern w:val="0"/>
                <w:sz w:val="24"/>
                <w:szCs w:val="24"/>
                <w:lang w:val="en-US"/>
              </w:rPr>
            </w:pPr>
            <w:r>
              <w:rPr>
                <w:rFonts w:ascii="Times New Roman" w:eastAsia="方正仿宋_GBK" w:hAnsi="Times New Roman" w:cs="方正仿宋_GBK" w:hint="eastAsia"/>
                <w:color w:val="000000"/>
                <w:kern w:val="0"/>
                <w:sz w:val="24"/>
                <w:szCs w:val="24"/>
                <w:lang w:val="en-US"/>
              </w:rPr>
              <w:t>1</w:t>
            </w:r>
          </w:p>
        </w:tc>
      </w:tr>
      <w:tr w:rsidR="0071262B">
        <w:trPr>
          <w:cantSplit/>
          <w:trHeight w:val="1505"/>
          <w:jc w:val="cent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方正仿宋_GBK" w:eastAsia="方正仿宋_GBK" w:hAnsi="方正仿宋_GBK" w:cs="方正仿宋_GBK"/>
                <w:color w:val="000000"/>
                <w:kern w:val="0"/>
                <w:sz w:val="24"/>
                <w:szCs w:val="24"/>
              </w:rPr>
            </w:pPr>
            <w:r>
              <w:rPr>
                <w:rFonts w:ascii="Times New Roman" w:hAnsi="Times New Roman" w:cs="方正仿宋_GBK" w:hint="eastAsia"/>
                <w:color w:val="000000"/>
                <w:kern w:val="0"/>
                <w:sz w:val="24"/>
                <w:szCs w:val="24"/>
              </w:rPr>
              <w:t>18</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2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kern w:val="0"/>
                <w:sz w:val="24"/>
                <w:szCs w:val="24"/>
                <w:lang w:val="en-US" w:bidi="ar-SA"/>
              </w:rPr>
              <w:t>对中央企业所属省级、设区的市级公司（分公司）、带有储存设施除剧毒化学品、易制</w:t>
            </w:r>
            <w:proofErr w:type="gramStart"/>
            <w:r>
              <w:rPr>
                <w:rFonts w:ascii="方正仿宋_GBK" w:eastAsia="方正仿宋_GBK" w:hAnsi="方正仿宋_GBK" w:cs="方正仿宋_GBK" w:hint="eastAsia"/>
                <w:kern w:val="0"/>
                <w:sz w:val="24"/>
                <w:szCs w:val="24"/>
                <w:lang w:val="en-US" w:bidi="ar-SA"/>
              </w:rPr>
              <w:t>爆</w:t>
            </w:r>
            <w:proofErr w:type="gramEnd"/>
            <w:r>
              <w:rPr>
                <w:rFonts w:ascii="方正仿宋_GBK" w:eastAsia="方正仿宋_GBK" w:hAnsi="方正仿宋_GBK" w:cs="方正仿宋_GBK" w:hint="eastAsia"/>
                <w:kern w:val="0"/>
                <w:sz w:val="24"/>
                <w:szCs w:val="24"/>
                <w:lang w:val="en-US" w:bidi="ar-SA"/>
              </w:rPr>
              <w:t>危险化学品以外的其他危险化学品经营的行政检查</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综合执法局</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rPr>
                <w:rFonts w:ascii="方正仿宋_GBK" w:eastAsia="方正仿宋_GBK" w:hAnsi="方正仿宋_GBK" w:cs="方正仿宋_GBK"/>
                <w:kern w:val="0"/>
                <w:sz w:val="24"/>
                <w:szCs w:val="24"/>
                <w:lang w:val="en-US" w:bidi="ar-SA"/>
              </w:rPr>
            </w:pPr>
          </w:p>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市场监管局</w:t>
            </w:r>
          </w:p>
          <w:p w:rsidR="0071262B" w:rsidRDefault="0071262B">
            <w:pPr>
              <w:pStyle w:val="ad"/>
              <w:shd w:val="clear" w:color="auto" w:fill="auto"/>
              <w:spacing w:line="240" w:lineRule="exact"/>
              <w:rPr>
                <w:rFonts w:ascii="方正仿宋_GBK" w:eastAsia="方正仿宋_GBK" w:hAnsi="方正仿宋_GBK" w:cs="方正仿宋_GBK"/>
                <w:kern w:val="0"/>
                <w:sz w:val="24"/>
                <w:szCs w:val="24"/>
                <w:lang w:val="en-US" w:bidi="ar-SA"/>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制定、实施生产安全事故应急预案，定期组织应急预案演练，以及有关应急预案备案检查</w:t>
            </w:r>
          </w:p>
          <w:p w:rsidR="0071262B" w:rsidRDefault="0071262B">
            <w:pPr>
              <w:pStyle w:val="ad"/>
              <w:shd w:val="clear" w:color="auto" w:fill="auto"/>
              <w:spacing w:line="240" w:lineRule="exact"/>
              <w:rPr>
                <w:rFonts w:ascii="方正仿宋_GBK" w:eastAsia="方正仿宋_GBK" w:hAnsi="方正仿宋_GBK" w:cs="方正仿宋_GBK"/>
                <w:kern w:val="0"/>
                <w:sz w:val="24"/>
                <w:szCs w:val="24"/>
                <w:lang w:val="en-US" w:bidi="ar-SA"/>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对市场主体营业执照（登记证）规范使用情况的行政检查</w:t>
            </w:r>
          </w:p>
          <w:p w:rsidR="0071262B" w:rsidRDefault="0071262B">
            <w:pPr>
              <w:pStyle w:val="ad"/>
              <w:shd w:val="clear" w:color="auto" w:fill="auto"/>
              <w:spacing w:line="240" w:lineRule="exact"/>
              <w:rPr>
                <w:rFonts w:ascii="方正仿宋_GBK" w:eastAsia="方正仿宋_GBK" w:hAnsi="方正仿宋_GBK" w:cs="方正仿宋_GBK"/>
                <w:kern w:val="0"/>
                <w:sz w:val="24"/>
                <w:szCs w:val="24"/>
                <w:lang w:val="en-US" w:bidi="ar-SA"/>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行业企业</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spacing w:line="220" w:lineRule="exact"/>
              <w:jc w:val="center"/>
              <w:rPr>
                <w:rFonts w:ascii="方正仿宋_GBK" w:eastAsia="方正仿宋_GBK" w:hAnsi="方正仿宋_GBK" w:cs="方正仿宋_GBK"/>
                <w:sz w:val="24"/>
                <w:szCs w:val="24"/>
                <w:shd w:val="clear" w:color="auto" w:fill="FFFFFF"/>
              </w:rPr>
            </w:pPr>
            <w:r>
              <w:rPr>
                <w:rFonts w:ascii="Times New Roman" w:eastAsia="方正仿宋_GBK" w:hAnsi="Times New Roman" w:cs="方正仿宋_GBK" w:hint="eastAsia"/>
                <w:color w:val="000000"/>
                <w:kern w:val="0"/>
                <w:sz w:val="24"/>
                <w:szCs w:val="24"/>
                <w:lang w:bidi="zh-CN"/>
              </w:rPr>
              <w:t>7-9</w:t>
            </w:r>
            <w:r>
              <w:rPr>
                <w:rFonts w:ascii="Times New Roman" w:eastAsia="方正仿宋_GBK" w:hAnsi="Times New Roman" w:cs="方正仿宋_GBK" w:hint="eastAsia"/>
                <w:color w:val="000000"/>
                <w:kern w:val="0"/>
                <w:sz w:val="24"/>
                <w:szCs w:val="24"/>
                <w:lang w:bidi="zh-CN"/>
              </w:rPr>
              <w:t>月</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20" w:lineRule="exact"/>
              <w:jc w:val="left"/>
              <w:rPr>
                <w:rFonts w:ascii="Times New Roman" w:eastAsia="方正仿宋_GBK" w:hAnsi="Times New Roman" w:cs="Times New Roman"/>
                <w:szCs w:val="21"/>
              </w:rPr>
            </w:pPr>
            <w:r>
              <w:rPr>
                <w:rFonts w:ascii="Times New Roman" w:eastAsia="方正仿宋_GBK" w:hAnsi="Times New Roman" w:cs="Times New Roman"/>
                <w:kern w:val="0"/>
                <w:szCs w:val="21"/>
                <w:lang w:bidi="ar"/>
              </w:rPr>
              <w:t>A</w:t>
            </w:r>
            <w:r>
              <w:rPr>
                <w:rFonts w:ascii="Times New Roman" w:eastAsia="方正仿宋_GBK" w:hAnsi="Times New Roman" w:cs="Times New Roman"/>
                <w:kern w:val="0"/>
                <w:szCs w:val="21"/>
                <w:lang w:bidi="ar"/>
              </w:rPr>
              <w:t>：</w:t>
            </w:r>
            <w:r>
              <w:rPr>
                <w:rFonts w:ascii="Times New Roman" w:eastAsia="方正仿宋_GBK" w:hAnsi="Times New Roman" w:cs="Times New Roman"/>
                <w:kern w:val="0"/>
                <w:szCs w:val="21"/>
                <w:lang w:bidi="ar"/>
              </w:rPr>
              <w:t>15%</w:t>
            </w:r>
          </w:p>
          <w:p w:rsidR="0071262B" w:rsidRDefault="00854C9F">
            <w:pPr>
              <w:widowControl/>
              <w:spacing w:line="220" w:lineRule="exact"/>
              <w:jc w:val="left"/>
              <w:rPr>
                <w:rFonts w:ascii="Times New Roman" w:eastAsia="方正仿宋_GBK" w:hAnsi="Times New Roman" w:cs="Times New Roman"/>
                <w:kern w:val="0"/>
                <w:szCs w:val="21"/>
                <w:lang w:bidi="ar"/>
              </w:rPr>
            </w:pPr>
            <w:r>
              <w:rPr>
                <w:rFonts w:ascii="Times New Roman" w:eastAsia="方正仿宋_GBK" w:hAnsi="Times New Roman" w:cs="Times New Roman" w:hint="eastAsia"/>
                <w:kern w:val="0"/>
                <w:szCs w:val="21"/>
                <w:lang w:bidi="ar"/>
              </w:rPr>
              <w:t>B</w:t>
            </w:r>
            <w:r>
              <w:rPr>
                <w:rFonts w:ascii="Times New Roman" w:eastAsia="方正仿宋_GBK" w:hAnsi="Times New Roman" w:cs="Times New Roman" w:hint="eastAsia"/>
                <w:kern w:val="0"/>
                <w:szCs w:val="21"/>
                <w:lang w:bidi="ar"/>
              </w:rPr>
              <w:t>：</w:t>
            </w:r>
            <w:r>
              <w:rPr>
                <w:rFonts w:ascii="Times New Roman" w:eastAsia="方正仿宋_GBK" w:hAnsi="Times New Roman" w:cs="Times New Roman" w:hint="eastAsia"/>
                <w:kern w:val="0"/>
                <w:szCs w:val="21"/>
                <w:lang w:bidi="ar"/>
              </w:rPr>
              <w:t>15%</w:t>
            </w:r>
          </w:p>
          <w:p w:rsidR="0071262B" w:rsidRDefault="00854C9F">
            <w:pPr>
              <w:widowControl/>
              <w:spacing w:line="220" w:lineRule="exact"/>
              <w:jc w:val="left"/>
              <w:rPr>
                <w:rFonts w:ascii="Times New Roman" w:eastAsia="方正仿宋_GBK" w:hAnsi="Times New Roman" w:cs="Times New Roman"/>
                <w:kern w:val="0"/>
                <w:szCs w:val="21"/>
                <w:lang w:bidi="ar"/>
              </w:rPr>
            </w:pPr>
            <w:r>
              <w:rPr>
                <w:rFonts w:ascii="Times New Roman" w:eastAsia="方正仿宋_GBK" w:hAnsi="Times New Roman" w:cs="Times New Roman" w:hint="eastAsia"/>
                <w:kern w:val="0"/>
                <w:szCs w:val="21"/>
                <w:lang w:bidi="ar"/>
              </w:rPr>
              <w:t>C</w:t>
            </w:r>
            <w:r>
              <w:rPr>
                <w:rFonts w:ascii="Times New Roman" w:eastAsia="方正仿宋_GBK" w:hAnsi="Times New Roman" w:cs="Times New Roman" w:hint="eastAsia"/>
                <w:kern w:val="0"/>
                <w:szCs w:val="21"/>
                <w:lang w:bidi="ar"/>
              </w:rPr>
              <w:t>：</w:t>
            </w:r>
            <w:r>
              <w:rPr>
                <w:rFonts w:ascii="Times New Roman" w:eastAsia="方正仿宋_GBK" w:hAnsi="Times New Roman" w:cs="Times New Roman" w:hint="eastAsia"/>
                <w:kern w:val="0"/>
                <w:szCs w:val="21"/>
                <w:lang w:bidi="ar"/>
              </w:rPr>
              <w:t>15%</w:t>
            </w:r>
          </w:p>
          <w:p w:rsidR="0071262B" w:rsidRDefault="00854C9F">
            <w:pPr>
              <w:widowControl/>
              <w:spacing w:line="220" w:lineRule="exact"/>
              <w:jc w:val="left"/>
              <w:rPr>
                <w:rFonts w:ascii="Times New Roman" w:eastAsia="方正仿宋_GBK" w:hAnsi="Times New Roman" w:cs="Times New Roman"/>
                <w:kern w:val="0"/>
                <w:szCs w:val="21"/>
                <w:lang w:bidi="ar"/>
              </w:rPr>
            </w:pPr>
            <w:r>
              <w:rPr>
                <w:rFonts w:ascii="Times New Roman" w:eastAsia="方正仿宋_GBK" w:hAnsi="Times New Roman" w:cs="Times New Roman" w:hint="eastAsia"/>
                <w:kern w:val="0"/>
                <w:szCs w:val="21"/>
                <w:lang w:bidi="ar"/>
              </w:rPr>
              <w:t>D</w:t>
            </w:r>
            <w:r>
              <w:rPr>
                <w:rFonts w:ascii="Times New Roman" w:eastAsia="方正仿宋_GBK" w:hAnsi="Times New Roman" w:cs="Times New Roman" w:hint="eastAsia"/>
                <w:kern w:val="0"/>
                <w:szCs w:val="21"/>
                <w:lang w:bidi="ar"/>
              </w:rPr>
              <w:t>：</w:t>
            </w:r>
            <w:r>
              <w:rPr>
                <w:rFonts w:ascii="Times New Roman" w:eastAsia="方正仿宋_GBK" w:hAnsi="Times New Roman" w:cs="Times New Roman" w:hint="eastAsia"/>
                <w:kern w:val="0"/>
                <w:szCs w:val="21"/>
                <w:lang w:bidi="ar"/>
              </w:rPr>
              <w:t>15%</w:t>
            </w:r>
          </w:p>
          <w:p w:rsidR="0071262B" w:rsidRDefault="00854C9F">
            <w:pPr>
              <w:widowControl/>
              <w:spacing w:line="220" w:lineRule="exact"/>
              <w:jc w:val="left"/>
              <w:rPr>
                <w:rFonts w:ascii="方正仿宋_GBK" w:eastAsia="方正仿宋_GBK" w:hAnsi="方正仿宋_GBK" w:cs="方正仿宋_GBK"/>
                <w:sz w:val="24"/>
                <w:szCs w:val="24"/>
                <w:shd w:val="clear" w:color="auto" w:fill="FFFFFF"/>
              </w:rPr>
            </w:pPr>
            <w:r>
              <w:rPr>
                <w:rFonts w:ascii="Times New Roman" w:eastAsia="方正仿宋_GBK" w:hAnsi="Times New Roman" w:cs="Times New Roman" w:hint="eastAsia"/>
                <w:kern w:val="0"/>
                <w:szCs w:val="21"/>
                <w:lang w:bidi="ar"/>
              </w:rPr>
              <w:t>未评级：</w:t>
            </w:r>
            <w:r>
              <w:rPr>
                <w:rFonts w:ascii="Times New Roman" w:eastAsia="方正仿宋_GBK" w:hAnsi="Times New Roman" w:cs="Times New Roman" w:hint="eastAsia"/>
                <w:kern w:val="0"/>
                <w:szCs w:val="21"/>
                <w:lang w:bidi="ar"/>
              </w:rPr>
              <w:t>40%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20" w:lineRule="exact"/>
              <w:rPr>
                <w:rFonts w:ascii="方正仿宋_GBK" w:eastAsia="方正仿宋_GBK" w:hAnsi="方正仿宋_GBK" w:cs="方正仿宋_GBK"/>
                <w:sz w:val="24"/>
                <w:szCs w:val="24"/>
                <w:shd w:val="clear" w:color="auto" w:fill="FFFFFF"/>
                <w:lang w:val="en-US" w:bidi="ar-SA"/>
              </w:rPr>
            </w:pPr>
            <w:r>
              <w:rPr>
                <w:rFonts w:ascii="Times New Roman" w:eastAsia="方正仿宋_GBK" w:hAnsi="Times New Roman" w:cs="方正仿宋_GBK" w:hint="eastAsia"/>
                <w:color w:val="000000"/>
                <w:kern w:val="0"/>
                <w:sz w:val="24"/>
                <w:szCs w:val="24"/>
                <w:lang w:val="en-US"/>
              </w:rPr>
              <w:t>4</w:t>
            </w:r>
          </w:p>
        </w:tc>
      </w:tr>
      <w:tr w:rsidR="0071262B">
        <w:trPr>
          <w:cantSplit/>
          <w:trHeight w:val="1505"/>
          <w:jc w:val="cent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hAnsi="Times New Roman" w:cs="方正仿宋_GBK"/>
                <w:color w:val="000000"/>
                <w:kern w:val="0"/>
                <w:sz w:val="24"/>
                <w:szCs w:val="24"/>
              </w:rPr>
            </w:pPr>
            <w:r>
              <w:rPr>
                <w:rFonts w:ascii="Times New Roman" w:hAnsi="Times New Roman" w:cs="方正仿宋_GBK" w:hint="eastAsia"/>
                <w:color w:val="000000"/>
                <w:kern w:val="0"/>
                <w:sz w:val="24"/>
                <w:szCs w:val="24"/>
              </w:rPr>
              <w:t>19</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20" w:lineRule="exact"/>
              <w:rPr>
                <w:rFonts w:ascii="方正仿宋_GBK" w:eastAsia="方正仿宋_GBK" w:hAnsi="方正仿宋_GBK" w:cs="方正仿宋_GBK"/>
                <w:sz w:val="24"/>
                <w:szCs w:val="24"/>
                <w:shd w:val="clear" w:color="auto" w:fill="FFFFFF"/>
                <w:lang w:val="en-US" w:bidi="ar-SA"/>
              </w:rPr>
            </w:pPr>
            <w:r>
              <w:rPr>
                <w:rFonts w:ascii="方正仿宋_GBK" w:eastAsia="方正仿宋_GBK" w:hAnsi="方正仿宋_GBK" w:cs="方正仿宋_GBK" w:hint="eastAsia"/>
                <w:sz w:val="24"/>
                <w:szCs w:val="24"/>
                <w:shd w:val="clear" w:color="auto" w:fill="FFFFFF"/>
                <w:lang w:val="en-US" w:bidi="ar-SA"/>
              </w:rPr>
              <w:t>律师事务所年度考核</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综合执法局</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71262B">
            <w:pPr>
              <w:pStyle w:val="ad"/>
              <w:shd w:val="clear" w:color="auto" w:fill="auto"/>
              <w:spacing w:line="240" w:lineRule="exact"/>
              <w:rPr>
                <w:rFonts w:ascii="方正仿宋_GBK" w:eastAsia="方正仿宋_GBK" w:hAnsi="方正仿宋_GBK" w:cs="方正仿宋_GBK"/>
                <w:kern w:val="0"/>
                <w:sz w:val="24"/>
                <w:szCs w:val="24"/>
                <w:lang w:val="en-US" w:bidi="ar-SA"/>
              </w:rPr>
            </w:pPr>
          </w:p>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市场监管局</w:t>
            </w:r>
          </w:p>
          <w:p w:rsidR="0071262B" w:rsidRDefault="0071262B">
            <w:pPr>
              <w:pStyle w:val="ad"/>
              <w:shd w:val="clear" w:color="auto" w:fill="auto"/>
              <w:spacing w:line="240" w:lineRule="exact"/>
              <w:rPr>
                <w:rFonts w:ascii="方正仿宋_GBK" w:eastAsia="方正仿宋_GBK" w:hAnsi="方正仿宋_GBK" w:cs="方正仿宋_GBK"/>
                <w:kern w:val="0"/>
                <w:sz w:val="24"/>
                <w:szCs w:val="24"/>
                <w:lang w:val="en-US" w:bidi="ar-SA"/>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对市场主体营业执照（登记证）规范使用情况的行政检查</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对市场主体营业执照（登记证）规范使用情况的行政检查</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律师事务所</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spacing w:line="220" w:lineRule="exact"/>
              <w:jc w:val="center"/>
              <w:rPr>
                <w:rFonts w:ascii="Times New Roman" w:eastAsia="方正仿宋_GBK" w:hAnsi="Times New Roman" w:cs="方正仿宋_GBK"/>
                <w:color w:val="000000"/>
                <w:kern w:val="0"/>
                <w:sz w:val="24"/>
                <w:szCs w:val="24"/>
                <w:lang w:bidi="zh-CN"/>
              </w:rPr>
            </w:pPr>
            <w:r>
              <w:rPr>
                <w:rFonts w:ascii="Times New Roman" w:eastAsia="方正仿宋_GBK" w:hAnsi="Times New Roman" w:cs="方正仿宋_GBK" w:hint="eastAsia"/>
                <w:color w:val="000000"/>
                <w:kern w:val="0"/>
                <w:sz w:val="24"/>
                <w:szCs w:val="24"/>
                <w:lang w:bidi="zh-CN"/>
              </w:rPr>
              <w:t>7-9</w:t>
            </w:r>
            <w:r>
              <w:rPr>
                <w:rFonts w:ascii="Times New Roman" w:eastAsia="方正仿宋_GBK" w:hAnsi="Times New Roman" w:cs="方正仿宋_GBK" w:hint="eastAsia"/>
                <w:color w:val="000000"/>
                <w:kern w:val="0"/>
                <w:sz w:val="24"/>
                <w:szCs w:val="24"/>
                <w:lang w:bidi="zh-CN"/>
              </w:rPr>
              <w:t>月</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20" w:lineRule="exact"/>
              <w:jc w:val="left"/>
              <w:rPr>
                <w:rFonts w:ascii="Times New Roman" w:eastAsia="方正仿宋_GBK" w:hAnsi="Times New Roman" w:cs="Times New Roman"/>
                <w:szCs w:val="21"/>
              </w:rPr>
            </w:pPr>
            <w:r>
              <w:rPr>
                <w:rFonts w:ascii="Times New Roman" w:eastAsia="方正仿宋_GBK" w:hAnsi="Times New Roman" w:cs="Times New Roman"/>
                <w:kern w:val="0"/>
                <w:szCs w:val="21"/>
                <w:lang w:bidi="ar"/>
              </w:rPr>
              <w:t>A</w:t>
            </w:r>
            <w:r>
              <w:rPr>
                <w:rFonts w:ascii="Times New Roman" w:eastAsia="方正仿宋_GBK" w:hAnsi="Times New Roman" w:cs="Times New Roman"/>
                <w:kern w:val="0"/>
                <w:szCs w:val="21"/>
                <w:lang w:bidi="ar"/>
              </w:rPr>
              <w:t>：</w:t>
            </w:r>
            <w:r>
              <w:rPr>
                <w:rFonts w:ascii="Times New Roman" w:eastAsia="方正仿宋_GBK" w:hAnsi="Times New Roman" w:cs="Times New Roman"/>
                <w:kern w:val="0"/>
                <w:szCs w:val="21"/>
                <w:lang w:bidi="ar"/>
              </w:rPr>
              <w:t>15%</w:t>
            </w:r>
          </w:p>
          <w:p w:rsidR="0071262B" w:rsidRDefault="00854C9F">
            <w:pPr>
              <w:widowControl/>
              <w:spacing w:line="220" w:lineRule="exact"/>
              <w:jc w:val="left"/>
              <w:rPr>
                <w:rFonts w:ascii="Times New Roman" w:eastAsia="方正仿宋_GBK" w:hAnsi="Times New Roman" w:cs="Times New Roman"/>
                <w:kern w:val="0"/>
                <w:szCs w:val="21"/>
                <w:lang w:bidi="ar"/>
              </w:rPr>
            </w:pPr>
            <w:r>
              <w:rPr>
                <w:rFonts w:ascii="Times New Roman" w:eastAsia="方正仿宋_GBK" w:hAnsi="Times New Roman" w:cs="Times New Roman" w:hint="eastAsia"/>
                <w:kern w:val="0"/>
                <w:szCs w:val="21"/>
                <w:lang w:bidi="ar"/>
              </w:rPr>
              <w:t>B</w:t>
            </w:r>
            <w:r>
              <w:rPr>
                <w:rFonts w:ascii="Times New Roman" w:eastAsia="方正仿宋_GBK" w:hAnsi="Times New Roman" w:cs="Times New Roman" w:hint="eastAsia"/>
                <w:kern w:val="0"/>
                <w:szCs w:val="21"/>
                <w:lang w:bidi="ar"/>
              </w:rPr>
              <w:t>：</w:t>
            </w:r>
            <w:r>
              <w:rPr>
                <w:rFonts w:ascii="Times New Roman" w:eastAsia="方正仿宋_GBK" w:hAnsi="Times New Roman" w:cs="Times New Roman" w:hint="eastAsia"/>
                <w:kern w:val="0"/>
                <w:szCs w:val="21"/>
                <w:lang w:bidi="ar"/>
              </w:rPr>
              <w:t>15%</w:t>
            </w:r>
          </w:p>
          <w:p w:rsidR="0071262B" w:rsidRDefault="00854C9F">
            <w:pPr>
              <w:widowControl/>
              <w:spacing w:line="220" w:lineRule="exact"/>
              <w:jc w:val="left"/>
              <w:rPr>
                <w:rFonts w:ascii="Times New Roman" w:eastAsia="方正仿宋_GBK" w:hAnsi="Times New Roman" w:cs="Times New Roman"/>
                <w:kern w:val="0"/>
                <w:szCs w:val="21"/>
                <w:lang w:bidi="ar"/>
              </w:rPr>
            </w:pPr>
            <w:r>
              <w:rPr>
                <w:rFonts w:ascii="Times New Roman" w:eastAsia="方正仿宋_GBK" w:hAnsi="Times New Roman" w:cs="Times New Roman" w:hint="eastAsia"/>
                <w:kern w:val="0"/>
                <w:szCs w:val="21"/>
                <w:lang w:bidi="ar"/>
              </w:rPr>
              <w:t>C</w:t>
            </w:r>
            <w:r>
              <w:rPr>
                <w:rFonts w:ascii="Times New Roman" w:eastAsia="方正仿宋_GBK" w:hAnsi="Times New Roman" w:cs="Times New Roman" w:hint="eastAsia"/>
                <w:kern w:val="0"/>
                <w:szCs w:val="21"/>
                <w:lang w:bidi="ar"/>
              </w:rPr>
              <w:t>：</w:t>
            </w:r>
            <w:r>
              <w:rPr>
                <w:rFonts w:ascii="Times New Roman" w:eastAsia="方正仿宋_GBK" w:hAnsi="Times New Roman" w:cs="Times New Roman" w:hint="eastAsia"/>
                <w:kern w:val="0"/>
                <w:szCs w:val="21"/>
                <w:lang w:bidi="ar"/>
              </w:rPr>
              <w:t>15%</w:t>
            </w:r>
          </w:p>
          <w:p w:rsidR="0071262B" w:rsidRDefault="00854C9F">
            <w:pPr>
              <w:widowControl/>
              <w:spacing w:line="220" w:lineRule="exact"/>
              <w:jc w:val="left"/>
              <w:rPr>
                <w:rFonts w:ascii="Times New Roman" w:eastAsia="方正仿宋_GBK" w:hAnsi="Times New Roman" w:cs="Times New Roman"/>
                <w:kern w:val="0"/>
                <w:szCs w:val="21"/>
                <w:lang w:bidi="ar"/>
              </w:rPr>
            </w:pPr>
            <w:r>
              <w:rPr>
                <w:rFonts w:ascii="Times New Roman" w:eastAsia="方正仿宋_GBK" w:hAnsi="Times New Roman" w:cs="Times New Roman" w:hint="eastAsia"/>
                <w:kern w:val="0"/>
                <w:szCs w:val="21"/>
                <w:lang w:bidi="ar"/>
              </w:rPr>
              <w:t>D</w:t>
            </w:r>
            <w:r>
              <w:rPr>
                <w:rFonts w:ascii="Times New Roman" w:eastAsia="方正仿宋_GBK" w:hAnsi="Times New Roman" w:cs="Times New Roman" w:hint="eastAsia"/>
                <w:kern w:val="0"/>
                <w:szCs w:val="21"/>
                <w:lang w:bidi="ar"/>
              </w:rPr>
              <w:t>：</w:t>
            </w:r>
            <w:r>
              <w:rPr>
                <w:rFonts w:ascii="Times New Roman" w:eastAsia="方正仿宋_GBK" w:hAnsi="Times New Roman" w:cs="Times New Roman" w:hint="eastAsia"/>
                <w:kern w:val="0"/>
                <w:szCs w:val="21"/>
                <w:lang w:bidi="ar"/>
              </w:rPr>
              <w:t>15%</w:t>
            </w:r>
          </w:p>
          <w:p w:rsidR="0071262B" w:rsidRDefault="00854C9F">
            <w:pPr>
              <w:widowControl/>
              <w:spacing w:line="220" w:lineRule="exact"/>
              <w:jc w:val="left"/>
              <w:rPr>
                <w:rFonts w:ascii="Times New Roman" w:eastAsia="方正仿宋_GBK" w:hAnsi="Times New Roman" w:cs="Times New Roman"/>
                <w:kern w:val="0"/>
                <w:szCs w:val="21"/>
                <w:lang w:bidi="ar"/>
              </w:rPr>
            </w:pPr>
            <w:r>
              <w:rPr>
                <w:rFonts w:ascii="Times New Roman" w:eastAsia="方正仿宋_GBK" w:hAnsi="Times New Roman" w:cs="Times New Roman" w:hint="eastAsia"/>
                <w:kern w:val="0"/>
                <w:szCs w:val="21"/>
                <w:lang w:bidi="ar"/>
              </w:rPr>
              <w:t>未评级：</w:t>
            </w:r>
            <w:r>
              <w:rPr>
                <w:rFonts w:ascii="Times New Roman" w:eastAsia="方正仿宋_GBK" w:hAnsi="Times New Roman" w:cs="Times New Roman" w:hint="eastAsia"/>
                <w:kern w:val="0"/>
                <w:szCs w:val="21"/>
                <w:lang w:bidi="ar"/>
              </w:rPr>
              <w:t>40%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20" w:lineRule="exact"/>
              <w:rPr>
                <w:rFonts w:ascii="Times New Roman" w:eastAsia="方正仿宋_GBK" w:hAnsi="Times New Roman" w:cs="方正仿宋_GBK"/>
                <w:color w:val="000000"/>
                <w:kern w:val="0"/>
                <w:sz w:val="24"/>
                <w:szCs w:val="24"/>
                <w:lang w:val="en-US"/>
              </w:rPr>
            </w:pPr>
            <w:r>
              <w:rPr>
                <w:rFonts w:ascii="Times New Roman" w:eastAsia="方正仿宋_GBK" w:hAnsi="Times New Roman" w:cs="方正仿宋_GBK" w:hint="eastAsia"/>
                <w:color w:val="000000"/>
                <w:kern w:val="0"/>
                <w:sz w:val="24"/>
                <w:szCs w:val="24"/>
                <w:lang w:val="en-US"/>
              </w:rPr>
              <w:t xml:space="preserve">2 </w:t>
            </w:r>
          </w:p>
        </w:tc>
      </w:tr>
      <w:tr w:rsidR="0071262B">
        <w:trPr>
          <w:cantSplit/>
          <w:trHeight w:val="1505"/>
          <w:jc w:val="cent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widowControl/>
              <w:spacing w:line="240" w:lineRule="exact"/>
              <w:jc w:val="center"/>
              <w:rPr>
                <w:rFonts w:ascii="Times New Roman" w:hAnsi="Times New Roman" w:cs="方正仿宋_GBK"/>
                <w:color w:val="000000"/>
                <w:kern w:val="0"/>
                <w:sz w:val="24"/>
                <w:szCs w:val="24"/>
              </w:rPr>
            </w:pPr>
            <w:r>
              <w:rPr>
                <w:rFonts w:ascii="Times New Roman" w:hAnsi="Times New Roman" w:cs="方正仿宋_GBK" w:hint="eastAsia"/>
                <w:color w:val="000000"/>
                <w:kern w:val="0"/>
                <w:sz w:val="24"/>
                <w:szCs w:val="24"/>
              </w:rPr>
              <w:lastRenderedPageBreak/>
              <w:t>20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2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税务局部门联合随机抽查稽查案源</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高新区税务局</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市场监管局</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对涉嫌税收违法的纳税人、扣缴义务人和其他涉税当事人的检查。</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对市场主体住所（经营场所）或驻在场所的检查；对企业法定代表人（负责人）情况的检查。</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pStyle w:val="ad"/>
              <w:shd w:val="clear" w:color="auto" w:fill="auto"/>
              <w:spacing w:line="240" w:lineRule="exact"/>
              <w:rPr>
                <w:rFonts w:ascii="方正仿宋_GBK" w:eastAsia="方正仿宋_GBK" w:hAnsi="方正仿宋_GBK" w:cs="方正仿宋_GBK"/>
                <w:kern w:val="0"/>
                <w:sz w:val="24"/>
                <w:szCs w:val="24"/>
                <w:lang w:val="en-US" w:bidi="ar-SA"/>
              </w:rPr>
            </w:pPr>
            <w:r>
              <w:rPr>
                <w:rFonts w:ascii="方正仿宋_GBK" w:eastAsia="方正仿宋_GBK" w:hAnsi="方正仿宋_GBK" w:cs="方正仿宋_GBK" w:hint="eastAsia"/>
                <w:kern w:val="0"/>
                <w:sz w:val="24"/>
                <w:szCs w:val="24"/>
                <w:lang w:val="en-US" w:bidi="ar-SA"/>
              </w:rPr>
              <w:t>涉嫌税收违法的纳税人、扣缴义务人和其他涉税当事人</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spacing w:line="220" w:lineRule="exact"/>
              <w:jc w:val="center"/>
              <w:rPr>
                <w:rFonts w:ascii="Times New Roman" w:eastAsia="方正仿宋_GBK" w:hAnsi="Times New Roman" w:cs="方正仿宋_GBK"/>
                <w:color w:val="000000"/>
                <w:kern w:val="0"/>
                <w:sz w:val="24"/>
                <w:szCs w:val="24"/>
                <w:lang w:bidi="zh-CN"/>
              </w:rPr>
            </w:pPr>
            <w:r>
              <w:rPr>
                <w:rFonts w:ascii="Times New Roman" w:eastAsia="方正仿宋_GBK" w:hAnsi="Times New Roman" w:cs="方正仿宋_GBK" w:hint="eastAsia"/>
                <w:color w:val="000000"/>
                <w:kern w:val="0"/>
                <w:sz w:val="24"/>
                <w:szCs w:val="24"/>
                <w:lang w:bidi="zh-CN"/>
              </w:rPr>
              <w:t>8-10</w:t>
            </w:r>
            <w:r>
              <w:rPr>
                <w:rFonts w:ascii="Times New Roman" w:eastAsia="方正仿宋_GBK" w:hAnsi="Times New Roman" w:cs="方正仿宋_GBK" w:hint="eastAsia"/>
                <w:color w:val="000000"/>
                <w:kern w:val="0"/>
                <w:sz w:val="24"/>
                <w:szCs w:val="24"/>
                <w:lang w:bidi="zh-CN"/>
              </w:rPr>
              <w:t>月</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spacing w:line="220" w:lineRule="exact"/>
              <w:jc w:val="center"/>
              <w:rPr>
                <w:rFonts w:ascii="Times New Roman" w:eastAsia="方正仿宋_GBK" w:hAnsi="Times New Roman" w:cs="方正仿宋_GBK"/>
                <w:color w:val="000000"/>
                <w:kern w:val="0"/>
                <w:sz w:val="24"/>
                <w:szCs w:val="24"/>
                <w:lang w:bidi="zh-CN"/>
              </w:rPr>
            </w:pPr>
            <w:r>
              <w:rPr>
                <w:rFonts w:ascii="Times New Roman" w:eastAsia="方正仿宋_GBK" w:hAnsi="Times New Roman" w:cs="方正仿宋_GBK" w:hint="eastAsia"/>
                <w:color w:val="000000"/>
                <w:kern w:val="0"/>
                <w:sz w:val="24"/>
                <w:szCs w:val="24"/>
                <w:lang w:bidi="zh-CN"/>
              </w:rPr>
              <w:t>A:20%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71262B" w:rsidRDefault="00854C9F">
            <w:pPr>
              <w:spacing w:line="220" w:lineRule="exact"/>
              <w:jc w:val="center"/>
              <w:rPr>
                <w:rFonts w:ascii="Times New Roman" w:eastAsia="方正仿宋_GBK" w:hAnsi="Times New Roman" w:cs="方正仿宋_GBK"/>
                <w:color w:val="000000"/>
                <w:kern w:val="0"/>
                <w:sz w:val="24"/>
                <w:szCs w:val="24"/>
                <w:lang w:bidi="zh-CN"/>
              </w:rPr>
            </w:pPr>
            <w:r>
              <w:rPr>
                <w:rFonts w:ascii="Times New Roman" w:eastAsia="方正仿宋_GBK" w:hAnsi="Times New Roman" w:cs="方正仿宋_GBK" w:hint="eastAsia"/>
                <w:color w:val="000000"/>
                <w:kern w:val="0"/>
                <w:sz w:val="24"/>
                <w:szCs w:val="24"/>
                <w:lang w:bidi="zh-CN"/>
              </w:rPr>
              <w:t>1</w:t>
            </w:r>
          </w:p>
        </w:tc>
      </w:tr>
    </w:tbl>
    <w:p w:rsidR="0071262B" w:rsidRDefault="0071262B">
      <w:pPr>
        <w:pStyle w:val="a0"/>
      </w:pPr>
    </w:p>
    <w:sectPr w:rsidR="0071262B">
      <w:headerReference w:type="even" r:id="rId9"/>
      <w:headerReference w:type="default" r:id="rId10"/>
      <w:footerReference w:type="even" r:id="rId11"/>
      <w:footerReference w:type="default" r:id="rId12"/>
      <w:pgSz w:w="16838" w:h="11906" w:orient="landscape"/>
      <w:pgMar w:top="1531" w:right="2098" w:bottom="1531" w:left="1984" w:header="851" w:footer="1531" w:gutter="0"/>
      <w:cols w:space="0"/>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C9F" w:rsidRDefault="00854C9F">
      <w:r>
        <w:separator/>
      </w:r>
    </w:p>
  </w:endnote>
  <w:endnote w:type="continuationSeparator" w:id="0">
    <w:p w:rsidR="00854C9F" w:rsidRDefault="0085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F68EA36F-5579-4E7C-AD17-0D2C9CD20183}"/>
    <w:embedBold r:id="rId2" w:subsetted="1" w:fontKey="{34511AA0-D29B-4CBA-B311-5BF93CF6E341}"/>
  </w:font>
  <w:font w:name="方正小标宋_GBK">
    <w:panose1 w:val="03000509000000000000"/>
    <w:charset w:val="86"/>
    <w:family w:val="script"/>
    <w:pitch w:val="fixed"/>
    <w:sig w:usb0="00000001" w:usb1="080E0000" w:usb2="00000010" w:usb3="00000000" w:csb0="00040000" w:csb1="00000000"/>
    <w:embedRegular r:id="rId3" w:subsetted="1" w:fontKey="{069F3CF6-FB0E-4730-BBBA-3AA107555012}"/>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embedRegular r:id="rId4" w:subsetted="1" w:fontKey="{781AF6FA-2B07-4C78-93DA-D89F03408F5D}"/>
  </w:font>
  <w:font w:name="黑体">
    <w:altName w:val="SimHei"/>
    <w:panose1 w:val="02010609060101010101"/>
    <w:charset w:val="86"/>
    <w:family w:val="modern"/>
    <w:pitch w:val="fixed"/>
    <w:sig w:usb0="800002BF" w:usb1="38CF7CFA" w:usb2="00000016" w:usb3="00000000" w:csb0="00040001" w:csb1="00000000"/>
    <w:embedRegular r:id="rId5" w:subsetted="1" w:fontKey="{A7AB2CD4-74C3-40C1-A7C9-81311BA21427}"/>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2B" w:rsidRDefault="00854C9F">
    <w:pPr>
      <w:pStyle w:val="a0"/>
      <w:tabs>
        <w:tab w:val="clear" w:pos="4153"/>
        <w:tab w:val="left" w:pos="3972"/>
      </w:tabs>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1262B" w:rsidRDefault="00854C9F">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4FDF">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H+1cFauAQAAQAMAAA4AAAAAAAAAAAAAAAAALgIAAGRycy9lMm9Eb2MueG1sUEsBAi0AFAAG&#10;AAgAAAAhAAxK8O7WAAAABQEAAA8AAAAAAAAAAAAAAAAACAQAAGRycy9kb3ducmV2LnhtbFBLBQYA&#10;AAAABAAEAPMAAAALBQAAAAA=&#10;" filled="f" stroked="f">
              <v:textbox style="mso-fit-shape-to-text:t" inset="0,0,0,0">
                <w:txbxContent>
                  <w:p w:rsidR="0071262B" w:rsidRDefault="00854C9F">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4FDF">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2B" w:rsidRDefault="00854C9F">
    <w:pPr>
      <w:pStyle w:val="a0"/>
      <w:ind w:leftChars="100" w:left="210"/>
      <w:rPr>
        <w:rFonts w:ascii="宋体" w:eastAsia="宋体" w:hAnsi="宋体"/>
        <w:sz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1262B" w:rsidRDefault="00854C9F">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2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uJ18kBAACa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Za4nXyQEAAJoDAAAOAAAAAAAAAAEAIAAAAB4BAABkcnMvZTJvRG9j&#10;LnhtbFBLBQYAAAAABgAGAFkBAABZBQAAAAA=&#10;">
              <v:fill on="f" focussize="0,0"/>
              <v:stroke on="f"/>
              <v:imagedata o:title=""/>
              <o:lock v:ext="edit" aspectratio="f"/>
              <v:textbox inset="0mm,0mm,0mm,0mm" style="mso-fit-shape-to-text:t;">
                <w:txbxContent>
                  <w:p w14:paraId="54A24FF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2B" w:rsidRDefault="00854C9F">
    <w:pPr>
      <w:pStyle w:val="a0"/>
      <w:wordWrap w:val="0"/>
      <w:ind w:rightChars="100" w:right="210"/>
      <w:jc w:val="right"/>
      <w:rPr>
        <w:rFonts w:ascii="宋体" w:eastAsia="宋体" w:hAnsi="宋体"/>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47625</wp:posOffset>
              </wp:positionV>
              <wp:extent cx="1828800" cy="1828800"/>
              <wp:effectExtent l="0" t="0" r="0" b="0"/>
              <wp:wrapNone/>
              <wp:docPr id="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1262B" w:rsidRDefault="00854C9F">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4FDF">
                            <w:rPr>
                              <w:rFonts w:ascii="宋体" w:eastAsia="宋体" w:hAnsi="宋体" w:cs="宋体"/>
                              <w:noProof/>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28" type="#_x0000_t202" style="position:absolute;left:0;text-align:left;margin-left:0;margin-top:3.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" filled="f" stroked="f">
              <v:textbox style="mso-fit-shape-to-text:t" inset="0,0,0,0">
                <w:txbxContent>
                  <w:p w:rsidR="0071262B" w:rsidRDefault="00854C9F">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4FDF">
                      <w:rPr>
                        <w:rFonts w:ascii="宋体" w:eastAsia="宋体" w:hAnsi="宋体" w:cs="宋体"/>
                        <w:noProof/>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C9F" w:rsidRDefault="00854C9F">
      <w:r>
        <w:separator/>
      </w:r>
    </w:p>
  </w:footnote>
  <w:footnote w:type="continuationSeparator" w:id="0">
    <w:p w:rsidR="00854C9F" w:rsidRDefault="00854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2B" w:rsidRDefault="0071262B">
    <w:pPr>
      <w:pStyle w:val="a9"/>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2B" w:rsidRDefault="0071262B">
    <w:pPr>
      <w:pStyle w:val="a9"/>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6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YTJlNjFhMGM0NDAyM2JjODgwM2M0YzE3Nzk5NTMifQ=="/>
  </w:docVars>
  <w:rsids>
    <w:rsidRoot w:val="009F0D21"/>
    <w:rsid w:val="B9BFE88D"/>
    <w:rsid w:val="000036CA"/>
    <w:rsid w:val="0000573D"/>
    <w:rsid w:val="000257B6"/>
    <w:rsid w:val="000433EC"/>
    <w:rsid w:val="00076BF7"/>
    <w:rsid w:val="0012281A"/>
    <w:rsid w:val="00183CC7"/>
    <w:rsid w:val="001B79C9"/>
    <w:rsid w:val="002172B6"/>
    <w:rsid w:val="00357AC8"/>
    <w:rsid w:val="0038192E"/>
    <w:rsid w:val="00407F5A"/>
    <w:rsid w:val="00463192"/>
    <w:rsid w:val="004A3577"/>
    <w:rsid w:val="00505783"/>
    <w:rsid w:val="0056630F"/>
    <w:rsid w:val="00605698"/>
    <w:rsid w:val="00605CF4"/>
    <w:rsid w:val="00642653"/>
    <w:rsid w:val="00661D30"/>
    <w:rsid w:val="00664D33"/>
    <w:rsid w:val="0066672B"/>
    <w:rsid w:val="00681F8E"/>
    <w:rsid w:val="00692A24"/>
    <w:rsid w:val="006B3505"/>
    <w:rsid w:val="006F5246"/>
    <w:rsid w:val="0071262B"/>
    <w:rsid w:val="0071300F"/>
    <w:rsid w:val="00762B86"/>
    <w:rsid w:val="007C76B5"/>
    <w:rsid w:val="00834CEE"/>
    <w:rsid w:val="00854C9F"/>
    <w:rsid w:val="008817DB"/>
    <w:rsid w:val="0096628E"/>
    <w:rsid w:val="00974F78"/>
    <w:rsid w:val="009F077E"/>
    <w:rsid w:val="009F0D21"/>
    <w:rsid w:val="00A42E98"/>
    <w:rsid w:val="00A43045"/>
    <w:rsid w:val="00A74556"/>
    <w:rsid w:val="00A867C1"/>
    <w:rsid w:val="00AB4FDF"/>
    <w:rsid w:val="00AC548E"/>
    <w:rsid w:val="00AE26AE"/>
    <w:rsid w:val="00AE3158"/>
    <w:rsid w:val="00AF0ABF"/>
    <w:rsid w:val="00B118AC"/>
    <w:rsid w:val="00B22157"/>
    <w:rsid w:val="00B82E07"/>
    <w:rsid w:val="00B85E47"/>
    <w:rsid w:val="00B94631"/>
    <w:rsid w:val="00BC4964"/>
    <w:rsid w:val="00BD0F6D"/>
    <w:rsid w:val="00BE1E18"/>
    <w:rsid w:val="00C66950"/>
    <w:rsid w:val="00C72E90"/>
    <w:rsid w:val="00C83E66"/>
    <w:rsid w:val="00CC4340"/>
    <w:rsid w:val="00CD0F5D"/>
    <w:rsid w:val="00CE3CB0"/>
    <w:rsid w:val="00D06344"/>
    <w:rsid w:val="00D62DE5"/>
    <w:rsid w:val="00D737B2"/>
    <w:rsid w:val="00D95C68"/>
    <w:rsid w:val="00DA2131"/>
    <w:rsid w:val="00DA7D53"/>
    <w:rsid w:val="00DC090A"/>
    <w:rsid w:val="00EF3942"/>
    <w:rsid w:val="00F4258B"/>
    <w:rsid w:val="00FD6BA1"/>
    <w:rsid w:val="00FE15D3"/>
    <w:rsid w:val="00FF0CF0"/>
    <w:rsid w:val="024276E9"/>
    <w:rsid w:val="02461750"/>
    <w:rsid w:val="026E177F"/>
    <w:rsid w:val="040D5BB2"/>
    <w:rsid w:val="042F1A6F"/>
    <w:rsid w:val="05B8390D"/>
    <w:rsid w:val="06472BC2"/>
    <w:rsid w:val="06CC1EF2"/>
    <w:rsid w:val="09012105"/>
    <w:rsid w:val="09336848"/>
    <w:rsid w:val="0A6842D0"/>
    <w:rsid w:val="0B267056"/>
    <w:rsid w:val="0C322AA8"/>
    <w:rsid w:val="0C8404F3"/>
    <w:rsid w:val="0D3D3E99"/>
    <w:rsid w:val="0DDC7075"/>
    <w:rsid w:val="0DEE6CD5"/>
    <w:rsid w:val="0F1A71C5"/>
    <w:rsid w:val="0FD12D30"/>
    <w:rsid w:val="10032EDE"/>
    <w:rsid w:val="102F3975"/>
    <w:rsid w:val="10802C72"/>
    <w:rsid w:val="110811C5"/>
    <w:rsid w:val="113F222E"/>
    <w:rsid w:val="1145536B"/>
    <w:rsid w:val="12EA5F9F"/>
    <w:rsid w:val="13397D1D"/>
    <w:rsid w:val="137C3752"/>
    <w:rsid w:val="13C10BC6"/>
    <w:rsid w:val="146F4F3C"/>
    <w:rsid w:val="151D2886"/>
    <w:rsid w:val="1536339B"/>
    <w:rsid w:val="16DB01B3"/>
    <w:rsid w:val="17C409C4"/>
    <w:rsid w:val="18161514"/>
    <w:rsid w:val="18190876"/>
    <w:rsid w:val="193E0279"/>
    <w:rsid w:val="19AC4243"/>
    <w:rsid w:val="1A412699"/>
    <w:rsid w:val="1A5E20FD"/>
    <w:rsid w:val="1AB377E9"/>
    <w:rsid w:val="1B4B29B7"/>
    <w:rsid w:val="1C246D81"/>
    <w:rsid w:val="1CFC0FF0"/>
    <w:rsid w:val="1ED958D0"/>
    <w:rsid w:val="210112AE"/>
    <w:rsid w:val="21191A83"/>
    <w:rsid w:val="21624265"/>
    <w:rsid w:val="22391647"/>
    <w:rsid w:val="23325D0A"/>
    <w:rsid w:val="2361484D"/>
    <w:rsid w:val="23970BE6"/>
    <w:rsid w:val="2436693F"/>
    <w:rsid w:val="24B74DE4"/>
    <w:rsid w:val="2740175F"/>
    <w:rsid w:val="287A5682"/>
    <w:rsid w:val="28F76865"/>
    <w:rsid w:val="2A084A6B"/>
    <w:rsid w:val="2A56595E"/>
    <w:rsid w:val="2AFD74FF"/>
    <w:rsid w:val="2B181CDA"/>
    <w:rsid w:val="2BF414F1"/>
    <w:rsid w:val="2C075E3A"/>
    <w:rsid w:val="2CC34A94"/>
    <w:rsid w:val="2D286B6E"/>
    <w:rsid w:val="2D8E3202"/>
    <w:rsid w:val="2DB368AA"/>
    <w:rsid w:val="2E8E6ACF"/>
    <w:rsid w:val="2FB53D62"/>
    <w:rsid w:val="2FF91E11"/>
    <w:rsid w:val="307843F2"/>
    <w:rsid w:val="30864715"/>
    <w:rsid w:val="31117F14"/>
    <w:rsid w:val="311F752F"/>
    <w:rsid w:val="323265AA"/>
    <w:rsid w:val="32494863"/>
    <w:rsid w:val="32674CE9"/>
    <w:rsid w:val="32A56B1A"/>
    <w:rsid w:val="336B633B"/>
    <w:rsid w:val="337C4910"/>
    <w:rsid w:val="3593746A"/>
    <w:rsid w:val="36642366"/>
    <w:rsid w:val="36776B0F"/>
    <w:rsid w:val="37626B6F"/>
    <w:rsid w:val="37A137D4"/>
    <w:rsid w:val="37C61091"/>
    <w:rsid w:val="39706B79"/>
    <w:rsid w:val="397877DC"/>
    <w:rsid w:val="3BE92C13"/>
    <w:rsid w:val="3CCA4E08"/>
    <w:rsid w:val="3E654697"/>
    <w:rsid w:val="3E6D3687"/>
    <w:rsid w:val="3F1D48C7"/>
    <w:rsid w:val="3F7F7B16"/>
    <w:rsid w:val="3F895BC8"/>
    <w:rsid w:val="40E46FD6"/>
    <w:rsid w:val="41DE1B26"/>
    <w:rsid w:val="42C341BE"/>
    <w:rsid w:val="435A0410"/>
    <w:rsid w:val="44851B7E"/>
    <w:rsid w:val="44923595"/>
    <w:rsid w:val="45050F15"/>
    <w:rsid w:val="457D70BE"/>
    <w:rsid w:val="45D25C9F"/>
    <w:rsid w:val="45E85CE9"/>
    <w:rsid w:val="473531B0"/>
    <w:rsid w:val="48AF03EC"/>
    <w:rsid w:val="491E5416"/>
    <w:rsid w:val="4A0F217B"/>
    <w:rsid w:val="4A541B9F"/>
    <w:rsid w:val="4AF703D8"/>
    <w:rsid w:val="4B3C68AA"/>
    <w:rsid w:val="4C9E7102"/>
    <w:rsid w:val="4D657F64"/>
    <w:rsid w:val="4D7C3B07"/>
    <w:rsid w:val="4DC952A5"/>
    <w:rsid w:val="4E895F67"/>
    <w:rsid w:val="4ECD3A64"/>
    <w:rsid w:val="4EEE3C4C"/>
    <w:rsid w:val="5094049D"/>
    <w:rsid w:val="5125272A"/>
    <w:rsid w:val="526C1912"/>
    <w:rsid w:val="52A666B1"/>
    <w:rsid w:val="531D3476"/>
    <w:rsid w:val="537F482C"/>
    <w:rsid w:val="54B12FF1"/>
    <w:rsid w:val="54CC252E"/>
    <w:rsid w:val="5549437A"/>
    <w:rsid w:val="5618311A"/>
    <w:rsid w:val="56BC1745"/>
    <w:rsid w:val="572A2B91"/>
    <w:rsid w:val="573C7C43"/>
    <w:rsid w:val="57AC4DC9"/>
    <w:rsid w:val="57F50B95"/>
    <w:rsid w:val="58082BC5"/>
    <w:rsid w:val="59950832"/>
    <w:rsid w:val="59D840F0"/>
    <w:rsid w:val="59E91DE6"/>
    <w:rsid w:val="59EB1F99"/>
    <w:rsid w:val="5AEE2D9E"/>
    <w:rsid w:val="5B4345AD"/>
    <w:rsid w:val="5BA0421C"/>
    <w:rsid w:val="5D1F59A7"/>
    <w:rsid w:val="5D6F0D72"/>
    <w:rsid w:val="5E655CD1"/>
    <w:rsid w:val="5F3E317C"/>
    <w:rsid w:val="5F830B05"/>
    <w:rsid w:val="5FA11EE6"/>
    <w:rsid w:val="621860BE"/>
    <w:rsid w:val="62C93615"/>
    <w:rsid w:val="63853740"/>
    <w:rsid w:val="645849FE"/>
    <w:rsid w:val="66C20991"/>
    <w:rsid w:val="66C248FF"/>
    <w:rsid w:val="674F34E3"/>
    <w:rsid w:val="68837C77"/>
    <w:rsid w:val="698114F4"/>
    <w:rsid w:val="69EE74C3"/>
    <w:rsid w:val="69EF4200"/>
    <w:rsid w:val="6A453C45"/>
    <w:rsid w:val="6ABA55F7"/>
    <w:rsid w:val="6B9E40F8"/>
    <w:rsid w:val="6C9B27D2"/>
    <w:rsid w:val="6CDC695B"/>
    <w:rsid w:val="6E3336CF"/>
    <w:rsid w:val="6E3370BC"/>
    <w:rsid w:val="6ED02E92"/>
    <w:rsid w:val="6F7D57BD"/>
    <w:rsid w:val="6FB350B9"/>
    <w:rsid w:val="71433DFB"/>
    <w:rsid w:val="71526589"/>
    <w:rsid w:val="73A73AB8"/>
    <w:rsid w:val="74D6749D"/>
    <w:rsid w:val="74DE4FB2"/>
    <w:rsid w:val="74E458DC"/>
    <w:rsid w:val="751E5081"/>
    <w:rsid w:val="76713095"/>
    <w:rsid w:val="768E1E11"/>
    <w:rsid w:val="77360313"/>
    <w:rsid w:val="788E01DC"/>
    <w:rsid w:val="78AA1EA0"/>
    <w:rsid w:val="78D2599C"/>
    <w:rsid w:val="79217E20"/>
    <w:rsid w:val="7E211B53"/>
    <w:rsid w:val="7F625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4">
    <w:name w:val="heading 4"/>
    <w:basedOn w:val="2"/>
    <w:next w:val="a"/>
    <w:qFormat/>
    <w:pPr>
      <w:spacing w:before="0" w:after="0" w:line="360" w:lineRule="auto"/>
      <w:ind w:firstLineChars="200" w:firstLine="200"/>
      <w:contextualSpacing/>
      <w:jc w:val="center"/>
      <w:outlineLvl w:val="3"/>
    </w:pPr>
    <w:rPr>
      <w:rFonts w:ascii="Times New Roman" w:eastAsia="方正仿宋_GBK" w:hAnsi="Times New Roman"/>
      <w:bCs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w:basedOn w:val="a"/>
    <w:next w:val="a5"/>
    <w:uiPriority w:val="1"/>
    <w:qFormat/>
    <w:pPr>
      <w:autoSpaceDE w:val="0"/>
      <w:autoSpaceDN w:val="0"/>
    </w:pPr>
    <w:rPr>
      <w:rFonts w:ascii="方正小标宋_GBK" w:eastAsia="方正小标宋_GBK" w:hAnsi="方正小标宋_GBK" w:cs="方正小标宋_GBK"/>
      <w:sz w:val="125"/>
      <w:szCs w:val="125"/>
      <w:lang w:val="zh-CN" w:bidi="zh-CN"/>
    </w:rPr>
  </w:style>
  <w:style w:type="paragraph" w:customStyle="1" w:styleId="a5">
    <w:name w:val="默认"/>
    <w:qFormat/>
    <w:rPr>
      <w:rFonts w:ascii="Arial Unicode MS" w:eastAsia="Helvetica Neue" w:hAnsi="Arial Unicode MS" w:cs="Arial Unicode MS" w:hint="eastAsia"/>
      <w:color w:val="000000"/>
      <w:sz w:val="22"/>
      <w:szCs w:val="22"/>
      <w:lang w:val="zh-CN"/>
    </w:rPr>
  </w:style>
  <w:style w:type="paragraph" w:styleId="a6">
    <w:name w:val="Body Text Indent"/>
    <w:basedOn w:val="a"/>
    <w:qFormat/>
    <w:pPr>
      <w:spacing w:after="120"/>
      <w:ind w:leftChars="200" w:left="420"/>
    </w:pPr>
  </w:style>
  <w:style w:type="paragraph" w:styleId="a7">
    <w:name w:val="Plain Text"/>
    <w:uiPriority w:val="99"/>
    <w:unhideWhenUsed/>
    <w:qFormat/>
    <w:pPr>
      <w:widowControl w:val="0"/>
      <w:jc w:val="both"/>
    </w:pPr>
    <w:rPr>
      <w:rFonts w:ascii="宋体" w:eastAsia="仿宋_GB2312" w:hAnsi="Courier New" w:cs="Courier New"/>
      <w:kern w:val="2"/>
      <w:sz w:val="32"/>
      <w:szCs w:val="21"/>
    </w:rPr>
  </w:style>
  <w:style w:type="paragraph" w:styleId="a8">
    <w:name w:val="Balloon Text"/>
    <w:basedOn w:val="a"/>
    <w:link w:val="Char0"/>
    <w:uiPriority w:val="99"/>
    <w:semiHidden/>
    <w:unhideWhenUsed/>
    <w:qFormat/>
    <w:rPr>
      <w:sz w:val="18"/>
      <w:szCs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rPr>
      <w:rFonts w:eastAsia="仿宋_GB2312"/>
    </w:rPr>
  </w:style>
  <w:style w:type="paragraph" w:styleId="aa">
    <w:name w:val="Normal (Web)"/>
    <w:basedOn w:val="a"/>
    <w:qFormat/>
    <w:pPr>
      <w:spacing w:beforeAutospacing="1" w:afterAutospacing="1"/>
      <w:jc w:val="left"/>
    </w:pPr>
    <w:rPr>
      <w:rFonts w:cs="Times New Roman"/>
      <w:kern w:val="0"/>
      <w:sz w:val="24"/>
    </w:rPr>
  </w:style>
  <w:style w:type="paragraph" w:styleId="21">
    <w:name w:val="Body Text First Indent 2"/>
    <w:basedOn w:val="a6"/>
    <w:qFormat/>
    <w:pPr>
      <w:spacing w:after="0" w:line="700" w:lineRule="exact"/>
      <w:ind w:leftChars="0" w:left="960" w:firstLineChars="200" w:firstLine="420"/>
    </w:pPr>
    <w:rPr>
      <w:sz w:val="4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qFormat/>
    <w:rPr>
      <w:color w:val="396298"/>
      <w:u w:val="none"/>
    </w:rPr>
  </w:style>
  <w:style w:type="character" w:customStyle="1" w:styleId="Char1">
    <w:name w:val="页眉 Char"/>
    <w:basedOn w:val="a1"/>
    <w:link w:val="a9"/>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Char0">
    <w:name w:val="批注框文本 Char"/>
    <w:basedOn w:val="a1"/>
    <w:link w:val="a8"/>
    <w:uiPriority w:val="99"/>
    <w:semiHidden/>
    <w:qFormat/>
    <w:rPr>
      <w:sz w:val="18"/>
      <w:szCs w:val="18"/>
    </w:rPr>
  </w:style>
  <w:style w:type="paragraph" w:customStyle="1" w:styleId="1">
    <w:name w:val="正文文本1"/>
    <w:basedOn w:val="a"/>
    <w:qFormat/>
    <w:pPr>
      <w:shd w:val="clear" w:color="auto" w:fill="FFFFFF"/>
      <w:spacing w:after="440" w:line="384" w:lineRule="auto"/>
      <w:ind w:firstLine="400"/>
    </w:pPr>
    <w:rPr>
      <w:rFonts w:ascii="MingLiU" w:eastAsia="MingLiU" w:hAnsi="MingLiU" w:cs="MingLiU"/>
      <w:sz w:val="30"/>
      <w:szCs w:val="30"/>
      <w:lang w:val="zh-CN" w:bidi="zh-CN"/>
    </w:rPr>
  </w:style>
  <w:style w:type="paragraph" w:customStyle="1" w:styleId="ad">
    <w:name w:val="其他"/>
    <w:basedOn w:val="a"/>
    <w:qFormat/>
    <w:pPr>
      <w:shd w:val="clear" w:color="auto" w:fill="FFFFFF"/>
      <w:spacing w:line="244" w:lineRule="exact"/>
      <w:jc w:val="center"/>
    </w:pPr>
    <w:rPr>
      <w:rFonts w:ascii="MingLiU" w:eastAsia="MingLiU" w:hAnsi="MingLiU" w:cs="MingLiU"/>
      <w:sz w:val="20"/>
      <w:szCs w:val="2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4">
    <w:name w:val="heading 4"/>
    <w:basedOn w:val="2"/>
    <w:next w:val="a"/>
    <w:qFormat/>
    <w:pPr>
      <w:spacing w:before="0" w:after="0" w:line="360" w:lineRule="auto"/>
      <w:ind w:firstLineChars="200" w:firstLine="200"/>
      <w:contextualSpacing/>
      <w:jc w:val="center"/>
      <w:outlineLvl w:val="3"/>
    </w:pPr>
    <w:rPr>
      <w:rFonts w:ascii="Times New Roman" w:eastAsia="方正仿宋_GBK" w:hAnsi="Times New Roman"/>
      <w:bCs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w:basedOn w:val="a"/>
    <w:next w:val="a5"/>
    <w:uiPriority w:val="1"/>
    <w:qFormat/>
    <w:pPr>
      <w:autoSpaceDE w:val="0"/>
      <w:autoSpaceDN w:val="0"/>
    </w:pPr>
    <w:rPr>
      <w:rFonts w:ascii="方正小标宋_GBK" w:eastAsia="方正小标宋_GBK" w:hAnsi="方正小标宋_GBK" w:cs="方正小标宋_GBK"/>
      <w:sz w:val="125"/>
      <w:szCs w:val="125"/>
      <w:lang w:val="zh-CN" w:bidi="zh-CN"/>
    </w:rPr>
  </w:style>
  <w:style w:type="paragraph" w:customStyle="1" w:styleId="a5">
    <w:name w:val="默认"/>
    <w:qFormat/>
    <w:rPr>
      <w:rFonts w:ascii="Arial Unicode MS" w:eastAsia="Helvetica Neue" w:hAnsi="Arial Unicode MS" w:cs="Arial Unicode MS" w:hint="eastAsia"/>
      <w:color w:val="000000"/>
      <w:sz w:val="22"/>
      <w:szCs w:val="22"/>
      <w:lang w:val="zh-CN"/>
    </w:rPr>
  </w:style>
  <w:style w:type="paragraph" w:styleId="a6">
    <w:name w:val="Body Text Indent"/>
    <w:basedOn w:val="a"/>
    <w:qFormat/>
    <w:pPr>
      <w:spacing w:after="120"/>
      <w:ind w:leftChars="200" w:left="420"/>
    </w:pPr>
  </w:style>
  <w:style w:type="paragraph" w:styleId="a7">
    <w:name w:val="Plain Text"/>
    <w:uiPriority w:val="99"/>
    <w:unhideWhenUsed/>
    <w:qFormat/>
    <w:pPr>
      <w:widowControl w:val="0"/>
      <w:jc w:val="both"/>
    </w:pPr>
    <w:rPr>
      <w:rFonts w:ascii="宋体" w:eastAsia="仿宋_GB2312" w:hAnsi="Courier New" w:cs="Courier New"/>
      <w:kern w:val="2"/>
      <w:sz w:val="32"/>
      <w:szCs w:val="21"/>
    </w:rPr>
  </w:style>
  <w:style w:type="paragraph" w:styleId="a8">
    <w:name w:val="Balloon Text"/>
    <w:basedOn w:val="a"/>
    <w:link w:val="Char0"/>
    <w:uiPriority w:val="99"/>
    <w:semiHidden/>
    <w:unhideWhenUsed/>
    <w:qFormat/>
    <w:rPr>
      <w:sz w:val="18"/>
      <w:szCs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rPr>
      <w:rFonts w:eastAsia="仿宋_GB2312"/>
    </w:rPr>
  </w:style>
  <w:style w:type="paragraph" w:styleId="aa">
    <w:name w:val="Normal (Web)"/>
    <w:basedOn w:val="a"/>
    <w:qFormat/>
    <w:pPr>
      <w:spacing w:beforeAutospacing="1" w:afterAutospacing="1"/>
      <w:jc w:val="left"/>
    </w:pPr>
    <w:rPr>
      <w:rFonts w:cs="Times New Roman"/>
      <w:kern w:val="0"/>
      <w:sz w:val="24"/>
    </w:rPr>
  </w:style>
  <w:style w:type="paragraph" w:styleId="21">
    <w:name w:val="Body Text First Indent 2"/>
    <w:basedOn w:val="a6"/>
    <w:qFormat/>
    <w:pPr>
      <w:spacing w:after="0" w:line="700" w:lineRule="exact"/>
      <w:ind w:leftChars="0" w:left="960" w:firstLineChars="200" w:firstLine="420"/>
    </w:pPr>
    <w:rPr>
      <w:sz w:val="4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qFormat/>
    <w:rPr>
      <w:color w:val="396298"/>
      <w:u w:val="none"/>
    </w:rPr>
  </w:style>
  <w:style w:type="character" w:customStyle="1" w:styleId="Char1">
    <w:name w:val="页眉 Char"/>
    <w:basedOn w:val="a1"/>
    <w:link w:val="a9"/>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Char0">
    <w:name w:val="批注框文本 Char"/>
    <w:basedOn w:val="a1"/>
    <w:link w:val="a8"/>
    <w:uiPriority w:val="99"/>
    <w:semiHidden/>
    <w:qFormat/>
    <w:rPr>
      <w:sz w:val="18"/>
      <w:szCs w:val="18"/>
    </w:rPr>
  </w:style>
  <w:style w:type="paragraph" w:customStyle="1" w:styleId="1">
    <w:name w:val="正文文本1"/>
    <w:basedOn w:val="a"/>
    <w:qFormat/>
    <w:pPr>
      <w:shd w:val="clear" w:color="auto" w:fill="FFFFFF"/>
      <w:spacing w:after="440" w:line="384" w:lineRule="auto"/>
      <w:ind w:firstLine="400"/>
    </w:pPr>
    <w:rPr>
      <w:rFonts w:ascii="MingLiU" w:eastAsia="MingLiU" w:hAnsi="MingLiU" w:cs="MingLiU"/>
      <w:sz w:val="30"/>
      <w:szCs w:val="30"/>
      <w:lang w:val="zh-CN" w:bidi="zh-CN"/>
    </w:rPr>
  </w:style>
  <w:style w:type="paragraph" w:customStyle="1" w:styleId="ad">
    <w:name w:val="其他"/>
    <w:basedOn w:val="a"/>
    <w:qFormat/>
    <w:pPr>
      <w:shd w:val="clear" w:color="auto" w:fill="FFFFFF"/>
      <w:spacing w:line="244" w:lineRule="exact"/>
      <w:jc w:val="center"/>
    </w:pPr>
    <w:rPr>
      <w:rFonts w:ascii="MingLiU" w:eastAsia="MingLiU" w:hAnsi="MingLiU" w:cs="MingLiU"/>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377</Words>
  <Characters>2150</Characters>
  <Application>Microsoft Office Word</Application>
  <DocSecurity>0</DocSecurity>
  <Lines>17</Lines>
  <Paragraphs>5</Paragraphs>
  <ScaleCrop>false</ScaleCrop>
  <Company>Microsoft</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gaoxin</dc:creator>
  <cp:lastModifiedBy>bear</cp:lastModifiedBy>
  <cp:revision>8</cp:revision>
  <cp:lastPrinted>2020-08-14T00:32:00Z</cp:lastPrinted>
  <dcterms:created xsi:type="dcterms:W3CDTF">2020-08-10T21:02:00Z</dcterms:created>
  <dcterms:modified xsi:type="dcterms:W3CDTF">2025-08-12T02:00:00Z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88BA71E293194C73AEC8C3BC68221C28_13</vt:lpwstr>
  </property>
  <property fmtid="{D5CDD505-2E9C-101B-9397-08002B2CF9AE}" pid="4" name="KSOSaveFontToCloudKey">
    <vt:lpwstr>559365437_cloud</vt:lpwstr>
  </property>
  <property fmtid="{D5CDD505-2E9C-101B-9397-08002B2CF9AE}" pid="5" name="KSOTemplateDocerSaveRecord">
    <vt:lpwstr>eyJoZGlkIjoiOGE3M2NmZDc1Zjg3OTA0MDlhMTU4ZDg3NzkwNTA0ZjgiLCJ1c2VySWQiOiIzMDI0MTI1NTQifQ==</vt:lpwstr>
  </property>
</Properties>
</file>