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8388">
      <w:pPr>
        <w:pStyle w:val="5"/>
        <w:jc w:val="center"/>
        <w:rPr>
          <w:rFonts w:ascii="黑体" w:eastAsia="黑体" w:cs="黑体"/>
          <w:sz w:val="40"/>
          <w:szCs w:val="40"/>
        </w:rPr>
      </w:pPr>
      <w:bookmarkStart w:id="0" w:name="_GoBack"/>
      <w:r>
        <w:rPr>
          <w:rFonts w:ascii="黑体" w:eastAsia="黑体" w:cs="黑体"/>
          <w:sz w:val="40"/>
          <w:szCs w:val="40"/>
        </w:rPr>
        <w:t>重庆高新区应急管理局202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5</w:t>
      </w:r>
      <w:r>
        <w:rPr>
          <w:rFonts w:ascii="黑体" w:eastAsia="黑体" w:cs="黑体"/>
          <w:sz w:val="40"/>
          <w:szCs w:val="40"/>
        </w:rPr>
        <w:t>年第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二</w:t>
      </w:r>
      <w:r>
        <w:rPr>
          <w:rFonts w:ascii="黑体" w:eastAsia="黑体" w:cs="黑体"/>
          <w:sz w:val="40"/>
          <w:szCs w:val="40"/>
        </w:rPr>
        <w:t>季度安全生产督查检查结果</w:t>
      </w:r>
      <w:bookmarkEnd w:id="0"/>
    </w:p>
    <w:p w14:paraId="10D3B70D">
      <w:pPr>
        <w:pStyle w:val="5"/>
        <w:jc w:val="center"/>
        <w:rPr>
          <w:rFonts w:ascii="黑体" w:eastAsia="黑体" w:cs="黑体"/>
          <w:sz w:val="40"/>
          <w:szCs w:val="40"/>
        </w:rPr>
      </w:pPr>
      <w:r>
        <w:rPr>
          <w:rFonts w:ascii="黑体" w:eastAsia="黑体" w:cs="黑体"/>
          <w:sz w:val="40"/>
          <w:szCs w:val="40"/>
        </w:rPr>
        <w:t xml:space="preserve"> </w:t>
      </w:r>
    </w:p>
    <w:tbl>
      <w:tblPr>
        <w:tblStyle w:val="2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63"/>
        <w:gridCol w:w="1858"/>
        <w:gridCol w:w="1250"/>
        <w:gridCol w:w="1550"/>
        <w:gridCol w:w="1527"/>
        <w:gridCol w:w="518"/>
      </w:tblGrid>
      <w:tr w14:paraId="6BFC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1B8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FD08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检查计划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D53A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EA3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E4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检查时间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4855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检查结果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B8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 w14:paraId="2724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F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4575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4C0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重庆凌竞科技有限公司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AC89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培训机构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EC72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3.27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A1B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9EB7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3783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921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  <w:vMerge w:val="continue"/>
            <w:tcBorders>
              <w:left w:val="nil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8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835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重庆市鸿禾能源发展有限责任公司石油天然气分公司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3A6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DC1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4.18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964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5750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6700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20D4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3D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61EA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空气化工产品（重庆）有限公司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CF0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BE34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2025.5.9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0CD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098D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30D3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CC9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3C6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E9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重庆美联塑胶有限公司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D2E7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C7E7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5.29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4B68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D33A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2D94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2F57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2C5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重庆福芝生石油销售有限公司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814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ACA6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5.27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36D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6D9F4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76CB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0426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F83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EDDE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重庆渝馨欣安全技术服务有限公司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2340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培训机构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1DC0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2025.6.26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1DE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D05">
            <w:pPr>
              <w:pStyle w:val="5"/>
              <w:autoSpaceDE w:val="0"/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66C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318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E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ED0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重庆康辉机械制造有限公司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FCE4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0F2E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6.19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51BD2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2566">
            <w:pPr>
              <w:widowControl/>
              <w:autoSpaceDE w:val="0"/>
              <w:spacing w:line="320" w:lineRule="exact"/>
              <w:jc w:val="center"/>
            </w:pPr>
          </w:p>
        </w:tc>
      </w:tr>
      <w:tr w14:paraId="10B6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808C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84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95B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重庆高速国储能源投资有限公司宋家沟加油站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A21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4729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6.25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2E4F0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58B1B">
            <w:pPr>
              <w:widowControl/>
              <w:autoSpaceDE w:val="0"/>
              <w:spacing w:line="320" w:lineRule="exact"/>
              <w:jc w:val="center"/>
            </w:pPr>
          </w:p>
        </w:tc>
      </w:tr>
    </w:tbl>
    <w:p w14:paraId="0BD78695">
      <w:pPr>
        <w:widowControl/>
        <w:jc w:val="left"/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9"/>
    <w:rsid w:val="00173ED9"/>
    <w:rsid w:val="00491FEE"/>
    <w:rsid w:val="199944A6"/>
    <w:rsid w:val="29413A50"/>
    <w:rsid w:val="2D1F3763"/>
    <w:rsid w:val="37ED42C7"/>
    <w:rsid w:val="48073AED"/>
    <w:rsid w:val="55580B19"/>
    <w:rsid w:val="559869B8"/>
    <w:rsid w:val="57783269"/>
    <w:rsid w:val="583E6E26"/>
    <w:rsid w:val="5C880DFF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293</Characters>
  <Lines>3</Lines>
  <Paragraphs>1</Paragraphs>
  <TotalTime>19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2025-01-03T00:59:00Z</dcterms:created>
  <dc:creator>admin</dc:creator>
  <cp:lastModifiedBy>灵活的胖子</cp:lastModifiedBy>
  <dcterms:modified xsi:type="dcterms:W3CDTF">2025-07-02T06:33:30Z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eyJoZGlkIjoiNGI0YTkwMDNkNDg2MDUxOGE4OTgxNTE0MDhjZjM3MmQiLCJ1c2VySWQiOiI5NDg5ODUxMTUifQ==</vt:lpwstr>
  </property>
  <property fmtid="{D5CDD505-2E9C-101B-9397-08002B2CF9AE}" pid="4" name="ICV">
    <vt:lpwstr>9EF21FDBC6634FBB8229D900175B46AB_12</vt:lpwstr>
  </property>
</Properties>
</file>