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81AB9" w14:textId="77777777" w:rsidR="00674C7C" w:rsidRDefault="00674C7C">
      <w:pPr>
        <w:spacing w:line="600" w:lineRule="exact"/>
        <w:jc w:val="center"/>
        <w:rPr>
          <w:rFonts w:ascii="方正小标宋_GBK" w:eastAsia="方正小标宋_GBK" w:hAnsi="华文中宋" w:cs="华文中宋" w:hint="eastAsia"/>
          <w:sz w:val="44"/>
          <w:szCs w:val="44"/>
        </w:rPr>
      </w:pPr>
      <w:r w:rsidRPr="00674C7C">
        <w:rPr>
          <w:rFonts w:ascii="方正小标宋_GBK" w:eastAsia="方正小标宋_GBK" w:hAnsi="华文中宋" w:cs="华文中宋" w:hint="eastAsia"/>
          <w:sz w:val="44"/>
          <w:szCs w:val="44"/>
        </w:rPr>
        <w:t>重庆高新区政务服务和社会事务中心</w:t>
      </w:r>
    </w:p>
    <w:p w14:paraId="2C4F735C" w14:textId="05C9EBD1" w:rsidR="00FD15EB" w:rsidRDefault="00F958A0">
      <w:pPr>
        <w:spacing w:line="600" w:lineRule="exact"/>
        <w:jc w:val="center"/>
        <w:rPr>
          <w:rFonts w:ascii="方正小标宋_GBK" w:eastAsia="方正小标宋_GBK" w:hAnsi="华文中宋" w:cs="华文中宋"/>
          <w:sz w:val="44"/>
          <w:szCs w:val="44"/>
        </w:rPr>
      </w:pPr>
      <w:r>
        <w:rPr>
          <w:rFonts w:ascii="方正小标宋_GBK" w:eastAsia="方正小标宋_GBK" w:hAnsi="华文中宋" w:cs="华文中宋" w:hint="eastAsia"/>
          <w:sz w:val="44"/>
          <w:szCs w:val="44"/>
        </w:rPr>
        <w:t>202</w:t>
      </w:r>
      <w:r>
        <w:rPr>
          <w:rFonts w:ascii="方正小标宋_GBK" w:eastAsia="方正小标宋_GBK" w:hAnsi="华文中宋" w:cs="华文中宋" w:hint="eastAsia"/>
          <w:sz w:val="44"/>
          <w:szCs w:val="44"/>
        </w:rPr>
        <w:t>6</w:t>
      </w:r>
      <w:r>
        <w:rPr>
          <w:rFonts w:ascii="方正小标宋_GBK" w:eastAsia="方正小标宋_GBK" w:hAnsi="华文中宋" w:cs="华文中宋" w:hint="eastAsia"/>
          <w:sz w:val="44"/>
          <w:szCs w:val="44"/>
        </w:rPr>
        <w:t>年</w:t>
      </w:r>
      <w:r w:rsidR="00674C7C">
        <w:rPr>
          <w:rFonts w:ascii="方正小标宋_GBK" w:eastAsia="方正小标宋_GBK" w:hAnsi="华文中宋" w:cs="华文中宋" w:hint="eastAsia"/>
          <w:sz w:val="44"/>
          <w:szCs w:val="44"/>
        </w:rPr>
        <w:t>单位</w:t>
      </w:r>
      <w:bookmarkStart w:id="0" w:name="_GoBack"/>
      <w:bookmarkEnd w:id="0"/>
      <w:r w:rsidR="00674C7C">
        <w:rPr>
          <w:rFonts w:ascii="方正小标宋_GBK" w:eastAsia="方正小标宋_GBK" w:hAnsi="华文中宋" w:cs="华文中宋" w:hint="eastAsia"/>
          <w:sz w:val="44"/>
          <w:szCs w:val="44"/>
        </w:rPr>
        <w:t>预算</w:t>
      </w:r>
      <w:r>
        <w:rPr>
          <w:rFonts w:ascii="方正小标宋_GBK" w:eastAsia="方正小标宋_GBK" w:hAnsi="华文中宋" w:cs="华文中宋" w:hint="eastAsia"/>
          <w:sz w:val="44"/>
          <w:szCs w:val="44"/>
        </w:rPr>
        <w:t>情况说明</w:t>
      </w:r>
    </w:p>
    <w:p w14:paraId="43791D00" w14:textId="77777777" w:rsidR="00FD15EB" w:rsidRDefault="00FD15EB">
      <w:pPr>
        <w:spacing w:line="600" w:lineRule="exact"/>
        <w:ind w:firstLineChars="200" w:firstLine="880"/>
        <w:jc w:val="center"/>
        <w:rPr>
          <w:rFonts w:ascii="华文中宋" w:eastAsia="华文中宋" w:hAnsi="华文中宋" w:cs="华文中宋"/>
          <w:sz w:val="44"/>
          <w:szCs w:val="44"/>
        </w:rPr>
      </w:pPr>
    </w:p>
    <w:p w14:paraId="0EACF4E2" w14:textId="77777777" w:rsidR="00FD15EB" w:rsidRDefault="00F958A0">
      <w:pPr>
        <w:spacing w:line="600" w:lineRule="exact"/>
        <w:ind w:firstLineChars="200" w:firstLine="640"/>
        <w:rPr>
          <w:rFonts w:ascii="方正黑体_GBK" w:eastAsia="方正黑体_GBK" w:hAnsi="黑体" w:cs="仿宋_GB2312"/>
          <w:sz w:val="32"/>
          <w:szCs w:val="20"/>
        </w:rPr>
      </w:pPr>
      <w:r>
        <w:rPr>
          <w:rFonts w:ascii="方正黑体_GBK" w:eastAsia="方正黑体_GBK" w:hAnsi="黑体" w:cs="仿宋_GB2312" w:hint="eastAsia"/>
          <w:sz w:val="32"/>
          <w:szCs w:val="20"/>
        </w:rPr>
        <w:t>一、单位基本情况</w:t>
      </w:r>
    </w:p>
    <w:p w14:paraId="43BA84E6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sz w:val="32"/>
          <w:szCs w:val="20"/>
        </w:rPr>
        <w:t>（一）职能职责</w:t>
      </w:r>
    </w:p>
    <w:p w14:paraId="755C85EC" w14:textId="77777777" w:rsidR="00FD15EB" w:rsidRDefault="00F958A0">
      <w:pPr>
        <w:tabs>
          <w:tab w:val="center" w:pos="4153"/>
          <w:tab w:val="left" w:pos="7275"/>
        </w:tabs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sz w:val="32"/>
          <w:szCs w:val="20"/>
        </w:rPr>
        <w:t>承担高新区行政审批事项和服务事项集中办理服务；承担高新区体育、劳动就业、社会保障、医疗保障、残联等方面的具体事务性工作。负责人力社保工作中除专业技术人员管理、事业单位人事管理、工资福利和表彰奖励工作以外的事务性工作。</w:t>
      </w:r>
    </w:p>
    <w:p w14:paraId="0B20CFC4" w14:textId="77777777" w:rsidR="00FD15EB" w:rsidRDefault="00F958A0">
      <w:pPr>
        <w:tabs>
          <w:tab w:val="center" w:pos="4153"/>
          <w:tab w:val="left" w:pos="7275"/>
        </w:tabs>
        <w:spacing w:line="600" w:lineRule="exact"/>
        <w:ind w:left="640"/>
        <w:rPr>
          <w:rFonts w:ascii="方正仿宋_GBK" w:eastAsia="方正仿宋_GBK" w:hAnsi="仿宋_GB2312" w:cs="仿宋_GB2312"/>
          <w:sz w:val="32"/>
          <w:szCs w:val="22"/>
        </w:rPr>
      </w:pPr>
      <w:r>
        <w:rPr>
          <w:rFonts w:ascii="方正仿宋_GBK" w:eastAsia="方正仿宋_GBK" w:hAnsi="仿宋_GB2312" w:cs="仿宋_GB2312" w:hint="eastAsia"/>
          <w:sz w:val="32"/>
          <w:szCs w:val="22"/>
        </w:rPr>
        <w:t>（二）单位构成</w:t>
      </w:r>
    </w:p>
    <w:p w14:paraId="6B4FCE9B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sz w:val="32"/>
          <w:szCs w:val="20"/>
        </w:rPr>
        <w:t>内设综合部、社会保障事务部、医疗保障事务部、劳动就业事务部、体育帮扶事务部、政务服务管理部、劳动人事争议仲裁院。</w:t>
      </w:r>
    </w:p>
    <w:p w14:paraId="7F3CAD07" w14:textId="77777777" w:rsidR="00FD15EB" w:rsidRDefault="00F958A0">
      <w:pPr>
        <w:spacing w:line="600" w:lineRule="exact"/>
        <w:ind w:firstLineChars="200" w:firstLine="640"/>
        <w:rPr>
          <w:rFonts w:ascii="方正黑体_GBK" w:eastAsia="方正黑体_GBK" w:hAnsi="黑体" w:cs="仿宋_GB2312"/>
          <w:sz w:val="32"/>
          <w:szCs w:val="20"/>
        </w:rPr>
      </w:pPr>
      <w:r>
        <w:rPr>
          <w:rFonts w:ascii="方正黑体_GBK" w:eastAsia="方正黑体_GBK" w:hAnsi="黑体" w:cs="仿宋_GB2312" w:hint="eastAsia"/>
          <w:sz w:val="32"/>
          <w:szCs w:val="20"/>
        </w:rPr>
        <w:t>二、</w:t>
      </w:r>
      <w:r>
        <w:rPr>
          <w:rFonts w:ascii="方正黑体_GBK" w:eastAsia="方正黑体_GBK" w:hAnsi="黑体" w:cs="仿宋_GB2312" w:hint="eastAsia"/>
          <w:sz w:val="32"/>
          <w:szCs w:val="20"/>
        </w:rPr>
        <w:t>单位</w:t>
      </w:r>
      <w:r>
        <w:rPr>
          <w:rFonts w:ascii="方正黑体_GBK" w:eastAsia="方正黑体_GBK" w:hAnsi="黑体" w:cs="仿宋_GB2312" w:hint="eastAsia"/>
          <w:sz w:val="32"/>
          <w:szCs w:val="20"/>
        </w:rPr>
        <w:t>收支总体情况</w:t>
      </w:r>
    </w:p>
    <w:p w14:paraId="54ADC279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sz w:val="32"/>
          <w:szCs w:val="20"/>
        </w:rPr>
        <w:t>（一）收入预算：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6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年年初预算数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20778.49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万元，其中：一般公共预算拨款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19303.39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万元，政府性基金预算拨款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1471.1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万元，国有资本经营预算收入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4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事业收入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、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事业单位经营收入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及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其他收入。收入较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1840.26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万元，主要是一般公共预算拨款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1653.36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，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政府性基金预算拨款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186.9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。</w:t>
      </w:r>
    </w:p>
    <w:p w14:paraId="03356749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sz w:val="32"/>
          <w:szCs w:val="20"/>
        </w:rPr>
        <w:t>（二）支出预算：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6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年年初预算数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20778.49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万元，其中：</w:t>
      </w:r>
      <w:r>
        <w:rPr>
          <w:rFonts w:ascii="方正仿宋_GBK" w:eastAsia="方正仿宋_GBK" w:hAnsi="仿宋_GB2312" w:cs="仿宋_GB2312" w:hint="eastAsia"/>
          <w:sz w:val="32"/>
          <w:szCs w:val="20"/>
        </w:rPr>
        <w:lastRenderedPageBreak/>
        <w:t>社会保障和就业支出预算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14252.15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万元，卫生健康支出预算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4463.51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万元，农林水支出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542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住房保障支出预算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45.73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，国有资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本经营预算支出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4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万元，其他支出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1471.1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。支出预算较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1840.26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万元，主要是基本支出预算增加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100.21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万元，项目支出预算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1553.15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，政府性基金预算财政拨款支出增加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186.9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。</w:t>
      </w:r>
    </w:p>
    <w:p w14:paraId="18BE36AD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黑体" w:cs="仿宋_GB2312"/>
          <w:sz w:val="32"/>
          <w:szCs w:val="20"/>
        </w:rPr>
      </w:pPr>
      <w:r>
        <w:rPr>
          <w:rFonts w:ascii="方正黑体_GBK" w:eastAsia="方正黑体_GBK" w:hAnsi="黑体" w:cs="仿宋_GB2312" w:hint="eastAsia"/>
          <w:sz w:val="32"/>
          <w:szCs w:val="20"/>
        </w:rPr>
        <w:t>三</w:t>
      </w:r>
      <w:r>
        <w:rPr>
          <w:rFonts w:ascii="方正黑体_GBK" w:eastAsia="方正黑体_GBK" w:hAnsi="黑体" w:cs="仿宋_GB2312"/>
          <w:sz w:val="32"/>
          <w:szCs w:val="20"/>
        </w:rPr>
        <w:t>、</w:t>
      </w:r>
      <w:r>
        <w:rPr>
          <w:rFonts w:ascii="方正黑体_GBK" w:eastAsia="方正黑体_GBK" w:hAnsi="黑体" w:cs="仿宋_GB2312" w:hint="eastAsia"/>
          <w:sz w:val="32"/>
          <w:szCs w:val="20"/>
        </w:rPr>
        <w:t>单位</w:t>
      </w:r>
      <w:r>
        <w:rPr>
          <w:rFonts w:ascii="方正黑体_GBK" w:eastAsia="方正黑体_GBK" w:hAnsi="黑体" w:cs="仿宋_GB2312" w:hint="eastAsia"/>
          <w:sz w:val="32"/>
          <w:szCs w:val="20"/>
        </w:rPr>
        <w:t>预算情况说明</w:t>
      </w:r>
    </w:p>
    <w:p w14:paraId="579EAE9C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6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年一般公共预算财政拨款收入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19303.39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万元，一般公共预算财政拨款支出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19303.39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万元，比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1653.36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万元。其中：基本支出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1682.68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万元，比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100.21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万元，主要原因是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在职人员数量增加，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用于保障在职人员工资福利及社会保险缴费等；项目支出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17620.71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万元，比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1553.15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万元，主要原因是社会保障和就业支出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等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，为青年人才提供就业创业、保障重点群体就业、加大社保补贴，支持企业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20"/>
        </w:rPr>
        <w:t>稳岗扩岗</w:t>
      </w:r>
      <w:proofErr w:type="gramEnd"/>
      <w:r>
        <w:rPr>
          <w:rFonts w:ascii="方正仿宋_GBK" w:eastAsia="方正仿宋_GBK" w:hAnsi="仿宋_GB2312" w:cs="仿宋_GB2312" w:hint="eastAsia"/>
          <w:sz w:val="32"/>
          <w:szCs w:val="20"/>
        </w:rPr>
        <w:t>。</w:t>
      </w:r>
    </w:p>
    <w:p w14:paraId="71F26C7B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6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年政府性基金预算收入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1471.1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万元，政府性基金预算支出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1471.1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万元，比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186.9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万元，主要原因是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2026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体彩公益金区级分成增加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，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主要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用于发展群众体育和竞技体育事业，开展体育设施建设等工作。</w:t>
      </w:r>
    </w:p>
    <w:p w14:paraId="273C42DA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sz w:val="32"/>
          <w:szCs w:val="20"/>
        </w:rPr>
        <w:t>2026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年国有资本经营预算收入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4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万元，国有资本经营预算支出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4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万元，与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年持平，主要用于国有企业退休人员社会</w:t>
      </w:r>
      <w:r>
        <w:rPr>
          <w:rFonts w:ascii="方正仿宋_GBK" w:eastAsia="方正仿宋_GBK" w:hAnsi="仿宋_GB2312" w:cs="仿宋_GB2312" w:hint="eastAsia"/>
          <w:sz w:val="32"/>
          <w:szCs w:val="20"/>
        </w:rPr>
        <w:lastRenderedPageBreak/>
        <w:t>化管理服务，让企业退休人员老有所养、老有所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20"/>
        </w:rPr>
        <w:t>医</w:t>
      </w:r>
      <w:proofErr w:type="gramEnd"/>
      <w:r>
        <w:rPr>
          <w:rFonts w:ascii="方正仿宋_GBK" w:eastAsia="方正仿宋_GBK" w:hAnsi="仿宋_GB2312" w:cs="仿宋_GB2312"/>
          <w:sz w:val="32"/>
          <w:szCs w:val="20"/>
        </w:rPr>
        <w:t>、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老有所教</w:t>
      </w:r>
      <w:r>
        <w:rPr>
          <w:rFonts w:ascii="方正仿宋_GBK" w:eastAsia="方正仿宋_GBK" w:hAnsi="仿宋_GB2312" w:cs="仿宋_GB2312"/>
          <w:sz w:val="32"/>
          <w:szCs w:val="20"/>
        </w:rPr>
        <w:t>、</w:t>
      </w:r>
      <w:r>
        <w:rPr>
          <w:rFonts w:ascii="方正仿宋_GBK" w:eastAsia="方正仿宋_GBK" w:hAnsi="仿宋_GB2312" w:cs="仿宋_GB2312"/>
          <w:sz w:val="32"/>
          <w:szCs w:val="20"/>
        </w:rPr>
        <w:t xml:space="preserve"> </w:t>
      </w:r>
    </w:p>
    <w:p w14:paraId="7C1C1833" w14:textId="77777777" w:rsidR="00FD15EB" w:rsidRDefault="00F958A0">
      <w:pPr>
        <w:spacing w:line="600" w:lineRule="exact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sz w:val="32"/>
          <w:szCs w:val="20"/>
        </w:rPr>
        <w:t>老有所学</w:t>
      </w:r>
      <w:r>
        <w:rPr>
          <w:rFonts w:ascii="方正仿宋_GBK" w:eastAsia="方正仿宋_GBK" w:hAnsi="仿宋_GB2312" w:cs="仿宋_GB2312"/>
          <w:sz w:val="32"/>
          <w:szCs w:val="20"/>
        </w:rPr>
        <w:t>、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老有所为</w:t>
      </w:r>
      <w:r>
        <w:rPr>
          <w:rFonts w:ascii="方正仿宋_GBK" w:eastAsia="方正仿宋_GBK" w:hAnsi="仿宋_GB2312" w:cs="仿宋_GB2312"/>
          <w:sz w:val="32"/>
          <w:szCs w:val="20"/>
        </w:rPr>
        <w:t>、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老有所乐。</w:t>
      </w:r>
    </w:p>
    <w:p w14:paraId="2EB22E70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黑体" w:cs="仿宋_GB2312"/>
          <w:sz w:val="32"/>
          <w:szCs w:val="20"/>
        </w:rPr>
      </w:pPr>
      <w:r>
        <w:rPr>
          <w:rFonts w:ascii="方正黑体_GBK" w:eastAsia="方正黑体_GBK" w:hAnsi="黑体" w:cs="仿宋_GB2312" w:hint="eastAsia"/>
          <w:sz w:val="32"/>
          <w:szCs w:val="20"/>
        </w:rPr>
        <w:t>四</w:t>
      </w:r>
      <w:r>
        <w:rPr>
          <w:rFonts w:ascii="方正黑体_GBK" w:eastAsia="方正黑体_GBK" w:hAnsi="黑体" w:cs="仿宋_GB2312"/>
          <w:sz w:val="32"/>
          <w:szCs w:val="20"/>
        </w:rPr>
        <w:t>、</w:t>
      </w:r>
      <w:r>
        <w:rPr>
          <w:rFonts w:ascii="方正黑体_GBK" w:eastAsia="方正黑体_GBK" w:hAnsi="黑体" w:cs="仿宋_GB2312" w:hint="eastAsia"/>
          <w:sz w:val="32"/>
          <w:szCs w:val="20"/>
        </w:rPr>
        <w:t>“三公”经费情况说明</w:t>
      </w:r>
    </w:p>
    <w:p w14:paraId="5E375CB7" w14:textId="77777777" w:rsidR="00FD15EB" w:rsidRDefault="00F958A0">
      <w:pPr>
        <w:spacing w:line="600" w:lineRule="exact"/>
        <w:ind w:firstLine="600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6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年“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三公”经费预算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万元，比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万元。其中：因公出国（境）费用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0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与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持平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；公务接待费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较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增加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万元，主要原因是本年度因工作需要，按规定开展上级督导检查、业务交流调研等公务接待活动，相应增加公务接待经费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；公务用车运行维护费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18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万元，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与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2025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年持平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。</w:t>
      </w:r>
    </w:p>
    <w:p w14:paraId="51FC143E" w14:textId="77777777" w:rsidR="00FD15EB" w:rsidRDefault="00F958A0">
      <w:pPr>
        <w:spacing w:line="600" w:lineRule="exact"/>
        <w:ind w:firstLineChars="200" w:firstLine="640"/>
        <w:rPr>
          <w:rFonts w:ascii="方正黑体_GBK" w:eastAsia="方正黑体_GBK" w:hAnsi="黑体" w:cs="仿宋_GB2312"/>
          <w:sz w:val="32"/>
          <w:szCs w:val="20"/>
        </w:rPr>
      </w:pPr>
      <w:r>
        <w:rPr>
          <w:rFonts w:ascii="方正黑体_GBK" w:eastAsia="方正黑体_GBK" w:hAnsi="黑体" w:cs="仿宋_GB2312" w:hint="eastAsia"/>
          <w:sz w:val="32"/>
          <w:szCs w:val="20"/>
        </w:rPr>
        <w:t>五、其他重要事项的情况说明</w:t>
      </w:r>
    </w:p>
    <w:p w14:paraId="66A3234E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（一）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我单位不在机关运行经费统计范围之内。</w:t>
      </w:r>
    </w:p>
    <w:p w14:paraId="268BCFC5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sz w:val="32"/>
          <w:szCs w:val="20"/>
        </w:rPr>
      </w:pP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（二）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政府采购情况。本单位政府采购预算总额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250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万元：政府采购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服务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预算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250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万元。</w:t>
      </w:r>
    </w:p>
    <w:p w14:paraId="0832D43A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sz w:val="32"/>
          <w:szCs w:val="20"/>
        </w:rPr>
      </w:pP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（三）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绩效目标设置情况。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6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年项目支出均实行了绩效目标管理，涉及一般公共预算当年财政拨款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19303.39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万元。</w:t>
      </w:r>
    </w:p>
    <w:p w14:paraId="264F1D26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sz w:val="32"/>
          <w:szCs w:val="20"/>
        </w:rPr>
      </w:pP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（四）国有资产占有使用情况。截止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5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年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12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月，本单位共有车辆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4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辆，其中一般公务用车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4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辆、执勤执法用车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0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辆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。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202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6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年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无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一般公共预算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车辆购置安排。</w:t>
      </w:r>
    </w:p>
    <w:p w14:paraId="1D879EB8" w14:textId="77777777" w:rsidR="00FD15EB" w:rsidRDefault="00F958A0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sz w:val="32"/>
          <w:szCs w:val="20"/>
        </w:rPr>
      </w:pP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（五）委托业务费情况。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2026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年委托业务费</w:t>
      </w:r>
      <w:proofErr w:type="gramStart"/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涉及财拨资金</w:t>
      </w:r>
      <w:proofErr w:type="gramEnd"/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10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万元，主要用于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财务审计、法律咨询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等支出。</w:t>
      </w:r>
    </w:p>
    <w:p w14:paraId="6D9C0BCE" w14:textId="77777777" w:rsidR="00FD15EB" w:rsidRDefault="00F958A0">
      <w:pPr>
        <w:spacing w:line="600" w:lineRule="exact"/>
        <w:ind w:firstLineChars="200" w:firstLine="640"/>
        <w:rPr>
          <w:rFonts w:ascii="方正黑体_GBK" w:eastAsia="方正黑体_GBK" w:hAnsi="黑体" w:cs="仿宋_GB2312"/>
          <w:sz w:val="32"/>
          <w:szCs w:val="20"/>
        </w:rPr>
      </w:pPr>
      <w:r>
        <w:rPr>
          <w:rFonts w:ascii="方正黑体_GBK" w:eastAsia="方正黑体_GBK" w:hAnsi="黑体" w:cs="仿宋_GB2312" w:hint="eastAsia"/>
          <w:sz w:val="32"/>
          <w:szCs w:val="20"/>
        </w:rPr>
        <w:t>六</w:t>
      </w:r>
      <w:r>
        <w:rPr>
          <w:rFonts w:ascii="方正黑体_GBK" w:eastAsia="方正黑体_GBK" w:hAnsi="黑体" w:cs="仿宋_GB2312"/>
          <w:sz w:val="32"/>
          <w:szCs w:val="20"/>
        </w:rPr>
        <w:t>、</w:t>
      </w:r>
      <w:r>
        <w:rPr>
          <w:rFonts w:ascii="方正黑体_GBK" w:eastAsia="方正黑体_GBK" w:hAnsi="黑体" w:cs="仿宋_GB2312" w:hint="eastAsia"/>
          <w:sz w:val="32"/>
          <w:szCs w:val="20"/>
        </w:rPr>
        <w:t>专业</w:t>
      </w:r>
      <w:proofErr w:type="gramStart"/>
      <w:r>
        <w:rPr>
          <w:rFonts w:ascii="方正黑体_GBK" w:eastAsia="方正黑体_GBK" w:hAnsi="黑体" w:cs="仿宋_GB2312" w:hint="eastAsia"/>
          <w:sz w:val="32"/>
          <w:szCs w:val="20"/>
        </w:rPr>
        <w:t>性名</w:t>
      </w:r>
      <w:proofErr w:type="gramEnd"/>
      <w:r>
        <w:rPr>
          <w:rFonts w:ascii="方正黑体_GBK" w:eastAsia="方正黑体_GBK" w:hAnsi="黑体" w:cs="仿宋_GB2312" w:hint="eastAsia"/>
          <w:sz w:val="32"/>
          <w:szCs w:val="20"/>
        </w:rPr>
        <w:t>词解释</w:t>
      </w:r>
    </w:p>
    <w:p w14:paraId="7CD18F85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sz w:val="32"/>
          <w:szCs w:val="20"/>
        </w:rPr>
      </w:pP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lastRenderedPageBreak/>
        <w:t>（一）财政拨款收入：指本年度从本级财政部门取得的财政拨款，包括一般公共预算财政拨款和政府性基金预算财政拨款。</w:t>
      </w:r>
    </w:p>
    <w:p w14:paraId="711B8B39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sz w:val="32"/>
          <w:szCs w:val="20"/>
        </w:rPr>
      </w:pP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（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二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）其他收入：指债务收入、投资收益等收入，单位根据情况合理预计，全部编入预算。</w:t>
      </w:r>
    </w:p>
    <w:p w14:paraId="1F57C740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sz w:val="32"/>
          <w:szCs w:val="20"/>
        </w:rPr>
      </w:pP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（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三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）基本支出：指为保障机构正常运转、完成日常工作任务而发生的人员经费和公用经费。其中：人员经费指政府收支分类经济科目中的“工资福利支出”和“对个人和家庭的补助”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;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公用经费指政府收支分类经济科目中除“工资福利支出”和“对个人和家庭的补助”外的其他支出。</w:t>
      </w:r>
    </w:p>
    <w:p w14:paraId="3EE98518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sz w:val="32"/>
          <w:szCs w:val="20"/>
        </w:rPr>
      </w:pP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（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四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）项目支出：指在基本支出之外为完成特定行政任务和事业发展目标所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发生的支出。</w:t>
      </w:r>
    </w:p>
    <w:p w14:paraId="2DA5F6CB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sz w:val="32"/>
          <w:szCs w:val="20"/>
        </w:rPr>
      </w:pP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（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五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）“三公”经费：指用财政拨款安排的因公出国（境）费、公务用车购置及运行维护费、公务接待费。其中，因公出国（境）</w:t>
      </w:r>
      <w:proofErr w:type="gramStart"/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费反映</w:t>
      </w:r>
      <w:proofErr w:type="gramEnd"/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单位公务出国（境）的国际旅费、国外城市间交通费、住宿费、伙食费、培训费、公杂费等支出；公务用车购置</w:t>
      </w:r>
      <w:proofErr w:type="gramStart"/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费反映</w:t>
      </w:r>
      <w:proofErr w:type="gramEnd"/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单位公务用车购置支出（</w:t>
      </w:r>
      <w:proofErr w:type="gramStart"/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含车辆</w:t>
      </w:r>
      <w:proofErr w:type="gramEnd"/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购置税）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;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公务用车运行维护费反映单位按规定保留的公务用车燃料费、维修费、过路过桥费、保险费、安全奖励费用等支出；公务接待</w:t>
      </w:r>
      <w:proofErr w:type="gramStart"/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费反映</w:t>
      </w:r>
      <w:proofErr w:type="gramEnd"/>
      <w:r>
        <w:rPr>
          <w:rFonts w:ascii="方正仿宋_GBK" w:eastAsia="方正仿宋_GBK" w:hAnsi="仿宋_GB2312" w:cs="仿宋_GB2312" w:hint="eastAsia"/>
          <w:color w:val="000000"/>
          <w:sz w:val="32"/>
          <w:szCs w:val="20"/>
        </w:rPr>
        <w:t>单位按规定开支的各类公务接待（含外宾接待）支出。</w:t>
      </w:r>
    </w:p>
    <w:p w14:paraId="336D81E6" w14:textId="77777777" w:rsidR="00FD15EB" w:rsidRDefault="00FD15EB">
      <w:pPr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sz w:val="32"/>
          <w:szCs w:val="20"/>
        </w:rPr>
      </w:pPr>
    </w:p>
    <w:p w14:paraId="37728524" w14:textId="77777777" w:rsidR="00FD15EB" w:rsidRDefault="00F958A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>（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部门预算公开联系人</w:t>
      </w:r>
      <w:r>
        <w:rPr>
          <w:rFonts w:ascii="方正仿宋_GBK" w:eastAsia="方正仿宋_GBK" w:hAnsi="仿宋_GB2312" w:cs="仿宋_GB2312" w:hint="eastAsia"/>
          <w:sz w:val="32"/>
          <w:szCs w:val="20"/>
        </w:rPr>
        <w:t>：钟绍铃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，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联系方式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：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023-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68680179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）</w:t>
      </w:r>
    </w:p>
    <w:sectPr w:rsidR="00FD15EB">
      <w:footerReference w:type="even" r:id="rId7"/>
      <w:footerReference w:type="default" r:id="rId8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5E102" w14:textId="77777777" w:rsidR="00F958A0" w:rsidRDefault="00F958A0">
      <w:r>
        <w:separator/>
      </w:r>
    </w:p>
  </w:endnote>
  <w:endnote w:type="continuationSeparator" w:id="0">
    <w:p w14:paraId="0C281A0E" w14:textId="77777777" w:rsidR="00F958A0" w:rsidRDefault="00F9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00873"/>
    </w:sdtPr>
    <w:sdtEndPr/>
    <w:sdtContent>
      <w:p w14:paraId="6136C013" w14:textId="77777777" w:rsidR="00FD15EB" w:rsidRDefault="00F958A0">
        <w:pPr>
          <w:pStyle w:val="a6"/>
          <w:rPr>
            <w:sz w:val="21"/>
            <w:szCs w:val="24"/>
          </w:rPr>
        </w:pPr>
        <w:r>
          <w:rPr>
            <w:rFonts w:ascii="方正仿宋_GBK" w:eastAsia="方正仿宋_GBK" w:hint="eastAsia"/>
            <w:sz w:val="28"/>
            <w:szCs w:val="28"/>
          </w:rPr>
          <w:t>—</w:t>
        </w:r>
        <w:r>
          <w:rPr>
            <w:rFonts w:ascii="方正仿宋_GBK" w:eastAsia="方正仿宋_GBK" w:hint="eastAsia"/>
            <w:sz w:val="28"/>
            <w:szCs w:val="28"/>
          </w:rPr>
          <w:fldChar w:fldCharType="begin"/>
        </w:r>
        <w:r>
          <w:rPr>
            <w:rFonts w:ascii="方正仿宋_GBK" w:eastAsia="方正仿宋_GBK" w:hint="eastAsia"/>
            <w:sz w:val="28"/>
            <w:szCs w:val="28"/>
          </w:rPr>
          <w:instrText xml:space="preserve"> PAGE   \* MERGEFORMAT </w:instrText>
        </w:r>
        <w:r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674C7C" w:rsidRPr="00674C7C">
          <w:rPr>
            <w:rFonts w:ascii="方正仿宋_GBK" w:eastAsia="方正仿宋_GBK"/>
            <w:noProof/>
            <w:sz w:val="28"/>
            <w:szCs w:val="28"/>
            <w:lang w:val="zh-CN"/>
          </w:rPr>
          <w:t>2</w:t>
        </w:r>
        <w:r>
          <w:rPr>
            <w:rFonts w:ascii="方正仿宋_GBK" w:eastAsia="方正仿宋_GBK" w:hint="eastAsia"/>
            <w:sz w:val="28"/>
            <w:szCs w:val="28"/>
          </w:rPr>
          <w:fldChar w:fldCharType="end"/>
        </w:r>
        <w:r>
          <w:rPr>
            <w:rFonts w:ascii="方正仿宋_GBK" w:eastAsia="方正仿宋_GBK" w:hint="eastAsia"/>
            <w:sz w:val="28"/>
            <w:szCs w:val="28"/>
          </w:rPr>
          <w:t>—</w:t>
        </w:r>
      </w:p>
    </w:sdtContent>
  </w:sdt>
  <w:p w14:paraId="4E940E03" w14:textId="77777777" w:rsidR="00FD15EB" w:rsidRDefault="00FD15EB">
    <w:pPr>
      <w:pStyle w:val="a6"/>
    </w:pPr>
  </w:p>
  <w:p w14:paraId="32D99694" w14:textId="77777777" w:rsidR="00FD15EB" w:rsidRDefault="00FD15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00866"/>
    </w:sdtPr>
    <w:sdtEndPr>
      <w:rPr>
        <w:rFonts w:asciiTheme="majorEastAsia" w:eastAsiaTheme="majorEastAsia" w:hAnsiTheme="majorEastAsia" w:cstheme="majorEastAsia" w:hint="eastAsia"/>
        <w:sz w:val="28"/>
        <w:szCs w:val="28"/>
      </w:rPr>
    </w:sdtEndPr>
    <w:sdtContent>
      <w:p w14:paraId="336E1E11" w14:textId="77777777" w:rsidR="00FD15EB" w:rsidRDefault="00F958A0">
        <w:pPr>
          <w:pStyle w:val="a6"/>
          <w:jc w:val="right"/>
          <w:rPr>
            <w:rFonts w:asciiTheme="majorEastAsia" w:eastAsiaTheme="majorEastAsia" w:hAnsiTheme="majorEastAsia" w:cstheme="majorEastAsia"/>
            <w:sz w:val="28"/>
            <w:szCs w:val="28"/>
          </w:rPr>
        </w:pPr>
        <w:r>
          <w:rPr>
            <w:rFonts w:asciiTheme="majorEastAsia" w:eastAsiaTheme="majorEastAsia" w:hAnsiTheme="majorEastAsia" w:cs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 w:cstheme="majorEastAsia" w:hint="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 w:cstheme="majorEastAsia" w:hint="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 w:cstheme="majorEastAsia" w:hint="eastAsia"/>
            <w:sz w:val="28"/>
            <w:szCs w:val="28"/>
          </w:rPr>
          <w:fldChar w:fldCharType="separate"/>
        </w:r>
        <w:r w:rsidR="00674C7C" w:rsidRPr="00674C7C">
          <w:rPr>
            <w:rFonts w:asciiTheme="majorEastAsia" w:eastAsiaTheme="majorEastAsia" w:hAnsiTheme="majorEastAsia" w:cstheme="majorEastAsia"/>
            <w:noProof/>
            <w:sz w:val="28"/>
            <w:szCs w:val="28"/>
            <w:lang w:val="zh-CN"/>
          </w:rPr>
          <w:t>1</w:t>
        </w:r>
        <w:r>
          <w:rPr>
            <w:rFonts w:asciiTheme="majorEastAsia" w:eastAsiaTheme="majorEastAsia" w:hAnsiTheme="majorEastAsia" w:cstheme="majorEastAsia" w:hint="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cstheme="majorEastAsia" w:hint="eastAsia"/>
            <w:sz w:val="28"/>
            <w:szCs w:val="28"/>
          </w:rPr>
          <w:t>—</w:t>
        </w:r>
      </w:p>
    </w:sdtContent>
  </w:sdt>
  <w:p w14:paraId="2EB618D1" w14:textId="77777777" w:rsidR="00FD15EB" w:rsidRDefault="00FD15EB">
    <w:pPr>
      <w:pStyle w:val="a6"/>
    </w:pPr>
  </w:p>
  <w:p w14:paraId="2E6E49B8" w14:textId="77777777" w:rsidR="00FD15EB" w:rsidRDefault="00FD15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E547F" w14:textId="77777777" w:rsidR="00F958A0" w:rsidRDefault="00F958A0">
      <w:r>
        <w:separator/>
      </w:r>
    </w:p>
  </w:footnote>
  <w:footnote w:type="continuationSeparator" w:id="0">
    <w:p w14:paraId="7A92135B" w14:textId="77777777" w:rsidR="00F958A0" w:rsidRDefault="00F9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MTkyMTQyNzFjN2E5ZmFhNmY4ZGRiOTA0YmQ4N2MifQ=="/>
  </w:docVars>
  <w:rsids>
    <w:rsidRoot w:val="DDEFA33C"/>
    <w:rsid w:val="DDEFA33C"/>
    <w:rsid w:val="ECD3B3C2"/>
    <w:rsid w:val="FB6F9806"/>
    <w:rsid w:val="00000550"/>
    <w:rsid w:val="00002D64"/>
    <w:rsid w:val="00020764"/>
    <w:rsid w:val="0002749C"/>
    <w:rsid w:val="00047981"/>
    <w:rsid w:val="00050437"/>
    <w:rsid w:val="00062654"/>
    <w:rsid w:val="000B03CB"/>
    <w:rsid w:val="00105658"/>
    <w:rsid w:val="00105DB3"/>
    <w:rsid w:val="00126DE5"/>
    <w:rsid w:val="001424BB"/>
    <w:rsid w:val="00147E03"/>
    <w:rsid w:val="00187BA3"/>
    <w:rsid w:val="001900F7"/>
    <w:rsid w:val="001A3B38"/>
    <w:rsid w:val="001C562C"/>
    <w:rsid w:val="001D3D78"/>
    <w:rsid w:val="001D5EF5"/>
    <w:rsid w:val="001F1C80"/>
    <w:rsid w:val="00207050"/>
    <w:rsid w:val="00221C30"/>
    <w:rsid w:val="00257FEE"/>
    <w:rsid w:val="002A393E"/>
    <w:rsid w:val="002A47A1"/>
    <w:rsid w:val="002B2A63"/>
    <w:rsid w:val="002C03A7"/>
    <w:rsid w:val="00325FD3"/>
    <w:rsid w:val="00331522"/>
    <w:rsid w:val="00357DD5"/>
    <w:rsid w:val="003625C5"/>
    <w:rsid w:val="0039593E"/>
    <w:rsid w:val="00395FFC"/>
    <w:rsid w:val="00397AEA"/>
    <w:rsid w:val="003A69E3"/>
    <w:rsid w:val="003B2F4B"/>
    <w:rsid w:val="003B680C"/>
    <w:rsid w:val="003D0A25"/>
    <w:rsid w:val="003D7D22"/>
    <w:rsid w:val="003E043C"/>
    <w:rsid w:val="003E0547"/>
    <w:rsid w:val="003F0F36"/>
    <w:rsid w:val="00406394"/>
    <w:rsid w:val="004411ED"/>
    <w:rsid w:val="0044491E"/>
    <w:rsid w:val="004551A7"/>
    <w:rsid w:val="004573AF"/>
    <w:rsid w:val="00462582"/>
    <w:rsid w:val="00463DA7"/>
    <w:rsid w:val="00467BE5"/>
    <w:rsid w:val="004829F8"/>
    <w:rsid w:val="00494C3B"/>
    <w:rsid w:val="0049564A"/>
    <w:rsid w:val="004A5113"/>
    <w:rsid w:val="004C3049"/>
    <w:rsid w:val="004D335C"/>
    <w:rsid w:val="004D34F4"/>
    <w:rsid w:val="004E72A4"/>
    <w:rsid w:val="00506D68"/>
    <w:rsid w:val="00523889"/>
    <w:rsid w:val="0053400B"/>
    <w:rsid w:val="00536729"/>
    <w:rsid w:val="005369E2"/>
    <w:rsid w:val="0055700B"/>
    <w:rsid w:val="0056748E"/>
    <w:rsid w:val="00573089"/>
    <w:rsid w:val="0058358D"/>
    <w:rsid w:val="005949AB"/>
    <w:rsid w:val="00596D47"/>
    <w:rsid w:val="005C0BC9"/>
    <w:rsid w:val="005D460C"/>
    <w:rsid w:val="005D6317"/>
    <w:rsid w:val="005E7261"/>
    <w:rsid w:val="005E7595"/>
    <w:rsid w:val="005F549F"/>
    <w:rsid w:val="006143BC"/>
    <w:rsid w:val="0063260E"/>
    <w:rsid w:val="00646723"/>
    <w:rsid w:val="0066455A"/>
    <w:rsid w:val="00674C7C"/>
    <w:rsid w:val="0069086E"/>
    <w:rsid w:val="00696E62"/>
    <w:rsid w:val="006A5DA1"/>
    <w:rsid w:val="006B7AC3"/>
    <w:rsid w:val="006C6826"/>
    <w:rsid w:val="006D2B23"/>
    <w:rsid w:val="006E2D81"/>
    <w:rsid w:val="00702401"/>
    <w:rsid w:val="00723989"/>
    <w:rsid w:val="007422B8"/>
    <w:rsid w:val="00746A00"/>
    <w:rsid w:val="00761782"/>
    <w:rsid w:val="00763107"/>
    <w:rsid w:val="00780A53"/>
    <w:rsid w:val="0078414E"/>
    <w:rsid w:val="007929CF"/>
    <w:rsid w:val="007A6E54"/>
    <w:rsid w:val="007B0EC2"/>
    <w:rsid w:val="007B2D3D"/>
    <w:rsid w:val="007C286D"/>
    <w:rsid w:val="007D1D85"/>
    <w:rsid w:val="007E5DFD"/>
    <w:rsid w:val="00830C81"/>
    <w:rsid w:val="008368E0"/>
    <w:rsid w:val="00850664"/>
    <w:rsid w:val="00866863"/>
    <w:rsid w:val="008721DA"/>
    <w:rsid w:val="00880D9C"/>
    <w:rsid w:val="00892833"/>
    <w:rsid w:val="008958F5"/>
    <w:rsid w:val="008C6EE3"/>
    <w:rsid w:val="008C748B"/>
    <w:rsid w:val="008D09B9"/>
    <w:rsid w:val="008E1FC6"/>
    <w:rsid w:val="008E3F98"/>
    <w:rsid w:val="008E75B3"/>
    <w:rsid w:val="008F11A0"/>
    <w:rsid w:val="008F2670"/>
    <w:rsid w:val="008F6BC0"/>
    <w:rsid w:val="00904291"/>
    <w:rsid w:val="0092429C"/>
    <w:rsid w:val="00962B3C"/>
    <w:rsid w:val="00986CE2"/>
    <w:rsid w:val="0099613A"/>
    <w:rsid w:val="009A0B9A"/>
    <w:rsid w:val="009B7187"/>
    <w:rsid w:val="009D23CE"/>
    <w:rsid w:val="009D2F7D"/>
    <w:rsid w:val="009E7B9D"/>
    <w:rsid w:val="00A07574"/>
    <w:rsid w:val="00A12BD5"/>
    <w:rsid w:val="00A641E4"/>
    <w:rsid w:val="00A74D89"/>
    <w:rsid w:val="00A90C82"/>
    <w:rsid w:val="00AB3A79"/>
    <w:rsid w:val="00AC42FA"/>
    <w:rsid w:val="00AF684F"/>
    <w:rsid w:val="00B07D1B"/>
    <w:rsid w:val="00B13BEE"/>
    <w:rsid w:val="00B23322"/>
    <w:rsid w:val="00B264B7"/>
    <w:rsid w:val="00B524D7"/>
    <w:rsid w:val="00B64346"/>
    <w:rsid w:val="00B80381"/>
    <w:rsid w:val="00BB17CC"/>
    <w:rsid w:val="00BC1F51"/>
    <w:rsid w:val="00BF3090"/>
    <w:rsid w:val="00C05D20"/>
    <w:rsid w:val="00C15F8C"/>
    <w:rsid w:val="00C42C32"/>
    <w:rsid w:val="00C43658"/>
    <w:rsid w:val="00C51C46"/>
    <w:rsid w:val="00C57659"/>
    <w:rsid w:val="00C615CE"/>
    <w:rsid w:val="00C72FDA"/>
    <w:rsid w:val="00C768CD"/>
    <w:rsid w:val="00C839E8"/>
    <w:rsid w:val="00C92B04"/>
    <w:rsid w:val="00CB209C"/>
    <w:rsid w:val="00CB626C"/>
    <w:rsid w:val="00CC1333"/>
    <w:rsid w:val="00D049C5"/>
    <w:rsid w:val="00D1414B"/>
    <w:rsid w:val="00D230DC"/>
    <w:rsid w:val="00D4510D"/>
    <w:rsid w:val="00DA4FB8"/>
    <w:rsid w:val="00DC6DEE"/>
    <w:rsid w:val="00DD1FA2"/>
    <w:rsid w:val="00DE5C3D"/>
    <w:rsid w:val="00E15E97"/>
    <w:rsid w:val="00E35738"/>
    <w:rsid w:val="00E46E77"/>
    <w:rsid w:val="00E47D68"/>
    <w:rsid w:val="00E51C72"/>
    <w:rsid w:val="00E65A21"/>
    <w:rsid w:val="00E801CC"/>
    <w:rsid w:val="00EB45D8"/>
    <w:rsid w:val="00EE5CD6"/>
    <w:rsid w:val="00EE740D"/>
    <w:rsid w:val="00F16F32"/>
    <w:rsid w:val="00F27CBF"/>
    <w:rsid w:val="00F63F57"/>
    <w:rsid w:val="00F66F1B"/>
    <w:rsid w:val="00F73BBA"/>
    <w:rsid w:val="00F84048"/>
    <w:rsid w:val="00F92C0C"/>
    <w:rsid w:val="00F958A0"/>
    <w:rsid w:val="00FA0793"/>
    <w:rsid w:val="00FA7B60"/>
    <w:rsid w:val="00FB29EC"/>
    <w:rsid w:val="00FB6B1D"/>
    <w:rsid w:val="00FC2FCB"/>
    <w:rsid w:val="00FD15EB"/>
    <w:rsid w:val="00FE32F5"/>
    <w:rsid w:val="00FF4593"/>
    <w:rsid w:val="01421AD5"/>
    <w:rsid w:val="0236335D"/>
    <w:rsid w:val="02ED581F"/>
    <w:rsid w:val="04804E4F"/>
    <w:rsid w:val="04897593"/>
    <w:rsid w:val="098E4D01"/>
    <w:rsid w:val="0A7C3EE6"/>
    <w:rsid w:val="0AB37C41"/>
    <w:rsid w:val="0BCB6AF9"/>
    <w:rsid w:val="0C474AE5"/>
    <w:rsid w:val="0D3102E8"/>
    <w:rsid w:val="0D7D5BAD"/>
    <w:rsid w:val="0D870F11"/>
    <w:rsid w:val="0DDE4FD5"/>
    <w:rsid w:val="0E4A08BC"/>
    <w:rsid w:val="0EE06B2A"/>
    <w:rsid w:val="0F1F1798"/>
    <w:rsid w:val="0F796797"/>
    <w:rsid w:val="0F9C5147"/>
    <w:rsid w:val="10581601"/>
    <w:rsid w:val="13BA5B9C"/>
    <w:rsid w:val="13BF0CFE"/>
    <w:rsid w:val="15162920"/>
    <w:rsid w:val="155838BF"/>
    <w:rsid w:val="16135A37"/>
    <w:rsid w:val="17C03648"/>
    <w:rsid w:val="187D53EA"/>
    <w:rsid w:val="18BB2FCA"/>
    <w:rsid w:val="194A1770"/>
    <w:rsid w:val="19960E59"/>
    <w:rsid w:val="19BB441C"/>
    <w:rsid w:val="1BB6221F"/>
    <w:rsid w:val="1CCB2BC8"/>
    <w:rsid w:val="1D7D050B"/>
    <w:rsid w:val="218E0668"/>
    <w:rsid w:val="23586D5A"/>
    <w:rsid w:val="25323A5B"/>
    <w:rsid w:val="25C66622"/>
    <w:rsid w:val="26EE2D54"/>
    <w:rsid w:val="278C526B"/>
    <w:rsid w:val="28BE7A85"/>
    <w:rsid w:val="2A30169E"/>
    <w:rsid w:val="2A443FBA"/>
    <w:rsid w:val="2B3E6C5B"/>
    <w:rsid w:val="2C030012"/>
    <w:rsid w:val="2D917516"/>
    <w:rsid w:val="2E734E6D"/>
    <w:rsid w:val="30812CEE"/>
    <w:rsid w:val="315A2315"/>
    <w:rsid w:val="318B25BA"/>
    <w:rsid w:val="32195D2C"/>
    <w:rsid w:val="3239017C"/>
    <w:rsid w:val="32A139E6"/>
    <w:rsid w:val="32D526EA"/>
    <w:rsid w:val="331223BC"/>
    <w:rsid w:val="331F3816"/>
    <w:rsid w:val="35C45B4B"/>
    <w:rsid w:val="36A06A70"/>
    <w:rsid w:val="374B6987"/>
    <w:rsid w:val="37C93D50"/>
    <w:rsid w:val="37F3616B"/>
    <w:rsid w:val="39003892"/>
    <w:rsid w:val="39162FC5"/>
    <w:rsid w:val="396430B4"/>
    <w:rsid w:val="3D0A4BEF"/>
    <w:rsid w:val="3DED72A5"/>
    <w:rsid w:val="3F8E5FAB"/>
    <w:rsid w:val="3FAF1A7E"/>
    <w:rsid w:val="40C06C58"/>
    <w:rsid w:val="45162DE9"/>
    <w:rsid w:val="462D41F2"/>
    <w:rsid w:val="468B4FF2"/>
    <w:rsid w:val="49BE123B"/>
    <w:rsid w:val="49EA244B"/>
    <w:rsid w:val="4AF423F5"/>
    <w:rsid w:val="4B903FA6"/>
    <w:rsid w:val="4E4F4B57"/>
    <w:rsid w:val="4E636855"/>
    <w:rsid w:val="4E7E543D"/>
    <w:rsid w:val="4EFC16B4"/>
    <w:rsid w:val="4FFC486B"/>
    <w:rsid w:val="515E23D7"/>
    <w:rsid w:val="5176064D"/>
    <w:rsid w:val="53752EAF"/>
    <w:rsid w:val="53E43018"/>
    <w:rsid w:val="546D3F89"/>
    <w:rsid w:val="547E00EE"/>
    <w:rsid w:val="580F7106"/>
    <w:rsid w:val="58586CFE"/>
    <w:rsid w:val="585A65D3"/>
    <w:rsid w:val="58EB36CF"/>
    <w:rsid w:val="5A3535DC"/>
    <w:rsid w:val="5AE27183"/>
    <w:rsid w:val="5B9C5154"/>
    <w:rsid w:val="5C377348"/>
    <w:rsid w:val="5C6A37C7"/>
    <w:rsid w:val="5CC76201"/>
    <w:rsid w:val="5F9A04E3"/>
    <w:rsid w:val="60430294"/>
    <w:rsid w:val="60733116"/>
    <w:rsid w:val="61630BEE"/>
    <w:rsid w:val="62121E35"/>
    <w:rsid w:val="625A284E"/>
    <w:rsid w:val="62734ADF"/>
    <w:rsid w:val="63043D0B"/>
    <w:rsid w:val="653348AC"/>
    <w:rsid w:val="65DC2D1D"/>
    <w:rsid w:val="676F7BC1"/>
    <w:rsid w:val="68710172"/>
    <w:rsid w:val="6B1B7E43"/>
    <w:rsid w:val="6C8B750A"/>
    <w:rsid w:val="6D2D20B0"/>
    <w:rsid w:val="6EBC36EB"/>
    <w:rsid w:val="704B0888"/>
    <w:rsid w:val="708C7DEB"/>
    <w:rsid w:val="70BC0E22"/>
    <w:rsid w:val="73247AB1"/>
    <w:rsid w:val="7325127D"/>
    <w:rsid w:val="73FC0A2E"/>
    <w:rsid w:val="744C72C0"/>
    <w:rsid w:val="74E97204"/>
    <w:rsid w:val="75581C94"/>
    <w:rsid w:val="765B69DE"/>
    <w:rsid w:val="775B5A6C"/>
    <w:rsid w:val="778B603F"/>
    <w:rsid w:val="78FC193B"/>
    <w:rsid w:val="7A862E00"/>
    <w:rsid w:val="7DF52770"/>
    <w:rsid w:val="7EB4618D"/>
    <w:rsid w:val="7EB4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uppressAutoHyphens/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宋体"/>
      <w:szCs w:val="22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qFormat/>
    <w:rPr>
      <w:sz w:val="21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paragraph" w:customStyle="1" w:styleId="UserStyle0">
    <w:name w:val="UserStyle_0"/>
    <w:basedOn w:val="a"/>
    <w:qFormat/>
    <w:pPr>
      <w:autoSpaceDE w:val="0"/>
      <w:autoSpaceDN w:val="0"/>
      <w:spacing w:after="160" w:line="278" w:lineRule="auto"/>
      <w:ind w:firstLineChars="200" w:firstLine="200"/>
      <w:jc w:val="left"/>
    </w:pPr>
    <w:rPr>
      <w:rFonts w:ascii="Calibri" w:eastAsia="宋体" w:hAnsi="Calibri" w:cs="Times New Roman"/>
      <w:color w:val="000000"/>
      <w:kern w:val="0"/>
      <w:sz w:val="22"/>
      <w:szCs w:val="21"/>
      <w:lang w:val="zh-CN" w:bidi="zh-CN"/>
    </w:rPr>
  </w:style>
  <w:style w:type="character" w:customStyle="1" w:styleId="Bodytext1">
    <w:name w:val="Body text|1_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08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Char1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宋体" w:hAnsi="Calibri" w:cs="宋体"/>
      <w:kern w:val="2"/>
      <w:sz w:val="21"/>
      <w:szCs w:val="22"/>
    </w:r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/>
      <w:b/>
      <w:kern w:val="44"/>
      <w:sz w:val="48"/>
      <w:szCs w:val="4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uppressAutoHyphens/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宋体"/>
      <w:szCs w:val="22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qFormat/>
    <w:rPr>
      <w:sz w:val="21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paragraph" w:customStyle="1" w:styleId="UserStyle0">
    <w:name w:val="UserStyle_0"/>
    <w:basedOn w:val="a"/>
    <w:qFormat/>
    <w:pPr>
      <w:autoSpaceDE w:val="0"/>
      <w:autoSpaceDN w:val="0"/>
      <w:spacing w:after="160" w:line="278" w:lineRule="auto"/>
      <w:ind w:firstLineChars="200" w:firstLine="200"/>
      <w:jc w:val="left"/>
    </w:pPr>
    <w:rPr>
      <w:rFonts w:ascii="Calibri" w:eastAsia="宋体" w:hAnsi="Calibri" w:cs="Times New Roman"/>
      <w:color w:val="000000"/>
      <w:kern w:val="0"/>
      <w:sz w:val="22"/>
      <w:szCs w:val="21"/>
      <w:lang w:val="zh-CN" w:bidi="zh-CN"/>
    </w:rPr>
  </w:style>
  <w:style w:type="character" w:customStyle="1" w:styleId="Bodytext1">
    <w:name w:val="Body text|1_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08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Char1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宋体" w:hAnsi="Calibri" w:cs="宋体"/>
      <w:kern w:val="2"/>
      <w:sz w:val="21"/>
      <w:szCs w:val="22"/>
    </w:r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/>
      <w:b/>
      <w:kern w:val="44"/>
      <w:sz w:val="48"/>
      <w:szCs w:val="4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299</Words>
  <Characters>1708</Characters>
  <Application>Microsoft Office Word</Application>
  <DocSecurity>0</DocSecurity>
  <Lines>14</Lines>
  <Paragraphs>4</Paragraphs>
  <ScaleCrop>false</ScaleCrop>
  <Company>Microsoft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风筝断了线</dc:creator>
  <cp:lastModifiedBy>bear</cp:lastModifiedBy>
  <cp:revision>123</cp:revision>
  <cp:lastPrinted>2024-02-26T14:23:00Z</cp:lastPrinted>
  <dcterms:created xsi:type="dcterms:W3CDTF">2024-02-02T16:58:00Z</dcterms:created>
  <dcterms:modified xsi:type="dcterms:W3CDTF">2026-05-07T02:44:00Z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224826A4BF91458CAD17A5ADD808FBDE_13</vt:lpwstr>
  </property>
  <property fmtid="{D5CDD505-2E9C-101B-9397-08002B2CF9AE}" pid="4" name="KSOTemplateDocerSaveRecord">
    <vt:lpwstr>eyJoZGlkIjoiOGVjNWQxNTllMmJjNzk0ODNlZDVhNzY0MjI5OGM2NzkifQ==</vt:lpwstr>
  </property>
</Properties>
</file>