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89D9" w14:textId="77777777" w:rsidR="007628E4" w:rsidRDefault="000B4E9A">
      <w:pPr>
        <w:pStyle w:val="a8"/>
        <w:spacing w:before="0" w:beforeAutospacing="0" w:after="0" w:afterAutospacing="0" w:line="600" w:lineRule="exact"/>
        <w:jc w:val="center"/>
        <w:rPr>
          <w:rFonts w:ascii="Times New Roman" w:eastAsia="方正小标宋_GBK" w:hAnsi="Times New Roman" w:hint="default"/>
          <w:sz w:val="44"/>
          <w:szCs w:val="44"/>
        </w:rPr>
      </w:pPr>
      <w:bookmarkStart w:id="0" w:name="OLE_LINK1"/>
      <w:r>
        <w:rPr>
          <w:rFonts w:ascii="Times New Roman" w:eastAsia="方正小标宋_GBK" w:hAnsi="Times New Roman" w:hint="default"/>
          <w:sz w:val="44"/>
          <w:szCs w:val="44"/>
        </w:rPr>
        <w:t>重庆市九龙坡区含谷镇卫生院</w:t>
      </w:r>
    </w:p>
    <w:p w14:paraId="49BB10A4" w14:textId="77777777" w:rsidR="007628E4" w:rsidRDefault="000B4E9A">
      <w:pPr>
        <w:pStyle w:val="a8"/>
        <w:spacing w:before="0" w:beforeAutospacing="0" w:after="0" w:afterAutospacing="0" w:line="600"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shd w:val="clear" w:color="auto" w:fill="FFFFFF"/>
        </w:rPr>
        <w:t>2023</w:t>
      </w:r>
      <w:r>
        <w:rPr>
          <w:rFonts w:ascii="Times New Roman" w:eastAsia="方正小标宋_GBK" w:hAnsi="Times New Roman" w:hint="default"/>
          <w:sz w:val="44"/>
          <w:szCs w:val="44"/>
          <w:shd w:val="clear" w:color="auto" w:fill="FFFFFF"/>
        </w:rPr>
        <w:t>年度决算公开说明</w:t>
      </w:r>
    </w:p>
    <w:p w14:paraId="287A3002" w14:textId="77777777" w:rsidR="007628E4" w:rsidRDefault="007628E4">
      <w:pPr>
        <w:pStyle w:val="a8"/>
        <w:shd w:val="clear" w:color="auto" w:fill="FFFFFF"/>
        <w:spacing w:beforeAutospacing="0" w:after="0" w:afterAutospacing="0" w:line="600" w:lineRule="exact"/>
        <w:ind w:firstLineChars="200" w:firstLine="640"/>
        <w:rPr>
          <w:rStyle w:val="aa"/>
          <w:rFonts w:ascii="Times New Roman" w:eastAsia="方正黑体_GBK" w:hAnsi="Times New Roman" w:hint="default"/>
          <w:b w:val="0"/>
          <w:bCs/>
          <w:sz w:val="32"/>
          <w:szCs w:val="32"/>
          <w:shd w:val="clear" w:color="auto" w:fill="FFFFFF"/>
        </w:rPr>
      </w:pPr>
    </w:p>
    <w:p w14:paraId="72907AB1"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黑体_GBK" w:hAnsi="Times New Roman" w:hint="default"/>
          <w:bCs/>
          <w:sz w:val="32"/>
          <w:szCs w:val="32"/>
        </w:rPr>
      </w:pPr>
      <w:r>
        <w:rPr>
          <w:rStyle w:val="aa"/>
          <w:rFonts w:ascii="Times New Roman" w:eastAsia="方正黑体_GBK" w:hAnsi="Times New Roman" w:hint="default"/>
          <w:b w:val="0"/>
          <w:bCs/>
          <w:sz w:val="32"/>
          <w:szCs w:val="32"/>
          <w:shd w:val="clear" w:color="auto" w:fill="FFFFFF"/>
        </w:rPr>
        <w:t>一、单位基本情况</w:t>
      </w:r>
    </w:p>
    <w:p w14:paraId="2BBFBA75"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楷体_GBK" w:hAnsi="Times New Roman" w:hint="default"/>
          <w:bCs/>
          <w:sz w:val="32"/>
          <w:szCs w:val="32"/>
        </w:rPr>
      </w:pPr>
      <w:r>
        <w:rPr>
          <w:rStyle w:val="aa"/>
          <w:rFonts w:ascii="Times New Roman" w:eastAsia="方正楷体_GBK" w:hAnsi="Times New Roman" w:hint="default"/>
          <w:b w:val="0"/>
          <w:bCs/>
          <w:sz w:val="32"/>
          <w:szCs w:val="32"/>
          <w:shd w:val="clear" w:color="auto" w:fill="FFFFFF"/>
        </w:rPr>
        <w:t>（一）职能职责</w:t>
      </w:r>
    </w:p>
    <w:p w14:paraId="7560F28B"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仿宋_GBK" w:hAnsi="Times New Roman" w:hint="default"/>
          <w:sz w:val="32"/>
          <w:szCs w:val="32"/>
          <w:shd w:val="clear" w:color="auto" w:fill="FFFFFF"/>
        </w:rPr>
      </w:pPr>
      <w:proofErr w:type="gramStart"/>
      <w:r>
        <w:rPr>
          <w:rFonts w:ascii="Times New Roman" w:eastAsia="方正仿宋_GBK" w:hAnsi="Times New Roman" w:hint="default"/>
          <w:color w:val="000000" w:themeColor="text1"/>
          <w:sz w:val="32"/>
          <w:szCs w:val="32"/>
        </w:rPr>
        <w:t>含谷镇</w:t>
      </w:r>
      <w:proofErr w:type="gramEnd"/>
      <w:r>
        <w:rPr>
          <w:rFonts w:ascii="Times New Roman" w:eastAsia="方正仿宋_GBK" w:hAnsi="Times New Roman" w:hint="default"/>
          <w:color w:val="000000" w:themeColor="text1"/>
          <w:sz w:val="32"/>
          <w:szCs w:val="32"/>
        </w:rPr>
        <w:t>卫生院是</w:t>
      </w:r>
      <w:proofErr w:type="gramStart"/>
      <w:r>
        <w:rPr>
          <w:rFonts w:ascii="Times New Roman" w:eastAsia="方正仿宋_GBK" w:hAnsi="Times New Roman" w:hint="default"/>
          <w:color w:val="000000" w:themeColor="text1"/>
          <w:sz w:val="32"/>
          <w:szCs w:val="32"/>
        </w:rPr>
        <w:t>集基本</w:t>
      </w:r>
      <w:proofErr w:type="gramEnd"/>
      <w:r>
        <w:rPr>
          <w:rFonts w:ascii="Times New Roman" w:eastAsia="方正仿宋_GBK" w:hAnsi="Times New Roman" w:hint="default"/>
          <w:color w:val="000000" w:themeColor="text1"/>
          <w:sz w:val="32"/>
          <w:szCs w:val="32"/>
        </w:rPr>
        <w:t>医疗、公共卫生服务为主的国家非营利性医疗机构，系重庆市规范化镇卫生院，</w:t>
      </w:r>
      <w:proofErr w:type="gramStart"/>
      <w:r>
        <w:rPr>
          <w:rFonts w:ascii="Times New Roman" w:eastAsia="方正仿宋_GBK" w:hAnsi="Times New Roman" w:hint="default"/>
          <w:color w:val="000000" w:themeColor="text1"/>
          <w:sz w:val="32"/>
          <w:szCs w:val="32"/>
        </w:rPr>
        <w:t>医</w:t>
      </w:r>
      <w:proofErr w:type="gramEnd"/>
      <w:r>
        <w:rPr>
          <w:rFonts w:ascii="Times New Roman" w:eastAsia="方正仿宋_GBK" w:hAnsi="Times New Roman" w:hint="default"/>
          <w:color w:val="000000" w:themeColor="text1"/>
          <w:sz w:val="32"/>
          <w:szCs w:val="32"/>
        </w:rPr>
        <w:t>保定点单位，重庆市中医药行业协会理事单位，重庆市中医治未病专科、内分泌糖尿病专科联盟成员单位，区精神文明单位标兵，区</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巾帼文明岗</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，区基层中医药工作</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先进单位</w:t>
      </w:r>
      <w:r>
        <w:rPr>
          <w:rFonts w:ascii="Times New Roman" w:eastAsia="方正仿宋_GBK" w:hAnsi="Times New Roman" w:hint="default"/>
          <w:color w:val="000000" w:themeColor="text1"/>
          <w:sz w:val="32"/>
          <w:szCs w:val="32"/>
        </w:rPr>
        <w:t>”</w:t>
      </w:r>
      <w:r>
        <w:rPr>
          <w:rFonts w:ascii="Times New Roman" w:eastAsia="方正仿宋_GBK" w:hAnsi="Times New Roman" w:hint="default"/>
          <w:color w:val="000000" w:themeColor="text1"/>
          <w:sz w:val="32"/>
          <w:szCs w:val="32"/>
        </w:rPr>
        <w:t>，为辖区及周边群众提供全人群、全过程、全生命周期健康服务</w:t>
      </w:r>
      <w:r>
        <w:rPr>
          <w:rFonts w:ascii="Times New Roman" w:eastAsia="方正仿宋_GBK" w:hAnsi="Times New Roman" w:hint="default"/>
          <w:sz w:val="32"/>
          <w:szCs w:val="32"/>
          <w:shd w:val="clear" w:color="auto" w:fill="FFFFFF"/>
        </w:rPr>
        <w:t>。</w:t>
      </w:r>
    </w:p>
    <w:p w14:paraId="2345A8BF"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楷体_GBK" w:hAnsi="Times New Roman" w:hint="default"/>
          <w:bCs/>
          <w:sz w:val="32"/>
          <w:szCs w:val="32"/>
        </w:rPr>
      </w:pPr>
      <w:r>
        <w:rPr>
          <w:rStyle w:val="aa"/>
          <w:rFonts w:ascii="Times New Roman" w:eastAsia="方正楷体_GBK" w:hAnsi="Times New Roman" w:hint="default"/>
          <w:b w:val="0"/>
          <w:bCs/>
          <w:sz w:val="32"/>
          <w:szCs w:val="32"/>
          <w:shd w:val="clear" w:color="auto" w:fill="FFFFFF"/>
        </w:rPr>
        <w:t>（二）机构设置</w:t>
      </w:r>
    </w:p>
    <w:p w14:paraId="426770BE" w14:textId="77777777" w:rsidR="007628E4" w:rsidRDefault="000B4E9A">
      <w:pPr>
        <w:pStyle w:val="Char"/>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color w:val="000000" w:themeColor="text1"/>
          <w:sz w:val="32"/>
          <w:szCs w:val="32"/>
        </w:rPr>
        <w:t>医院设有职能科室</w:t>
      </w:r>
      <w:r>
        <w:rPr>
          <w:rFonts w:ascii="Times New Roman" w:eastAsia="方正仿宋_GBK" w:hAnsi="Times New Roman"/>
          <w:color w:val="000000" w:themeColor="text1"/>
          <w:sz w:val="32"/>
          <w:szCs w:val="32"/>
        </w:rPr>
        <w:t>16</w:t>
      </w:r>
      <w:r>
        <w:rPr>
          <w:rFonts w:ascii="Times New Roman" w:eastAsia="方正仿宋_GBK" w:hAnsi="Times New Roman"/>
          <w:color w:val="000000" w:themeColor="text1"/>
          <w:sz w:val="32"/>
          <w:szCs w:val="32"/>
        </w:rPr>
        <w:t>个：医院党政办公室、财务科、</w:t>
      </w:r>
      <w:proofErr w:type="gramStart"/>
      <w:r>
        <w:rPr>
          <w:rFonts w:ascii="Times New Roman" w:eastAsia="方正仿宋_GBK" w:hAnsi="Times New Roman"/>
          <w:color w:val="000000" w:themeColor="text1"/>
          <w:sz w:val="32"/>
          <w:szCs w:val="32"/>
        </w:rPr>
        <w:t>医</w:t>
      </w:r>
      <w:proofErr w:type="gramEnd"/>
      <w:r>
        <w:rPr>
          <w:rFonts w:ascii="Times New Roman" w:eastAsia="方正仿宋_GBK" w:hAnsi="Times New Roman"/>
          <w:color w:val="000000" w:themeColor="text1"/>
          <w:sz w:val="32"/>
          <w:szCs w:val="32"/>
        </w:rPr>
        <w:t>保科、公共卫生管理科、医务科、质控办、病案管理科、护理部、药械科、信息科、</w:t>
      </w:r>
      <w:proofErr w:type="gramStart"/>
      <w:r>
        <w:rPr>
          <w:rFonts w:ascii="Times New Roman" w:eastAsia="方正仿宋_GBK" w:hAnsi="Times New Roman"/>
          <w:color w:val="000000" w:themeColor="text1"/>
          <w:sz w:val="32"/>
          <w:szCs w:val="32"/>
        </w:rPr>
        <w:t>感控科</w:t>
      </w:r>
      <w:proofErr w:type="gramEnd"/>
      <w:r>
        <w:rPr>
          <w:rFonts w:ascii="Times New Roman" w:eastAsia="方正仿宋_GBK" w:hAnsi="Times New Roman"/>
          <w:color w:val="000000" w:themeColor="text1"/>
          <w:sz w:val="32"/>
          <w:szCs w:val="32"/>
        </w:rPr>
        <w:t>、人事科、后勤管理科、投诉管理办公室、应急办公室、镇村一体化管理办公室。业务科室</w:t>
      </w:r>
      <w:r>
        <w:rPr>
          <w:rFonts w:ascii="Times New Roman" w:eastAsia="方正仿宋_GBK" w:hAnsi="Times New Roman"/>
          <w:color w:val="000000" w:themeColor="text1"/>
          <w:sz w:val="32"/>
          <w:szCs w:val="32"/>
        </w:rPr>
        <w:t>20</w:t>
      </w:r>
      <w:r>
        <w:rPr>
          <w:rFonts w:ascii="Times New Roman" w:eastAsia="方正仿宋_GBK" w:hAnsi="Times New Roman"/>
          <w:color w:val="000000" w:themeColor="text1"/>
          <w:sz w:val="32"/>
          <w:szCs w:val="32"/>
        </w:rPr>
        <w:t>个：全科医疗科、内科、外科、中医科、针灸科、骨伤科、手术麻醉科、妇产科（妇科专业、计划生育专业）、眼科（门诊）、耳鼻咽喉科（门诊）、口腔科、急诊医学科、儿科、康复医学科、医学检验科、预防保健科、医学影像科、超声心电图室、发热诊室、肠道诊室。开展基本医疗和基本公共卫生服务</w:t>
      </w:r>
      <w:r>
        <w:rPr>
          <w:rFonts w:ascii="Times New Roman" w:eastAsia="方正仿宋_GBK" w:hAnsi="Times New Roman"/>
          <w:sz w:val="32"/>
          <w:szCs w:val="32"/>
          <w:shd w:val="clear" w:color="auto" w:fill="FFFFFF"/>
        </w:rPr>
        <w:t>。</w:t>
      </w:r>
    </w:p>
    <w:p w14:paraId="155CFC32"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黑体_GBK" w:hAnsi="Times New Roman" w:hint="default"/>
          <w:bCs/>
          <w:sz w:val="32"/>
          <w:szCs w:val="32"/>
        </w:rPr>
      </w:pPr>
      <w:r>
        <w:rPr>
          <w:rStyle w:val="aa"/>
          <w:rFonts w:ascii="Times New Roman" w:eastAsia="方正黑体_GBK" w:hAnsi="Times New Roman" w:hint="default"/>
          <w:b w:val="0"/>
          <w:bCs/>
          <w:sz w:val="32"/>
          <w:szCs w:val="32"/>
          <w:shd w:val="clear" w:color="auto" w:fill="FFFFFF"/>
        </w:rPr>
        <w:lastRenderedPageBreak/>
        <w:t>二、单位决算情况说明</w:t>
      </w:r>
    </w:p>
    <w:p w14:paraId="2B43D578"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（一）收入支出决算总体情况说明。</w:t>
      </w:r>
    </w:p>
    <w:p w14:paraId="6461251F" w14:textId="77777777" w:rsidR="007628E4" w:rsidRDefault="000B4E9A">
      <w:pPr>
        <w:pStyle w:val="a8"/>
        <w:shd w:val="clear" w:color="auto" w:fill="FFFFFF"/>
        <w:spacing w:beforeAutospacing="0" w:after="0" w:afterAutospacing="0" w:line="600" w:lineRule="exact"/>
        <w:ind w:firstLineChars="200" w:firstLine="640"/>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1.</w:t>
      </w:r>
      <w:r>
        <w:rPr>
          <w:rStyle w:val="aa"/>
          <w:rFonts w:ascii="Times New Roman" w:eastAsia="方正楷体_GBK" w:hAnsi="Times New Roman" w:hint="default"/>
          <w:b w:val="0"/>
          <w:bCs/>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2245.85</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2245.85</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124.77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5.26%</w:t>
      </w:r>
      <w:r>
        <w:rPr>
          <w:rFonts w:ascii="Times New Roman" w:eastAsia="方正仿宋_GBK" w:hAnsi="Times New Roman" w:hint="default"/>
          <w:sz w:val="32"/>
          <w:szCs w:val="32"/>
          <w:shd w:val="clear" w:color="auto" w:fill="FFFFFF"/>
        </w:rPr>
        <w:t>，主要原因是预算口径调整，财政拨款收入减少</w:t>
      </w:r>
      <w:r>
        <w:rPr>
          <w:rFonts w:ascii="Times New Roman" w:eastAsia="方正仿宋_GBK" w:hAnsi="Times New Roman" w:hint="default"/>
          <w:sz w:val="32"/>
          <w:szCs w:val="32"/>
          <w:shd w:val="clear" w:color="auto" w:fill="FFFFFF"/>
        </w:rPr>
        <w:t>247.96</w:t>
      </w:r>
      <w:r>
        <w:rPr>
          <w:rFonts w:ascii="Times New Roman" w:eastAsia="方正仿宋_GBK" w:hAnsi="Times New Roman" w:hint="default"/>
          <w:sz w:val="32"/>
          <w:szCs w:val="32"/>
          <w:shd w:val="clear" w:color="auto" w:fill="FFFFFF"/>
        </w:rPr>
        <w:t>万元，事业收入增加</w:t>
      </w:r>
      <w:r>
        <w:rPr>
          <w:rFonts w:ascii="Times New Roman" w:eastAsia="方正仿宋_GBK" w:hAnsi="Times New Roman" w:hint="default"/>
          <w:sz w:val="32"/>
          <w:szCs w:val="32"/>
          <w:shd w:val="clear" w:color="auto" w:fill="FFFFFF"/>
        </w:rPr>
        <w:t>123.19</w:t>
      </w:r>
      <w:r>
        <w:rPr>
          <w:rFonts w:ascii="Times New Roman" w:eastAsia="方正仿宋_GBK" w:hAnsi="Times New Roman" w:hint="default"/>
          <w:sz w:val="32"/>
          <w:szCs w:val="32"/>
          <w:shd w:val="clear" w:color="auto" w:fill="FFFFFF"/>
        </w:rPr>
        <w:t>万元。</w:t>
      </w:r>
    </w:p>
    <w:p w14:paraId="7DDA0FDE"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楷体_GBK" w:hAnsi="Times New Roman" w:hint="default"/>
          <w:b w:val="0"/>
          <w:bCs/>
          <w:sz w:val="32"/>
          <w:szCs w:val="32"/>
          <w:shd w:val="clear" w:color="auto" w:fill="FFFFFF"/>
        </w:rPr>
        <w:t>2.</w:t>
      </w:r>
      <w:r>
        <w:rPr>
          <w:rStyle w:val="aa"/>
          <w:rFonts w:ascii="Times New Roman" w:eastAsia="方正楷体_GBK" w:hAnsi="Times New Roman" w:hint="default"/>
          <w:b w:val="0"/>
          <w:bCs/>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2245.85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124.77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5.26%</w:t>
      </w:r>
      <w:r>
        <w:rPr>
          <w:rFonts w:ascii="Times New Roman" w:eastAsia="方正仿宋_GBK" w:hAnsi="Times New Roman" w:hint="default"/>
          <w:sz w:val="32"/>
          <w:szCs w:val="32"/>
          <w:shd w:val="clear" w:color="auto" w:fill="FFFFFF"/>
        </w:rPr>
        <w:t>，主要原因是预算口径调整，财政拨款收入减少</w:t>
      </w:r>
      <w:r>
        <w:rPr>
          <w:rFonts w:ascii="Times New Roman" w:eastAsia="方正仿宋_GBK" w:hAnsi="Times New Roman" w:hint="default"/>
          <w:sz w:val="32"/>
          <w:szCs w:val="32"/>
          <w:shd w:val="clear" w:color="auto" w:fill="FFFFFF"/>
        </w:rPr>
        <w:t>247.96</w:t>
      </w:r>
      <w:r>
        <w:rPr>
          <w:rFonts w:ascii="Times New Roman" w:eastAsia="方正仿宋_GBK" w:hAnsi="Times New Roman" w:hint="default"/>
          <w:sz w:val="32"/>
          <w:szCs w:val="32"/>
          <w:shd w:val="clear" w:color="auto" w:fill="FFFFFF"/>
        </w:rPr>
        <w:t>万元，事业收入增加</w:t>
      </w:r>
      <w:r>
        <w:rPr>
          <w:rFonts w:ascii="Times New Roman" w:eastAsia="方正仿宋_GBK" w:hAnsi="Times New Roman" w:hint="default"/>
          <w:sz w:val="32"/>
          <w:szCs w:val="32"/>
          <w:shd w:val="clear" w:color="auto" w:fill="FFFFFF"/>
        </w:rPr>
        <w:t>123.19</w:t>
      </w:r>
      <w:r>
        <w:rPr>
          <w:rFonts w:ascii="Times New Roman" w:eastAsia="方正仿宋_GBK" w:hAnsi="Times New Roman" w:hint="default"/>
          <w:sz w:val="32"/>
          <w:szCs w:val="32"/>
          <w:shd w:val="clear" w:color="auto" w:fill="FFFFFF"/>
        </w:rPr>
        <w:t>万元。其中：财政拨款收入</w:t>
      </w:r>
      <w:r>
        <w:rPr>
          <w:rFonts w:ascii="Times New Roman" w:eastAsia="方正仿宋_GBK" w:hAnsi="Times New Roman" w:hint="default"/>
          <w:sz w:val="32"/>
          <w:szCs w:val="32"/>
        </w:rPr>
        <w:t>1414.8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831.06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37%</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319FB049"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楷体_GBK" w:hAnsi="Times New Roman" w:hint="default"/>
          <w:b w:val="0"/>
          <w:bCs/>
          <w:sz w:val="32"/>
          <w:szCs w:val="32"/>
          <w:shd w:val="clear" w:color="auto" w:fill="FFFFFF"/>
        </w:rPr>
        <w:t>3.</w:t>
      </w:r>
      <w:r>
        <w:rPr>
          <w:rStyle w:val="aa"/>
          <w:rFonts w:ascii="Times New Roman" w:eastAsia="方正楷体_GBK" w:hAnsi="Times New Roman" w:hint="default"/>
          <w:b w:val="0"/>
          <w:bCs/>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2172.43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127.88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5.56%</w:t>
      </w:r>
      <w:r>
        <w:rPr>
          <w:rFonts w:ascii="Times New Roman" w:eastAsia="方正仿宋_GBK" w:hAnsi="Times New Roman" w:hint="default"/>
          <w:sz w:val="32"/>
          <w:szCs w:val="32"/>
          <w:shd w:val="clear" w:color="auto" w:fill="FFFFFF"/>
        </w:rPr>
        <w:t>，主要原因是预算口径调整，基本支出减少</w:t>
      </w:r>
      <w:r>
        <w:rPr>
          <w:rFonts w:ascii="Times New Roman" w:eastAsia="方正仿宋_GBK" w:hAnsi="Times New Roman" w:hint="default"/>
          <w:sz w:val="32"/>
          <w:szCs w:val="32"/>
          <w:shd w:val="clear" w:color="auto" w:fill="FFFFFF"/>
        </w:rPr>
        <w:t>483.63</w:t>
      </w:r>
      <w:r>
        <w:rPr>
          <w:rFonts w:ascii="Times New Roman" w:eastAsia="方正仿宋_GBK" w:hAnsi="Times New Roman" w:hint="default"/>
          <w:sz w:val="32"/>
          <w:szCs w:val="32"/>
          <w:shd w:val="clear" w:color="auto" w:fill="FFFFFF"/>
        </w:rPr>
        <w:t>万元，项目支出增加</w:t>
      </w:r>
      <w:r>
        <w:rPr>
          <w:rFonts w:ascii="Times New Roman" w:eastAsia="方正仿宋_GBK" w:hAnsi="Times New Roman" w:hint="default"/>
          <w:sz w:val="32"/>
          <w:szCs w:val="32"/>
          <w:shd w:val="clear" w:color="auto" w:fill="FFFFFF"/>
        </w:rPr>
        <w:t>355.75</w:t>
      </w:r>
      <w:r>
        <w:rPr>
          <w:rFonts w:ascii="Times New Roman" w:eastAsia="方正仿宋_GBK" w:hAnsi="Times New Roman" w:hint="default"/>
          <w:sz w:val="32"/>
          <w:szCs w:val="32"/>
          <w:shd w:val="clear" w:color="auto" w:fill="FFFFFF"/>
        </w:rPr>
        <w:t>万元。其中：基本支出</w:t>
      </w:r>
      <w:r>
        <w:rPr>
          <w:rFonts w:ascii="Times New Roman" w:eastAsia="方正仿宋_GBK" w:hAnsi="Times New Roman" w:hint="default"/>
          <w:sz w:val="32"/>
          <w:szCs w:val="32"/>
        </w:rPr>
        <w:t>1785.81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82.2%</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386.62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17.8%</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73.42</w:t>
      </w:r>
      <w:r>
        <w:rPr>
          <w:rFonts w:ascii="Times New Roman" w:eastAsia="方正仿宋_GBK" w:hAnsi="Times New Roman" w:hint="default"/>
          <w:sz w:val="32"/>
          <w:szCs w:val="32"/>
          <w:shd w:val="clear" w:color="auto" w:fill="FFFFFF"/>
        </w:rPr>
        <w:t>万元。</w:t>
      </w:r>
    </w:p>
    <w:p w14:paraId="563AA514"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4.</w:t>
      </w:r>
      <w:r>
        <w:rPr>
          <w:rStyle w:val="aa"/>
          <w:rFonts w:ascii="Times New Roman" w:eastAsia="方正楷体_GBK" w:hAnsi="Times New Roman" w:hint="default"/>
          <w:b w:val="0"/>
          <w:bCs/>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22DBD1D3"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（二）财政拨款收入支出决算总体情况说明</w:t>
      </w:r>
    </w:p>
    <w:p w14:paraId="660D5228" w14:textId="77777777" w:rsidR="007628E4"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1414.8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247.96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14.91%</w:t>
      </w:r>
      <w:r>
        <w:rPr>
          <w:rFonts w:ascii="Times New Roman" w:eastAsia="方正仿宋_GBK" w:hAnsi="Times New Roman" w:hint="default"/>
          <w:sz w:val="32"/>
          <w:szCs w:val="32"/>
          <w:shd w:val="clear" w:color="auto" w:fill="FFFFFF"/>
        </w:rPr>
        <w:t>。主要原因是预算口径调整，日常公用经费减少，人员经费减少。</w:t>
      </w:r>
    </w:p>
    <w:p w14:paraId="2815C5D0" w14:textId="77777777" w:rsidR="007628E4" w:rsidRDefault="000B4E9A">
      <w:pPr>
        <w:pStyle w:val="1"/>
        <w:spacing w:line="600" w:lineRule="exact"/>
        <w:ind w:firstLine="640"/>
        <w:rPr>
          <w:rFonts w:ascii="Times New Roman" w:hAnsi="Times New Roman" w:cs="Times New Roman"/>
        </w:rPr>
      </w:pPr>
      <w:r>
        <w:rPr>
          <w:rFonts w:ascii="Times New Roman" w:eastAsia="方正楷体_GBK" w:hAnsi="Times New Roman" w:cs="Times New Roman"/>
          <w:b w:val="0"/>
          <w:bCs w:val="0"/>
        </w:rPr>
        <w:t>（三）一般公共预算财政拨款收入支出决算情况说明</w:t>
      </w:r>
    </w:p>
    <w:p w14:paraId="66528B03"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1.</w:t>
      </w:r>
      <w:r>
        <w:rPr>
          <w:rStyle w:val="aa"/>
          <w:rFonts w:ascii="Times New Roman" w:eastAsia="方正楷体_GBK" w:hAnsi="Times New Roman" w:hint="default"/>
          <w:b w:val="0"/>
          <w:bCs/>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1414.8</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247.96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14.91%</w:t>
      </w:r>
      <w:r>
        <w:rPr>
          <w:rFonts w:ascii="Times New Roman" w:eastAsia="方正仿宋_GBK" w:hAnsi="Times New Roman" w:hint="default"/>
          <w:sz w:val="32"/>
          <w:szCs w:val="32"/>
          <w:shd w:val="clear" w:color="auto" w:fill="FFFFFF"/>
        </w:rPr>
        <w:t>。主要原因是预算口径调整，日常公用经费减少，人员经费减少。较年初预算数增加</w:t>
      </w:r>
      <w:r>
        <w:rPr>
          <w:rFonts w:ascii="Times New Roman" w:eastAsia="方正仿宋_GBK" w:hAnsi="Times New Roman" w:hint="default"/>
          <w:sz w:val="32"/>
          <w:szCs w:val="32"/>
          <w:shd w:val="clear" w:color="auto" w:fill="FFFFFF"/>
        </w:rPr>
        <w:t>883.7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166.39%</w:t>
      </w:r>
      <w:r>
        <w:rPr>
          <w:rFonts w:ascii="Times New Roman" w:eastAsia="方正仿宋_GBK" w:hAnsi="Times New Roman" w:hint="default"/>
          <w:sz w:val="32"/>
          <w:szCs w:val="32"/>
          <w:shd w:val="clear" w:color="auto" w:fill="FFFFFF"/>
        </w:rPr>
        <w:t>。主要原</w:t>
      </w:r>
      <w:r w:rsidRPr="00A60291">
        <w:rPr>
          <w:rFonts w:ascii="Times New Roman" w:eastAsia="方正仿宋_GBK" w:hAnsi="Times New Roman" w:hint="default"/>
          <w:sz w:val="32"/>
          <w:szCs w:val="32"/>
          <w:shd w:val="clear" w:color="auto" w:fill="FFFFFF"/>
        </w:rPr>
        <w:t>因是年中预算追加基本公共卫生服务拨款。此外，年初财政</w:t>
      </w:r>
      <w:r>
        <w:rPr>
          <w:rFonts w:ascii="Times New Roman" w:eastAsia="方正仿宋_GBK" w:hAnsi="Times New Roman" w:hint="default"/>
          <w:sz w:val="32"/>
          <w:szCs w:val="32"/>
          <w:shd w:val="clear" w:color="auto" w:fill="FFFFFF"/>
        </w:rPr>
        <w:t>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07ABD2C0"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2.</w:t>
      </w:r>
      <w:r>
        <w:rPr>
          <w:rStyle w:val="aa"/>
          <w:rFonts w:ascii="Times New Roman" w:eastAsia="方正楷体_GBK" w:hAnsi="Times New Roman" w:hint="default"/>
          <w:b w:val="0"/>
          <w:bCs/>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1414.8</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247.96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14.91%</w:t>
      </w:r>
      <w:r>
        <w:rPr>
          <w:rFonts w:ascii="Times New Roman" w:eastAsia="方正仿宋_GBK" w:hAnsi="Times New Roman" w:hint="default"/>
          <w:sz w:val="32"/>
          <w:szCs w:val="32"/>
          <w:shd w:val="clear" w:color="auto" w:fill="FFFFFF"/>
        </w:rPr>
        <w:t>。主要原因是预算口径调整，日常公用经费减少，人员经费减少。较年初预算数增加</w:t>
      </w:r>
      <w:r>
        <w:rPr>
          <w:rFonts w:ascii="Times New Roman" w:eastAsia="方正仿宋_GBK" w:hAnsi="Times New Roman" w:hint="default"/>
          <w:sz w:val="32"/>
          <w:szCs w:val="32"/>
          <w:shd w:val="clear" w:color="auto" w:fill="FFFFFF"/>
        </w:rPr>
        <w:t>883.7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166.39%</w:t>
      </w:r>
      <w:r>
        <w:rPr>
          <w:rFonts w:ascii="Times New Roman" w:eastAsia="方正仿宋_GBK" w:hAnsi="Times New Roman" w:hint="default"/>
          <w:sz w:val="32"/>
          <w:szCs w:val="32"/>
          <w:shd w:val="clear" w:color="auto" w:fill="FFFFFF"/>
        </w:rPr>
        <w:t>。主要原</w:t>
      </w:r>
      <w:r w:rsidRPr="00A60291">
        <w:rPr>
          <w:rFonts w:ascii="Times New Roman" w:eastAsia="方正仿宋_GBK" w:hAnsi="Times New Roman" w:hint="default"/>
          <w:sz w:val="32"/>
          <w:szCs w:val="32"/>
          <w:shd w:val="clear" w:color="auto" w:fill="FFFFFF"/>
        </w:rPr>
        <w:t>因是年中预算追加基本公共卫生服务拨款。</w:t>
      </w:r>
    </w:p>
    <w:p w14:paraId="65C0CF5D"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楷体_GBK" w:hAnsi="Times New Roman" w:hint="default"/>
          <w:b w:val="0"/>
          <w:bCs/>
          <w:sz w:val="32"/>
          <w:szCs w:val="32"/>
          <w:shd w:val="clear" w:color="auto" w:fill="FFFFFF"/>
        </w:rPr>
        <w:t>3.</w:t>
      </w:r>
      <w:r>
        <w:rPr>
          <w:rStyle w:val="aa"/>
          <w:rFonts w:ascii="Times New Roman" w:eastAsia="方正楷体_GBK" w:hAnsi="Times New Roman" w:hint="default"/>
          <w:b w:val="0"/>
          <w:bCs/>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30E004CB"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楷体_GBK" w:hAnsi="Times New Roman" w:hint="default"/>
          <w:b w:val="0"/>
          <w:bCs/>
          <w:sz w:val="32"/>
          <w:szCs w:val="32"/>
          <w:shd w:val="clear" w:color="auto" w:fill="FFFFFF"/>
        </w:rPr>
        <w:t>4.</w:t>
      </w:r>
      <w:r>
        <w:rPr>
          <w:rStyle w:val="aa"/>
          <w:rFonts w:ascii="Times New Roman" w:eastAsia="方正楷体_GBK" w:hAnsi="Times New Roman" w:hint="default"/>
          <w:b w:val="0"/>
          <w:bCs/>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1D24A9B4" w14:textId="77777777" w:rsidR="007628E4" w:rsidRPr="00A60291"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107.32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7.59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w:t>
      </w:r>
      <w:r w:rsidRPr="00A60291">
        <w:rPr>
          <w:rFonts w:ascii="Times New Roman" w:eastAsia="方正仿宋_GBK" w:hAnsi="Times New Roman" w:hint="default"/>
          <w:sz w:val="32"/>
          <w:szCs w:val="32"/>
          <w:shd w:val="clear" w:color="auto" w:fill="FFFFFF"/>
        </w:rPr>
        <w:t>年初预算数增加</w:t>
      </w:r>
      <w:r w:rsidRPr="00A60291">
        <w:rPr>
          <w:rFonts w:ascii="Times New Roman" w:eastAsia="方正仿宋_GBK" w:hAnsi="Times New Roman" w:hint="default"/>
          <w:sz w:val="32"/>
          <w:szCs w:val="32"/>
          <w:shd w:val="clear" w:color="auto" w:fill="FFFFFF"/>
        </w:rPr>
        <w:t>4.55</w:t>
      </w:r>
      <w:r w:rsidRPr="00A60291">
        <w:rPr>
          <w:rFonts w:ascii="Times New Roman" w:eastAsia="方正仿宋_GBK" w:hAnsi="Times New Roman" w:hint="default"/>
          <w:sz w:val="32"/>
          <w:szCs w:val="32"/>
          <w:shd w:val="clear" w:color="auto" w:fill="FFFFFF"/>
        </w:rPr>
        <w:t>万元，增长</w:t>
      </w:r>
      <w:r w:rsidRPr="00A60291">
        <w:rPr>
          <w:rFonts w:ascii="Times New Roman" w:eastAsia="方正仿宋_GBK" w:hAnsi="Times New Roman" w:hint="default"/>
          <w:sz w:val="32"/>
          <w:szCs w:val="32"/>
          <w:shd w:val="clear" w:color="auto" w:fill="FFFFFF"/>
        </w:rPr>
        <w:t>4.43%</w:t>
      </w:r>
      <w:r w:rsidRPr="00A60291">
        <w:rPr>
          <w:rFonts w:ascii="Times New Roman" w:eastAsia="方正仿宋_GBK" w:hAnsi="Times New Roman" w:hint="default"/>
          <w:sz w:val="32"/>
          <w:szCs w:val="32"/>
          <w:shd w:val="clear" w:color="auto" w:fill="FFFFFF"/>
        </w:rPr>
        <w:t>，主要原因是单位社会保障缴费基数调整实际支出增加。</w:t>
      </w:r>
    </w:p>
    <w:p w14:paraId="228F1C95" w14:textId="77777777" w:rsidR="007628E4" w:rsidRPr="00A60291"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1269.91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89.76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r w:rsidRPr="00A60291">
        <w:rPr>
          <w:rFonts w:ascii="Times New Roman" w:eastAsia="方正仿宋_GBK" w:hAnsi="Times New Roman" w:hint="default"/>
          <w:sz w:val="32"/>
          <w:szCs w:val="32"/>
          <w:shd w:val="clear" w:color="auto" w:fill="FFFFFF"/>
        </w:rPr>
        <w:t>预算数增加</w:t>
      </w:r>
      <w:r w:rsidRPr="00A60291">
        <w:rPr>
          <w:rFonts w:ascii="Times New Roman" w:eastAsia="方正仿宋_GBK" w:hAnsi="Times New Roman" w:hint="default"/>
          <w:sz w:val="32"/>
          <w:szCs w:val="32"/>
          <w:shd w:val="clear" w:color="auto" w:fill="FFFFFF"/>
        </w:rPr>
        <w:t>878.18</w:t>
      </w:r>
      <w:r w:rsidRPr="00A60291">
        <w:rPr>
          <w:rFonts w:ascii="Times New Roman" w:eastAsia="方正仿宋_GBK" w:hAnsi="Times New Roman" w:hint="default"/>
          <w:sz w:val="32"/>
          <w:szCs w:val="32"/>
          <w:shd w:val="clear" w:color="auto" w:fill="FFFFFF"/>
        </w:rPr>
        <w:t>万元，增长</w:t>
      </w:r>
      <w:r w:rsidRPr="00A60291">
        <w:rPr>
          <w:rFonts w:ascii="Times New Roman" w:eastAsia="方正仿宋_GBK" w:hAnsi="Times New Roman" w:hint="default"/>
          <w:sz w:val="32"/>
          <w:szCs w:val="32"/>
          <w:shd w:val="clear" w:color="auto" w:fill="FFFFFF"/>
        </w:rPr>
        <w:t>224.18%</w:t>
      </w:r>
      <w:r w:rsidRPr="00A60291">
        <w:rPr>
          <w:rFonts w:ascii="Times New Roman" w:eastAsia="方正仿宋_GBK" w:hAnsi="Times New Roman" w:hint="default"/>
          <w:sz w:val="32"/>
          <w:szCs w:val="32"/>
          <w:shd w:val="clear" w:color="auto" w:fill="FFFFFF"/>
        </w:rPr>
        <w:t>，主要原因是年中预算追加基本公共卫生服务拨款。</w:t>
      </w:r>
    </w:p>
    <w:p w14:paraId="674850D3" w14:textId="77777777" w:rsidR="007628E4" w:rsidRPr="00A60291"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37.56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2.66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w:t>
      </w:r>
      <w:r w:rsidRPr="00A60291">
        <w:rPr>
          <w:rFonts w:ascii="Times New Roman" w:eastAsia="方正仿宋_GBK" w:hAnsi="Times New Roman" w:hint="default"/>
          <w:sz w:val="32"/>
          <w:szCs w:val="32"/>
          <w:shd w:val="clear" w:color="auto" w:fill="FFFFFF"/>
        </w:rPr>
        <w:t>数增加</w:t>
      </w:r>
      <w:r w:rsidRPr="00A60291">
        <w:rPr>
          <w:rFonts w:ascii="Times New Roman" w:eastAsia="方正仿宋_GBK" w:hAnsi="Times New Roman" w:hint="default"/>
          <w:sz w:val="32"/>
          <w:szCs w:val="32"/>
          <w:shd w:val="clear" w:color="auto" w:fill="FFFFFF"/>
        </w:rPr>
        <w:t>0.97</w:t>
      </w:r>
      <w:r w:rsidRPr="00A60291">
        <w:rPr>
          <w:rFonts w:ascii="Times New Roman" w:eastAsia="方正仿宋_GBK" w:hAnsi="Times New Roman" w:hint="default"/>
          <w:sz w:val="32"/>
          <w:szCs w:val="32"/>
          <w:shd w:val="clear" w:color="auto" w:fill="FFFFFF"/>
        </w:rPr>
        <w:t>万元，增长</w:t>
      </w:r>
      <w:r w:rsidRPr="00A60291">
        <w:rPr>
          <w:rFonts w:ascii="Times New Roman" w:eastAsia="方正仿宋_GBK" w:hAnsi="Times New Roman" w:hint="default"/>
          <w:sz w:val="32"/>
          <w:szCs w:val="32"/>
          <w:shd w:val="clear" w:color="auto" w:fill="FFFFFF"/>
        </w:rPr>
        <w:t>2.62%</w:t>
      </w:r>
      <w:r w:rsidRPr="00A60291">
        <w:rPr>
          <w:rFonts w:ascii="Times New Roman" w:eastAsia="方正仿宋_GBK" w:hAnsi="Times New Roman" w:hint="default"/>
          <w:sz w:val="32"/>
          <w:szCs w:val="32"/>
          <w:shd w:val="clear" w:color="auto" w:fill="FFFFFF"/>
        </w:rPr>
        <w:t>，主要原因是住房公积金基数调整，年中预算追加住房公积金。</w:t>
      </w:r>
    </w:p>
    <w:p w14:paraId="5C51A08B" w14:textId="77777777" w:rsidR="007628E4" w:rsidRDefault="000B4E9A">
      <w:pPr>
        <w:pStyle w:val="1"/>
        <w:spacing w:line="600" w:lineRule="exact"/>
        <w:ind w:firstLine="640"/>
        <w:rPr>
          <w:rFonts w:ascii="Times New Roman" w:hAnsi="Times New Roman" w:cs="Times New Roman"/>
        </w:rPr>
      </w:pPr>
      <w:r>
        <w:rPr>
          <w:rFonts w:ascii="Times New Roman" w:eastAsia="方正楷体_GBK" w:hAnsi="Times New Roman" w:cs="Times New Roman"/>
          <w:b w:val="0"/>
          <w:bCs w:val="0"/>
        </w:rPr>
        <w:t>（四）一般公共预算财政拨款基本支出决算情况说明</w:t>
      </w:r>
    </w:p>
    <w:p w14:paraId="4288D1EF" w14:textId="77777777" w:rsidR="007628E4" w:rsidRPr="00A60291"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1035.04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1022.12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93.05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8.34%</w:t>
      </w:r>
      <w:r>
        <w:rPr>
          <w:rFonts w:ascii="Times New Roman" w:eastAsia="方正仿宋_GBK" w:hAnsi="Times New Roman" w:hint="default"/>
          <w:sz w:val="32"/>
          <w:szCs w:val="32"/>
          <w:shd w:val="clear" w:color="auto" w:fill="FFFFFF"/>
        </w:rPr>
        <w:t>，主要原因是预算口径调整，人员经费减少。人员经费用途主要包括基本工资、津贴补贴、奖金、社会保障缴费。公用经费</w:t>
      </w:r>
      <w:r>
        <w:rPr>
          <w:rFonts w:ascii="Times New Roman" w:eastAsia="方正仿宋_GBK" w:hAnsi="Times New Roman" w:hint="default"/>
          <w:sz w:val="32"/>
          <w:szCs w:val="32"/>
        </w:rPr>
        <w:t>12.92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503.79</w:t>
      </w:r>
      <w:r>
        <w:rPr>
          <w:rFonts w:ascii="Times New Roman" w:eastAsia="方正仿宋_GBK" w:hAnsi="Times New Roman" w:hint="default"/>
          <w:sz w:val="32"/>
          <w:szCs w:val="32"/>
          <w:shd w:val="clear" w:color="auto" w:fill="FFFFFF"/>
        </w:rPr>
        <w:t>万</w:t>
      </w:r>
      <w:r w:rsidRPr="00A60291">
        <w:rPr>
          <w:rFonts w:ascii="Times New Roman" w:eastAsia="方正仿宋_GBK" w:hAnsi="Times New Roman" w:hint="default"/>
          <w:sz w:val="32"/>
          <w:szCs w:val="32"/>
          <w:shd w:val="clear" w:color="auto" w:fill="FFFFFF"/>
        </w:rPr>
        <w:t>元，下降</w:t>
      </w:r>
      <w:r w:rsidRPr="00A60291">
        <w:rPr>
          <w:rFonts w:ascii="Times New Roman" w:eastAsia="方正仿宋_GBK" w:hAnsi="Times New Roman" w:hint="default"/>
          <w:sz w:val="32"/>
          <w:szCs w:val="32"/>
          <w:shd w:val="clear" w:color="auto" w:fill="FFFFFF"/>
        </w:rPr>
        <w:t>97.5%</w:t>
      </w:r>
      <w:r w:rsidRPr="00A60291">
        <w:rPr>
          <w:rFonts w:ascii="Times New Roman" w:eastAsia="方正仿宋_GBK" w:hAnsi="Times New Roman" w:hint="default"/>
          <w:sz w:val="32"/>
          <w:szCs w:val="32"/>
          <w:shd w:val="clear" w:color="auto" w:fill="FFFFFF"/>
        </w:rPr>
        <w:t>，主要原因是一般公共预算财政拨款公用经费预算减少。</w:t>
      </w:r>
    </w:p>
    <w:p w14:paraId="15EA84B6"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（五）政府性基金预算收支决算情况说明</w:t>
      </w:r>
    </w:p>
    <w:p w14:paraId="60F1E726" w14:textId="77777777" w:rsidR="007628E4" w:rsidRDefault="000B4E9A">
      <w:pPr>
        <w:pStyle w:val="CharChar"/>
        <w:autoSpaceDE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3B3D7D03"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（六）国有资本经营预算财政拨款支出决算情况说明</w:t>
      </w:r>
    </w:p>
    <w:p w14:paraId="40F1BE9F"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152AAE22" w14:textId="77777777" w:rsidR="007628E4" w:rsidRDefault="000B4E9A">
      <w:pPr>
        <w:pStyle w:val="a8"/>
        <w:shd w:val="clear" w:color="auto" w:fill="FFFFFF"/>
        <w:spacing w:beforeAutospacing="0" w:after="0" w:afterAutospacing="0" w:line="600" w:lineRule="exact"/>
        <w:ind w:firstLineChars="200" w:firstLine="640"/>
        <w:rPr>
          <w:rStyle w:val="aa"/>
          <w:rFonts w:ascii="Times New Roman" w:eastAsia="方正黑体_GBK" w:hAnsi="Times New Roman" w:hint="default"/>
          <w:b w:val="0"/>
          <w:bCs/>
          <w:sz w:val="32"/>
          <w:szCs w:val="32"/>
          <w:shd w:val="clear" w:color="auto" w:fill="FFFFFF"/>
        </w:rPr>
      </w:pPr>
      <w:r>
        <w:rPr>
          <w:rStyle w:val="aa"/>
          <w:rFonts w:ascii="Times New Roman" w:eastAsia="方正黑体_GBK" w:hAnsi="Times New Roman" w:hint="default"/>
          <w:b w:val="0"/>
          <w:bCs/>
          <w:sz w:val="32"/>
          <w:szCs w:val="32"/>
          <w:shd w:val="clear" w:color="auto" w:fill="FFFFFF"/>
        </w:rPr>
        <w:t>三、</w:t>
      </w:r>
      <w:r>
        <w:rPr>
          <w:rStyle w:val="aa"/>
          <w:rFonts w:ascii="Times New Roman" w:eastAsia="方正黑体_GBK" w:hAnsi="Times New Roman" w:hint="default"/>
          <w:b w:val="0"/>
          <w:bCs/>
          <w:sz w:val="32"/>
          <w:szCs w:val="32"/>
          <w:shd w:val="clear" w:color="auto" w:fill="FFFFFF"/>
        </w:rPr>
        <w:t>“</w:t>
      </w:r>
      <w:r>
        <w:rPr>
          <w:rStyle w:val="aa"/>
          <w:rFonts w:ascii="Times New Roman" w:eastAsia="方正黑体_GBK" w:hAnsi="Times New Roman" w:hint="default"/>
          <w:b w:val="0"/>
          <w:bCs/>
          <w:sz w:val="32"/>
          <w:szCs w:val="32"/>
          <w:shd w:val="clear" w:color="auto" w:fill="FFFFFF"/>
        </w:rPr>
        <w:t>三公</w:t>
      </w:r>
      <w:r>
        <w:rPr>
          <w:rStyle w:val="aa"/>
          <w:rFonts w:ascii="Times New Roman" w:eastAsia="方正黑体_GBK" w:hAnsi="Times New Roman" w:hint="default"/>
          <w:b w:val="0"/>
          <w:bCs/>
          <w:sz w:val="32"/>
          <w:szCs w:val="32"/>
          <w:shd w:val="clear" w:color="auto" w:fill="FFFFFF"/>
        </w:rPr>
        <w:t>”</w:t>
      </w:r>
      <w:r>
        <w:rPr>
          <w:rStyle w:val="aa"/>
          <w:rFonts w:ascii="Times New Roman" w:eastAsia="方正黑体_GBK" w:hAnsi="Times New Roman" w:hint="default"/>
          <w:b w:val="0"/>
          <w:bCs/>
          <w:sz w:val="32"/>
          <w:szCs w:val="32"/>
          <w:shd w:val="clear" w:color="auto" w:fill="FFFFFF"/>
        </w:rPr>
        <w:t>经费情况说明</w:t>
      </w:r>
    </w:p>
    <w:p w14:paraId="2167160F" w14:textId="77777777" w:rsidR="007628E4" w:rsidRDefault="000B4E9A">
      <w:pPr>
        <w:pStyle w:val="1"/>
        <w:spacing w:line="600" w:lineRule="exact"/>
        <w:ind w:firstLine="640"/>
        <w:rPr>
          <w:rFonts w:ascii="Times New Roman" w:hAnsi="Times New Roman" w:cs="Times New Roman"/>
        </w:rPr>
      </w:pPr>
      <w:r>
        <w:rPr>
          <w:rFonts w:ascii="Times New Roman" w:eastAsia="方正楷体_GBK" w:hAnsi="Times New Roman" w:cs="Times New Roman"/>
          <w:b w:val="0"/>
          <w:bCs w:val="0"/>
        </w:rPr>
        <w:t>（一）</w:t>
      </w:r>
      <w:r>
        <w:rPr>
          <w:rFonts w:ascii="Times New Roman" w:eastAsia="方正楷体_GBK" w:hAnsi="Times New Roman" w:cs="Times New Roman"/>
          <w:b w:val="0"/>
          <w:bCs w:val="0"/>
        </w:rPr>
        <w:t>“</w:t>
      </w:r>
      <w:r>
        <w:rPr>
          <w:rFonts w:ascii="Times New Roman" w:eastAsia="方正楷体_GBK" w:hAnsi="Times New Roman" w:cs="Times New Roman"/>
          <w:b w:val="0"/>
          <w:bCs w:val="0"/>
        </w:rPr>
        <w:t>三公</w:t>
      </w:r>
      <w:r>
        <w:rPr>
          <w:rFonts w:ascii="Times New Roman" w:eastAsia="方正楷体_GBK" w:hAnsi="Times New Roman" w:cs="Times New Roman"/>
          <w:b w:val="0"/>
          <w:bCs w:val="0"/>
        </w:rPr>
        <w:t>”</w:t>
      </w:r>
      <w:r>
        <w:rPr>
          <w:rFonts w:ascii="Times New Roman" w:eastAsia="方正楷体_GBK" w:hAnsi="Times New Roman" w:cs="Times New Roman"/>
          <w:b w:val="0"/>
          <w:bCs w:val="0"/>
        </w:rPr>
        <w:t>经费支出总体情况说明</w:t>
      </w:r>
    </w:p>
    <w:p w14:paraId="0AC610C6"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，基本持平。较上年支出数减少</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w:t>
      </w:r>
      <w:bookmarkStart w:id="1" w:name="OLE_LINK12"/>
      <w:r>
        <w:rPr>
          <w:rFonts w:ascii="Times New Roman" w:eastAsia="方正仿宋_GBK" w:hAnsi="Times New Roman" w:hint="default"/>
          <w:sz w:val="32"/>
          <w:szCs w:val="32"/>
          <w:shd w:val="clear" w:color="auto" w:fill="FFFFFF"/>
        </w:rPr>
        <w:t>主要原因是本单位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年未发生因公出国（境）、未购置</w:t>
      </w:r>
      <w:r>
        <w:rPr>
          <w:rFonts w:ascii="Times New Roman" w:eastAsia="方正仿宋_GBK" w:hAnsi="Times New Roman" w:hint="default"/>
          <w:sz w:val="32"/>
          <w:szCs w:val="32"/>
          <w:shd w:val="clear" w:color="auto" w:fill="FFFFFF"/>
        </w:rPr>
        <w:lastRenderedPageBreak/>
        <w:t>公务用车、未发生公务接待，公务用车运行维护费由事业收入保障。</w:t>
      </w:r>
    </w:p>
    <w:bookmarkEnd w:id="1"/>
    <w:p w14:paraId="6B7E2ECE"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（二）</w:t>
      </w:r>
      <w:r>
        <w:rPr>
          <w:rFonts w:ascii="Times New Roman" w:eastAsia="方正楷体_GBK" w:hAnsi="Times New Roman" w:cs="Times New Roman"/>
          <w:b w:val="0"/>
          <w:bCs w:val="0"/>
        </w:rPr>
        <w:t>“</w:t>
      </w:r>
      <w:r>
        <w:rPr>
          <w:rFonts w:ascii="Times New Roman" w:eastAsia="方正楷体_GBK" w:hAnsi="Times New Roman" w:cs="Times New Roman"/>
          <w:b w:val="0"/>
          <w:bCs w:val="0"/>
        </w:rPr>
        <w:t>三公</w:t>
      </w:r>
      <w:r>
        <w:rPr>
          <w:rFonts w:ascii="Times New Roman" w:eastAsia="方正楷体_GBK" w:hAnsi="Times New Roman" w:cs="Times New Roman"/>
          <w:b w:val="0"/>
          <w:bCs w:val="0"/>
        </w:rPr>
        <w:t>”</w:t>
      </w:r>
      <w:r>
        <w:rPr>
          <w:rFonts w:ascii="Times New Roman" w:eastAsia="方正楷体_GBK" w:hAnsi="Times New Roman" w:cs="Times New Roman"/>
          <w:b w:val="0"/>
          <w:bCs w:val="0"/>
        </w:rPr>
        <w:t>经费分项支出情况</w:t>
      </w:r>
    </w:p>
    <w:p w14:paraId="62D67B7C" w14:textId="77777777" w:rsidR="007628E4" w:rsidRDefault="000B4E9A">
      <w:pPr>
        <w:pStyle w:val="Char"/>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年度本单位因公出国（境）费用</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万元。费用支出较年初</w:t>
      </w:r>
      <w:proofErr w:type="gramStart"/>
      <w:r>
        <w:rPr>
          <w:rFonts w:ascii="Times New Roman" w:eastAsia="方正仿宋_GBK" w:hAnsi="Times New Roman"/>
          <w:sz w:val="32"/>
          <w:szCs w:val="32"/>
          <w:shd w:val="clear" w:color="auto" w:fill="FFFFFF"/>
        </w:rPr>
        <w:t>预算数无增减</w:t>
      </w:r>
      <w:proofErr w:type="gramEnd"/>
      <w:r>
        <w:rPr>
          <w:rFonts w:ascii="Times New Roman" w:eastAsia="方正仿宋_GBK" w:hAnsi="Times New Roman"/>
          <w:sz w:val="32"/>
          <w:szCs w:val="32"/>
          <w:shd w:val="clear" w:color="auto" w:fill="FFFFFF"/>
        </w:rPr>
        <w:t>。较上年</w:t>
      </w:r>
      <w:proofErr w:type="gramStart"/>
      <w:r>
        <w:rPr>
          <w:rFonts w:ascii="Times New Roman" w:eastAsia="方正仿宋_GBK" w:hAnsi="Times New Roman"/>
          <w:sz w:val="32"/>
          <w:szCs w:val="32"/>
          <w:shd w:val="clear" w:color="auto" w:fill="FFFFFF"/>
        </w:rPr>
        <w:t>支出数无增减</w:t>
      </w:r>
      <w:proofErr w:type="gramEnd"/>
      <w:r>
        <w:rPr>
          <w:rFonts w:ascii="Times New Roman" w:eastAsia="方正仿宋_GBK" w:hAnsi="Times New Roman"/>
          <w:sz w:val="32"/>
          <w:szCs w:val="32"/>
          <w:shd w:val="clear" w:color="auto" w:fill="FFFFFF"/>
        </w:rPr>
        <w:t>，与上年持平，主要原因是本单位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年度未发生因公出国（境）费支出。</w:t>
      </w:r>
    </w:p>
    <w:p w14:paraId="594C3E8E" w14:textId="77777777" w:rsidR="007628E4" w:rsidRDefault="000B4E9A">
      <w:pPr>
        <w:pStyle w:val="Char"/>
        <w:autoSpaceDE w:val="0"/>
        <w:spacing w:before="0" w:beforeAutospacing="0" w:after="0" w:afterAutospacing="0" w:line="60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 </w:t>
      </w:r>
      <w:r>
        <w:rPr>
          <w:rFonts w:ascii="Times New Roman" w:eastAsia="方正仿宋_GBK" w:hAnsi="Times New Roman"/>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万元。费用支出较年初</w:t>
      </w:r>
      <w:proofErr w:type="gramStart"/>
      <w:r>
        <w:rPr>
          <w:rFonts w:ascii="Times New Roman" w:eastAsia="方正仿宋_GBK" w:hAnsi="Times New Roman"/>
          <w:sz w:val="32"/>
          <w:szCs w:val="32"/>
          <w:shd w:val="clear" w:color="auto" w:fill="FFFFFF"/>
        </w:rPr>
        <w:t>预算数无增减</w:t>
      </w:r>
      <w:proofErr w:type="gramEnd"/>
      <w:r>
        <w:rPr>
          <w:rFonts w:ascii="Times New Roman" w:eastAsia="方正仿宋_GBK" w:hAnsi="Times New Roman"/>
          <w:sz w:val="32"/>
          <w:szCs w:val="32"/>
          <w:shd w:val="clear" w:color="auto" w:fill="FFFFFF"/>
        </w:rPr>
        <w:t>。较上年</w:t>
      </w:r>
      <w:proofErr w:type="gramStart"/>
      <w:r>
        <w:rPr>
          <w:rFonts w:ascii="Times New Roman" w:eastAsia="方正仿宋_GBK" w:hAnsi="Times New Roman"/>
          <w:sz w:val="32"/>
          <w:szCs w:val="32"/>
          <w:shd w:val="clear" w:color="auto" w:fill="FFFFFF"/>
        </w:rPr>
        <w:t>支出数无增减</w:t>
      </w:r>
      <w:proofErr w:type="gramEnd"/>
      <w:r>
        <w:rPr>
          <w:rFonts w:ascii="Times New Roman" w:eastAsia="方正仿宋_GBK" w:hAnsi="Times New Roman"/>
          <w:sz w:val="32"/>
          <w:szCs w:val="32"/>
          <w:shd w:val="clear" w:color="auto" w:fill="FFFFFF"/>
        </w:rPr>
        <w:t>，与上年持平，主要原因是本单位</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年度未发生公务车购置费支出。</w:t>
      </w:r>
    </w:p>
    <w:p w14:paraId="5D08A6C0"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年度公务车运行维护费由事业收入保障。</w:t>
      </w:r>
    </w:p>
    <w:p w14:paraId="2FF1F36F"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bookmarkStart w:id="2" w:name="OLE_LINK19"/>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，与上年持平，主要原因是本单位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年度未发生公务接待费</w:t>
      </w:r>
      <w:bookmarkEnd w:id="2"/>
      <w:r>
        <w:rPr>
          <w:rFonts w:ascii="Times New Roman" w:eastAsia="方正仿宋_GBK" w:hAnsi="Times New Roman" w:hint="default"/>
          <w:sz w:val="32"/>
          <w:szCs w:val="32"/>
          <w:shd w:val="clear" w:color="auto" w:fill="FFFFFF"/>
        </w:rPr>
        <w:t>。</w:t>
      </w:r>
    </w:p>
    <w:p w14:paraId="7014C170"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（三）</w:t>
      </w:r>
      <w:r>
        <w:rPr>
          <w:rFonts w:ascii="Times New Roman" w:eastAsia="方正楷体_GBK" w:hAnsi="Times New Roman" w:cs="Times New Roman"/>
          <w:b w:val="0"/>
          <w:bCs w:val="0"/>
        </w:rPr>
        <w:t>“</w:t>
      </w:r>
      <w:r>
        <w:rPr>
          <w:rFonts w:ascii="Times New Roman" w:eastAsia="方正楷体_GBK" w:hAnsi="Times New Roman" w:cs="Times New Roman"/>
          <w:b w:val="0"/>
          <w:bCs w:val="0"/>
        </w:rPr>
        <w:t>三公</w:t>
      </w:r>
      <w:r>
        <w:rPr>
          <w:rFonts w:ascii="Times New Roman" w:eastAsia="方正楷体_GBK" w:hAnsi="Times New Roman" w:cs="Times New Roman"/>
          <w:b w:val="0"/>
          <w:bCs w:val="0"/>
        </w:rPr>
        <w:t>”</w:t>
      </w:r>
      <w:r>
        <w:rPr>
          <w:rFonts w:ascii="Times New Roman" w:eastAsia="方正楷体_GBK" w:hAnsi="Times New Roman" w:cs="Times New Roman"/>
          <w:b w:val="0"/>
          <w:bCs w:val="0"/>
        </w:rPr>
        <w:t>经费实物量情况</w:t>
      </w:r>
    </w:p>
    <w:p w14:paraId="674DD6E7"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303A4771" w14:textId="77777777" w:rsidR="007628E4" w:rsidRDefault="000B4E9A">
      <w:pPr>
        <w:pStyle w:val="a8"/>
        <w:shd w:val="clear" w:color="auto" w:fill="FFFFFF"/>
        <w:spacing w:beforeAutospacing="0" w:after="0" w:afterAutospacing="0" w:line="600" w:lineRule="exact"/>
        <w:ind w:firstLineChars="200" w:firstLine="640"/>
        <w:rPr>
          <w:rStyle w:val="aa"/>
          <w:rFonts w:ascii="Times New Roman" w:eastAsia="方正黑体_GBK" w:hAnsi="Times New Roman" w:hint="default"/>
          <w:b w:val="0"/>
          <w:bCs/>
          <w:sz w:val="32"/>
          <w:szCs w:val="32"/>
          <w:shd w:val="clear" w:color="auto" w:fill="FFFFFF"/>
        </w:rPr>
      </w:pPr>
      <w:r>
        <w:rPr>
          <w:rStyle w:val="aa"/>
          <w:rFonts w:ascii="Times New Roman" w:eastAsia="方正黑体_GBK" w:hAnsi="Times New Roman" w:hint="default"/>
          <w:b w:val="0"/>
          <w:bCs/>
          <w:sz w:val="32"/>
          <w:szCs w:val="32"/>
          <w:shd w:val="clear" w:color="auto" w:fill="FFFFFF"/>
        </w:rPr>
        <w:t>四、其他需要说明的事项</w:t>
      </w:r>
    </w:p>
    <w:p w14:paraId="46D386A1"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（一）财政拨款会议费和培训费情况说明</w:t>
      </w:r>
    </w:p>
    <w:p w14:paraId="3BE09A64"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本年度会议费支出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，主要原因是无会议费。本年度培训费支出</w:t>
      </w:r>
      <w:r>
        <w:rPr>
          <w:rFonts w:ascii="Times New Roman" w:eastAsia="方正仿宋_GBK" w:hAnsi="Times New Roman" w:hint="default"/>
          <w:sz w:val="32"/>
          <w:szCs w:val="32"/>
        </w:rPr>
        <w:t>2.32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2.32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，主要原因是单位职工继续教育经费增加。</w:t>
      </w:r>
    </w:p>
    <w:p w14:paraId="328FC83E"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（二）机关运行经费情况说明</w:t>
      </w:r>
    </w:p>
    <w:p w14:paraId="5101CB2A" w14:textId="77777777" w:rsidR="007628E4" w:rsidRDefault="000B4E9A">
      <w:pPr>
        <w:pStyle w:val="1"/>
        <w:spacing w:line="600" w:lineRule="exact"/>
        <w:ind w:firstLine="640"/>
        <w:rPr>
          <w:rFonts w:ascii="Times New Roman" w:hAnsi="Times New Roman" w:cs="Times New Roman"/>
          <w:b w:val="0"/>
          <w:bCs w:val="0"/>
        </w:rPr>
      </w:pPr>
      <w:r>
        <w:rPr>
          <w:rFonts w:ascii="Times New Roman" w:hAnsi="Times New Roman" w:cs="Times New Roman"/>
          <w:b w:val="0"/>
          <w:bCs w:val="0"/>
        </w:rPr>
        <w:t>按照部门决算列报口径，我单位不在机关运行经费统计范围之内。</w:t>
      </w:r>
    </w:p>
    <w:p w14:paraId="4CDBDF87"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（三）国有资产占用情况说明</w:t>
      </w:r>
    </w:p>
    <w:p w14:paraId="2A1B0CA5"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6AC0DE2C"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（四）政府采购支出情况说明</w:t>
      </w:r>
    </w:p>
    <w:p w14:paraId="04181BB9"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年度我单位未发生政府采购事项，无相关经费支出。</w:t>
      </w:r>
    </w:p>
    <w:p w14:paraId="2BEC449A" w14:textId="77777777" w:rsidR="007628E4" w:rsidRDefault="000B4E9A">
      <w:pPr>
        <w:pStyle w:val="a8"/>
        <w:shd w:val="clear" w:color="auto" w:fill="FFFFFF"/>
        <w:spacing w:beforeAutospacing="0" w:after="0" w:afterAutospacing="0" w:line="600" w:lineRule="exact"/>
        <w:ind w:firstLineChars="200" w:firstLine="640"/>
        <w:rPr>
          <w:rStyle w:val="aa"/>
          <w:rFonts w:ascii="Times New Roman" w:eastAsia="黑体" w:hAnsi="Times New Roman" w:hint="default"/>
          <w:b w:val="0"/>
          <w:bCs/>
          <w:sz w:val="32"/>
          <w:szCs w:val="32"/>
          <w:shd w:val="clear" w:color="auto" w:fill="FFFFFF"/>
        </w:rPr>
      </w:pPr>
      <w:r>
        <w:rPr>
          <w:rStyle w:val="aa"/>
          <w:rFonts w:ascii="Times New Roman" w:eastAsia="黑体" w:hAnsi="Times New Roman" w:hint="default"/>
          <w:b w:val="0"/>
          <w:bCs/>
          <w:sz w:val="32"/>
          <w:szCs w:val="32"/>
          <w:shd w:val="clear" w:color="auto" w:fill="FFFFFF"/>
        </w:rPr>
        <w:t>五、预算绩效管理情况说明</w:t>
      </w:r>
    </w:p>
    <w:p w14:paraId="22108ADC"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（一）单位自评情况</w:t>
      </w:r>
    </w:p>
    <w:p w14:paraId="6FABD543" w14:textId="77777777" w:rsidR="007628E4" w:rsidRDefault="000B4E9A">
      <w:pPr>
        <w:pStyle w:val="Char"/>
        <w:autoSpaceDE w:val="0"/>
        <w:spacing w:before="0" w:beforeAutospacing="0" w:after="0" w:afterAutospacing="0" w:line="600"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lastRenderedPageBreak/>
        <w:t>根据预算绩效管理要求</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本部门对</w:t>
      </w:r>
      <w:r>
        <w:rPr>
          <w:rFonts w:ascii="Times New Roman" w:eastAsia="方正仿宋_GBK" w:hAnsi="Times New Roman"/>
          <w:sz w:val="32"/>
          <w:szCs w:val="32"/>
          <w:shd w:val="clear" w:color="auto" w:fill="FFFFFF"/>
        </w:rPr>
        <w:t>9</w:t>
      </w:r>
      <w:r>
        <w:rPr>
          <w:rFonts w:ascii="Times New Roman" w:eastAsia="方正仿宋_GBK" w:hAnsi="Times New Roman"/>
          <w:sz w:val="32"/>
          <w:szCs w:val="32"/>
          <w:shd w:val="clear" w:color="auto" w:fill="FFFFFF"/>
        </w:rPr>
        <w:t>个项目开展了绩效自评，其中，以填报目标自评表形式开展自评</w:t>
      </w:r>
      <w:r>
        <w:rPr>
          <w:rFonts w:ascii="Times New Roman" w:eastAsia="方正仿宋_GBK" w:hAnsi="Times New Roman"/>
          <w:sz w:val="32"/>
          <w:szCs w:val="32"/>
          <w:shd w:val="clear" w:color="auto" w:fill="FFFFFF"/>
        </w:rPr>
        <w:t>9</w:t>
      </w:r>
      <w:r>
        <w:rPr>
          <w:rFonts w:ascii="Times New Roman" w:eastAsia="方正仿宋_GBK" w:hAnsi="Times New Roman"/>
          <w:sz w:val="32"/>
          <w:szCs w:val="32"/>
          <w:shd w:val="clear" w:color="auto" w:fill="FFFFFF"/>
        </w:rPr>
        <w:t>项，涉及资金</w:t>
      </w:r>
      <w:r>
        <w:rPr>
          <w:rFonts w:ascii="Times New Roman" w:eastAsia="方正仿宋_GBK" w:hAnsi="Times New Roman"/>
          <w:sz w:val="32"/>
          <w:szCs w:val="32"/>
          <w:shd w:val="clear" w:color="auto" w:fill="FFFFFF"/>
        </w:rPr>
        <w:t>379.76</w:t>
      </w:r>
      <w:r>
        <w:rPr>
          <w:rFonts w:ascii="Times New Roman" w:eastAsia="方正仿宋_GBK" w:hAnsi="Times New Roman"/>
          <w:sz w:val="32"/>
          <w:szCs w:val="32"/>
          <w:shd w:val="clear" w:color="auto" w:fill="FFFFFF"/>
        </w:rPr>
        <w:t>万元。</w:t>
      </w:r>
    </w:p>
    <w:p w14:paraId="2E216626" w14:textId="77777777" w:rsidR="007628E4" w:rsidRDefault="000B4E9A">
      <w:pPr>
        <w:pStyle w:val="Char"/>
        <w:spacing w:before="0" w:beforeAutospacing="0" w:after="0" w:afterAutospacing="0" w:line="600" w:lineRule="exact"/>
        <w:ind w:firstLineChars="200" w:firstLine="560"/>
        <w:rPr>
          <w:rFonts w:ascii="Times New Roman" w:eastAsia="方正仿宋_GBK" w:hAnsi="Times New Roman"/>
          <w:sz w:val="28"/>
          <w:szCs w:val="28"/>
          <w:shd w:val="clear" w:color="auto" w:fill="FFFFFF"/>
        </w:rPr>
      </w:pPr>
      <w:r>
        <w:rPr>
          <w:rFonts w:ascii="Times New Roman" w:eastAsia="方正仿宋_GBK" w:hAnsi="Times New Roman"/>
          <w:sz w:val="28"/>
          <w:szCs w:val="28"/>
          <w:shd w:val="clear" w:color="auto" w:fill="FFFFFF"/>
        </w:rPr>
        <w:t>项目支出绩效自评表（二级项目）</w:t>
      </w:r>
    </w:p>
    <w:tbl>
      <w:tblPr>
        <w:tblW w:w="0" w:type="auto"/>
        <w:tblInd w:w="93" w:type="dxa"/>
        <w:tblLook w:val="04A0" w:firstRow="1" w:lastRow="0" w:firstColumn="1" w:lastColumn="0" w:noHBand="0" w:noVBand="1"/>
      </w:tblPr>
      <w:tblGrid>
        <w:gridCol w:w="1310"/>
        <w:gridCol w:w="665"/>
        <w:gridCol w:w="665"/>
        <w:gridCol w:w="857"/>
        <w:gridCol w:w="674"/>
        <w:gridCol w:w="765"/>
        <w:gridCol w:w="856"/>
        <w:gridCol w:w="582"/>
        <w:gridCol w:w="582"/>
        <w:gridCol w:w="765"/>
        <w:gridCol w:w="717"/>
      </w:tblGrid>
      <w:tr w:rsidR="007628E4" w14:paraId="2A61B3C1" w14:textId="77777777">
        <w:trPr>
          <w:trHeight w:val="52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2588E8E" w14:textId="77777777" w:rsidR="007628E4" w:rsidRDefault="000B4E9A" w:rsidP="00494127">
            <w:pPr>
              <w:spacing w:line="600" w:lineRule="exact"/>
              <w:jc w:val="center"/>
              <w:rPr>
                <w:rFonts w:ascii="Times New Roman" w:eastAsia="微软雅黑" w:hAnsi="Times New Roman" w:hint="default"/>
                <w:b/>
                <w:bCs/>
                <w:color w:val="000000"/>
                <w:sz w:val="40"/>
                <w:szCs w:val="40"/>
              </w:rPr>
            </w:pPr>
            <w:r>
              <w:rPr>
                <w:rFonts w:ascii="Times New Roman" w:eastAsia="微软雅黑" w:hAnsi="Times New Roman" w:hint="default"/>
                <w:b/>
                <w:bCs/>
                <w:color w:val="000000"/>
                <w:sz w:val="40"/>
                <w:szCs w:val="40"/>
              </w:rPr>
              <w:t>2023</w:t>
            </w:r>
            <w:r>
              <w:rPr>
                <w:rFonts w:ascii="Times New Roman" w:eastAsia="微软雅黑" w:hAnsi="Times New Roman" w:hint="default"/>
                <w:b/>
                <w:bCs/>
                <w:color w:val="000000"/>
                <w:sz w:val="40"/>
                <w:szCs w:val="40"/>
              </w:rPr>
              <w:t>年度二级项目绩效自评表</w:t>
            </w:r>
          </w:p>
        </w:tc>
      </w:tr>
      <w:tr w:rsidR="007628E4" w14:paraId="20D1C5D1"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139C89C" w14:textId="77777777" w:rsidR="007628E4" w:rsidRDefault="000B4E9A" w:rsidP="00494127">
            <w:pPr>
              <w:spacing w:line="600" w:lineRule="exact"/>
              <w:jc w:val="right"/>
              <w:rPr>
                <w:rFonts w:ascii="Times New Roman" w:hAnsi="Times New Roman" w:hint="default"/>
                <w:b/>
                <w:bCs/>
                <w:color w:val="DA3232"/>
                <w:sz w:val="22"/>
                <w:szCs w:val="22"/>
              </w:rPr>
            </w:pPr>
            <w:r>
              <w:rPr>
                <w:rFonts w:ascii="Times New Roman" w:hAnsi="Times New Roman" w:hint="default"/>
                <w:b/>
                <w:bCs/>
                <w:color w:val="DA3232"/>
                <w:sz w:val="22"/>
                <w:szCs w:val="22"/>
              </w:rPr>
              <w:t xml:space="preserve">　</w:t>
            </w:r>
          </w:p>
        </w:tc>
      </w:tr>
      <w:tr w:rsidR="007628E4" w14:paraId="3EC2A946"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2A9E9ECC"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223EBC1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遗属生活困难补助</w:t>
            </w:r>
          </w:p>
        </w:tc>
        <w:tc>
          <w:tcPr>
            <w:tcW w:w="0" w:type="auto"/>
            <w:tcBorders>
              <w:top w:val="nil"/>
              <w:left w:val="nil"/>
              <w:bottom w:val="single" w:sz="4" w:space="0" w:color="auto"/>
              <w:right w:val="single" w:sz="4" w:space="0" w:color="auto"/>
            </w:tcBorders>
            <w:shd w:val="clear" w:color="auto" w:fill="auto"/>
            <w:noWrap/>
            <w:vAlign w:val="center"/>
          </w:tcPr>
          <w:p w14:paraId="5BC33EA5"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6C47388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50019322T000000064036</w:t>
            </w:r>
          </w:p>
        </w:tc>
        <w:tc>
          <w:tcPr>
            <w:tcW w:w="0" w:type="auto"/>
            <w:tcBorders>
              <w:top w:val="nil"/>
              <w:left w:val="nil"/>
              <w:bottom w:val="single" w:sz="4" w:space="0" w:color="auto"/>
              <w:right w:val="single" w:sz="4" w:space="0" w:color="auto"/>
            </w:tcBorders>
            <w:shd w:val="clear" w:color="auto" w:fill="auto"/>
            <w:noWrap/>
            <w:vAlign w:val="center"/>
          </w:tcPr>
          <w:p w14:paraId="0350DA35"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4FCFCF3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14:paraId="724E228A"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3A8FEEA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00E41715"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E4B5E6"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7D231FB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204-</w:t>
            </w:r>
            <w:r>
              <w:rPr>
                <w:rFonts w:ascii="Times New Roman" w:hAnsi="Times New Roman" w:hint="default"/>
                <w:color w:val="000000"/>
                <w:sz w:val="22"/>
                <w:szCs w:val="22"/>
              </w:rPr>
              <w:t>重庆高新区卫生系统</w:t>
            </w:r>
          </w:p>
        </w:tc>
        <w:tc>
          <w:tcPr>
            <w:tcW w:w="0" w:type="auto"/>
            <w:tcBorders>
              <w:top w:val="nil"/>
              <w:left w:val="nil"/>
              <w:bottom w:val="single" w:sz="4" w:space="0" w:color="auto"/>
              <w:right w:val="single" w:sz="4" w:space="0" w:color="auto"/>
            </w:tcBorders>
            <w:shd w:val="clear" w:color="auto" w:fill="auto"/>
            <w:noWrap/>
            <w:vAlign w:val="center"/>
          </w:tcPr>
          <w:p w14:paraId="47852758"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5A432FB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002-</w:t>
            </w:r>
            <w:r>
              <w:rPr>
                <w:rFonts w:ascii="Times New Roman" w:hAnsi="Times New Roman" w:hint="default"/>
                <w:color w:val="000000"/>
                <w:sz w:val="22"/>
                <w:szCs w:val="22"/>
              </w:rPr>
              <w:t>公共科</w:t>
            </w:r>
          </w:p>
        </w:tc>
        <w:tc>
          <w:tcPr>
            <w:tcW w:w="0" w:type="auto"/>
            <w:tcBorders>
              <w:top w:val="nil"/>
              <w:left w:val="nil"/>
              <w:bottom w:val="single" w:sz="4" w:space="0" w:color="auto"/>
              <w:right w:val="single" w:sz="4" w:space="0" w:color="auto"/>
            </w:tcBorders>
            <w:shd w:val="clear" w:color="auto" w:fill="auto"/>
            <w:noWrap/>
            <w:vAlign w:val="center"/>
          </w:tcPr>
          <w:p w14:paraId="5E8A43AA"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7952B5D5" w14:textId="77777777" w:rsidR="007628E4" w:rsidRDefault="000B4E9A" w:rsidP="00494127">
            <w:pPr>
              <w:spacing w:line="600" w:lineRule="exact"/>
              <w:rPr>
                <w:rFonts w:ascii="Times New Roman" w:hAnsi="Times New Roman" w:hint="default"/>
                <w:color w:val="000000"/>
                <w:sz w:val="22"/>
                <w:szCs w:val="22"/>
              </w:rPr>
            </w:pPr>
            <w:proofErr w:type="gramStart"/>
            <w:r>
              <w:rPr>
                <w:rFonts w:ascii="Times New Roman" w:hAnsi="Times New Roman" w:hint="default"/>
                <w:color w:val="000000"/>
                <w:sz w:val="22"/>
                <w:szCs w:val="22"/>
              </w:rPr>
              <w:t>罗洋</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7516ADDA"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14:paraId="02187F9B"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15683355586</w:t>
            </w:r>
          </w:p>
        </w:tc>
      </w:tr>
      <w:tr w:rsidR="007628E4" w14:paraId="0B5BF582"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95635D5"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资金情况</w:t>
            </w:r>
          </w:p>
        </w:tc>
      </w:tr>
      <w:tr w:rsidR="007628E4" w14:paraId="100AF8EA" w14:textId="77777777">
        <w:trPr>
          <w:trHeight w:val="25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E62762" w14:textId="77777777" w:rsidR="007628E4" w:rsidRDefault="000B4E9A" w:rsidP="00494127">
            <w:pPr>
              <w:spacing w:line="600" w:lineRule="exact"/>
              <w:jc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5581CC6B"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6F8BFB56"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6836039B"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14:paraId="7B354AC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14:paraId="46822BE7" w14:textId="77777777" w:rsidR="007628E4" w:rsidRDefault="000B4E9A" w:rsidP="00494127">
            <w:pPr>
              <w:spacing w:line="600" w:lineRule="exact"/>
              <w:rPr>
                <w:rFonts w:ascii="Times New Roman" w:hAnsi="Times New Roman" w:hint="default"/>
                <w:b/>
                <w:bCs/>
                <w:color w:val="000000"/>
                <w:sz w:val="22"/>
                <w:szCs w:val="22"/>
              </w:rPr>
            </w:pPr>
            <w:r>
              <w:rPr>
                <w:rFonts w:ascii="Times New Roman" w:hAnsi="Times New Roman" w:hint="default"/>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14:paraId="0ADB0993"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执行率得分</w:t>
            </w:r>
          </w:p>
        </w:tc>
      </w:tr>
      <w:tr w:rsidR="007628E4" w14:paraId="7811D80F"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0FFBD87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14:paraId="4BAB19B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7E05E022"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2747F1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0A3BC62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322DC699"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21289BC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DEDAE2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single" w:sz="4" w:space="0" w:color="auto"/>
            </w:tcBorders>
            <w:shd w:val="clear" w:color="auto" w:fill="auto"/>
            <w:noWrap/>
            <w:vAlign w:val="center"/>
          </w:tcPr>
          <w:p w14:paraId="123E441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9C6015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C2F27AC"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　</w:t>
            </w:r>
          </w:p>
        </w:tc>
      </w:tr>
      <w:tr w:rsidR="007628E4" w14:paraId="241B258C"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5F9AAAD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14:paraId="4B98C97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3F754EB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1258B73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707892F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5CA9ED9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7E0D4D3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F58252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single" w:sz="4" w:space="0" w:color="auto"/>
            </w:tcBorders>
            <w:shd w:val="clear" w:color="auto" w:fill="auto"/>
            <w:noWrap/>
            <w:vAlign w:val="center"/>
          </w:tcPr>
          <w:p w14:paraId="5395171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19A2A3D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14:paraId="0F755A70"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10.00 </w:t>
            </w:r>
          </w:p>
        </w:tc>
      </w:tr>
      <w:tr w:rsidR="007628E4" w14:paraId="4A136085"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407C41CD"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14:paraId="79F53C6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501BEB1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A1725A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450B5B8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5FC2C279"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10,980.00 </w:t>
            </w:r>
          </w:p>
        </w:tc>
        <w:tc>
          <w:tcPr>
            <w:tcW w:w="0" w:type="auto"/>
            <w:tcBorders>
              <w:top w:val="nil"/>
              <w:left w:val="nil"/>
              <w:bottom w:val="single" w:sz="4" w:space="0" w:color="auto"/>
              <w:right w:val="nil"/>
            </w:tcBorders>
            <w:shd w:val="clear" w:color="auto" w:fill="auto"/>
            <w:noWrap/>
            <w:vAlign w:val="center"/>
          </w:tcPr>
          <w:p w14:paraId="4DAB8EE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995D97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10,980</w:t>
            </w:r>
            <w:r>
              <w:rPr>
                <w:rFonts w:ascii="Times New Roman" w:hAnsi="Times New Roman" w:hint="default"/>
                <w:color w:val="000000"/>
                <w:sz w:val="22"/>
                <w:szCs w:val="22"/>
              </w:rPr>
              <w:lastRenderedPageBreak/>
              <w:t xml:space="preserve">.00 </w:t>
            </w:r>
          </w:p>
        </w:tc>
        <w:tc>
          <w:tcPr>
            <w:tcW w:w="0" w:type="auto"/>
            <w:tcBorders>
              <w:top w:val="nil"/>
              <w:left w:val="nil"/>
              <w:bottom w:val="single" w:sz="4" w:space="0" w:color="auto"/>
              <w:right w:val="single" w:sz="4" w:space="0" w:color="auto"/>
            </w:tcBorders>
            <w:shd w:val="clear" w:color="auto" w:fill="auto"/>
            <w:noWrap/>
            <w:vAlign w:val="center"/>
          </w:tcPr>
          <w:p w14:paraId="14C4376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lastRenderedPageBreak/>
              <w:t>100</w:t>
            </w:r>
          </w:p>
        </w:tc>
        <w:tc>
          <w:tcPr>
            <w:tcW w:w="0" w:type="auto"/>
            <w:tcBorders>
              <w:top w:val="nil"/>
              <w:left w:val="nil"/>
              <w:bottom w:val="single" w:sz="4" w:space="0" w:color="auto"/>
              <w:right w:val="single" w:sz="4" w:space="0" w:color="auto"/>
            </w:tcBorders>
            <w:shd w:val="clear" w:color="auto" w:fill="auto"/>
            <w:noWrap/>
            <w:vAlign w:val="center"/>
          </w:tcPr>
          <w:p w14:paraId="468EDC8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71AE62DB"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　</w:t>
            </w:r>
          </w:p>
        </w:tc>
      </w:tr>
      <w:tr w:rsidR="007628E4" w14:paraId="6DE0F43F"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46ABCFC"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绩效目标</w:t>
            </w:r>
          </w:p>
        </w:tc>
      </w:tr>
      <w:tr w:rsidR="007628E4" w14:paraId="281A13EB" w14:textId="77777777">
        <w:trPr>
          <w:trHeight w:val="25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0719E2"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2D78DCD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10BC6FCF"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全年目标实际完成情况</w:t>
            </w:r>
          </w:p>
        </w:tc>
      </w:tr>
      <w:tr w:rsidR="007628E4" w14:paraId="3586FC87" w14:textId="77777777">
        <w:trPr>
          <w:trHeight w:val="259"/>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0B7AEF4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发放单位</w:t>
            </w:r>
            <w:r>
              <w:rPr>
                <w:rFonts w:ascii="Times New Roman" w:hAnsi="Times New Roman" w:hint="default"/>
                <w:color w:val="000000"/>
                <w:sz w:val="22"/>
                <w:szCs w:val="22"/>
              </w:rPr>
              <w:t>1</w:t>
            </w:r>
            <w:r>
              <w:rPr>
                <w:rFonts w:ascii="Times New Roman" w:hAnsi="Times New Roman" w:hint="default"/>
                <w:color w:val="000000"/>
                <w:sz w:val="22"/>
                <w:szCs w:val="22"/>
              </w:rPr>
              <w:t>名遗嘱补助，共</w:t>
            </w:r>
            <w:r>
              <w:rPr>
                <w:rFonts w:ascii="Times New Roman" w:hAnsi="Times New Roman" w:hint="default"/>
                <w:color w:val="000000"/>
                <w:sz w:val="22"/>
                <w:szCs w:val="22"/>
              </w:rPr>
              <w:t>10980</w:t>
            </w:r>
            <w:r>
              <w:rPr>
                <w:rFonts w:ascii="Times New Roman" w:hAnsi="Times New Roman" w:hint="default"/>
                <w:color w:val="000000"/>
                <w:sz w:val="22"/>
                <w:szCs w:val="22"/>
              </w:rPr>
              <w:t>元。</w:t>
            </w:r>
          </w:p>
        </w:tc>
        <w:tc>
          <w:tcPr>
            <w:tcW w:w="0" w:type="auto"/>
            <w:gridSpan w:val="4"/>
            <w:tcBorders>
              <w:top w:val="single" w:sz="4" w:space="0" w:color="auto"/>
              <w:left w:val="nil"/>
              <w:bottom w:val="single" w:sz="4" w:space="0" w:color="auto"/>
              <w:right w:val="single" w:sz="4" w:space="0" w:color="auto"/>
            </w:tcBorders>
            <w:shd w:val="clear" w:color="auto" w:fill="auto"/>
          </w:tcPr>
          <w:p w14:paraId="063AF0A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发放单位</w:t>
            </w:r>
            <w:r>
              <w:rPr>
                <w:rFonts w:ascii="Times New Roman" w:hAnsi="Times New Roman" w:hint="default"/>
                <w:color w:val="000000"/>
                <w:sz w:val="22"/>
                <w:szCs w:val="22"/>
              </w:rPr>
              <w:t>1</w:t>
            </w:r>
            <w:r>
              <w:rPr>
                <w:rFonts w:ascii="Times New Roman" w:hAnsi="Times New Roman" w:hint="default"/>
                <w:color w:val="000000"/>
                <w:sz w:val="22"/>
                <w:szCs w:val="22"/>
              </w:rPr>
              <w:t>名遗嘱补助，共</w:t>
            </w:r>
            <w:r>
              <w:rPr>
                <w:rFonts w:ascii="Times New Roman" w:hAnsi="Times New Roman" w:hint="default"/>
                <w:color w:val="000000"/>
                <w:sz w:val="22"/>
                <w:szCs w:val="22"/>
              </w:rPr>
              <w:t>10980</w:t>
            </w:r>
            <w:r>
              <w:rPr>
                <w:rFonts w:ascii="Times New Roman" w:hAnsi="Times New Roman" w:hint="default"/>
                <w:color w:val="000000"/>
                <w:sz w:val="22"/>
                <w:szCs w:val="22"/>
              </w:rPr>
              <w:t>元，保障遗属人员的基本生活质量。</w:t>
            </w:r>
          </w:p>
        </w:tc>
        <w:tc>
          <w:tcPr>
            <w:tcW w:w="0" w:type="auto"/>
            <w:gridSpan w:val="3"/>
            <w:tcBorders>
              <w:top w:val="single" w:sz="4" w:space="0" w:color="auto"/>
              <w:left w:val="nil"/>
              <w:bottom w:val="single" w:sz="4" w:space="0" w:color="auto"/>
              <w:right w:val="single" w:sz="4" w:space="0" w:color="auto"/>
            </w:tcBorders>
            <w:shd w:val="clear" w:color="auto" w:fill="auto"/>
          </w:tcPr>
          <w:p w14:paraId="1E30144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发放了单位</w:t>
            </w:r>
            <w:r>
              <w:rPr>
                <w:rFonts w:ascii="Times New Roman" w:hAnsi="Times New Roman" w:hint="default"/>
                <w:color w:val="000000"/>
                <w:sz w:val="22"/>
                <w:szCs w:val="22"/>
              </w:rPr>
              <w:t>1</w:t>
            </w:r>
            <w:r>
              <w:rPr>
                <w:rFonts w:ascii="Times New Roman" w:hAnsi="Times New Roman" w:hint="default"/>
                <w:color w:val="000000"/>
                <w:sz w:val="22"/>
                <w:szCs w:val="22"/>
              </w:rPr>
              <w:t>名遗嘱补助，共</w:t>
            </w:r>
            <w:r>
              <w:rPr>
                <w:rFonts w:ascii="Times New Roman" w:hAnsi="Times New Roman" w:hint="default"/>
                <w:color w:val="000000"/>
                <w:sz w:val="22"/>
                <w:szCs w:val="22"/>
              </w:rPr>
              <w:t>10980</w:t>
            </w:r>
            <w:r>
              <w:rPr>
                <w:rFonts w:ascii="Times New Roman" w:hAnsi="Times New Roman" w:hint="default"/>
                <w:color w:val="000000"/>
                <w:sz w:val="22"/>
                <w:szCs w:val="22"/>
              </w:rPr>
              <w:t>元，保障了遗属人员的基本生活质量。</w:t>
            </w:r>
          </w:p>
        </w:tc>
      </w:tr>
      <w:tr w:rsidR="007628E4" w14:paraId="0FA64D22"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16928FE0"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绩效指标</w:t>
            </w:r>
          </w:p>
        </w:tc>
      </w:tr>
      <w:tr w:rsidR="007628E4" w14:paraId="5FA0FD20"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E9D323"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14:paraId="1A55D1FD"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14:paraId="69659C8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14:paraId="7A326A56"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14:paraId="7B26652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14:paraId="0B0318AF"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偏离度（</w:t>
            </w:r>
            <w:r>
              <w:rPr>
                <w:rFonts w:ascii="Times New Roman" w:hAnsi="Times New Roman" w:hint="default"/>
                <w:b/>
                <w:bCs/>
                <w:color w:val="000000"/>
                <w:sz w:val="22"/>
                <w:szCs w:val="22"/>
              </w:rPr>
              <w:t>%</w:t>
            </w:r>
            <w:r>
              <w:rPr>
                <w:rFonts w:ascii="Times New Roman" w:hAnsi="Times New Roman" w:hint="default"/>
                <w:b/>
                <w:bCs/>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10D695C5"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得分系数（</w:t>
            </w:r>
            <w:r>
              <w:rPr>
                <w:rFonts w:ascii="Times New Roman" w:hAnsi="Times New Roman" w:hint="default"/>
                <w:b/>
                <w:bCs/>
                <w:color w:val="000000"/>
                <w:sz w:val="22"/>
                <w:szCs w:val="22"/>
              </w:rPr>
              <w:t>%</w:t>
            </w:r>
            <w:r>
              <w:rPr>
                <w:rFonts w:ascii="Times New Roman" w:hAnsi="Times New Roman" w:hint="default"/>
                <w:b/>
                <w:bCs/>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133C4FC8"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14:paraId="0BCD5B6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14:paraId="6037B37D"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14:paraId="53EDAA09"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说明</w:t>
            </w:r>
          </w:p>
        </w:tc>
      </w:tr>
      <w:tr w:rsidR="007628E4" w14:paraId="1F8A85B9"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1B9702"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单位遗嘱人数</w:t>
            </w:r>
          </w:p>
        </w:tc>
        <w:tc>
          <w:tcPr>
            <w:tcW w:w="0" w:type="auto"/>
            <w:tcBorders>
              <w:top w:val="nil"/>
              <w:left w:val="nil"/>
              <w:bottom w:val="single" w:sz="4" w:space="0" w:color="auto"/>
              <w:right w:val="single" w:sz="4" w:space="0" w:color="auto"/>
            </w:tcBorders>
            <w:shd w:val="clear" w:color="auto" w:fill="auto"/>
            <w:noWrap/>
            <w:vAlign w:val="center"/>
          </w:tcPr>
          <w:p w14:paraId="437CEE2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14:paraId="2AC96AD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0C14B30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112566E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62EA088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4755337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2AA4976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07511A38"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4D679AF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1AB1515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1A27FDDC"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2038BB2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遗嘱补助与国家政策符合度</w:t>
            </w:r>
          </w:p>
        </w:tc>
        <w:tc>
          <w:tcPr>
            <w:tcW w:w="0" w:type="auto"/>
            <w:tcBorders>
              <w:top w:val="nil"/>
              <w:left w:val="nil"/>
              <w:bottom w:val="single" w:sz="4" w:space="0" w:color="auto"/>
              <w:right w:val="single" w:sz="4" w:space="0" w:color="auto"/>
            </w:tcBorders>
            <w:shd w:val="clear" w:color="auto" w:fill="auto"/>
            <w:noWrap/>
            <w:vAlign w:val="center"/>
          </w:tcPr>
          <w:p w14:paraId="3B6FF8A5"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51A29DF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6694011F"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56FBF906"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1B8D313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12A53916"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678BC66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14:paraId="7846325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14:paraId="3806B2F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740C626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7F069088"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0B429EE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发放及时率</w:t>
            </w:r>
          </w:p>
        </w:tc>
        <w:tc>
          <w:tcPr>
            <w:tcW w:w="0" w:type="auto"/>
            <w:tcBorders>
              <w:top w:val="nil"/>
              <w:left w:val="nil"/>
              <w:bottom w:val="single" w:sz="4" w:space="0" w:color="auto"/>
              <w:right w:val="single" w:sz="4" w:space="0" w:color="auto"/>
            </w:tcBorders>
            <w:shd w:val="clear" w:color="auto" w:fill="auto"/>
            <w:noWrap/>
            <w:vAlign w:val="center"/>
          </w:tcPr>
          <w:p w14:paraId="15D64CA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594647A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7837ADF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B1A47A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A3AD66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0E405BB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560ACEE6"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14:paraId="77B02478"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14:paraId="3B74046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6CD9EA8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57554144"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E3B5C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发放遗嘱补助</w:t>
            </w:r>
          </w:p>
        </w:tc>
        <w:tc>
          <w:tcPr>
            <w:tcW w:w="0" w:type="auto"/>
            <w:tcBorders>
              <w:top w:val="nil"/>
              <w:left w:val="nil"/>
              <w:bottom w:val="single" w:sz="4" w:space="0" w:color="auto"/>
              <w:right w:val="single" w:sz="4" w:space="0" w:color="auto"/>
            </w:tcBorders>
            <w:shd w:val="clear" w:color="auto" w:fill="auto"/>
            <w:noWrap/>
            <w:vAlign w:val="center"/>
          </w:tcPr>
          <w:p w14:paraId="6FC2782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万元</w:t>
            </w:r>
          </w:p>
        </w:tc>
        <w:tc>
          <w:tcPr>
            <w:tcW w:w="0" w:type="auto"/>
            <w:tcBorders>
              <w:top w:val="nil"/>
              <w:left w:val="nil"/>
              <w:bottom w:val="single" w:sz="4" w:space="0" w:color="auto"/>
              <w:right w:val="single" w:sz="4" w:space="0" w:color="auto"/>
            </w:tcBorders>
            <w:shd w:val="clear" w:color="auto" w:fill="auto"/>
            <w:noWrap/>
            <w:vAlign w:val="center"/>
          </w:tcPr>
          <w:p w14:paraId="1289361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34ED890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tcPr>
          <w:p w14:paraId="17AF3FA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tcPr>
          <w:p w14:paraId="392A405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24F30C7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1B3125C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47838EF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1D0FCE9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0274D67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739B9ABC" w14:textId="77777777">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CB5AEF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lastRenderedPageBreak/>
              <w:t>保障遗属人员基本生活质量</w:t>
            </w:r>
          </w:p>
        </w:tc>
        <w:tc>
          <w:tcPr>
            <w:tcW w:w="0" w:type="auto"/>
            <w:tcBorders>
              <w:top w:val="nil"/>
              <w:left w:val="nil"/>
              <w:bottom w:val="single" w:sz="4" w:space="0" w:color="auto"/>
              <w:right w:val="single" w:sz="4" w:space="0" w:color="auto"/>
            </w:tcBorders>
            <w:shd w:val="clear" w:color="auto" w:fill="auto"/>
            <w:noWrap/>
            <w:vAlign w:val="center"/>
          </w:tcPr>
          <w:p w14:paraId="6105FB5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D89237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14:paraId="512319D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优</w:t>
            </w:r>
          </w:p>
        </w:tc>
        <w:tc>
          <w:tcPr>
            <w:tcW w:w="0" w:type="auto"/>
            <w:tcBorders>
              <w:top w:val="nil"/>
              <w:left w:val="nil"/>
              <w:bottom w:val="single" w:sz="4" w:space="0" w:color="auto"/>
              <w:right w:val="single" w:sz="4" w:space="0" w:color="auto"/>
            </w:tcBorders>
            <w:shd w:val="clear" w:color="auto" w:fill="auto"/>
            <w:noWrap/>
            <w:vAlign w:val="center"/>
          </w:tcPr>
          <w:p w14:paraId="4AA27BF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567A4AB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2C90E06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4CFD1F9D"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25B2A839"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51EC528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vAlign w:val="center"/>
          </w:tcPr>
          <w:p w14:paraId="7227956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与获得补助前相比</w:t>
            </w:r>
          </w:p>
        </w:tc>
      </w:tr>
      <w:tr w:rsidR="007628E4" w14:paraId="45EE9562"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38C042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部门自身运行的可持续性</w:t>
            </w:r>
          </w:p>
        </w:tc>
        <w:tc>
          <w:tcPr>
            <w:tcW w:w="0" w:type="auto"/>
            <w:tcBorders>
              <w:top w:val="nil"/>
              <w:left w:val="nil"/>
              <w:bottom w:val="single" w:sz="4" w:space="0" w:color="auto"/>
              <w:right w:val="single" w:sz="4" w:space="0" w:color="auto"/>
            </w:tcBorders>
            <w:shd w:val="clear" w:color="auto" w:fill="auto"/>
            <w:noWrap/>
            <w:vAlign w:val="center"/>
          </w:tcPr>
          <w:p w14:paraId="1D8713C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w:t>
            </w:r>
          </w:p>
        </w:tc>
        <w:tc>
          <w:tcPr>
            <w:tcW w:w="0" w:type="auto"/>
            <w:tcBorders>
              <w:top w:val="nil"/>
              <w:left w:val="nil"/>
              <w:bottom w:val="single" w:sz="4" w:space="0" w:color="auto"/>
              <w:right w:val="single" w:sz="4" w:space="0" w:color="auto"/>
            </w:tcBorders>
            <w:shd w:val="clear" w:color="auto" w:fill="auto"/>
            <w:noWrap/>
            <w:vAlign w:val="center"/>
          </w:tcPr>
          <w:p w14:paraId="620E45BB"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5895F69E"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0C22E38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317F09CF"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71A80F48"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575F292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78B9A71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054BD78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4997218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6E19DB40"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CE599C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经费来源保障的可持续性</w:t>
            </w:r>
          </w:p>
        </w:tc>
        <w:tc>
          <w:tcPr>
            <w:tcW w:w="0" w:type="auto"/>
            <w:tcBorders>
              <w:top w:val="nil"/>
              <w:left w:val="nil"/>
              <w:bottom w:val="single" w:sz="4" w:space="0" w:color="auto"/>
              <w:right w:val="single" w:sz="4" w:space="0" w:color="auto"/>
            </w:tcBorders>
            <w:shd w:val="clear" w:color="auto" w:fill="auto"/>
            <w:noWrap/>
            <w:vAlign w:val="center"/>
          </w:tcPr>
          <w:p w14:paraId="3F4A5F6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w:t>
            </w:r>
          </w:p>
        </w:tc>
        <w:tc>
          <w:tcPr>
            <w:tcW w:w="0" w:type="auto"/>
            <w:tcBorders>
              <w:top w:val="nil"/>
              <w:left w:val="nil"/>
              <w:bottom w:val="single" w:sz="4" w:space="0" w:color="auto"/>
              <w:right w:val="single" w:sz="4" w:space="0" w:color="auto"/>
            </w:tcBorders>
            <w:shd w:val="clear" w:color="auto" w:fill="auto"/>
            <w:noWrap/>
            <w:vAlign w:val="center"/>
          </w:tcPr>
          <w:p w14:paraId="233BF8D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4EC74AC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4E8D2809"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1845B66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4572DAFE"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624812BF"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0204066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6F75544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033046D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5A130E94"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FD14D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遗嘱人员满意度</w:t>
            </w:r>
          </w:p>
        </w:tc>
        <w:tc>
          <w:tcPr>
            <w:tcW w:w="0" w:type="auto"/>
            <w:tcBorders>
              <w:top w:val="nil"/>
              <w:left w:val="nil"/>
              <w:bottom w:val="single" w:sz="4" w:space="0" w:color="auto"/>
              <w:right w:val="single" w:sz="4" w:space="0" w:color="auto"/>
            </w:tcBorders>
            <w:shd w:val="clear" w:color="auto" w:fill="auto"/>
            <w:noWrap/>
            <w:vAlign w:val="center"/>
          </w:tcPr>
          <w:p w14:paraId="3815974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2F5985E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1872426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14:paraId="726A940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14:paraId="7DBDC13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3.16</w:t>
            </w:r>
          </w:p>
        </w:tc>
        <w:tc>
          <w:tcPr>
            <w:tcW w:w="0" w:type="auto"/>
            <w:tcBorders>
              <w:top w:val="nil"/>
              <w:left w:val="nil"/>
              <w:bottom w:val="single" w:sz="4" w:space="0" w:color="auto"/>
              <w:right w:val="single" w:sz="4" w:space="0" w:color="auto"/>
            </w:tcBorders>
            <w:shd w:val="clear" w:color="auto" w:fill="auto"/>
            <w:noWrap/>
            <w:vAlign w:val="center"/>
          </w:tcPr>
          <w:p w14:paraId="73AAFBD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18BD68D"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6CB28D4D"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18E3B80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731725D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bl>
    <w:p w14:paraId="28233895" w14:textId="77777777" w:rsidR="007628E4" w:rsidRDefault="007628E4">
      <w:pPr>
        <w:pStyle w:val="1"/>
        <w:spacing w:line="600" w:lineRule="exact"/>
        <w:rPr>
          <w:rFonts w:ascii="Times New Roman" w:hAnsi="Times New Roman" w:cs="Times New Roman"/>
        </w:rPr>
      </w:pPr>
    </w:p>
    <w:tbl>
      <w:tblPr>
        <w:tblW w:w="0" w:type="auto"/>
        <w:tblInd w:w="93" w:type="dxa"/>
        <w:tblLook w:val="04A0" w:firstRow="1" w:lastRow="0" w:firstColumn="1" w:lastColumn="0" w:noHBand="0" w:noVBand="1"/>
      </w:tblPr>
      <w:tblGrid>
        <w:gridCol w:w="949"/>
        <w:gridCol w:w="716"/>
        <w:gridCol w:w="716"/>
        <w:gridCol w:w="789"/>
        <w:gridCol w:w="625"/>
        <w:gridCol w:w="706"/>
        <w:gridCol w:w="788"/>
        <w:gridCol w:w="543"/>
        <w:gridCol w:w="543"/>
        <w:gridCol w:w="707"/>
        <w:gridCol w:w="1356"/>
      </w:tblGrid>
      <w:tr w:rsidR="007628E4" w14:paraId="76EC2335" w14:textId="77777777">
        <w:trPr>
          <w:trHeight w:val="54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A3E666C" w14:textId="77777777" w:rsidR="007628E4" w:rsidRDefault="000B4E9A" w:rsidP="00494127">
            <w:pPr>
              <w:spacing w:line="600" w:lineRule="exact"/>
              <w:jc w:val="center"/>
              <w:rPr>
                <w:rFonts w:ascii="Times New Roman" w:eastAsia="微软雅黑" w:hAnsi="Times New Roman" w:hint="default"/>
                <w:b/>
                <w:bCs/>
                <w:color w:val="000000"/>
                <w:sz w:val="40"/>
                <w:szCs w:val="40"/>
              </w:rPr>
            </w:pPr>
            <w:r>
              <w:rPr>
                <w:rFonts w:ascii="Times New Roman" w:eastAsia="微软雅黑" w:hAnsi="Times New Roman" w:hint="default"/>
                <w:b/>
                <w:bCs/>
                <w:color w:val="000000"/>
                <w:sz w:val="40"/>
                <w:szCs w:val="40"/>
              </w:rPr>
              <w:t>2023</w:t>
            </w:r>
            <w:r>
              <w:rPr>
                <w:rFonts w:ascii="Times New Roman" w:eastAsia="微软雅黑" w:hAnsi="Times New Roman" w:hint="default"/>
                <w:b/>
                <w:bCs/>
                <w:color w:val="000000"/>
                <w:sz w:val="40"/>
                <w:szCs w:val="40"/>
              </w:rPr>
              <w:t>年度二级项目绩效自评表</w:t>
            </w:r>
          </w:p>
        </w:tc>
      </w:tr>
      <w:tr w:rsidR="007628E4" w14:paraId="60F7B414"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C0FB09F" w14:textId="77777777" w:rsidR="007628E4" w:rsidRDefault="000B4E9A" w:rsidP="00494127">
            <w:pPr>
              <w:spacing w:line="600" w:lineRule="exact"/>
              <w:jc w:val="right"/>
              <w:rPr>
                <w:rFonts w:ascii="Times New Roman" w:hAnsi="Times New Roman" w:hint="default"/>
                <w:b/>
                <w:bCs/>
                <w:color w:val="DA3232"/>
                <w:sz w:val="22"/>
                <w:szCs w:val="22"/>
              </w:rPr>
            </w:pPr>
            <w:r>
              <w:rPr>
                <w:rFonts w:ascii="Times New Roman" w:hAnsi="Times New Roman" w:hint="default"/>
                <w:b/>
                <w:bCs/>
                <w:color w:val="DA3232"/>
                <w:sz w:val="22"/>
                <w:szCs w:val="22"/>
              </w:rPr>
              <w:t xml:space="preserve">　</w:t>
            </w:r>
          </w:p>
        </w:tc>
      </w:tr>
      <w:tr w:rsidR="007628E4" w14:paraId="554B577E"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9C447D2"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1A0413FD"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2023</w:t>
            </w:r>
            <w:r>
              <w:rPr>
                <w:rFonts w:ascii="Times New Roman" w:hAnsi="Times New Roman" w:hint="default"/>
                <w:color w:val="000000"/>
                <w:sz w:val="22"/>
                <w:szCs w:val="22"/>
              </w:rPr>
              <w:t>年中医药事业传承与发展</w:t>
            </w:r>
          </w:p>
        </w:tc>
        <w:tc>
          <w:tcPr>
            <w:tcW w:w="0" w:type="auto"/>
            <w:tcBorders>
              <w:top w:val="nil"/>
              <w:left w:val="nil"/>
              <w:bottom w:val="single" w:sz="4" w:space="0" w:color="auto"/>
              <w:right w:val="single" w:sz="4" w:space="0" w:color="auto"/>
            </w:tcBorders>
            <w:shd w:val="clear" w:color="auto" w:fill="auto"/>
            <w:noWrap/>
            <w:vAlign w:val="center"/>
          </w:tcPr>
          <w:p w14:paraId="297F9C71"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1FA1522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50019324T000003840087</w:t>
            </w:r>
          </w:p>
        </w:tc>
        <w:tc>
          <w:tcPr>
            <w:tcW w:w="0" w:type="auto"/>
            <w:tcBorders>
              <w:top w:val="nil"/>
              <w:left w:val="nil"/>
              <w:bottom w:val="single" w:sz="4" w:space="0" w:color="auto"/>
              <w:right w:val="single" w:sz="4" w:space="0" w:color="auto"/>
            </w:tcBorders>
            <w:shd w:val="clear" w:color="auto" w:fill="auto"/>
            <w:noWrap/>
            <w:vAlign w:val="center"/>
          </w:tcPr>
          <w:p w14:paraId="0AD85C83"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2961BAA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14:paraId="254145F9"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54261DA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01DFCCAD"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686AD8"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2ED7B3C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204-</w:t>
            </w:r>
            <w:r>
              <w:rPr>
                <w:rFonts w:ascii="Times New Roman" w:hAnsi="Times New Roman" w:hint="default"/>
                <w:color w:val="000000"/>
                <w:sz w:val="22"/>
                <w:szCs w:val="22"/>
              </w:rPr>
              <w:t>重庆高新区卫生系统</w:t>
            </w:r>
          </w:p>
        </w:tc>
        <w:tc>
          <w:tcPr>
            <w:tcW w:w="0" w:type="auto"/>
            <w:tcBorders>
              <w:top w:val="nil"/>
              <w:left w:val="nil"/>
              <w:bottom w:val="single" w:sz="4" w:space="0" w:color="auto"/>
              <w:right w:val="single" w:sz="4" w:space="0" w:color="auto"/>
            </w:tcBorders>
            <w:shd w:val="clear" w:color="auto" w:fill="auto"/>
            <w:noWrap/>
            <w:vAlign w:val="center"/>
          </w:tcPr>
          <w:p w14:paraId="241925A0"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73C52B6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002-</w:t>
            </w:r>
            <w:r>
              <w:rPr>
                <w:rFonts w:ascii="Times New Roman" w:hAnsi="Times New Roman" w:hint="default"/>
                <w:color w:val="000000"/>
                <w:sz w:val="22"/>
                <w:szCs w:val="22"/>
              </w:rPr>
              <w:t>公共科</w:t>
            </w:r>
          </w:p>
        </w:tc>
        <w:tc>
          <w:tcPr>
            <w:tcW w:w="0" w:type="auto"/>
            <w:tcBorders>
              <w:top w:val="nil"/>
              <w:left w:val="nil"/>
              <w:bottom w:val="single" w:sz="4" w:space="0" w:color="auto"/>
              <w:right w:val="single" w:sz="4" w:space="0" w:color="auto"/>
            </w:tcBorders>
            <w:shd w:val="clear" w:color="auto" w:fill="auto"/>
            <w:noWrap/>
            <w:vAlign w:val="center"/>
          </w:tcPr>
          <w:p w14:paraId="6E1F5580"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4320012B" w14:textId="77777777" w:rsidR="007628E4" w:rsidRDefault="000B4E9A" w:rsidP="00494127">
            <w:pPr>
              <w:spacing w:line="600" w:lineRule="exact"/>
              <w:rPr>
                <w:rFonts w:ascii="Times New Roman" w:hAnsi="Times New Roman" w:hint="default"/>
                <w:color w:val="000000"/>
                <w:sz w:val="22"/>
                <w:szCs w:val="22"/>
              </w:rPr>
            </w:pPr>
            <w:proofErr w:type="gramStart"/>
            <w:r>
              <w:rPr>
                <w:rFonts w:ascii="Times New Roman" w:hAnsi="Times New Roman" w:hint="default"/>
                <w:color w:val="000000"/>
                <w:sz w:val="22"/>
                <w:szCs w:val="22"/>
              </w:rPr>
              <w:t>罗洋</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3DD9973A" w14:textId="77777777" w:rsidR="007628E4" w:rsidRDefault="000B4E9A" w:rsidP="00494127">
            <w:pPr>
              <w:spacing w:line="600" w:lineRule="exact"/>
              <w:jc w:val="right"/>
              <w:rPr>
                <w:rFonts w:ascii="Times New Roman" w:hAnsi="Times New Roman" w:hint="default"/>
                <w:b/>
                <w:bCs/>
                <w:color w:val="000000"/>
                <w:sz w:val="22"/>
                <w:szCs w:val="22"/>
              </w:rPr>
            </w:pPr>
            <w:r>
              <w:rPr>
                <w:rFonts w:ascii="Times New Roman" w:hAnsi="Times New Roman" w:hint="default"/>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14:paraId="5F8B664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15683355586</w:t>
            </w:r>
          </w:p>
        </w:tc>
      </w:tr>
      <w:tr w:rsidR="007628E4" w14:paraId="170CD22B"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1BBA746"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资金情况</w:t>
            </w:r>
          </w:p>
        </w:tc>
      </w:tr>
      <w:tr w:rsidR="007628E4" w14:paraId="2FFEB894" w14:textId="77777777">
        <w:trPr>
          <w:trHeight w:val="25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E78CC3" w14:textId="77777777" w:rsidR="007628E4" w:rsidRDefault="000B4E9A" w:rsidP="00494127">
            <w:pPr>
              <w:spacing w:line="600" w:lineRule="exact"/>
              <w:jc w:val="center"/>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0B10028F"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003ED091"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全年（调整）</w:t>
            </w:r>
            <w:r>
              <w:rPr>
                <w:rFonts w:ascii="Times New Roman" w:hAnsi="Times New Roman" w:hint="default"/>
                <w:b/>
                <w:bCs/>
                <w:color w:val="000000"/>
                <w:sz w:val="22"/>
                <w:szCs w:val="22"/>
              </w:rPr>
              <w:lastRenderedPageBreak/>
              <w:t>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14:paraId="04D3E907"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全年执行数</w:t>
            </w:r>
          </w:p>
        </w:tc>
        <w:tc>
          <w:tcPr>
            <w:tcW w:w="0" w:type="auto"/>
            <w:tcBorders>
              <w:top w:val="nil"/>
              <w:left w:val="nil"/>
              <w:bottom w:val="single" w:sz="4" w:space="0" w:color="auto"/>
              <w:right w:val="single" w:sz="4" w:space="0" w:color="auto"/>
            </w:tcBorders>
            <w:shd w:val="clear" w:color="auto" w:fill="auto"/>
            <w:noWrap/>
            <w:vAlign w:val="center"/>
          </w:tcPr>
          <w:p w14:paraId="509F544F"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执</w:t>
            </w:r>
            <w:r>
              <w:rPr>
                <w:rFonts w:ascii="Times New Roman" w:hAnsi="Times New Roman" w:hint="default"/>
                <w:b/>
                <w:bCs/>
                <w:color w:val="000000"/>
                <w:sz w:val="22"/>
                <w:szCs w:val="22"/>
              </w:rPr>
              <w:lastRenderedPageBreak/>
              <w:t>行率</w:t>
            </w:r>
          </w:p>
        </w:tc>
        <w:tc>
          <w:tcPr>
            <w:tcW w:w="0" w:type="auto"/>
            <w:tcBorders>
              <w:top w:val="nil"/>
              <w:left w:val="nil"/>
              <w:bottom w:val="single" w:sz="4" w:space="0" w:color="auto"/>
              <w:right w:val="single" w:sz="4" w:space="0" w:color="auto"/>
            </w:tcBorders>
            <w:shd w:val="clear" w:color="auto" w:fill="auto"/>
            <w:noWrap/>
            <w:vAlign w:val="center"/>
          </w:tcPr>
          <w:p w14:paraId="0B724DB4" w14:textId="77777777" w:rsidR="007628E4" w:rsidRDefault="000B4E9A" w:rsidP="00494127">
            <w:pPr>
              <w:spacing w:line="600" w:lineRule="exact"/>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执行</w:t>
            </w:r>
            <w:r>
              <w:rPr>
                <w:rFonts w:ascii="Times New Roman" w:hAnsi="Times New Roman" w:hint="default"/>
                <w:b/>
                <w:bCs/>
                <w:color w:val="000000"/>
                <w:sz w:val="22"/>
                <w:szCs w:val="22"/>
              </w:rPr>
              <w:lastRenderedPageBreak/>
              <w:t>率权重</w:t>
            </w:r>
          </w:p>
        </w:tc>
        <w:tc>
          <w:tcPr>
            <w:tcW w:w="0" w:type="auto"/>
            <w:tcBorders>
              <w:top w:val="nil"/>
              <w:left w:val="nil"/>
              <w:bottom w:val="single" w:sz="4" w:space="0" w:color="auto"/>
              <w:right w:val="single" w:sz="4" w:space="0" w:color="auto"/>
            </w:tcBorders>
            <w:shd w:val="clear" w:color="auto" w:fill="auto"/>
            <w:noWrap/>
            <w:vAlign w:val="center"/>
          </w:tcPr>
          <w:p w14:paraId="3B1BAE69"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执行率得分</w:t>
            </w:r>
          </w:p>
        </w:tc>
      </w:tr>
      <w:tr w:rsidR="007628E4" w14:paraId="4E0DC79E"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59FBD5B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14:paraId="2D42A00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7002F30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C3156DD"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14:paraId="4BDE2C8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255F4BD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nil"/>
            </w:tcBorders>
            <w:shd w:val="clear" w:color="auto" w:fill="auto"/>
            <w:noWrap/>
            <w:vAlign w:val="center"/>
          </w:tcPr>
          <w:p w14:paraId="53EDB9F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205304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single" w:sz="4" w:space="0" w:color="auto"/>
            </w:tcBorders>
            <w:shd w:val="clear" w:color="auto" w:fill="auto"/>
            <w:noWrap/>
            <w:vAlign w:val="center"/>
          </w:tcPr>
          <w:p w14:paraId="7C19AF9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0721C9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34C03DC0"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　</w:t>
            </w:r>
          </w:p>
        </w:tc>
      </w:tr>
      <w:tr w:rsidR="007628E4" w14:paraId="16F1BA18"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01AFC7B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14:paraId="4F8D620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7DF6FA1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06E4464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14:paraId="7E67EAA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73A0F31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nil"/>
            </w:tcBorders>
            <w:shd w:val="clear" w:color="auto" w:fill="auto"/>
            <w:noWrap/>
            <w:vAlign w:val="center"/>
          </w:tcPr>
          <w:p w14:paraId="009B641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645BCE59"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single" w:sz="4" w:space="0" w:color="auto"/>
            </w:tcBorders>
            <w:shd w:val="clear" w:color="auto" w:fill="auto"/>
            <w:noWrap/>
            <w:vAlign w:val="center"/>
          </w:tcPr>
          <w:p w14:paraId="3108202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1FC7163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14:paraId="33AD35B2"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10.00 </w:t>
            </w:r>
          </w:p>
        </w:tc>
      </w:tr>
      <w:tr w:rsidR="007628E4" w14:paraId="1610FEFF" w14:textId="77777777">
        <w:trPr>
          <w:trHeight w:val="259"/>
        </w:trPr>
        <w:tc>
          <w:tcPr>
            <w:tcW w:w="0" w:type="auto"/>
            <w:tcBorders>
              <w:top w:val="nil"/>
              <w:left w:val="single" w:sz="4" w:space="0" w:color="auto"/>
              <w:bottom w:val="single" w:sz="4" w:space="0" w:color="auto"/>
              <w:right w:val="nil"/>
            </w:tcBorders>
            <w:shd w:val="clear" w:color="auto" w:fill="auto"/>
            <w:vAlign w:val="center"/>
          </w:tcPr>
          <w:p w14:paraId="527CE8A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14:paraId="1CF763BC"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14:paraId="59B9D4D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9267EF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14:paraId="64E19B2D"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14:paraId="3E0AF83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nil"/>
            </w:tcBorders>
            <w:shd w:val="clear" w:color="auto" w:fill="auto"/>
            <w:noWrap/>
            <w:vAlign w:val="center"/>
          </w:tcPr>
          <w:p w14:paraId="45E070C1"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4E5266BE"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 xml:space="preserve">20,000.00 </w:t>
            </w:r>
          </w:p>
        </w:tc>
        <w:tc>
          <w:tcPr>
            <w:tcW w:w="0" w:type="auto"/>
            <w:tcBorders>
              <w:top w:val="nil"/>
              <w:left w:val="nil"/>
              <w:bottom w:val="single" w:sz="4" w:space="0" w:color="auto"/>
              <w:right w:val="single" w:sz="4" w:space="0" w:color="auto"/>
            </w:tcBorders>
            <w:shd w:val="clear" w:color="auto" w:fill="auto"/>
            <w:noWrap/>
            <w:vAlign w:val="center"/>
          </w:tcPr>
          <w:p w14:paraId="4A3C5D9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8DE55A7"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4889034" w14:textId="77777777" w:rsidR="007628E4" w:rsidRDefault="000B4E9A" w:rsidP="00494127">
            <w:pPr>
              <w:spacing w:line="600" w:lineRule="exact"/>
              <w:jc w:val="right"/>
              <w:rPr>
                <w:rFonts w:ascii="Times New Roman" w:hAnsi="Times New Roman" w:hint="default"/>
                <w:sz w:val="22"/>
                <w:szCs w:val="22"/>
              </w:rPr>
            </w:pPr>
            <w:r>
              <w:rPr>
                <w:rFonts w:ascii="Times New Roman" w:hAnsi="Times New Roman" w:hint="default"/>
                <w:sz w:val="22"/>
                <w:szCs w:val="22"/>
              </w:rPr>
              <w:t xml:space="preserve">　</w:t>
            </w:r>
          </w:p>
        </w:tc>
      </w:tr>
      <w:tr w:rsidR="007628E4" w14:paraId="70066DB7"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51349E4"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绩效目标</w:t>
            </w:r>
          </w:p>
        </w:tc>
      </w:tr>
      <w:tr w:rsidR="007628E4" w14:paraId="0FDB1D90" w14:textId="77777777">
        <w:trPr>
          <w:trHeight w:val="25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1AC0708"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14:paraId="7F9699FD"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14:paraId="4F9E882E"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全年目标实际完成情况</w:t>
            </w:r>
          </w:p>
        </w:tc>
      </w:tr>
      <w:tr w:rsidR="007628E4" w14:paraId="737C8E87" w14:textId="77777777">
        <w:trPr>
          <w:trHeight w:val="259"/>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6409D06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提高中医药服务能力。</w:t>
            </w:r>
          </w:p>
        </w:tc>
        <w:tc>
          <w:tcPr>
            <w:tcW w:w="0" w:type="auto"/>
            <w:gridSpan w:val="4"/>
            <w:tcBorders>
              <w:top w:val="single" w:sz="4" w:space="0" w:color="auto"/>
              <w:left w:val="nil"/>
              <w:bottom w:val="single" w:sz="4" w:space="0" w:color="auto"/>
              <w:right w:val="single" w:sz="4" w:space="0" w:color="auto"/>
            </w:tcBorders>
            <w:shd w:val="clear" w:color="auto" w:fill="auto"/>
          </w:tcPr>
          <w:p w14:paraId="678D47B3"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根据需求采购中医设施设备等物资，提高中医药服务能力。</w:t>
            </w:r>
          </w:p>
        </w:tc>
        <w:tc>
          <w:tcPr>
            <w:tcW w:w="0" w:type="auto"/>
            <w:gridSpan w:val="3"/>
            <w:tcBorders>
              <w:top w:val="single" w:sz="4" w:space="0" w:color="auto"/>
              <w:left w:val="nil"/>
              <w:bottom w:val="single" w:sz="4" w:space="0" w:color="auto"/>
              <w:right w:val="single" w:sz="4" w:space="0" w:color="auto"/>
            </w:tcBorders>
            <w:shd w:val="clear" w:color="auto" w:fill="auto"/>
          </w:tcPr>
          <w:p w14:paraId="32048C06" w14:textId="77777777" w:rsidR="007628E4" w:rsidRDefault="000B4E9A" w:rsidP="00494127">
            <w:pPr>
              <w:spacing w:after="240" w:line="600" w:lineRule="exact"/>
              <w:rPr>
                <w:rFonts w:ascii="Times New Roman" w:hAnsi="Times New Roman" w:hint="default"/>
                <w:color w:val="000000"/>
                <w:sz w:val="22"/>
                <w:szCs w:val="22"/>
              </w:rPr>
            </w:pPr>
            <w:r>
              <w:rPr>
                <w:rFonts w:ascii="Times New Roman" w:hAnsi="Times New Roman" w:hint="default"/>
                <w:color w:val="000000"/>
                <w:sz w:val="22"/>
                <w:szCs w:val="22"/>
              </w:rPr>
              <w:t>根据需求采购了中医设施设备等物资，提高了中医药服务能力。</w:t>
            </w:r>
          </w:p>
        </w:tc>
      </w:tr>
      <w:tr w:rsidR="007628E4" w14:paraId="791349A0" w14:textId="77777777">
        <w:trPr>
          <w:trHeight w:val="25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C74D4C5" w14:textId="77777777" w:rsidR="007628E4" w:rsidRDefault="000B4E9A" w:rsidP="00494127">
            <w:pPr>
              <w:spacing w:line="600" w:lineRule="exact"/>
              <w:jc w:val="center"/>
              <w:rPr>
                <w:rFonts w:ascii="Times New Roman" w:eastAsia="微软雅黑" w:hAnsi="Times New Roman" w:hint="default"/>
                <w:b/>
                <w:bCs/>
                <w:color w:val="7F7F7F"/>
                <w:sz w:val="28"/>
                <w:szCs w:val="28"/>
              </w:rPr>
            </w:pPr>
            <w:r>
              <w:rPr>
                <w:rFonts w:ascii="Times New Roman" w:eastAsia="微软雅黑" w:hAnsi="Times New Roman" w:hint="default"/>
                <w:b/>
                <w:bCs/>
                <w:color w:val="7F7F7F"/>
                <w:sz w:val="28"/>
                <w:szCs w:val="28"/>
              </w:rPr>
              <w:t>绩效指标</w:t>
            </w:r>
          </w:p>
        </w:tc>
      </w:tr>
      <w:tr w:rsidR="007628E4" w14:paraId="6BE98886"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3FC8AF0"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14:paraId="3A6B174B"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14:paraId="396966B2"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14:paraId="1B959B53"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14:paraId="55747EC4"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t>全年</w:t>
            </w:r>
            <w:r>
              <w:rPr>
                <w:rFonts w:ascii="Times New Roman" w:hAnsi="Times New Roman" w:hint="default"/>
                <w:b/>
                <w:bCs/>
                <w:color w:val="000000"/>
                <w:sz w:val="22"/>
                <w:szCs w:val="22"/>
              </w:rPr>
              <w:lastRenderedPageBreak/>
              <w:t>完成值</w:t>
            </w:r>
          </w:p>
        </w:tc>
        <w:tc>
          <w:tcPr>
            <w:tcW w:w="0" w:type="auto"/>
            <w:tcBorders>
              <w:top w:val="nil"/>
              <w:left w:val="nil"/>
              <w:bottom w:val="single" w:sz="4" w:space="0" w:color="auto"/>
              <w:right w:val="single" w:sz="4" w:space="0" w:color="auto"/>
            </w:tcBorders>
            <w:shd w:val="clear" w:color="auto" w:fill="auto"/>
            <w:noWrap/>
            <w:vAlign w:val="center"/>
          </w:tcPr>
          <w:p w14:paraId="71300735"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偏离度</w:t>
            </w:r>
            <w:r>
              <w:rPr>
                <w:rFonts w:ascii="Times New Roman" w:hAnsi="Times New Roman" w:hint="default"/>
                <w:b/>
                <w:bCs/>
                <w:color w:val="000000"/>
                <w:sz w:val="22"/>
                <w:szCs w:val="22"/>
              </w:rPr>
              <w:lastRenderedPageBreak/>
              <w:t>（</w:t>
            </w:r>
            <w:r>
              <w:rPr>
                <w:rFonts w:ascii="Times New Roman" w:hAnsi="Times New Roman" w:hint="default"/>
                <w:b/>
                <w:bCs/>
                <w:color w:val="000000"/>
                <w:sz w:val="22"/>
                <w:szCs w:val="22"/>
              </w:rPr>
              <w:t>%</w:t>
            </w:r>
            <w:r>
              <w:rPr>
                <w:rFonts w:ascii="Times New Roman" w:hAnsi="Times New Roman" w:hint="default"/>
                <w:b/>
                <w:bCs/>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5A916C92"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得分系数</w:t>
            </w:r>
            <w:r>
              <w:rPr>
                <w:rFonts w:ascii="Times New Roman" w:hAnsi="Times New Roman" w:hint="default"/>
                <w:b/>
                <w:bCs/>
                <w:color w:val="000000"/>
                <w:sz w:val="22"/>
                <w:szCs w:val="22"/>
              </w:rPr>
              <w:lastRenderedPageBreak/>
              <w:t>（</w:t>
            </w:r>
            <w:r>
              <w:rPr>
                <w:rFonts w:ascii="Times New Roman" w:hAnsi="Times New Roman" w:hint="default"/>
                <w:b/>
                <w:bCs/>
                <w:color w:val="000000"/>
                <w:sz w:val="22"/>
                <w:szCs w:val="22"/>
              </w:rPr>
              <w:t>%</w:t>
            </w:r>
            <w:r>
              <w:rPr>
                <w:rFonts w:ascii="Times New Roman" w:hAnsi="Times New Roman" w:hint="default"/>
                <w:b/>
                <w:bCs/>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17FF01AC"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指标</w:t>
            </w:r>
            <w:r>
              <w:rPr>
                <w:rFonts w:ascii="Times New Roman" w:hAnsi="Times New Roman" w:hint="default"/>
                <w:b/>
                <w:bCs/>
                <w:color w:val="000000"/>
                <w:sz w:val="22"/>
                <w:szCs w:val="22"/>
              </w:rPr>
              <w:lastRenderedPageBreak/>
              <w:t>权重</w:t>
            </w:r>
          </w:p>
        </w:tc>
        <w:tc>
          <w:tcPr>
            <w:tcW w:w="0" w:type="auto"/>
            <w:tcBorders>
              <w:top w:val="nil"/>
              <w:left w:val="nil"/>
              <w:bottom w:val="single" w:sz="4" w:space="0" w:color="auto"/>
              <w:right w:val="single" w:sz="4" w:space="0" w:color="auto"/>
            </w:tcBorders>
            <w:shd w:val="clear" w:color="auto" w:fill="auto"/>
            <w:noWrap/>
            <w:vAlign w:val="center"/>
          </w:tcPr>
          <w:p w14:paraId="2CEFD4CA"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指标</w:t>
            </w:r>
            <w:r>
              <w:rPr>
                <w:rFonts w:ascii="Times New Roman" w:hAnsi="Times New Roman" w:hint="default"/>
                <w:b/>
                <w:bCs/>
                <w:color w:val="000000"/>
                <w:sz w:val="22"/>
                <w:szCs w:val="22"/>
              </w:rPr>
              <w:lastRenderedPageBreak/>
              <w:t>得分</w:t>
            </w:r>
          </w:p>
        </w:tc>
        <w:tc>
          <w:tcPr>
            <w:tcW w:w="0" w:type="auto"/>
            <w:tcBorders>
              <w:top w:val="nil"/>
              <w:left w:val="nil"/>
              <w:bottom w:val="single" w:sz="4" w:space="0" w:color="auto"/>
              <w:right w:val="single" w:sz="4" w:space="0" w:color="auto"/>
            </w:tcBorders>
            <w:shd w:val="clear" w:color="auto" w:fill="auto"/>
            <w:noWrap/>
            <w:vAlign w:val="center"/>
          </w:tcPr>
          <w:p w14:paraId="07C310CB"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是否核心</w:t>
            </w:r>
            <w:r>
              <w:rPr>
                <w:rFonts w:ascii="Times New Roman" w:hAnsi="Times New Roman" w:hint="default"/>
                <w:b/>
                <w:bCs/>
                <w:color w:val="000000"/>
                <w:sz w:val="22"/>
                <w:szCs w:val="22"/>
              </w:rPr>
              <w:lastRenderedPageBreak/>
              <w:t>指标</w:t>
            </w:r>
          </w:p>
        </w:tc>
        <w:tc>
          <w:tcPr>
            <w:tcW w:w="0" w:type="auto"/>
            <w:tcBorders>
              <w:top w:val="nil"/>
              <w:left w:val="nil"/>
              <w:bottom w:val="single" w:sz="4" w:space="0" w:color="auto"/>
              <w:right w:val="single" w:sz="4" w:space="0" w:color="auto"/>
            </w:tcBorders>
            <w:shd w:val="clear" w:color="auto" w:fill="auto"/>
            <w:noWrap/>
            <w:vAlign w:val="center"/>
          </w:tcPr>
          <w:p w14:paraId="6167F331" w14:textId="77777777" w:rsidR="007628E4" w:rsidRDefault="000B4E9A" w:rsidP="00494127">
            <w:pPr>
              <w:spacing w:line="600" w:lineRule="exact"/>
              <w:jc w:val="center"/>
              <w:rPr>
                <w:rFonts w:ascii="Times New Roman" w:hAnsi="Times New Roman" w:hint="default"/>
                <w:b/>
                <w:bCs/>
                <w:color w:val="000000"/>
                <w:sz w:val="22"/>
                <w:szCs w:val="22"/>
              </w:rPr>
            </w:pPr>
            <w:r>
              <w:rPr>
                <w:rFonts w:ascii="Times New Roman" w:hAnsi="Times New Roman" w:hint="default"/>
                <w:b/>
                <w:bCs/>
                <w:color w:val="000000"/>
                <w:sz w:val="22"/>
                <w:szCs w:val="22"/>
              </w:rPr>
              <w:lastRenderedPageBreak/>
              <w:t>说明</w:t>
            </w:r>
          </w:p>
        </w:tc>
      </w:tr>
      <w:tr w:rsidR="007628E4" w14:paraId="6FF7FEC4"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92761D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采购任务完成率</w:t>
            </w:r>
          </w:p>
        </w:tc>
        <w:tc>
          <w:tcPr>
            <w:tcW w:w="0" w:type="auto"/>
            <w:tcBorders>
              <w:top w:val="nil"/>
              <w:left w:val="nil"/>
              <w:bottom w:val="single" w:sz="4" w:space="0" w:color="auto"/>
              <w:right w:val="single" w:sz="4" w:space="0" w:color="auto"/>
            </w:tcBorders>
            <w:shd w:val="clear" w:color="auto" w:fill="auto"/>
            <w:noWrap/>
            <w:vAlign w:val="center"/>
          </w:tcPr>
          <w:p w14:paraId="76E10A9B"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3260E19B"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49BBD68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4622672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30DC99D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1A068FF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8CCEB4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386B4E7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07AD6015"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214BB1FD"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0E957846"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F5867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物资质量达标率</w:t>
            </w:r>
          </w:p>
        </w:tc>
        <w:tc>
          <w:tcPr>
            <w:tcW w:w="0" w:type="auto"/>
            <w:tcBorders>
              <w:top w:val="nil"/>
              <w:left w:val="nil"/>
              <w:bottom w:val="single" w:sz="4" w:space="0" w:color="auto"/>
              <w:right w:val="single" w:sz="4" w:space="0" w:color="auto"/>
            </w:tcBorders>
            <w:shd w:val="clear" w:color="auto" w:fill="auto"/>
            <w:noWrap/>
            <w:vAlign w:val="center"/>
          </w:tcPr>
          <w:p w14:paraId="41342E0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09D61E6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765A26A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7B8A5D9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063634A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688F357F"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59043DE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12C6941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672B13E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7AA7B34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37015BB2"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733C20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采购完成时间</w:t>
            </w:r>
          </w:p>
        </w:tc>
        <w:tc>
          <w:tcPr>
            <w:tcW w:w="0" w:type="auto"/>
            <w:tcBorders>
              <w:top w:val="nil"/>
              <w:left w:val="nil"/>
              <w:bottom w:val="single" w:sz="4" w:space="0" w:color="auto"/>
              <w:right w:val="single" w:sz="4" w:space="0" w:color="auto"/>
            </w:tcBorders>
            <w:shd w:val="clear" w:color="auto" w:fill="auto"/>
            <w:noWrap/>
            <w:vAlign w:val="center"/>
          </w:tcPr>
          <w:p w14:paraId="37A6C9D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w:t>
            </w:r>
          </w:p>
        </w:tc>
        <w:tc>
          <w:tcPr>
            <w:tcW w:w="0" w:type="auto"/>
            <w:tcBorders>
              <w:top w:val="nil"/>
              <w:left w:val="nil"/>
              <w:bottom w:val="single" w:sz="4" w:space="0" w:color="auto"/>
              <w:right w:val="single" w:sz="4" w:space="0" w:color="auto"/>
            </w:tcBorders>
            <w:shd w:val="clear" w:color="auto" w:fill="auto"/>
            <w:noWrap/>
            <w:vAlign w:val="center"/>
          </w:tcPr>
          <w:p w14:paraId="149A851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06F0957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56A34628"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50C7486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083118B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5E8D1B83"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666548EE"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56ABB23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是</w:t>
            </w:r>
          </w:p>
        </w:tc>
        <w:tc>
          <w:tcPr>
            <w:tcW w:w="0" w:type="auto"/>
            <w:tcBorders>
              <w:top w:val="nil"/>
              <w:left w:val="nil"/>
              <w:bottom w:val="single" w:sz="4" w:space="0" w:color="auto"/>
              <w:right w:val="single" w:sz="4" w:space="0" w:color="auto"/>
            </w:tcBorders>
            <w:shd w:val="clear" w:color="auto" w:fill="auto"/>
            <w:noWrap/>
            <w:vAlign w:val="center"/>
          </w:tcPr>
          <w:p w14:paraId="13E0ED6E"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57504BDA"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A27811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成本偏离度</w:t>
            </w:r>
          </w:p>
        </w:tc>
        <w:tc>
          <w:tcPr>
            <w:tcW w:w="0" w:type="auto"/>
            <w:tcBorders>
              <w:top w:val="nil"/>
              <w:left w:val="nil"/>
              <w:bottom w:val="single" w:sz="4" w:space="0" w:color="auto"/>
              <w:right w:val="single" w:sz="4" w:space="0" w:color="auto"/>
            </w:tcBorders>
            <w:shd w:val="clear" w:color="auto" w:fill="auto"/>
            <w:noWrap/>
            <w:vAlign w:val="center"/>
          </w:tcPr>
          <w:p w14:paraId="68916AB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2DB7A9E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79FDB7F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14:paraId="15876FA6"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07D302F5"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452527B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3D70EEC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3085C9BF"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14:paraId="179982B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7738C0FB"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严格按预算执行不存在成本偏离</w:t>
            </w:r>
          </w:p>
        </w:tc>
      </w:tr>
      <w:tr w:rsidR="007628E4" w14:paraId="5224240C"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E7ACEF9"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提升中医药能力</w:t>
            </w:r>
          </w:p>
        </w:tc>
        <w:tc>
          <w:tcPr>
            <w:tcW w:w="0" w:type="auto"/>
            <w:tcBorders>
              <w:top w:val="nil"/>
              <w:left w:val="nil"/>
              <w:bottom w:val="single" w:sz="4" w:space="0" w:color="auto"/>
              <w:right w:val="single" w:sz="4" w:space="0" w:color="auto"/>
            </w:tcBorders>
            <w:shd w:val="clear" w:color="auto" w:fill="auto"/>
            <w:noWrap/>
            <w:vAlign w:val="center"/>
          </w:tcPr>
          <w:p w14:paraId="08630C1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AD280F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14:paraId="58AAD56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优</w:t>
            </w:r>
          </w:p>
        </w:tc>
        <w:tc>
          <w:tcPr>
            <w:tcW w:w="0" w:type="auto"/>
            <w:tcBorders>
              <w:top w:val="nil"/>
              <w:left w:val="nil"/>
              <w:bottom w:val="single" w:sz="4" w:space="0" w:color="auto"/>
              <w:right w:val="single" w:sz="4" w:space="0" w:color="auto"/>
            </w:tcBorders>
            <w:shd w:val="clear" w:color="auto" w:fill="auto"/>
            <w:noWrap/>
            <w:vAlign w:val="center"/>
          </w:tcPr>
          <w:p w14:paraId="2CC8CCE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2E6A35AE"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3B9A13AD"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20F1A7E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71C3B49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7BF3027A"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34B3006D"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辖区范围全覆盖为优。</w:t>
            </w:r>
          </w:p>
        </w:tc>
      </w:tr>
      <w:tr w:rsidR="007628E4" w14:paraId="57A97DE7"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87C10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项目效果的可持续性</w:t>
            </w:r>
          </w:p>
        </w:tc>
        <w:tc>
          <w:tcPr>
            <w:tcW w:w="0" w:type="auto"/>
            <w:tcBorders>
              <w:top w:val="nil"/>
              <w:left w:val="nil"/>
              <w:bottom w:val="single" w:sz="4" w:space="0" w:color="auto"/>
              <w:right w:val="single" w:sz="4" w:space="0" w:color="auto"/>
            </w:tcBorders>
            <w:shd w:val="clear" w:color="auto" w:fill="auto"/>
            <w:noWrap/>
            <w:vAlign w:val="center"/>
          </w:tcPr>
          <w:p w14:paraId="26049C6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年</w:t>
            </w:r>
          </w:p>
        </w:tc>
        <w:tc>
          <w:tcPr>
            <w:tcW w:w="0" w:type="auto"/>
            <w:tcBorders>
              <w:top w:val="nil"/>
              <w:left w:val="nil"/>
              <w:bottom w:val="single" w:sz="4" w:space="0" w:color="auto"/>
              <w:right w:val="single" w:sz="4" w:space="0" w:color="auto"/>
            </w:tcBorders>
            <w:shd w:val="clear" w:color="auto" w:fill="auto"/>
            <w:noWrap/>
            <w:vAlign w:val="center"/>
          </w:tcPr>
          <w:p w14:paraId="19F209F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7575390C"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2D1A65E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14:paraId="68C492DA"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5842B506"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12277C60"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0FDB3682"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67C6E594"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54623C2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r w:rsidR="007628E4" w14:paraId="67F9AB4A" w14:textId="77777777">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4FDE70"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物资质量满意度</w:t>
            </w:r>
          </w:p>
        </w:tc>
        <w:tc>
          <w:tcPr>
            <w:tcW w:w="0" w:type="auto"/>
            <w:tcBorders>
              <w:top w:val="nil"/>
              <w:left w:val="nil"/>
              <w:bottom w:val="single" w:sz="4" w:space="0" w:color="auto"/>
              <w:right w:val="single" w:sz="4" w:space="0" w:color="auto"/>
            </w:tcBorders>
            <w:shd w:val="clear" w:color="auto" w:fill="auto"/>
            <w:noWrap/>
            <w:vAlign w:val="center"/>
          </w:tcPr>
          <w:p w14:paraId="3F152828"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29B26C96"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14:paraId="3CFC791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14:paraId="3CBEC6A4"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14:paraId="7DD7668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14:paraId="4B845667"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14:paraId="2EF38ADB"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5022BA71" w14:textId="77777777" w:rsidR="007628E4" w:rsidRDefault="000B4E9A" w:rsidP="00494127">
            <w:pPr>
              <w:spacing w:line="600" w:lineRule="exact"/>
              <w:jc w:val="right"/>
              <w:rPr>
                <w:rFonts w:ascii="Times New Roman" w:hAnsi="Times New Roman" w:hint="default"/>
                <w:color w:val="000000"/>
                <w:sz w:val="22"/>
                <w:szCs w:val="22"/>
              </w:rPr>
            </w:pPr>
            <w:r>
              <w:rPr>
                <w:rFonts w:ascii="Times New Roman" w:hAnsi="Times New Roman" w:hint="default"/>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14:paraId="5F575472"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14:paraId="344F799F" w14:textId="77777777" w:rsidR="007628E4" w:rsidRDefault="000B4E9A" w:rsidP="00494127">
            <w:pPr>
              <w:spacing w:line="600" w:lineRule="exact"/>
              <w:rPr>
                <w:rFonts w:ascii="Times New Roman" w:hAnsi="Times New Roman" w:hint="default"/>
                <w:color w:val="000000"/>
                <w:sz w:val="22"/>
                <w:szCs w:val="22"/>
              </w:rPr>
            </w:pPr>
            <w:r>
              <w:rPr>
                <w:rFonts w:ascii="Times New Roman" w:hAnsi="Times New Roman" w:hint="default"/>
                <w:color w:val="000000"/>
                <w:sz w:val="22"/>
                <w:szCs w:val="22"/>
              </w:rPr>
              <w:t xml:space="preserve">　</w:t>
            </w:r>
          </w:p>
        </w:tc>
      </w:tr>
    </w:tbl>
    <w:p w14:paraId="702D309D" w14:textId="77777777" w:rsidR="007628E4" w:rsidRDefault="007628E4">
      <w:pPr>
        <w:pStyle w:val="1"/>
        <w:spacing w:line="600" w:lineRule="exact"/>
        <w:rPr>
          <w:rFonts w:ascii="Times New Roman" w:hAnsi="Times New Roman" w:cs="Times New Roman"/>
        </w:rPr>
      </w:pPr>
    </w:p>
    <w:p w14:paraId="10AEE51C"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（二）单位绩效评价情况</w:t>
      </w:r>
    </w:p>
    <w:p w14:paraId="20981035" w14:textId="77777777" w:rsidR="007628E4" w:rsidRDefault="000B4E9A">
      <w:pPr>
        <w:pStyle w:val="2"/>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04B27B1A" w14:textId="77777777" w:rsidR="007628E4" w:rsidRDefault="000B4E9A">
      <w:pPr>
        <w:pStyle w:val="1"/>
        <w:spacing w:line="600" w:lineRule="exact"/>
        <w:ind w:firstLine="640"/>
        <w:rPr>
          <w:rFonts w:ascii="Times New Roman" w:eastAsia="方正楷体_GBK" w:hAnsi="Times New Roman" w:cs="Times New Roman"/>
          <w:b w:val="0"/>
          <w:bCs w:val="0"/>
        </w:rPr>
      </w:pPr>
      <w:r>
        <w:rPr>
          <w:rFonts w:ascii="Times New Roman" w:eastAsia="方正楷体_GBK" w:hAnsi="Times New Roman" w:cs="Times New Roman"/>
          <w:b w:val="0"/>
          <w:bCs w:val="0"/>
        </w:rPr>
        <w:t>（三）财政绩效评价情况</w:t>
      </w:r>
    </w:p>
    <w:p w14:paraId="4E29509D" w14:textId="77777777" w:rsidR="007628E4" w:rsidRDefault="000B4E9A">
      <w:pPr>
        <w:pStyle w:val="1"/>
        <w:spacing w:line="600" w:lineRule="exact"/>
        <w:ind w:firstLine="640"/>
        <w:rPr>
          <w:rFonts w:ascii="Times New Roman" w:hAnsi="Times New Roman" w:cs="Times New Roman"/>
          <w:b w:val="0"/>
          <w:bCs w:val="0"/>
        </w:rPr>
      </w:pPr>
      <w:r>
        <w:rPr>
          <w:rFonts w:ascii="Times New Roman" w:hAnsi="Times New Roman" w:cs="Times New Roman"/>
          <w:b w:val="0"/>
          <w:bCs w:val="0"/>
        </w:rPr>
        <w:t>重庆高新区财政局未委托第三方对我单位开展绩效评价。</w:t>
      </w:r>
    </w:p>
    <w:p w14:paraId="22066B68" w14:textId="77777777" w:rsidR="007628E4" w:rsidRDefault="000B4E9A">
      <w:pPr>
        <w:pStyle w:val="1"/>
        <w:spacing w:line="600" w:lineRule="exact"/>
        <w:ind w:firstLine="640"/>
        <w:rPr>
          <w:rStyle w:val="aa"/>
          <w:rFonts w:ascii="Times New Roman" w:hAnsi="Times New Roman" w:cs="Times New Roman"/>
          <w:b/>
        </w:rPr>
      </w:pPr>
      <w:r>
        <w:rPr>
          <w:rStyle w:val="aa"/>
          <w:rFonts w:ascii="Times New Roman" w:eastAsia="方正黑体_GBK" w:hAnsi="Times New Roman" w:cs="Times New Roman"/>
        </w:rPr>
        <w:t>六、专业名词解释</w:t>
      </w:r>
    </w:p>
    <w:p w14:paraId="6B533C7C"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73445ABA"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（二）事业收入</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2059912D"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（三）经营收入</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27232BB7"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（四）其他收入</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B50C015"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lastRenderedPageBreak/>
        <w:t>（五）使用非财政拨款结余</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33E5ACBD"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（六）年初结转和结余</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0D20909A"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（七）结余分配</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3558116E"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（八）年末结转和结余</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14:paraId="0EA16641"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（九）基本支出</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14:paraId="60DC956A"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（十）项目支出</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14:paraId="095D007E"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（十一）经营支出</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4FE89459"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（十二）</w:t>
      </w:r>
      <w:r>
        <w:rPr>
          <w:rStyle w:val="aa"/>
          <w:rFonts w:ascii="Times New Roman" w:eastAsia="方正楷体_GBK" w:hAnsi="Times New Roman" w:hint="default"/>
          <w:b w:val="0"/>
          <w:bCs/>
          <w:sz w:val="32"/>
          <w:szCs w:val="32"/>
          <w:shd w:val="clear" w:color="auto" w:fill="FFFFFF"/>
        </w:rPr>
        <w:t>“</w:t>
      </w:r>
      <w:r>
        <w:rPr>
          <w:rStyle w:val="aa"/>
          <w:rFonts w:ascii="Times New Roman" w:eastAsia="方正楷体_GBK" w:hAnsi="Times New Roman" w:hint="default"/>
          <w:b w:val="0"/>
          <w:bCs/>
          <w:sz w:val="32"/>
          <w:szCs w:val="32"/>
          <w:shd w:val="clear" w:color="auto" w:fill="FFFFFF"/>
        </w:rPr>
        <w:t>三公</w:t>
      </w:r>
      <w:r>
        <w:rPr>
          <w:rStyle w:val="aa"/>
          <w:rFonts w:ascii="Times New Roman" w:eastAsia="方正楷体_GBK" w:hAnsi="Times New Roman" w:hint="default"/>
          <w:b w:val="0"/>
          <w:bCs/>
          <w:sz w:val="32"/>
          <w:szCs w:val="32"/>
          <w:shd w:val="clear" w:color="auto" w:fill="FFFFFF"/>
        </w:rPr>
        <w:t>”</w:t>
      </w:r>
      <w:r>
        <w:rPr>
          <w:rStyle w:val="aa"/>
          <w:rFonts w:ascii="Times New Roman" w:eastAsia="方正楷体_GBK" w:hAnsi="Times New Roman" w:hint="default"/>
          <w:b w:val="0"/>
          <w:bCs/>
          <w:sz w:val="32"/>
          <w:szCs w:val="32"/>
          <w:shd w:val="clear" w:color="auto" w:fill="FFFFFF"/>
        </w:rPr>
        <w:t>经费</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w:t>
      </w:r>
      <w:r>
        <w:rPr>
          <w:rFonts w:ascii="Times New Roman" w:eastAsia="方正仿宋_GBK" w:hAnsi="Times New Roman" w:hint="default"/>
          <w:sz w:val="32"/>
          <w:szCs w:val="32"/>
          <w:shd w:val="clear" w:color="auto" w:fill="FFFFFF"/>
        </w:rPr>
        <w:lastRenderedPageBreak/>
        <w:t>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14:paraId="28900B7A"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（十三）机关运行经费</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150570"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（十四）工资福利支出（支出经济分类科目类级）</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14:paraId="767E636A"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a"/>
          <w:rFonts w:ascii="Times New Roman" w:eastAsia="方正楷体_GBK" w:hAnsi="Times New Roman" w:hint="default"/>
          <w:b w:val="0"/>
          <w:bCs/>
          <w:sz w:val="32"/>
          <w:szCs w:val="32"/>
          <w:shd w:val="clear" w:color="auto" w:fill="FFFFFF"/>
        </w:rPr>
        <w:t>（十五）商品和服务支出（支出经济分类科目类级）</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69B8CF85"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（十六）对个人和家庭的补助（支出经济分类科目类级）</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14:paraId="71FDFE73" w14:textId="77777777" w:rsidR="007628E4" w:rsidRDefault="000B4E9A">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Style w:val="aa"/>
          <w:rFonts w:ascii="Times New Roman" w:eastAsia="方正楷体_GBK" w:hAnsi="Times New Roman" w:hint="default"/>
          <w:b w:val="0"/>
          <w:bCs/>
          <w:sz w:val="32"/>
          <w:szCs w:val="32"/>
          <w:shd w:val="clear" w:color="auto" w:fill="FFFFFF"/>
        </w:rPr>
        <w:t>（十七）其他资本性支出（支出经济分类科目类级）</w:t>
      </w:r>
      <w:r>
        <w:rPr>
          <w:rFonts w:ascii="Times New Roman" w:eastAsia="方正楷体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w:t>
      </w:r>
      <w:r>
        <w:rPr>
          <w:rFonts w:ascii="Times New Roman" w:eastAsia="方正仿宋_GBK" w:hAnsi="Times New Roman" w:hint="default"/>
          <w:sz w:val="32"/>
          <w:szCs w:val="32"/>
          <w:shd w:val="clear" w:color="auto" w:fill="FFFFFF"/>
        </w:rPr>
        <w:lastRenderedPageBreak/>
        <w:t>战略性和应急性储备、土地和无形资产，以及构建基础设施、大型修缮和财政支持企业更新改造所发生的支出。</w:t>
      </w:r>
    </w:p>
    <w:p w14:paraId="38177983" w14:textId="77777777" w:rsidR="007628E4" w:rsidRDefault="000B4E9A">
      <w:pPr>
        <w:pStyle w:val="a8"/>
        <w:shd w:val="clear" w:color="auto" w:fill="FFFFFF"/>
        <w:spacing w:beforeAutospacing="0" w:afterAutospacing="0" w:line="600" w:lineRule="exact"/>
        <w:ind w:firstLineChars="200" w:firstLine="640"/>
        <w:rPr>
          <w:rStyle w:val="aa"/>
          <w:rFonts w:ascii="Times New Roman" w:eastAsia="方正黑体_GBK" w:hAnsi="Times New Roman" w:hint="default"/>
          <w:b w:val="0"/>
          <w:bCs/>
          <w:sz w:val="32"/>
          <w:szCs w:val="32"/>
          <w:shd w:val="clear" w:color="auto" w:fill="FFFFFF"/>
        </w:rPr>
      </w:pPr>
      <w:r>
        <w:rPr>
          <w:rStyle w:val="aa"/>
          <w:rFonts w:ascii="Times New Roman" w:eastAsia="方正黑体_GBK" w:hAnsi="Times New Roman" w:hint="default"/>
          <w:b w:val="0"/>
          <w:bCs/>
          <w:sz w:val="32"/>
          <w:szCs w:val="32"/>
          <w:shd w:val="clear" w:color="auto" w:fill="FFFFFF"/>
        </w:rPr>
        <w:t>七、决算公开联系方式及信息反馈渠道</w:t>
      </w:r>
    </w:p>
    <w:p w14:paraId="779D7A9E" w14:textId="77777777" w:rsidR="007628E4" w:rsidRDefault="000B4E9A">
      <w:pPr>
        <w:pStyle w:val="CharChar"/>
        <w:autoSpaceDE w:val="0"/>
        <w:spacing w:before="0" w:beforeAutospacing="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本单位决算公开信息反馈和联系方式：</w:t>
      </w:r>
    </w:p>
    <w:p w14:paraId="6F75EC0B" w14:textId="77777777" w:rsidR="007628E4" w:rsidRDefault="000B4E9A">
      <w:pPr>
        <w:pStyle w:val="CharChar"/>
        <w:autoSpaceDE w:val="0"/>
        <w:spacing w:before="0" w:beforeAutospacing="0" w:line="600" w:lineRule="exact"/>
        <w:ind w:firstLineChars="200" w:firstLine="640"/>
        <w:jc w:val="both"/>
        <w:rPr>
          <w:rFonts w:ascii="Times New Roman" w:hAnsi="Times New Roman" w:hint="default"/>
          <w:highlight w:val="yellow"/>
        </w:rPr>
      </w:pPr>
      <w:r>
        <w:rPr>
          <w:rFonts w:ascii="Times New Roman" w:eastAsia="方正仿宋_GBK" w:hAnsi="Times New Roman" w:hint="default"/>
          <w:sz w:val="32"/>
          <w:szCs w:val="32"/>
          <w:shd w:val="clear" w:color="auto" w:fill="FFFFFF"/>
        </w:rPr>
        <w:t>苏晓霞</w:t>
      </w:r>
      <w:r>
        <w:rPr>
          <w:rFonts w:ascii="Times New Roman" w:eastAsia="方正仿宋_GBK" w:hAnsi="Times New Roman" w:hint="default"/>
          <w:sz w:val="32"/>
          <w:szCs w:val="32"/>
          <w:shd w:val="clear" w:color="auto" w:fill="FFFFFF"/>
        </w:rPr>
        <w:t xml:space="preserve">     023-65730443</w:t>
      </w:r>
      <w:r>
        <w:rPr>
          <w:rFonts w:ascii="Times New Roman" w:eastAsia="方正仿宋_GBK" w:hAnsi="Times New Roman" w:hint="default"/>
          <w:sz w:val="32"/>
          <w:szCs w:val="32"/>
          <w:shd w:val="clear" w:color="auto" w:fill="FFFFFF"/>
        </w:rPr>
        <w:t>。</w:t>
      </w:r>
    </w:p>
    <w:p w14:paraId="19ED4A86" w14:textId="77777777" w:rsidR="007628E4" w:rsidRDefault="007628E4">
      <w:pPr>
        <w:pStyle w:val="CharChar"/>
        <w:spacing w:before="0" w:beforeAutospacing="0" w:line="600" w:lineRule="exact"/>
        <w:rPr>
          <w:rFonts w:ascii="Times New Roman" w:hAnsi="Times New Roman" w:hint="default"/>
        </w:rPr>
      </w:pPr>
    </w:p>
    <w:p w14:paraId="3F50B924" w14:textId="77777777" w:rsidR="007628E4" w:rsidRDefault="007628E4">
      <w:pPr>
        <w:pStyle w:val="1"/>
        <w:rPr>
          <w:rStyle w:val="aa"/>
          <w:rFonts w:ascii="Times New Roman" w:hAnsi="Times New Roman" w:cs="Times New Roman"/>
          <w:b/>
          <w:shd w:val="clear" w:color="auto" w:fill="FFFF00"/>
        </w:rPr>
        <w:sectPr w:rsidR="007628E4">
          <w:footerReference w:type="default" r:id="rId7"/>
          <w:pgSz w:w="11915" w:h="16840"/>
          <w:pgMar w:top="1440" w:right="1800" w:bottom="1440" w:left="1800" w:header="851" w:footer="992" w:gutter="0"/>
          <w:pgNumType w:fmt="numberInDash"/>
          <w:cols w:space="720"/>
          <w:docGrid w:type="lines" w:linePitch="312"/>
        </w:sectPr>
      </w:pPr>
    </w:p>
    <w:p w14:paraId="16DB7857" w14:textId="77777777" w:rsidR="007628E4" w:rsidRDefault="007628E4">
      <w:pPr>
        <w:rPr>
          <w:rFonts w:ascii="Times New Roman" w:hAnsi="Times New Roman"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628E4" w14:paraId="4A4676EF"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CA46869" w14:textId="77777777" w:rsidR="007628E4" w:rsidRDefault="000B4E9A">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收入支出决算总表</w:t>
            </w:r>
          </w:p>
        </w:tc>
      </w:tr>
      <w:tr w:rsidR="007628E4" w14:paraId="57D30F25"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0C4D9328" w14:textId="77777777" w:rsidR="007628E4" w:rsidRDefault="007628E4">
            <w:pPr>
              <w:spacing w:line="200" w:lineRule="exact"/>
              <w:rPr>
                <w:rFonts w:ascii="Times New Roman" w:hAnsi="Times New Roman"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7132154" w14:textId="77777777" w:rsidR="007628E4" w:rsidRDefault="007628E4">
            <w:pPr>
              <w:spacing w:line="200" w:lineRule="exact"/>
              <w:jc w:val="right"/>
              <w:rPr>
                <w:rFonts w:ascii="Times New Roman" w:hAnsi="Times New Roman"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3F2450B" w14:textId="77777777" w:rsidR="007628E4" w:rsidRDefault="007628E4">
            <w:pPr>
              <w:spacing w:line="200" w:lineRule="exact"/>
              <w:rPr>
                <w:rFonts w:ascii="Times New Roman" w:hAnsi="Times New Roman"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04F9350" w14:textId="77777777" w:rsidR="007628E4" w:rsidRDefault="000B4E9A">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7628E4" w14:paraId="0204D30A"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6F8E94A" w14:textId="77777777" w:rsidR="007628E4" w:rsidRDefault="000B4E9A">
            <w:pPr>
              <w:spacing w:line="200" w:lineRule="exact"/>
              <w:rPr>
                <w:rFonts w:ascii="Times New Roman" w:hAnsi="Times New Roman" w:hint="default"/>
                <w:color w:val="000000"/>
                <w:sz w:val="22"/>
                <w:szCs w:val="22"/>
              </w:rPr>
            </w:pPr>
            <w:r>
              <w:rPr>
                <w:rFonts w:ascii="Times New Roman" w:hAnsi="Times New Roman" w:hint="default"/>
                <w:sz w:val="20"/>
                <w:szCs w:val="20"/>
              </w:rPr>
              <w:t>公开单位：</w:t>
            </w:r>
            <w:r>
              <w:rPr>
                <w:rFonts w:ascii="Times New Roman" w:hAnsi="Times New Roman" w:hint="default"/>
                <w:sz w:val="20"/>
              </w:rPr>
              <w:t>重庆市九龙坡区含谷镇卫生院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61A9679" w14:textId="77777777" w:rsidR="007628E4" w:rsidRDefault="007628E4">
            <w:pPr>
              <w:spacing w:line="200" w:lineRule="exact"/>
              <w:rPr>
                <w:rFonts w:ascii="Times New Roman" w:hAnsi="Times New Roman"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0B6A95" w14:textId="77777777" w:rsidR="007628E4" w:rsidRDefault="000B4E9A">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7628E4" w14:paraId="3AA92158"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20D23F"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1C2E636E"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7628E4" w14:paraId="3925050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70F128"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E04A3F"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8D2E00"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2A8B0B"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7628E4" w14:paraId="745CBA8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3FBEAE"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82F5D3"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1,414.80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1D669B"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6490A"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00CFF4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6BD7B5"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3F0382"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4767A61"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41A125"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6D4D572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DD76A9"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1E0F0D"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34735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398FC5"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159C66A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14494E"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D17B7"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C93B44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7D7BE"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62B8DF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1B9560"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E42E4"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831.06</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98F574"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0D27B4"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390BC0E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6643FF"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4B8AEB"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1D27D2"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8D83F1"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797535E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3CCEA"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8D792"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442B61C"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51213F"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1AF5C07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15B0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692DBDEF"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DC61FA"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A779BB"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107.32</w:t>
            </w:r>
          </w:p>
        </w:tc>
      </w:tr>
      <w:tr w:rsidR="007628E4" w14:paraId="1B8684A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E584A6" w14:textId="77777777" w:rsidR="007628E4" w:rsidRDefault="007628E4">
            <w:pPr>
              <w:spacing w:line="240" w:lineRule="exac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1EB1F7"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49E2C85"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1EB15A"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2,027.54</w:t>
            </w:r>
          </w:p>
        </w:tc>
      </w:tr>
      <w:tr w:rsidR="007628E4" w14:paraId="24A4497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C45BA" w14:textId="77777777" w:rsidR="007628E4" w:rsidRDefault="007628E4">
            <w:pPr>
              <w:spacing w:line="240" w:lineRule="exac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2BAD7E"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6AB61BC"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D15485"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2E326D6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2F0DC" w14:textId="77777777" w:rsidR="007628E4" w:rsidRDefault="007628E4">
            <w:pPr>
              <w:spacing w:line="240" w:lineRule="exac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EFC36"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1EB11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C4A13"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24DADA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9BF297" w14:textId="77777777" w:rsidR="007628E4" w:rsidRDefault="007628E4">
            <w:pPr>
              <w:spacing w:line="240" w:lineRule="exac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B67374"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7818DB"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5E832A"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42D68B7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F2778" w14:textId="77777777" w:rsidR="007628E4" w:rsidRDefault="007628E4">
            <w:pPr>
              <w:spacing w:line="240" w:lineRule="exact"/>
              <w:rPr>
                <w:rFonts w:ascii="Times New Roman" w:hAnsi="Times New Roman"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A1C76"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D283B3"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136A01"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0A71178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B24687"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87625"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E93FC3"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FD8E7"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6936D9A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A112A1"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5469E0"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6EA9D7"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76736C"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673A688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492A04"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DE4CC"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09F3E00"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A6250"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10A4D9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82E13"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9C697F"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87D16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932F6"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78DE30C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58D61"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7D7BDB"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D05748C"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54FF98"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51378A0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3065B"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7C1D4"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73A3BA"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5CFBDF"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37.56</w:t>
            </w:r>
          </w:p>
        </w:tc>
      </w:tr>
      <w:tr w:rsidR="007628E4" w14:paraId="1BD0818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B71DA9"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F9C48C"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1F5F4C5"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BEF1A"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6604739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4E929"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1A5AF"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EDF19B"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5AA8A4"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45DAF74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D45EA5"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3FCF83"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0899D3"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20734"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5E86057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E6BFC"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91A97E"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2025DB"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92FA8"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226C95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8D74DC" w14:textId="77777777" w:rsidR="007628E4" w:rsidRDefault="007628E4">
            <w:pPr>
              <w:spacing w:line="240" w:lineRule="exact"/>
              <w:jc w:val="center"/>
              <w:rPr>
                <w:rFonts w:ascii="Times New Roman" w:hAnsi="Times New Roman"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8FDB5"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B9BDCE"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35264"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0B0C02A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BF9503"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C4629D"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0808AA"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411D41"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734CEB5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CDC748" w14:textId="77777777" w:rsidR="007628E4" w:rsidRDefault="007628E4">
            <w:pPr>
              <w:spacing w:line="240" w:lineRule="exact"/>
              <w:rPr>
                <w:rFonts w:ascii="Times New Roman" w:hAnsi="Times New Roman"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30B77" w14:textId="77777777" w:rsidR="007628E4" w:rsidRDefault="007628E4">
            <w:pPr>
              <w:spacing w:line="240" w:lineRule="exact"/>
              <w:jc w:val="right"/>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BBCD2B"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二十六、抗</w:t>
            </w:r>
            <w:proofErr w:type="gramStart"/>
            <w:r>
              <w:rPr>
                <w:rFonts w:ascii="Times New Roman" w:hAnsi="Times New Roman" w:hint="default"/>
                <w:color w:val="000000"/>
                <w:sz w:val="20"/>
                <w:szCs w:val="20"/>
              </w:rPr>
              <w:t>疫</w:t>
            </w:r>
            <w:proofErr w:type="gramEnd"/>
            <w:r>
              <w:rPr>
                <w:rFonts w:ascii="Times New Roman" w:hAnsi="Times New Roman" w:hint="default"/>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BAA4B0"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1FEC267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E89E1"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2C6C02"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2,245.85</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385874"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A617CF"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2,172.43</w:t>
            </w:r>
          </w:p>
        </w:tc>
      </w:tr>
      <w:tr w:rsidR="007628E4" w14:paraId="1236D1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D250F"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D38B43"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9268DF"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E238E"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73.42</w:t>
            </w:r>
          </w:p>
        </w:tc>
      </w:tr>
      <w:tr w:rsidR="007628E4" w14:paraId="65015E2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CAAA6"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CB8D14" w14:textId="77777777" w:rsidR="007628E4" w:rsidRDefault="007628E4">
            <w:pPr>
              <w:spacing w:line="240" w:lineRule="exact"/>
              <w:jc w:val="right"/>
              <w:textAlignment w:val="center"/>
              <w:rPr>
                <w:rFonts w:ascii="Times New Roman" w:hAnsi="Times New Roman"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F00BE2" w14:textId="77777777" w:rsidR="007628E4" w:rsidRDefault="000B4E9A">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504D237" w14:textId="77777777" w:rsidR="007628E4" w:rsidRDefault="007628E4">
            <w:pPr>
              <w:spacing w:line="240" w:lineRule="exact"/>
              <w:jc w:val="right"/>
              <w:textAlignment w:val="center"/>
              <w:rPr>
                <w:rFonts w:ascii="Times New Roman" w:hAnsi="Times New Roman" w:hint="default"/>
                <w:color w:val="000000"/>
                <w:sz w:val="20"/>
                <w:szCs w:val="20"/>
              </w:rPr>
            </w:pPr>
          </w:p>
        </w:tc>
      </w:tr>
      <w:tr w:rsidR="007628E4" w14:paraId="585C2A1D"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85AD4D"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6201E"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2,245.85</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3A1ADAC5" w14:textId="77777777" w:rsidR="007628E4" w:rsidRDefault="000B4E9A">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477B91" w14:textId="77777777" w:rsidR="007628E4" w:rsidRDefault="000B4E9A">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2,245.85</w:t>
            </w:r>
          </w:p>
        </w:tc>
      </w:tr>
    </w:tbl>
    <w:p w14:paraId="62C87C77" w14:textId="77777777" w:rsidR="007628E4" w:rsidRDefault="000B4E9A">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p>
    <w:p w14:paraId="405BCA94" w14:textId="77777777" w:rsidR="007628E4" w:rsidRDefault="000B4E9A">
      <w:pPr>
        <w:spacing w:line="240" w:lineRule="exact"/>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1C777871" w14:textId="77777777" w:rsidR="007628E4" w:rsidRDefault="007628E4">
      <w:pPr>
        <w:pStyle w:val="a0"/>
        <w:ind w:left="240" w:right="240"/>
        <w:rPr>
          <w:rFonts w:ascii="Times New Roman" w:hAnsi="Times New Roman"/>
        </w:rPr>
      </w:pPr>
    </w:p>
    <w:p w14:paraId="2E545760" w14:textId="77777777" w:rsidR="007628E4" w:rsidRDefault="007628E4">
      <w:pPr>
        <w:pStyle w:val="a0"/>
        <w:ind w:left="240" w:right="240"/>
        <w:rPr>
          <w:rFonts w:ascii="Times New Roman" w:hAnsi="Times New Roman"/>
        </w:rPr>
      </w:pP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628E4" w14:paraId="0ACA6BC7"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4A8CCEC" w14:textId="77777777" w:rsidR="007628E4" w:rsidRDefault="000B4E9A">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收入决算表</w:t>
            </w:r>
          </w:p>
        </w:tc>
      </w:tr>
      <w:tr w:rsidR="007628E4" w14:paraId="60B30863"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2957674" w14:textId="77777777" w:rsidR="007628E4" w:rsidRDefault="000B4E9A">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重庆市九龙坡区含谷镇卫生院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0AEE0CB9" w14:textId="77777777" w:rsidR="007628E4" w:rsidRDefault="007628E4">
            <w:pPr>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6ABABE" w14:textId="77777777" w:rsidR="007628E4" w:rsidRDefault="007628E4">
            <w:pPr>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8B0B4D" w14:textId="77777777" w:rsidR="007628E4" w:rsidRDefault="007628E4">
            <w:pPr>
              <w:rPr>
                <w:rFonts w:ascii="Times New Roman" w:hAnsi="Times New Roman"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73D619C" w14:textId="77777777" w:rsidR="007628E4" w:rsidRDefault="007628E4">
            <w:pPr>
              <w:rPr>
                <w:rFonts w:ascii="Times New Roman" w:hAnsi="Times New Roman"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8D6994F" w14:textId="77777777" w:rsidR="007628E4" w:rsidRDefault="007628E4">
            <w:pPr>
              <w:rPr>
                <w:rFonts w:ascii="Times New Roman" w:hAnsi="Times New Roman"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BC41416" w14:textId="77777777" w:rsidR="007628E4" w:rsidRDefault="007628E4">
            <w:pPr>
              <w:rPr>
                <w:rFonts w:ascii="Times New Roman" w:hAnsi="Times New Roman"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C43662A" w14:textId="77777777" w:rsidR="007628E4" w:rsidRDefault="000B4E9A">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7628E4" w14:paraId="0A62D8E8"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F55A178" w14:textId="77777777" w:rsidR="007628E4" w:rsidRDefault="007628E4">
            <w:pPr>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205AD4" w14:textId="77777777" w:rsidR="007628E4" w:rsidRDefault="007628E4">
            <w:pPr>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B492F83" w14:textId="77777777" w:rsidR="007628E4" w:rsidRDefault="007628E4">
            <w:pPr>
              <w:rPr>
                <w:rFonts w:ascii="Times New Roman" w:hAnsi="Times New Roman"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B08CC8" w14:textId="77777777" w:rsidR="007628E4" w:rsidRDefault="007628E4">
            <w:pPr>
              <w:rPr>
                <w:rFonts w:ascii="Times New Roman" w:hAnsi="Times New Roman"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15A67A" w14:textId="77777777" w:rsidR="007628E4" w:rsidRDefault="007628E4">
            <w:pPr>
              <w:rPr>
                <w:rFonts w:ascii="Times New Roman" w:hAnsi="Times New Roman"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2A07DA6" w14:textId="77777777" w:rsidR="007628E4" w:rsidRDefault="007628E4">
            <w:pPr>
              <w:rPr>
                <w:rFonts w:ascii="Times New Roman" w:hAnsi="Times New Roman"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010F4B" w14:textId="77777777" w:rsidR="007628E4" w:rsidRDefault="007628E4">
            <w:pPr>
              <w:rPr>
                <w:rFonts w:ascii="Times New Roman" w:hAnsi="Times New Roman"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DB45662" w14:textId="77777777" w:rsidR="007628E4" w:rsidRDefault="000B4E9A">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7628E4" w14:paraId="2931635B"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0D27E4AC" w14:textId="77777777" w:rsidR="007628E4" w:rsidRDefault="000B4E9A">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7C4A4A"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3ACE61"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0C1C62"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3A99779" w14:textId="77777777" w:rsidR="007628E4" w:rsidRDefault="000B4E9A">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24B574"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51FB54"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23BDB3"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7628E4" w14:paraId="7BC4038B"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D600A"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A1A5280"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DBBD6F"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FF295C"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E286B0" w14:textId="77777777" w:rsidR="007628E4" w:rsidRDefault="007628E4">
            <w:pPr>
              <w:jc w:val="center"/>
              <w:rPr>
                <w:rFonts w:ascii="Times New Roman" w:hAnsi="Times New Roman"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55E6BA"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8150C7"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04A8A6" w14:textId="77777777" w:rsidR="007628E4" w:rsidRDefault="007628E4">
            <w:pPr>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C6D7A6" w14:textId="77777777" w:rsidR="007628E4" w:rsidRDefault="007628E4">
            <w:pPr>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4BD1FF" w14:textId="77777777" w:rsidR="007628E4" w:rsidRDefault="007628E4">
            <w:pPr>
              <w:jc w:val="center"/>
              <w:rPr>
                <w:rFonts w:ascii="Times New Roman" w:hAnsi="Times New Roman" w:hint="default"/>
                <w:b/>
                <w:color w:val="000000"/>
                <w:sz w:val="20"/>
                <w:szCs w:val="20"/>
              </w:rPr>
            </w:pPr>
          </w:p>
        </w:tc>
      </w:tr>
      <w:tr w:rsidR="007628E4" w14:paraId="0F91AB29"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8D885" w14:textId="77777777" w:rsidR="007628E4" w:rsidRDefault="007628E4">
            <w:pPr>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92724E2"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BEBF48"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CE414"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86B294"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7D8D0A" w14:textId="77777777" w:rsidR="007628E4" w:rsidRDefault="007628E4">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989817" w14:textId="77777777" w:rsidR="007628E4" w:rsidRDefault="007628E4">
            <w:pPr>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0F93EE" w14:textId="77777777" w:rsidR="007628E4" w:rsidRDefault="007628E4">
            <w:pPr>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AAE8AD" w14:textId="77777777" w:rsidR="007628E4" w:rsidRDefault="007628E4">
            <w:pPr>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AD1F2B" w14:textId="77777777" w:rsidR="007628E4" w:rsidRDefault="007628E4">
            <w:pPr>
              <w:jc w:val="center"/>
              <w:rPr>
                <w:rFonts w:ascii="Times New Roman" w:hAnsi="Times New Roman" w:hint="default"/>
                <w:b/>
                <w:color w:val="000000"/>
                <w:sz w:val="20"/>
                <w:szCs w:val="20"/>
              </w:rPr>
            </w:pPr>
          </w:p>
        </w:tc>
      </w:tr>
      <w:tr w:rsidR="007628E4" w14:paraId="2C64E1B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00501" w14:textId="77777777" w:rsidR="007628E4" w:rsidRDefault="007628E4">
            <w:pPr>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8ACF1A6"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BF3191"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DD4D5B"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ED996A"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234D01" w14:textId="77777777" w:rsidR="007628E4" w:rsidRDefault="007628E4">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4DDC80" w14:textId="77777777" w:rsidR="007628E4" w:rsidRDefault="007628E4">
            <w:pPr>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112318" w14:textId="77777777" w:rsidR="007628E4" w:rsidRDefault="007628E4">
            <w:pPr>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7C2EA8" w14:textId="77777777" w:rsidR="007628E4" w:rsidRDefault="007628E4">
            <w:pPr>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169BD5" w14:textId="77777777" w:rsidR="007628E4" w:rsidRDefault="007628E4">
            <w:pPr>
              <w:jc w:val="center"/>
              <w:rPr>
                <w:rFonts w:ascii="Times New Roman" w:hAnsi="Times New Roman" w:hint="default"/>
                <w:b/>
                <w:color w:val="000000"/>
                <w:sz w:val="20"/>
                <w:szCs w:val="20"/>
              </w:rPr>
            </w:pPr>
          </w:p>
        </w:tc>
      </w:tr>
      <w:tr w:rsidR="007628E4" w14:paraId="78EACFAD"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34112F" w14:textId="77777777" w:rsidR="007628E4" w:rsidRDefault="007628E4">
            <w:pPr>
              <w:jc w:val="center"/>
              <w:rPr>
                <w:rFonts w:ascii="Times New Roman" w:hAnsi="Times New Roman"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983FA8A"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2F3807"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8551B6"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9CA5E9" w14:textId="77777777" w:rsidR="007628E4" w:rsidRDefault="007628E4">
            <w:pPr>
              <w:jc w:val="center"/>
              <w:rPr>
                <w:rFonts w:ascii="Times New Roman" w:hAnsi="Times New Roman"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95999C" w14:textId="77777777" w:rsidR="007628E4" w:rsidRDefault="007628E4">
            <w:pPr>
              <w:jc w:val="center"/>
              <w:rPr>
                <w:rFonts w:ascii="Times New Roman" w:hAnsi="Times New Roman"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32D7D4" w14:textId="77777777" w:rsidR="007628E4" w:rsidRDefault="007628E4">
            <w:pPr>
              <w:jc w:val="center"/>
              <w:rPr>
                <w:rFonts w:ascii="Times New Roman" w:hAnsi="Times New Roman"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8EB7E8" w14:textId="77777777" w:rsidR="007628E4" w:rsidRDefault="007628E4">
            <w:pPr>
              <w:jc w:val="center"/>
              <w:rPr>
                <w:rFonts w:ascii="Times New Roman" w:hAnsi="Times New Roman"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321B97" w14:textId="77777777" w:rsidR="007628E4" w:rsidRDefault="007628E4">
            <w:pPr>
              <w:jc w:val="center"/>
              <w:rPr>
                <w:rFonts w:ascii="Times New Roman" w:hAnsi="Times New Roman"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5967AA" w14:textId="77777777" w:rsidR="007628E4" w:rsidRDefault="007628E4">
            <w:pPr>
              <w:jc w:val="center"/>
              <w:rPr>
                <w:rFonts w:ascii="Times New Roman" w:hAnsi="Times New Roman" w:hint="default"/>
                <w:b/>
                <w:color w:val="000000"/>
                <w:sz w:val="20"/>
                <w:szCs w:val="20"/>
              </w:rPr>
            </w:pPr>
          </w:p>
        </w:tc>
      </w:tr>
      <w:tr w:rsidR="007628E4" w14:paraId="625023C4"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2E27C4"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87738"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2,245.85</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2AA8F"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1,414.80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161CAD" w14:textId="77777777" w:rsidR="007628E4" w:rsidRDefault="007628E4">
            <w:pPr>
              <w:wordWrap w:val="0"/>
              <w:jc w:val="right"/>
              <w:textAlignment w:val="center"/>
              <w:rPr>
                <w:rFonts w:ascii="Times New Roman" w:hAnsi="Times New Roman"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56BB78"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831.06</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629AED" w14:textId="77777777" w:rsidR="007628E4" w:rsidRDefault="007628E4">
            <w:pPr>
              <w:wordWrap w:val="0"/>
              <w:jc w:val="right"/>
              <w:textAlignment w:val="center"/>
              <w:rPr>
                <w:rFonts w:ascii="Times New Roman" w:hAnsi="Times New Roman"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DE2FA4" w14:textId="77777777" w:rsidR="007628E4" w:rsidRDefault="007628E4">
            <w:pPr>
              <w:wordWrap w:val="0"/>
              <w:jc w:val="right"/>
              <w:textAlignment w:val="center"/>
              <w:rPr>
                <w:rFonts w:ascii="Times New Roman" w:hAnsi="Times New Roman"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6939A" w14:textId="77777777" w:rsidR="007628E4" w:rsidRDefault="007628E4">
            <w:pPr>
              <w:wordWrap w:val="0"/>
              <w:jc w:val="right"/>
              <w:textAlignment w:val="center"/>
              <w:rPr>
                <w:rFonts w:ascii="Times New Roman" w:hAnsi="Times New Roman"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93982" w14:textId="77777777" w:rsidR="007628E4" w:rsidRDefault="007628E4">
            <w:pPr>
              <w:wordWrap w:val="0"/>
              <w:jc w:val="right"/>
              <w:textAlignment w:val="center"/>
              <w:rPr>
                <w:rFonts w:ascii="Times New Roman" w:hAnsi="Times New Roman" w:hint="default"/>
                <w:b/>
                <w:color w:val="000000"/>
                <w:sz w:val="20"/>
                <w:szCs w:val="20"/>
              </w:rPr>
            </w:pPr>
          </w:p>
        </w:tc>
      </w:tr>
      <w:tr w:rsidR="007628E4" w14:paraId="496FC89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8F37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21E1B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D2B7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9ED24"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B67A7"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448E2"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CF06C"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055D8"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A2DFE"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319C1" w14:textId="77777777" w:rsidR="007628E4" w:rsidRDefault="007628E4">
            <w:pPr>
              <w:wordWrap w:val="0"/>
              <w:jc w:val="right"/>
              <w:textAlignment w:val="center"/>
              <w:rPr>
                <w:rFonts w:ascii="Times New Roman" w:hAnsi="Times New Roman" w:hint="default"/>
                <w:color w:val="000000"/>
                <w:sz w:val="20"/>
                <w:szCs w:val="20"/>
              </w:rPr>
            </w:pPr>
          </w:p>
        </w:tc>
      </w:tr>
      <w:tr w:rsidR="007628E4" w14:paraId="50D95C2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F53FF"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6433E"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E60B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01E7E"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ED0D0"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DC44F"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0D136"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6B52C"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12770"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2ADFC" w14:textId="77777777" w:rsidR="007628E4" w:rsidRDefault="007628E4">
            <w:pPr>
              <w:wordWrap w:val="0"/>
              <w:jc w:val="right"/>
              <w:textAlignment w:val="center"/>
              <w:rPr>
                <w:rFonts w:ascii="Times New Roman" w:hAnsi="Times New Roman" w:hint="default"/>
                <w:color w:val="000000"/>
                <w:sz w:val="20"/>
                <w:szCs w:val="20"/>
              </w:rPr>
            </w:pPr>
          </w:p>
        </w:tc>
      </w:tr>
      <w:tr w:rsidR="007628E4" w14:paraId="07356B9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172E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91D1DF"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D3C92"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9575F"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9C968"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051DA"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10572"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A9373"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75CA0"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9224A" w14:textId="77777777" w:rsidR="007628E4" w:rsidRDefault="007628E4">
            <w:pPr>
              <w:wordWrap w:val="0"/>
              <w:jc w:val="right"/>
              <w:textAlignment w:val="center"/>
              <w:rPr>
                <w:rFonts w:ascii="Times New Roman" w:hAnsi="Times New Roman" w:hint="default"/>
                <w:color w:val="000000"/>
                <w:sz w:val="20"/>
                <w:szCs w:val="20"/>
              </w:rPr>
            </w:pPr>
          </w:p>
        </w:tc>
      </w:tr>
      <w:tr w:rsidR="007628E4" w14:paraId="17F14D9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541B"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9D6321"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0C23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811B8"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CBA34"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0281E"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FEED4"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9EC19"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32D95"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8974E" w14:textId="77777777" w:rsidR="007628E4" w:rsidRDefault="007628E4">
            <w:pPr>
              <w:wordWrap w:val="0"/>
              <w:jc w:val="right"/>
              <w:textAlignment w:val="center"/>
              <w:rPr>
                <w:rFonts w:ascii="Times New Roman" w:hAnsi="Times New Roman" w:hint="default"/>
                <w:color w:val="000000"/>
                <w:sz w:val="20"/>
                <w:szCs w:val="20"/>
              </w:rPr>
            </w:pPr>
          </w:p>
        </w:tc>
      </w:tr>
      <w:tr w:rsidR="007628E4" w14:paraId="4C362AE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9C9C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FDEAA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FAD9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4023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55822"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308FD"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C9652"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F9B69"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9D9E5"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8FC5C" w14:textId="77777777" w:rsidR="007628E4" w:rsidRDefault="007628E4">
            <w:pPr>
              <w:wordWrap w:val="0"/>
              <w:jc w:val="right"/>
              <w:textAlignment w:val="center"/>
              <w:rPr>
                <w:rFonts w:ascii="Times New Roman" w:hAnsi="Times New Roman" w:hint="default"/>
                <w:color w:val="000000"/>
                <w:sz w:val="20"/>
                <w:szCs w:val="20"/>
              </w:rPr>
            </w:pPr>
          </w:p>
        </w:tc>
      </w:tr>
      <w:tr w:rsidR="007628E4" w14:paraId="3E687B7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93683"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4D21D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7542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2,100.97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40DFE"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1,269.91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9C175"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F985F"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831.06</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53986"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C8851"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685EF"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CFB11" w14:textId="77777777" w:rsidR="007628E4" w:rsidRDefault="007628E4">
            <w:pPr>
              <w:wordWrap w:val="0"/>
              <w:jc w:val="right"/>
              <w:textAlignment w:val="center"/>
              <w:rPr>
                <w:rFonts w:ascii="Times New Roman" w:hAnsi="Times New Roman" w:hint="default"/>
                <w:color w:val="000000"/>
                <w:sz w:val="20"/>
                <w:szCs w:val="20"/>
              </w:rPr>
            </w:pPr>
          </w:p>
        </w:tc>
      </w:tr>
      <w:tr w:rsidR="007628E4" w14:paraId="3FFCD7B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5583A"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6744C"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基层医疗卫生机构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86F8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1,739.75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BB223"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908.69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DBA9C"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CE0F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831.06</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F4BF4"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1C2E1"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E1985"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5A662" w14:textId="77777777" w:rsidR="007628E4" w:rsidRDefault="007628E4">
            <w:pPr>
              <w:wordWrap w:val="0"/>
              <w:jc w:val="right"/>
              <w:textAlignment w:val="center"/>
              <w:rPr>
                <w:rFonts w:ascii="Times New Roman" w:hAnsi="Times New Roman" w:hint="default"/>
                <w:color w:val="000000"/>
                <w:sz w:val="20"/>
                <w:szCs w:val="20"/>
              </w:rPr>
            </w:pPr>
          </w:p>
        </w:tc>
      </w:tr>
      <w:tr w:rsidR="007628E4" w14:paraId="0C6114C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D5B34"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2100302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D0C92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乡镇卫生院</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1F99F"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1,686.51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2066D"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855.45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D703F"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7E30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831.06</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E2C1D"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F0576"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17129"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EFDF2" w14:textId="77777777" w:rsidR="007628E4" w:rsidRDefault="007628E4">
            <w:pPr>
              <w:wordWrap w:val="0"/>
              <w:jc w:val="right"/>
              <w:textAlignment w:val="center"/>
              <w:rPr>
                <w:rFonts w:ascii="Times New Roman" w:hAnsi="Times New Roman" w:hint="default"/>
                <w:color w:val="000000"/>
                <w:sz w:val="20"/>
                <w:szCs w:val="20"/>
              </w:rPr>
            </w:pPr>
          </w:p>
        </w:tc>
      </w:tr>
      <w:tr w:rsidR="007628E4" w14:paraId="7805CBE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673C1"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7370B5"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其他基层医疗卫生机构支出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78F12"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53.24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86BA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53.24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77FED"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363DC"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AFB09"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D7BE3"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6715C"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78B3F" w14:textId="77777777" w:rsidR="007628E4" w:rsidRDefault="007628E4">
            <w:pPr>
              <w:wordWrap w:val="0"/>
              <w:jc w:val="right"/>
              <w:textAlignment w:val="center"/>
              <w:rPr>
                <w:rFonts w:ascii="Times New Roman" w:hAnsi="Times New Roman" w:hint="default"/>
                <w:color w:val="000000"/>
                <w:sz w:val="20"/>
                <w:szCs w:val="20"/>
              </w:rPr>
            </w:pPr>
          </w:p>
        </w:tc>
      </w:tr>
      <w:tr w:rsidR="007628E4" w14:paraId="765D2FA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C127F"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E40D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公共卫生</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971FD"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322.40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6A54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322.40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FF26E"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44B09"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F99BE"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A096E"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8A119"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8F148" w14:textId="77777777" w:rsidR="007628E4" w:rsidRDefault="007628E4">
            <w:pPr>
              <w:wordWrap w:val="0"/>
              <w:jc w:val="right"/>
              <w:textAlignment w:val="center"/>
              <w:rPr>
                <w:rFonts w:ascii="Times New Roman" w:hAnsi="Times New Roman" w:hint="default"/>
                <w:color w:val="000000"/>
                <w:sz w:val="20"/>
                <w:szCs w:val="20"/>
              </w:rPr>
            </w:pPr>
          </w:p>
        </w:tc>
      </w:tr>
      <w:tr w:rsidR="007628E4" w14:paraId="71EEA33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9BAA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2100408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9D60E"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基本公共卫生服务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5C502"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3A31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54AA7"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DCE91"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A9213"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2D76A"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EE8A7"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04548" w14:textId="77777777" w:rsidR="007628E4" w:rsidRDefault="007628E4">
            <w:pPr>
              <w:wordWrap w:val="0"/>
              <w:jc w:val="right"/>
              <w:textAlignment w:val="center"/>
              <w:rPr>
                <w:rFonts w:ascii="Times New Roman" w:hAnsi="Times New Roman" w:hint="default"/>
                <w:color w:val="000000"/>
                <w:sz w:val="20"/>
                <w:szCs w:val="20"/>
              </w:rPr>
            </w:pPr>
          </w:p>
        </w:tc>
      </w:tr>
      <w:tr w:rsidR="007628E4" w14:paraId="681B45B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92AF5"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1E413"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中医药</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79C7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A934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07237"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A9203"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02209"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65571"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893EC"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FCB68" w14:textId="77777777" w:rsidR="007628E4" w:rsidRDefault="007628E4">
            <w:pPr>
              <w:wordWrap w:val="0"/>
              <w:jc w:val="right"/>
              <w:textAlignment w:val="center"/>
              <w:rPr>
                <w:rFonts w:ascii="Times New Roman" w:hAnsi="Times New Roman" w:hint="default"/>
                <w:color w:val="000000"/>
                <w:sz w:val="20"/>
                <w:szCs w:val="20"/>
              </w:rPr>
            </w:pPr>
          </w:p>
        </w:tc>
      </w:tr>
      <w:tr w:rsidR="007628E4" w14:paraId="3405478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DB3AC"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F2D0E9"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中医（民族</w:t>
            </w:r>
            <w:proofErr w:type="gramStart"/>
            <w:r>
              <w:rPr>
                <w:rFonts w:ascii="Times New Roman" w:hAnsi="Times New Roman" w:hint="default"/>
                <w:color w:val="000000"/>
                <w:sz w:val="20"/>
                <w:szCs w:val="20"/>
              </w:rPr>
              <w:t>医</w:t>
            </w:r>
            <w:proofErr w:type="gramEnd"/>
            <w:r>
              <w:rPr>
                <w:rFonts w:ascii="Times New Roman" w:hAnsi="Times New Roman" w:hint="default"/>
                <w:color w:val="000000"/>
                <w:sz w:val="20"/>
                <w:szCs w:val="20"/>
              </w:rPr>
              <w:t>）药专项</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54532"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C851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B0C8A"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CD8A8"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08CA8"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0EAE2"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FE8D9"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49358" w14:textId="77777777" w:rsidR="007628E4" w:rsidRDefault="007628E4">
            <w:pPr>
              <w:wordWrap w:val="0"/>
              <w:jc w:val="right"/>
              <w:textAlignment w:val="center"/>
              <w:rPr>
                <w:rFonts w:ascii="Times New Roman" w:hAnsi="Times New Roman" w:hint="default"/>
                <w:color w:val="000000"/>
                <w:sz w:val="20"/>
                <w:szCs w:val="20"/>
              </w:rPr>
            </w:pPr>
          </w:p>
        </w:tc>
      </w:tr>
      <w:tr w:rsidR="007628E4" w14:paraId="6CA7E2B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5AE21"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4608A6"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687E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36.81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9246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36.81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56731"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4A76E"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7FEB4"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30DC5"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3F1E5"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3A1EC" w14:textId="77777777" w:rsidR="007628E4" w:rsidRDefault="007628E4">
            <w:pPr>
              <w:wordWrap w:val="0"/>
              <w:jc w:val="right"/>
              <w:textAlignment w:val="center"/>
              <w:rPr>
                <w:rFonts w:ascii="Times New Roman" w:hAnsi="Times New Roman" w:hint="default"/>
                <w:color w:val="000000"/>
                <w:sz w:val="20"/>
                <w:szCs w:val="20"/>
              </w:rPr>
            </w:pPr>
          </w:p>
        </w:tc>
      </w:tr>
      <w:tr w:rsidR="007628E4" w14:paraId="26E9AC8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1ED7B"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F087E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9E13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1B4F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8A4EC"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BE439"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F4D87"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E0066"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2000D"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8D900" w14:textId="77777777" w:rsidR="007628E4" w:rsidRDefault="007628E4">
            <w:pPr>
              <w:wordWrap w:val="0"/>
              <w:jc w:val="right"/>
              <w:textAlignment w:val="center"/>
              <w:rPr>
                <w:rFonts w:ascii="Times New Roman" w:hAnsi="Times New Roman" w:hint="default"/>
                <w:color w:val="000000"/>
                <w:sz w:val="20"/>
                <w:szCs w:val="20"/>
              </w:rPr>
            </w:pPr>
          </w:p>
        </w:tc>
      </w:tr>
      <w:tr w:rsidR="007628E4" w14:paraId="7FDA507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C23C9"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5BC13"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CE7A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03888"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56FE2"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1E69A"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86FF2"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B7421"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2C7F8"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E2E7E" w14:textId="77777777" w:rsidR="007628E4" w:rsidRDefault="007628E4">
            <w:pPr>
              <w:wordWrap w:val="0"/>
              <w:jc w:val="right"/>
              <w:textAlignment w:val="center"/>
              <w:rPr>
                <w:rFonts w:ascii="Times New Roman" w:hAnsi="Times New Roman" w:hint="default"/>
                <w:color w:val="000000"/>
                <w:sz w:val="20"/>
                <w:szCs w:val="20"/>
              </w:rPr>
            </w:pPr>
          </w:p>
        </w:tc>
      </w:tr>
      <w:tr w:rsidR="007628E4" w14:paraId="236BC28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EDEDE"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C8D67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8A21E"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041B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63478"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7A667"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789D9"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007CC"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7FF44"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8AB97" w14:textId="77777777" w:rsidR="007628E4" w:rsidRDefault="007628E4">
            <w:pPr>
              <w:wordWrap w:val="0"/>
              <w:jc w:val="right"/>
              <w:textAlignment w:val="center"/>
              <w:rPr>
                <w:rFonts w:ascii="Times New Roman" w:hAnsi="Times New Roman" w:hint="default"/>
                <w:color w:val="000000"/>
                <w:sz w:val="20"/>
                <w:szCs w:val="20"/>
              </w:rPr>
            </w:pPr>
          </w:p>
        </w:tc>
      </w:tr>
      <w:tr w:rsidR="007628E4" w14:paraId="5A1AB65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2ACDA"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7E120A"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70ABD"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3A6F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81A74"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BC91B"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ED90A"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9325E"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E22E7"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DE158" w14:textId="77777777" w:rsidR="007628E4" w:rsidRDefault="007628E4">
            <w:pPr>
              <w:wordWrap w:val="0"/>
              <w:jc w:val="right"/>
              <w:textAlignment w:val="center"/>
              <w:rPr>
                <w:rFonts w:ascii="Times New Roman" w:hAnsi="Times New Roman" w:hint="default"/>
                <w:color w:val="000000"/>
                <w:sz w:val="20"/>
                <w:szCs w:val="20"/>
              </w:rPr>
            </w:pPr>
          </w:p>
        </w:tc>
      </w:tr>
      <w:tr w:rsidR="007628E4" w14:paraId="4DFFA04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1615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8F7874"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CE90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4D183"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68739" w14:textId="77777777" w:rsidR="007628E4" w:rsidRDefault="007628E4">
            <w:pPr>
              <w:wordWrap w:val="0"/>
              <w:jc w:val="right"/>
              <w:textAlignment w:val="center"/>
              <w:rPr>
                <w:rFonts w:ascii="Times New Roman" w:hAnsi="Times New Roman"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E80A2" w14:textId="77777777" w:rsidR="007628E4" w:rsidRDefault="007628E4">
            <w:pPr>
              <w:wordWrap w:val="0"/>
              <w:jc w:val="right"/>
              <w:textAlignment w:val="center"/>
              <w:rPr>
                <w:rFonts w:ascii="Times New Roman" w:hAnsi="Times New Roman"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9820C" w14:textId="77777777" w:rsidR="007628E4" w:rsidRDefault="007628E4">
            <w:pPr>
              <w:wordWrap w:val="0"/>
              <w:jc w:val="right"/>
              <w:textAlignment w:val="center"/>
              <w:rPr>
                <w:rFonts w:ascii="Times New Roman" w:hAnsi="Times New Roman"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ECCDE" w14:textId="77777777" w:rsidR="007628E4" w:rsidRDefault="007628E4">
            <w:pPr>
              <w:wordWrap w:val="0"/>
              <w:jc w:val="right"/>
              <w:textAlignment w:val="center"/>
              <w:rPr>
                <w:rFonts w:ascii="Times New Roman" w:hAnsi="Times New Roman"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63792" w14:textId="77777777" w:rsidR="007628E4" w:rsidRDefault="007628E4">
            <w:pPr>
              <w:wordWrap w:val="0"/>
              <w:jc w:val="right"/>
              <w:textAlignment w:val="center"/>
              <w:rPr>
                <w:rFonts w:ascii="Times New Roman" w:hAnsi="Times New Roman"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E8421" w14:textId="77777777" w:rsidR="007628E4" w:rsidRDefault="007628E4">
            <w:pPr>
              <w:wordWrap w:val="0"/>
              <w:jc w:val="right"/>
              <w:textAlignment w:val="center"/>
              <w:rPr>
                <w:rFonts w:ascii="Times New Roman" w:hAnsi="Times New Roman" w:hint="default"/>
                <w:color w:val="000000"/>
                <w:sz w:val="20"/>
                <w:szCs w:val="20"/>
              </w:rPr>
            </w:pPr>
          </w:p>
        </w:tc>
      </w:tr>
    </w:tbl>
    <w:p w14:paraId="62B4D022" w14:textId="77777777" w:rsidR="007628E4" w:rsidRDefault="000B4E9A">
      <w:pPr>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p>
    <w:p w14:paraId="4DA18A5B" w14:textId="77777777" w:rsidR="007628E4" w:rsidRDefault="000B4E9A">
      <w:pPr>
        <w:ind w:left="600" w:hangingChars="300" w:hanging="600"/>
        <w:rPr>
          <w:rFonts w:ascii="Times New Roman" w:hAnsi="Times New Roman" w:hint="default"/>
          <w:sz w:val="20"/>
          <w:szCs w:val="20"/>
        </w:rPr>
      </w:pPr>
      <w:r>
        <w:rPr>
          <w:rFonts w:ascii="Times New Roman" w:hAnsi="Times New Roman" w:hint="default"/>
          <w:sz w:val="20"/>
          <w:szCs w:val="20"/>
        </w:rPr>
        <w:t>2.</w:t>
      </w:r>
      <w:r>
        <w:rPr>
          <w:rFonts w:ascii="Times New Roman" w:hAnsi="Times New Roman" w:hint="default"/>
          <w:sz w:val="20"/>
          <w:szCs w:val="20"/>
        </w:rPr>
        <w:t>本套报表金额单位转换时可能存在尾数误差。</w:t>
      </w:r>
    </w:p>
    <w:p w14:paraId="4945B560" w14:textId="77777777" w:rsidR="007628E4" w:rsidRDefault="007628E4">
      <w:pPr>
        <w:pStyle w:val="a0"/>
        <w:ind w:left="240" w:right="240"/>
        <w:rPr>
          <w:rFonts w:ascii="Times New Roman" w:hAnsi="Times New Roman"/>
        </w:rPr>
      </w:pPr>
    </w:p>
    <w:p w14:paraId="124C086F" w14:textId="77777777" w:rsidR="007628E4" w:rsidRDefault="007628E4">
      <w:pPr>
        <w:pStyle w:val="a0"/>
        <w:ind w:left="240" w:right="240"/>
        <w:rPr>
          <w:rFonts w:ascii="Times New Roman" w:hAnsi="Times New Roman"/>
        </w:rPr>
      </w:pPr>
    </w:p>
    <w:p w14:paraId="09EC34AA" w14:textId="77777777" w:rsidR="007628E4" w:rsidRDefault="000B4E9A">
      <w:pPr>
        <w:rPr>
          <w:rFonts w:ascii="Times New Roman" w:hAnsi="Times New Roman" w:hint="default"/>
          <w:sz w:val="20"/>
          <w:szCs w:val="20"/>
        </w:rPr>
      </w:pPr>
      <w:r>
        <w:rPr>
          <w:rFonts w:ascii="Times New Roman" w:hAnsi="Times New Roman" w:hint="default"/>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628E4" w14:paraId="1955F52C"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AD02EC" w14:textId="77777777" w:rsidR="007628E4" w:rsidRDefault="000B4E9A">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7628E4" w14:paraId="5AF9C7C6"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1AB5FDF" w14:textId="77777777" w:rsidR="007628E4" w:rsidRDefault="000B4E9A">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重庆市九龙坡区含谷镇卫生院</w:t>
            </w:r>
            <w:r>
              <w:rPr>
                <w:rFonts w:ascii="Times New Roman" w:hAnsi="Times New Roman" w:hint="default"/>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6899B0A" w14:textId="77777777" w:rsidR="007628E4" w:rsidRDefault="007628E4">
            <w:pPr>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80DD535" w14:textId="77777777" w:rsidR="007628E4" w:rsidRDefault="007628E4">
            <w:pPr>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B90E6B" w14:textId="77777777" w:rsidR="007628E4" w:rsidRDefault="007628E4">
            <w:pPr>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6B199B" w14:textId="77777777" w:rsidR="007628E4" w:rsidRDefault="007628E4">
            <w:pPr>
              <w:rPr>
                <w:rFonts w:ascii="Times New Roman" w:hAnsi="Times New Roman"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C21704" w14:textId="77777777" w:rsidR="007628E4" w:rsidRDefault="000B4E9A">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7628E4" w14:paraId="0D437A40"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3B71D02B" w14:textId="77777777" w:rsidR="007628E4" w:rsidRDefault="007628E4">
            <w:pPr>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84BE847" w14:textId="77777777" w:rsidR="007628E4" w:rsidRDefault="007628E4">
            <w:pPr>
              <w:rPr>
                <w:rFonts w:ascii="Times New Roman" w:hAnsi="Times New Roman"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31A996D" w14:textId="77777777" w:rsidR="007628E4" w:rsidRDefault="007628E4">
            <w:pPr>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7CB5D4" w14:textId="77777777" w:rsidR="007628E4" w:rsidRDefault="007628E4">
            <w:pPr>
              <w:rPr>
                <w:rFonts w:ascii="Times New Roman" w:hAnsi="Times New Roman"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584794" w14:textId="77777777" w:rsidR="007628E4" w:rsidRDefault="007628E4">
            <w:pPr>
              <w:rPr>
                <w:rFonts w:ascii="Times New Roman" w:hAnsi="Times New Roman"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2BED022" w14:textId="77777777" w:rsidR="007628E4" w:rsidRDefault="000B4E9A">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7628E4" w14:paraId="1F511994"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0B5B12E" w14:textId="77777777" w:rsidR="007628E4" w:rsidRDefault="000B4E9A">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5B19F1"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FED924"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DD0275"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B42E2E"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5C4EDD"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4A37F2"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7628E4" w14:paraId="43E6CC4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F145E"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45CD0635"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73F199"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086C53"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307BA6"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0484CC"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673264" w14:textId="77777777" w:rsidR="007628E4" w:rsidRDefault="007628E4">
            <w:pPr>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050D95" w14:textId="77777777" w:rsidR="007628E4" w:rsidRDefault="007628E4">
            <w:pPr>
              <w:jc w:val="center"/>
              <w:rPr>
                <w:rFonts w:ascii="Times New Roman" w:hAnsi="Times New Roman" w:hint="default"/>
                <w:b/>
                <w:color w:val="000000"/>
                <w:sz w:val="20"/>
                <w:szCs w:val="20"/>
              </w:rPr>
            </w:pPr>
          </w:p>
        </w:tc>
      </w:tr>
      <w:tr w:rsidR="007628E4" w14:paraId="76A0D9E4"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3837CF" w14:textId="77777777" w:rsidR="007628E4" w:rsidRDefault="007628E4">
            <w:pPr>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FC1BC84"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69F642"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1927CE"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18DDFC"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08BF59"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A19903" w14:textId="77777777" w:rsidR="007628E4" w:rsidRDefault="007628E4">
            <w:pPr>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780691" w14:textId="77777777" w:rsidR="007628E4" w:rsidRDefault="007628E4">
            <w:pPr>
              <w:jc w:val="center"/>
              <w:rPr>
                <w:rFonts w:ascii="Times New Roman" w:hAnsi="Times New Roman" w:hint="default"/>
                <w:b/>
                <w:color w:val="000000"/>
                <w:sz w:val="20"/>
                <w:szCs w:val="20"/>
              </w:rPr>
            </w:pPr>
          </w:p>
        </w:tc>
      </w:tr>
      <w:tr w:rsidR="007628E4" w14:paraId="481B35EB"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D3EB5A" w14:textId="77777777" w:rsidR="007628E4" w:rsidRDefault="007628E4">
            <w:pPr>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3F8A859"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5F3134"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EF6DB0"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4FAB97"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76919A"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BCA14D" w14:textId="77777777" w:rsidR="007628E4" w:rsidRDefault="007628E4">
            <w:pPr>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84F797" w14:textId="77777777" w:rsidR="007628E4" w:rsidRDefault="007628E4">
            <w:pPr>
              <w:jc w:val="center"/>
              <w:rPr>
                <w:rFonts w:ascii="Times New Roman" w:hAnsi="Times New Roman" w:hint="default"/>
                <w:b/>
                <w:color w:val="000000"/>
                <w:sz w:val="20"/>
                <w:szCs w:val="20"/>
              </w:rPr>
            </w:pPr>
          </w:p>
        </w:tc>
      </w:tr>
      <w:tr w:rsidR="007628E4" w14:paraId="2D02AD7B"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F05EF2" w14:textId="77777777" w:rsidR="007628E4" w:rsidRDefault="007628E4">
            <w:pPr>
              <w:jc w:val="center"/>
              <w:rPr>
                <w:rFonts w:ascii="Times New Roman" w:hAnsi="Times New Roman"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E775D4D"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4348B0"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484920" w14:textId="77777777" w:rsidR="007628E4" w:rsidRDefault="007628E4">
            <w:pPr>
              <w:jc w:val="center"/>
              <w:rPr>
                <w:rFonts w:ascii="Times New Roman" w:hAnsi="Times New Roman"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2A2B84"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D42719" w14:textId="77777777" w:rsidR="007628E4" w:rsidRDefault="007628E4">
            <w:pPr>
              <w:jc w:val="center"/>
              <w:rPr>
                <w:rFonts w:ascii="Times New Roman" w:hAnsi="Times New Roman"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C89C6" w14:textId="77777777" w:rsidR="007628E4" w:rsidRDefault="007628E4">
            <w:pPr>
              <w:jc w:val="center"/>
              <w:rPr>
                <w:rFonts w:ascii="Times New Roman" w:hAnsi="Times New Roman"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6E6AC4" w14:textId="77777777" w:rsidR="007628E4" w:rsidRDefault="007628E4">
            <w:pPr>
              <w:jc w:val="center"/>
              <w:rPr>
                <w:rFonts w:ascii="Times New Roman" w:hAnsi="Times New Roman" w:hint="default"/>
                <w:b/>
                <w:color w:val="000000"/>
                <w:sz w:val="20"/>
                <w:szCs w:val="20"/>
              </w:rPr>
            </w:pPr>
          </w:p>
        </w:tc>
      </w:tr>
      <w:tr w:rsidR="007628E4" w14:paraId="33590C4E"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C61E13" w14:textId="77777777" w:rsidR="007628E4" w:rsidRDefault="000B4E9A">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7CA94C"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2,172.43</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77C61E"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1,785.81</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F829F7" w14:textId="77777777" w:rsidR="007628E4" w:rsidRDefault="000B4E9A">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386.62</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6EC3FE" w14:textId="77777777" w:rsidR="007628E4" w:rsidRDefault="007628E4">
            <w:pPr>
              <w:wordWrap w:val="0"/>
              <w:jc w:val="right"/>
              <w:textAlignment w:val="center"/>
              <w:rPr>
                <w:rFonts w:ascii="Times New Roman" w:hAnsi="Times New Roman"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61CA41" w14:textId="77777777" w:rsidR="007628E4" w:rsidRDefault="007628E4">
            <w:pPr>
              <w:wordWrap w:val="0"/>
              <w:jc w:val="right"/>
              <w:textAlignment w:val="center"/>
              <w:rPr>
                <w:rFonts w:ascii="Times New Roman" w:hAnsi="Times New Roman"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98F76F" w14:textId="77777777" w:rsidR="007628E4" w:rsidRDefault="007628E4">
            <w:pPr>
              <w:wordWrap w:val="0"/>
              <w:jc w:val="right"/>
              <w:textAlignment w:val="center"/>
              <w:rPr>
                <w:rFonts w:ascii="Times New Roman" w:hAnsi="Times New Roman" w:hint="default"/>
                <w:b/>
                <w:color w:val="000000"/>
                <w:sz w:val="20"/>
                <w:szCs w:val="20"/>
              </w:rPr>
            </w:pPr>
          </w:p>
        </w:tc>
      </w:tr>
      <w:tr w:rsidR="007628E4" w14:paraId="2DB514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E1E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C4565"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EEB84"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DE6C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BCA4B"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C8333"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22135"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0B464" w14:textId="77777777" w:rsidR="007628E4" w:rsidRDefault="007628E4">
            <w:pPr>
              <w:wordWrap w:val="0"/>
              <w:jc w:val="right"/>
              <w:textAlignment w:val="center"/>
              <w:rPr>
                <w:rFonts w:ascii="Times New Roman" w:hAnsi="Times New Roman" w:hint="default"/>
                <w:color w:val="000000"/>
                <w:sz w:val="20"/>
                <w:szCs w:val="20"/>
              </w:rPr>
            </w:pPr>
          </w:p>
        </w:tc>
      </w:tr>
      <w:tr w:rsidR="007628E4" w14:paraId="3483B41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C967A"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57EBE"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C103F"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816D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107.32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0A9F8"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5589A"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64C6B1"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7375D" w14:textId="77777777" w:rsidR="007628E4" w:rsidRDefault="007628E4">
            <w:pPr>
              <w:wordWrap w:val="0"/>
              <w:jc w:val="right"/>
              <w:textAlignment w:val="center"/>
              <w:rPr>
                <w:rFonts w:ascii="Times New Roman" w:hAnsi="Times New Roman" w:hint="default"/>
                <w:color w:val="000000"/>
                <w:sz w:val="20"/>
                <w:szCs w:val="20"/>
              </w:rPr>
            </w:pPr>
          </w:p>
        </w:tc>
      </w:tr>
      <w:tr w:rsidR="007628E4" w14:paraId="6DBB14B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FBC61"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AA4A9"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BD5E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A48DA"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99AAE"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FC3A1"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0B6B9"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EE319" w14:textId="77777777" w:rsidR="007628E4" w:rsidRDefault="007628E4">
            <w:pPr>
              <w:wordWrap w:val="0"/>
              <w:jc w:val="right"/>
              <w:textAlignment w:val="center"/>
              <w:rPr>
                <w:rFonts w:ascii="Times New Roman" w:hAnsi="Times New Roman" w:hint="default"/>
                <w:color w:val="000000"/>
                <w:sz w:val="20"/>
                <w:szCs w:val="20"/>
              </w:rPr>
            </w:pPr>
          </w:p>
        </w:tc>
      </w:tr>
      <w:tr w:rsidR="007628E4" w14:paraId="0D1FB33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69A21"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3C253"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2B7EE"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6EDC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24.84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C5CE8"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50EEB"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A10A9"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DDB37" w14:textId="77777777" w:rsidR="007628E4" w:rsidRDefault="007628E4">
            <w:pPr>
              <w:wordWrap w:val="0"/>
              <w:jc w:val="right"/>
              <w:textAlignment w:val="center"/>
              <w:rPr>
                <w:rFonts w:ascii="Times New Roman" w:hAnsi="Times New Roman" w:hint="default"/>
                <w:color w:val="000000"/>
                <w:sz w:val="20"/>
                <w:szCs w:val="20"/>
              </w:rPr>
            </w:pPr>
          </w:p>
        </w:tc>
      </w:tr>
      <w:tr w:rsidR="007628E4" w14:paraId="08D05AA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9E2A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E7D1B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53F28"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4CE0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0BCFC"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ECC3E"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E1EF2"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5FB25" w14:textId="77777777" w:rsidR="007628E4" w:rsidRDefault="007628E4">
            <w:pPr>
              <w:wordWrap w:val="0"/>
              <w:jc w:val="right"/>
              <w:textAlignment w:val="center"/>
              <w:rPr>
                <w:rFonts w:ascii="Times New Roman" w:hAnsi="Times New Roman" w:hint="default"/>
                <w:color w:val="000000"/>
                <w:sz w:val="20"/>
                <w:szCs w:val="20"/>
              </w:rPr>
            </w:pPr>
          </w:p>
        </w:tc>
      </w:tr>
      <w:tr w:rsidR="007628E4" w14:paraId="39D8423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2E34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60B7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3751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2,027.54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F62B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1,640.92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B209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386.62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ECC80"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81D73"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E7B2E" w14:textId="77777777" w:rsidR="007628E4" w:rsidRDefault="007628E4">
            <w:pPr>
              <w:wordWrap w:val="0"/>
              <w:jc w:val="right"/>
              <w:textAlignment w:val="center"/>
              <w:rPr>
                <w:rFonts w:ascii="Times New Roman" w:hAnsi="Times New Roman" w:hint="default"/>
                <w:color w:val="000000"/>
                <w:sz w:val="20"/>
                <w:szCs w:val="20"/>
              </w:rPr>
            </w:pPr>
          </w:p>
        </w:tc>
      </w:tr>
      <w:tr w:rsidR="007628E4" w14:paraId="2FE70DF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216A5"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DB94C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基层医疗卫生机构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7722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1,666.33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3368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1,604.11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FDC9F"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62.21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F88BF"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DB7B7"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DC763" w14:textId="77777777" w:rsidR="007628E4" w:rsidRDefault="007628E4">
            <w:pPr>
              <w:wordWrap w:val="0"/>
              <w:jc w:val="right"/>
              <w:textAlignment w:val="center"/>
              <w:rPr>
                <w:rFonts w:ascii="Times New Roman" w:hAnsi="Times New Roman" w:hint="default"/>
                <w:color w:val="000000"/>
                <w:sz w:val="20"/>
                <w:szCs w:val="20"/>
              </w:rPr>
            </w:pPr>
          </w:p>
        </w:tc>
      </w:tr>
      <w:tr w:rsidR="007628E4" w14:paraId="556A0D4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06166"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2100302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7572A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乡镇卫生院</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B4588"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1,613.09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515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1,604.11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855C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8.98</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F0DE8"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53EA0"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03339" w14:textId="77777777" w:rsidR="007628E4" w:rsidRDefault="007628E4">
            <w:pPr>
              <w:wordWrap w:val="0"/>
              <w:jc w:val="right"/>
              <w:textAlignment w:val="center"/>
              <w:rPr>
                <w:rFonts w:ascii="Times New Roman" w:hAnsi="Times New Roman" w:hint="default"/>
                <w:color w:val="000000"/>
                <w:sz w:val="20"/>
                <w:szCs w:val="20"/>
              </w:rPr>
            </w:pPr>
          </w:p>
        </w:tc>
      </w:tr>
      <w:tr w:rsidR="007628E4" w14:paraId="5EBC1BF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BB16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1DC76"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其他基层医疗卫生机构支出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39A7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53.24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9D43E" w14:textId="77777777" w:rsidR="007628E4" w:rsidRDefault="007628E4">
            <w:pPr>
              <w:wordWrap w:val="0"/>
              <w:jc w:val="right"/>
              <w:textAlignment w:val="center"/>
              <w:rPr>
                <w:rFonts w:ascii="Times New Roman" w:hAnsi="Times New Roman"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048E2"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53.24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8D168"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64B50"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40F4E" w14:textId="77777777" w:rsidR="007628E4" w:rsidRDefault="007628E4">
            <w:pPr>
              <w:wordWrap w:val="0"/>
              <w:jc w:val="right"/>
              <w:textAlignment w:val="center"/>
              <w:rPr>
                <w:rFonts w:ascii="Times New Roman" w:hAnsi="Times New Roman" w:hint="default"/>
                <w:color w:val="000000"/>
                <w:sz w:val="20"/>
                <w:szCs w:val="20"/>
              </w:rPr>
            </w:pPr>
          </w:p>
        </w:tc>
      </w:tr>
      <w:tr w:rsidR="007628E4" w14:paraId="67CBF33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9E3D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78F45"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公共卫生</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018D1"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322.40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4E018" w14:textId="77777777" w:rsidR="007628E4" w:rsidRDefault="007628E4">
            <w:pPr>
              <w:wordWrap w:val="0"/>
              <w:jc w:val="right"/>
              <w:textAlignment w:val="center"/>
              <w:rPr>
                <w:rFonts w:ascii="Times New Roman" w:hAnsi="Times New Roman"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5CE36"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322.40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4D120"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7747D"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CE4A2" w14:textId="77777777" w:rsidR="007628E4" w:rsidRDefault="007628E4">
            <w:pPr>
              <w:wordWrap w:val="0"/>
              <w:jc w:val="right"/>
              <w:textAlignment w:val="center"/>
              <w:rPr>
                <w:rFonts w:ascii="Times New Roman" w:hAnsi="Times New Roman" w:hint="default"/>
                <w:color w:val="000000"/>
                <w:sz w:val="20"/>
                <w:szCs w:val="20"/>
              </w:rPr>
            </w:pPr>
          </w:p>
        </w:tc>
      </w:tr>
      <w:tr w:rsidR="007628E4" w14:paraId="241A152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D7E9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2100408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D130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基本公共卫生服务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0070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976D2" w14:textId="77777777" w:rsidR="007628E4" w:rsidRDefault="007628E4">
            <w:pPr>
              <w:wordWrap w:val="0"/>
              <w:jc w:val="right"/>
              <w:textAlignment w:val="center"/>
              <w:rPr>
                <w:rFonts w:ascii="Times New Roman" w:hAnsi="Times New Roman"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03ED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69A64"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DA63A"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EC5E0" w14:textId="77777777" w:rsidR="007628E4" w:rsidRDefault="007628E4">
            <w:pPr>
              <w:wordWrap w:val="0"/>
              <w:jc w:val="right"/>
              <w:textAlignment w:val="center"/>
              <w:rPr>
                <w:rFonts w:ascii="Times New Roman" w:hAnsi="Times New Roman" w:hint="default"/>
                <w:color w:val="000000"/>
                <w:sz w:val="20"/>
                <w:szCs w:val="20"/>
              </w:rPr>
            </w:pPr>
          </w:p>
        </w:tc>
      </w:tr>
      <w:tr w:rsidR="007628E4" w14:paraId="11A7D7F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AD09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10ECA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中医药</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37433"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D7E79" w14:textId="77777777" w:rsidR="007628E4" w:rsidRDefault="007628E4">
            <w:pPr>
              <w:wordWrap w:val="0"/>
              <w:jc w:val="right"/>
              <w:textAlignment w:val="center"/>
              <w:rPr>
                <w:rFonts w:ascii="Times New Roman" w:hAnsi="Times New Roman"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9DFC4"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A4D20"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DA641"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FFF75" w14:textId="77777777" w:rsidR="007628E4" w:rsidRDefault="007628E4">
            <w:pPr>
              <w:wordWrap w:val="0"/>
              <w:jc w:val="right"/>
              <w:textAlignment w:val="center"/>
              <w:rPr>
                <w:rFonts w:ascii="Times New Roman" w:hAnsi="Times New Roman" w:hint="default"/>
                <w:color w:val="000000"/>
                <w:sz w:val="20"/>
                <w:szCs w:val="20"/>
              </w:rPr>
            </w:pPr>
          </w:p>
        </w:tc>
      </w:tr>
      <w:tr w:rsidR="007628E4" w14:paraId="7DE6C89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3E102"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C0D39"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中医（民族</w:t>
            </w:r>
            <w:proofErr w:type="gramStart"/>
            <w:r>
              <w:rPr>
                <w:rFonts w:ascii="Times New Roman" w:hAnsi="Times New Roman" w:hint="default"/>
                <w:color w:val="000000"/>
                <w:sz w:val="20"/>
                <w:szCs w:val="20"/>
              </w:rPr>
              <w:t>医</w:t>
            </w:r>
            <w:proofErr w:type="gramEnd"/>
            <w:r>
              <w:rPr>
                <w:rFonts w:ascii="Times New Roman" w:hAnsi="Times New Roman" w:hint="default"/>
                <w:color w:val="000000"/>
                <w:sz w:val="20"/>
                <w:szCs w:val="20"/>
              </w:rPr>
              <w:t>）药专项</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43B85"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C21CE" w14:textId="77777777" w:rsidR="007628E4" w:rsidRDefault="007628E4">
            <w:pPr>
              <w:wordWrap w:val="0"/>
              <w:jc w:val="right"/>
              <w:textAlignment w:val="center"/>
              <w:rPr>
                <w:rFonts w:ascii="Times New Roman" w:hAnsi="Times New Roman"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99010"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88070"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44598"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EAA43" w14:textId="77777777" w:rsidR="007628E4" w:rsidRDefault="007628E4">
            <w:pPr>
              <w:wordWrap w:val="0"/>
              <w:jc w:val="right"/>
              <w:textAlignment w:val="center"/>
              <w:rPr>
                <w:rFonts w:ascii="Times New Roman" w:hAnsi="Times New Roman" w:hint="default"/>
                <w:color w:val="000000"/>
                <w:sz w:val="20"/>
                <w:szCs w:val="20"/>
              </w:rPr>
            </w:pPr>
          </w:p>
        </w:tc>
      </w:tr>
      <w:tr w:rsidR="007628E4" w14:paraId="65C3DFD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9692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498A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FEB38"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36.81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FACE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36.81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98A96"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686D1"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ED01A"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2368F" w14:textId="77777777" w:rsidR="007628E4" w:rsidRDefault="007628E4">
            <w:pPr>
              <w:wordWrap w:val="0"/>
              <w:jc w:val="right"/>
              <w:textAlignment w:val="center"/>
              <w:rPr>
                <w:rFonts w:ascii="Times New Roman" w:hAnsi="Times New Roman" w:hint="default"/>
                <w:color w:val="000000"/>
                <w:sz w:val="20"/>
                <w:szCs w:val="20"/>
              </w:rPr>
            </w:pPr>
          </w:p>
        </w:tc>
      </w:tr>
      <w:tr w:rsidR="007628E4" w14:paraId="4F8F5EC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03246"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456D1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7C88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4B87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32.24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56368"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34CC6"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5000D"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FCE70" w14:textId="77777777" w:rsidR="007628E4" w:rsidRDefault="007628E4">
            <w:pPr>
              <w:wordWrap w:val="0"/>
              <w:jc w:val="right"/>
              <w:textAlignment w:val="center"/>
              <w:rPr>
                <w:rFonts w:ascii="Times New Roman" w:hAnsi="Times New Roman" w:hint="default"/>
                <w:color w:val="000000"/>
                <w:sz w:val="20"/>
                <w:szCs w:val="20"/>
              </w:rPr>
            </w:pPr>
          </w:p>
        </w:tc>
      </w:tr>
      <w:tr w:rsidR="007628E4" w14:paraId="296E930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2D134"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08F7C"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D487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29EFA"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9C62B"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4484C"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65BEF"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1AEE1" w14:textId="77777777" w:rsidR="007628E4" w:rsidRDefault="007628E4">
            <w:pPr>
              <w:wordWrap w:val="0"/>
              <w:jc w:val="right"/>
              <w:textAlignment w:val="center"/>
              <w:rPr>
                <w:rFonts w:ascii="Times New Roman" w:hAnsi="Times New Roman" w:hint="default"/>
                <w:color w:val="000000"/>
                <w:sz w:val="20"/>
                <w:szCs w:val="20"/>
              </w:rPr>
            </w:pPr>
          </w:p>
        </w:tc>
      </w:tr>
      <w:tr w:rsidR="007628E4" w14:paraId="0431A1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C4519"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38EB8"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7235B"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40CEE"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1137B"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50377"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2C565"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B935F" w14:textId="77777777" w:rsidR="007628E4" w:rsidRDefault="007628E4">
            <w:pPr>
              <w:wordWrap w:val="0"/>
              <w:jc w:val="right"/>
              <w:textAlignment w:val="center"/>
              <w:rPr>
                <w:rFonts w:ascii="Times New Roman" w:hAnsi="Times New Roman" w:hint="default"/>
                <w:color w:val="000000"/>
                <w:sz w:val="20"/>
                <w:szCs w:val="20"/>
              </w:rPr>
            </w:pPr>
          </w:p>
        </w:tc>
      </w:tr>
      <w:tr w:rsidR="007628E4" w14:paraId="0F58BD2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05820"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1AF13"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31A9"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BFE5A"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9BA81"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4D1B6"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E0DB4"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0A361" w14:textId="77777777" w:rsidR="007628E4" w:rsidRDefault="007628E4">
            <w:pPr>
              <w:wordWrap w:val="0"/>
              <w:jc w:val="right"/>
              <w:textAlignment w:val="center"/>
              <w:rPr>
                <w:rFonts w:ascii="Times New Roman" w:hAnsi="Times New Roman" w:hint="default"/>
                <w:color w:val="000000"/>
                <w:sz w:val="20"/>
                <w:szCs w:val="20"/>
              </w:rPr>
            </w:pPr>
          </w:p>
        </w:tc>
      </w:tr>
      <w:tr w:rsidR="007628E4" w14:paraId="0FEB049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D067D"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CEBF47" w14:textId="77777777" w:rsidR="007628E4" w:rsidRDefault="000B4E9A">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CE6C7"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E2DEC" w14:textId="77777777" w:rsidR="007628E4" w:rsidRDefault="000B4E9A">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37.56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4711A"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3DF63" w14:textId="77777777" w:rsidR="007628E4" w:rsidRDefault="007628E4">
            <w:pPr>
              <w:wordWrap w:val="0"/>
              <w:jc w:val="right"/>
              <w:textAlignment w:val="center"/>
              <w:rPr>
                <w:rFonts w:ascii="Times New Roman" w:hAnsi="Times New Roman"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DDD36" w14:textId="77777777" w:rsidR="007628E4" w:rsidRDefault="007628E4">
            <w:pPr>
              <w:wordWrap w:val="0"/>
              <w:jc w:val="right"/>
              <w:textAlignment w:val="center"/>
              <w:rPr>
                <w:rFonts w:ascii="Times New Roman" w:hAnsi="Times New Roman"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C5163" w14:textId="77777777" w:rsidR="007628E4" w:rsidRDefault="007628E4">
            <w:pPr>
              <w:wordWrap w:val="0"/>
              <w:jc w:val="right"/>
              <w:textAlignment w:val="center"/>
              <w:rPr>
                <w:rFonts w:ascii="Times New Roman" w:hAnsi="Times New Roman" w:hint="default"/>
                <w:color w:val="000000"/>
                <w:sz w:val="20"/>
                <w:szCs w:val="20"/>
              </w:rPr>
            </w:pPr>
          </w:p>
        </w:tc>
      </w:tr>
    </w:tbl>
    <w:p w14:paraId="461C6648" w14:textId="77777777" w:rsidR="007628E4" w:rsidRDefault="000B4E9A">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p>
    <w:p w14:paraId="4A8CA5EE" w14:textId="77777777" w:rsidR="007628E4" w:rsidRDefault="000B4E9A">
      <w:pPr>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10C68A22" w14:textId="77777777" w:rsidR="007628E4" w:rsidRDefault="007628E4">
      <w:pPr>
        <w:pStyle w:val="a0"/>
        <w:ind w:left="240" w:right="240"/>
        <w:rPr>
          <w:rFonts w:ascii="Times New Roman" w:hAnsi="Times New Roman"/>
        </w:rPr>
      </w:pPr>
    </w:p>
    <w:p w14:paraId="2BADF8B2" w14:textId="77777777" w:rsidR="007628E4" w:rsidRDefault="007628E4">
      <w:pPr>
        <w:pStyle w:val="a0"/>
        <w:ind w:left="240" w:right="240"/>
        <w:rPr>
          <w:rFonts w:ascii="Times New Roman" w:hAnsi="Times New Roman"/>
        </w:rPr>
      </w:pPr>
    </w:p>
    <w:p w14:paraId="4C2A7CEF" w14:textId="77777777" w:rsidR="007628E4" w:rsidRDefault="000B4E9A">
      <w:pPr>
        <w:rPr>
          <w:rFonts w:ascii="Times New Roman" w:hAnsi="Times New Roman" w:hint="default"/>
          <w:sz w:val="21"/>
          <w:szCs w:val="21"/>
        </w:rPr>
      </w:pPr>
      <w:r>
        <w:rPr>
          <w:rFonts w:ascii="Times New Roman" w:hAnsi="Times New Roman" w:hint="default"/>
          <w:sz w:val="21"/>
          <w:szCs w:val="21"/>
        </w:rPr>
        <w:br w:type="page"/>
      </w:r>
    </w:p>
    <w:bookmarkEnd w:id="0"/>
    <w:p w14:paraId="1507C67A" w14:textId="77777777" w:rsidR="007628E4" w:rsidRDefault="007628E4">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628E4" w14:paraId="099DC149"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55EE24" w14:textId="77777777" w:rsidR="007628E4" w:rsidRDefault="000B4E9A">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7628E4" w14:paraId="43F8C671"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0CB7B5" w14:textId="77777777" w:rsidR="007628E4" w:rsidRDefault="000B4E9A">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76F05858" w14:textId="77777777" w:rsidR="007628E4" w:rsidRDefault="007628E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7A0DA5" w14:textId="77777777" w:rsidR="007628E4" w:rsidRDefault="007628E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6A5F83" w14:textId="77777777" w:rsidR="007628E4" w:rsidRDefault="007628E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1DF0612" w14:textId="77777777" w:rsidR="007628E4" w:rsidRDefault="000B4E9A">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7628E4" w14:paraId="6EFDE4A8"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39E1B817" w14:textId="77777777" w:rsidR="007628E4" w:rsidRDefault="007628E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360186F" w14:textId="77777777" w:rsidR="007628E4" w:rsidRDefault="007628E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961824" w14:textId="77777777" w:rsidR="007628E4" w:rsidRDefault="007628E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28F14B" w14:textId="77777777" w:rsidR="007628E4" w:rsidRDefault="007628E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BDD0BE" w14:textId="77777777" w:rsidR="007628E4" w:rsidRDefault="000B4E9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01B39687"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A06DB"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5C2EB"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628E4" w14:paraId="1245F14E"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A274C2"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662DC4"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F68946"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FD30CD"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628E4" w14:paraId="6175F4A1"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470618" w14:textId="77777777" w:rsidR="007628E4" w:rsidRDefault="007628E4">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C18881" w14:textId="77777777" w:rsidR="007628E4" w:rsidRDefault="007628E4">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9EA923" w14:textId="77777777" w:rsidR="007628E4" w:rsidRDefault="007628E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CB6940"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91854E"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B3DF00"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7EB86C"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628E4" w14:paraId="1266A2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36A5D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44142"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C83DE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B4784"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37E2D"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C5B6B"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BCDE5" w14:textId="77777777" w:rsidR="007628E4" w:rsidRDefault="007628E4">
            <w:pPr>
              <w:wordWrap w:val="0"/>
              <w:spacing w:line="200" w:lineRule="exact"/>
              <w:jc w:val="right"/>
              <w:textAlignment w:val="center"/>
              <w:rPr>
                <w:rFonts w:cs="宋体" w:hint="default"/>
                <w:color w:val="000000"/>
                <w:sz w:val="18"/>
                <w:szCs w:val="18"/>
              </w:rPr>
            </w:pPr>
          </w:p>
        </w:tc>
      </w:tr>
      <w:tr w:rsidR="007628E4" w14:paraId="4AE75F0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78FB0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3633B"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42BBE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F7538"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0B930"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D4A17"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044AC" w14:textId="77777777" w:rsidR="007628E4" w:rsidRDefault="007628E4">
            <w:pPr>
              <w:wordWrap w:val="0"/>
              <w:spacing w:line="200" w:lineRule="exact"/>
              <w:jc w:val="right"/>
              <w:textAlignment w:val="center"/>
              <w:rPr>
                <w:rFonts w:cs="宋体" w:hint="default"/>
                <w:color w:val="000000"/>
                <w:sz w:val="18"/>
                <w:szCs w:val="18"/>
              </w:rPr>
            </w:pPr>
          </w:p>
        </w:tc>
      </w:tr>
      <w:tr w:rsidR="007628E4" w14:paraId="326C31B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5D35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92F69"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9C863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5D93B"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B5977"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40A71"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14D38" w14:textId="77777777" w:rsidR="007628E4" w:rsidRDefault="007628E4">
            <w:pPr>
              <w:wordWrap w:val="0"/>
              <w:spacing w:line="200" w:lineRule="exact"/>
              <w:jc w:val="right"/>
              <w:textAlignment w:val="center"/>
              <w:rPr>
                <w:rFonts w:cs="宋体" w:hint="default"/>
                <w:color w:val="000000"/>
                <w:sz w:val="18"/>
                <w:szCs w:val="18"/>
              </w:rPr>
            </w:pPr>
          </w:p>
        </w:tc>
      </w:tr>
      <w:tr w:rsidR="007628E4" w14:paraId="6723711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C012F"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8661C1"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6128B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3DB35"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D5B37"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13A73"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C3614" w14:textId="77777777" w:rsidR="007628E4" w:rsidRDefault="007628E4">
            <w:pPr>
              <w:wordWrap w:val="0"/>
              <w:spacing w:line="200" w:lineRule="exact"/>
              <w:jc w:val="right"/>
              <w:textAlignment w:val="center"/>
              <w:rPr>
                <w:rFonts w:cs="宋体" w:hint="default"/>
                <w:color w:val="000000"/>
                <w:sz w:val="18"/>
                <w:szCs w:val="18"/>
              </w:rPr>
            </w:pPr>
          </w:p>
        </w:tc>
      </w:tr>
      <w:tr w:rsidR="007628E4" w14:paraId="39C55ED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B722D3"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DBFE8D1"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396E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11B38"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E2490"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D6D78"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D8789" w14:textId="77777777" w:rsidR="007628E4" w:rsidRDefault="007628E4">
            <w:pPr>
              <w:wordWrap w:val="0"/>
              <w:spacing w:line="200" w:lineRule="exact"/>
              <w:jc w:val="right"/>
              <w:textAlignment w:val="center"/>
              <w:rPr>
                <w:rFonts w:cs="宋体" w:hint="default"/>
                <w:color w:val="000000"/>
                <w:sz w:val="18"/>
                <w:szCs w:val="18"/>
              </w:rPr>
            </w:pPr>
          </w:p>
        </w:tc>
      </w:tr>
      <w:tr w:rsidR="007628E4" w14:paraId="56DB5BA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D38623"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CDE37A"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9C955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9F229"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BFAA4"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B4735"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7B017" w14:textId="77777777" w:rsidR="007628E4" w:rsidRDefault="007628E4">
            <w:pPr>
              <w:wordWrap w:val="0"/>
              <w:spacing w:line="200" w:lineRule="exact"/>
              <w:jc w:val="right"/>
              <w:textAlignment w:val="center"/>
              <w:rPr>
                <w:rFonts w:cs="宋体" w:hint="default"/>
                <w:color w:val="000000"/>
                <w:sz w:val="18"/>
                <w:szCs w:val="18"/>
              </w:rPr>
            </w:pPr>
          </w:p>
        </w:tc>
      </w:tr>
      <w:tr w:rsidR="007628E4" w14:paraId="590DA6B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586585"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23B7436"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E60DB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9E87E"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92C00"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9CA26"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CFEF3" w14:textId="77777777" w:rsidR="007628E4" w:rsidRDefault="007628E4">
            <w:pPr>
              <w:wordWrap w:val="0"/>
              <w:spacing w:line="200" w:lineRule="exact"/>
              <w:jc w:val="right"/>
              <w:textAlignment w:val="center"/>
              <w:rPr>
                <w:rFonts w:cs="宋体" w:hint="default"/>
                <w:color w:val="000000"/>
                <w:sz w:val="18"/>
                <w:szCs w:val="18"/>
              </w:rPr>
            </w:pPr>
          </w:p>
        </w:tc>
      </w:tr>
      <w:tr w:rsidR="007628E4" w14:paraId="2C2BF25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C2812A"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E226A9"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F20BB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6217"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107.32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7FACD"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107.32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D5A46"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FCF411" w14:textId="77777777" w:rsidR="007628E4" w:rsidRDefault="007628E4">
            <w:pPr>
              <w:wordWrap w:val="0"/>
              <w:spacing w:line="200" w:lineRule="exact"/>
              <w:jc w:val="right"/>
              <w:textAlignment w:val="center"/>
              <w:rPr>
                <w:rFonts w:cs="宋体" w:hint="default"/>
                <w:color w:val="000000"/>
                <w:sz w:val="18"/>
                <w:szCs w:val="18"/>
              </w:rPr>
            </w:pPr>
          </w:p>
        </w:tc>
      </w:tr>
      <w:tr w:rsidR="007628E4" w14:paraId="4635190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FCB5FE"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DEA890" w14:textId="77777777" w:rsidR="007628E4" w:rsidRDefault="007628E4">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58D9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63F5C"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1,269.91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9945A"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1,269.91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CF1B3"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131EC" w14:textId="77777777" w:rsidR="007628E4" w:rsidRDefault="007628E4">
            <w:pPr>
              <w:wordWrap w:val="0"/>
              <w:spacing w:line="200" w:lineRule="exact"/>
              <w:jc w:val="right"/>
              <w:textAlignment w:val="center"/>
              <w:rPr>
                <w:rFonts w:cs="宋体" w:hint="default"/>
                <w:color w:val="000000"/>
                <w:sz w:val="18"/>
                <w:szCs w:val="18"/>
              </w:rPr>
            </w:pPr>
          </w:p>
        </w:tc>
      </w:tr>
      <w:tr w:rsidR="007628E4" w14:paraId="2464ECA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0E09C4"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99771"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53B1F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F9B42"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3234"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6DF37"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E1127" w14:textId="77777777" w:rsidR="007628E4" w:rsidRDefault="007628E4">
            <w:pPr>
              <w:wordWrap w:val="0"/>
              <w:spacing w:line="200" w:lineRule="exact"/>
              <w:jc w:val="right"/>
              <w:textAlignment w:val="center"/>
              <w:rPr>
                <w:rFonts w:cs="宋体" w:hint="default"/>
                <w:color w:val="000000"/>
                <w:sz w:val="18"/>
                <w:szCs w:val="18"/>
              </w:rPr>
            </w:pPr>
          </w:p>
        </w:tc>
      </w:tr>
      <w:tr w:rsidR="007628E4" w14:paraId="056213E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D749DC"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9678C"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62B8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14A7D"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372D4"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90B8E"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D0694" w14:textId="77777777" w:rsidR="007628E4" w:rsidRDefault="007628E4">
            <w:pPr>
              <w:wordWrap w:val="0"/>
              <w:spacing w:line="200" w:lineRule="exact"/>
              <w:jc w:val="right"/>
              <w:textAlignment w:val="center"/>
              <w:rPr>
                <w:rFonts w:cs="宋体" w:hint="default"/>
                <w:color w:val="000000"/>
                <w:sz w:val="18"/>
                <w:szCs w:val="18"/>
              </w:rPr>
            </w:pPr>
          </w:p>
        </w:tc>
      </w:tr>
      <w:tr w:rsidR="007628E4" w14:paraId="42A331C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1C72E"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2EFC6"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95646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8DB31"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DCD99"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56EE1"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B70CD" w14:textId="77777777" w:rsidR="007628E4" w:rsidRDefault="007628E4">
            <w:pPr>
              <w:wordWrap w:val="0"/>
              <w:spacing w:line="200" w:lineRule="exact"/>
              <w:jc w:val="right"/>
              <w:textAlignment w:val="center"/>
              <w:rPr>
                <w:rFonts w:cs="宋体" w:hint="default"/>
                <w:color w:val="000000"/>
                <w:sz w:val="18"/>
                <w:szCs w:val="18"/>
              </w:rPr>
            </w:pPr>
          </w:p>
        </w:tc>
      </w:tr>
      <w:tr w:rsidR="007628E4" w14:paraId="28A6F0A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B890C8"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71011"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5013A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DA47C"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C0E33"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99C9D"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9DD98" w14:textId="77777777" w:rsidR="007628E4" w:rsidRDefault="007628E4">
            <w:pPr>
              <w:wordWrap w:val="0"/>
              <w:spacing w:line="200" w:lineRule="exact"/>
              <w:jc w:val="right"/>
              <w:textAlignment w:val="center"/>
              <w:rPr>
                <w:rFonts w:cs="宋体" w:hint="default"/>
                <w:color w:val="000000"/>
                <w:sz w:val="18"/>
                <w:szCs w:val="18"/>
              </w:rPr>
            </w:pPr>
          </w:p>
        </w:tc>
      </w:tr>
      <w:tr w:rsidR="007628E4" w14:paraId="1DFCB4E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6B07D1"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7ABE6"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2A81A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BC69E"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F8006"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F6448"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712E4" w14:textId="77777777" w:rsidR="007628E4" w:rsidRDefault="007628E4">
            <w:pPr>
              <w:wordWrap w:val="0"/>
              <w:spacing w:line="200" w:lineRule="exact"/>
              <w:jc w:val="right"/>
              <w:textAlignment w:val="center"/>
              <w:rPr>
                <w:rFonts w:cs="宋体" w:hint="default"/>
                <w:color w:val="000000"/>
                <w:sz w:val="18"/>
                <w:szCs w:val="18"/>
              </w:rPr>
            </w:pPr>
          </w:p>
        </w:tc>
      </w:tr>
      <w:tr w:rsidR="007628E4" w14:paraId="2CA7D92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405D7"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0C460"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8A645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8BA7F"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75FE5"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6B227"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D5376" w14:textId="77777777" w:rsidR="007628E4" w:rsidRDefault="007628E4">
            <w:pPr>
              <w:wordWrap w:val="0"/>
              <w:spacing w:line="200" w:lineRule="exact"/>
              <w:jc w:val="right"/>
              <w:textAlignment w:val="center"/>
              <w:rPr>
                <w:rFonts w:cs="宋体" w:hint="default"/>
                <w:color w:val="000000"/>
                <w:sz w:val="18"/>
                <w:szCs w:val="18"/>
              </w:rPr>
            </w:pPr>
          </w:p>
        </w:tc>
      </w:tr>
      <w:tr w:rsidR="007628E4" w14:paraId="215A637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21CE9"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BE087"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1524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DCF86"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F12D6"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25656"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6FCBB" w14:textId="77777777" w:rsidR="007628E4" w:rsidRDefault="007628E4">
            <w:pPr>
              <w:wordWrap w:val="0"/>
              <w:spacing w:line="200" w:lineRule="exact"/>
              <w:jc w:val="right"/>
              <w:textAlignment w:val="center"/>
              <w:rPr>
                <w:rFonts w:cs="宋体" w:hint="default"/>
                <w:color w:val="000000"/>
                <w:sz w:val="18"/>
                <w:szCs w:val="18"/>
              </w:rPr>
            </w:pPr>
          </w:p>
        </w:tc>
      </w:tr>
      <w:tr w:rsidR="007628E4" w14:paraId="1465F86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64AF5"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66F79"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F3FF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59363"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420B2"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71D70"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12430" w14:textId="77777777" w:rsidR="007628E4" w:rsidRDefault="007628E4">
            <w:pPr>
              <w:wordWrap w:val="0"/>
              <w:spacing w:line="200" w:lineRule="exact"/>
              <w:jc w:val="right"/>
              <w:textAlignment w:val="center"/>
              <w:rPr>
                <w:rFonts w:cs="宋体" w:hint="default"/>
                <w:color w:val="000000"/>
                <w:sz w:val="18"/>
                <w:szCs w:val="18"/>
              </w:rPr>
            </w:pPr>
          </w:p>
        </w:tc>
      </w:tr>
      <w:tr w:rsidR="007628E4" w14:paraId="0101771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F6DB96"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2D95D"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69B6C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4C828"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F694B"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3603"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01423" w14:textId="77777777" w:rsidR="007628E4" w:rsidRDefault="007628E4">
            <w:pPr>
              <w:wordWrap w:val="0"/>
              <w:spacing w:line="200" w:lineRule="exact"/>
              <w:jc w:val="right"/>
              <w:textAlignment w:val="center"/>
              <w:rPr>
                <w:rFonts w:cs="宋体" w:hint="default"/>
                <w:color w:val="000000"/>
                <w:sz w:val="18"/>
                <w:szCs w:val="18"/>
              </w:rPr>
            </w:pPr>
          </w:p>
        </w:tc>
      </w:tr>
      <w:tr w:rsidR="007628E4" w14:paraId="35BF68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2177A"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B7BA9"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13EDA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10D70"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37.56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D5F92"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37.56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854BB"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76AF7" w14:textId="77777777" w:rsidR="007628E4" w:rsidRDefault="007628E4">
            <w:pPr>
              <w:wordWrap w:val="0"/>
              <w:spacing w:line="200" w:lineRule="exact"/>
              <w:jc w:val="right"/>
              <w:textAlignment w:val="center"/>
              <w:rPr>
                <w:rFonts w:cs="宋体" w:hint="default"/>
                <w:color w:val="000000"/>
                <w:sz w:val="18"/>
                <w:szCs w:val="18"/>
              </w:rPr>
            </w:pPr>
          </w:p>
        </w:tc>
      </w:tr>
      <w:tr w:rsidR="007628E4" w14:paraId="141EEA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CC6D8"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4F1F0"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3230C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5D253"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2B58F"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C0F02"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9453" w14:textId="77777777" w:rsidR="007628E4" w:rsidRDefault="007628E4">
            <w:pPr>
              <w:wordWrap w:val="0"/>
              <w:spacing w:line="200" w:lineRule="exact"/>
              <w:jc w:val="right"/>
              <w:textAlignment w:val="center"/>
              <w:rPr>
                <w:rFonts w:cs="宋体" w:hint="default"/>
                <w:color w:val="000000"/>
                <w:sz w:val="18"/>
                <w:szCs w:val="18"/>
              </w:rPr>
            </w:pPr>
          </w:p>
        </w:tc>
      </w:tr>
      <w:tr w:rsidR="007628E4" w14:paraId="2A74168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133861"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6953D"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8213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05C41"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018CE"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485F5"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3C9DD" w14:textId="77777777" w:rsidR="007628E4" w:rsidRDefault="007628E4">
            <w:pPr>
              <w:wordWrap w:val="0"/>
              <w:spacing w:line="200" w:lineRule="exact"/>
              <w:jc w:val="right"/>
              <w:textAlignment w:val="center"/>
              <w:rPr>
                <w:rFonts w:cs="宋体" w:hint="default"/>
                <w:color w:val="000000"/>
                <w:sz w:val="18"/>
                <w:szCs w:val="18"/>
              </w:rPr>
            </w:pPr>
          </w:p>
        </w:tc>
      </w:tr>
      <w:tr w:rsidR="007628E4" w14:paraId="261CE69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90FA9B"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AE3AD"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2D35B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3A851"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D13A6"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7BA9F"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F2E38" w14:textId="77777777" w:rsidR="007628E4" w:rsidRDefault="007628E4">
            <w:pPr>
              <w:wordWrap w:val="0"/>
              <w:spacing w:line="200" w:lineRule="exact"/>
              <w:jc w:val="right"/>
              <w:textAlignment w:val="center"/>
              <w:rPr>
                <w:rFonts w:cs="宋体" w:hint="default"/>
                <w:color w:val="000000"/>
                <w:sz w:val="18"/>
                <w:szCs w:val="18"/>
              </w:rPr>
            </w:pPr>
          </w:p>
        </w:tc>
      </w:tr>
      <w:tr w:rsidR="007628E4" w14:paraId="2FF0849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C83828"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F1A91"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B03D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E4C48"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13A74"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C34E1"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5732D" w14:textId="77777777" w:rsidR="007628E4" w:rsidRDefault="007628E4">
            <w:pPr>
              <w:wordWrap w:val="0"/>
              <w:spacing w:line="200" w:lineRule="exact"/>
              <w:jc w:val="right"/>
              <w:textAlignment w:val="center"/>
              <w:rPr>
                <w:rFonts w:cs="宋体" w:hint="default"/>
                <w:color w:val="000000"/>
                <w:sz w:val="18"/>
                <w:szCs w:val="18"/>
              </w:rPr>
            </w:pPr>
          </w:p>
        </w:tc>
      </w:tr>
      <w:tr w:rsidR="007628E4" w14:paraId="5F6A68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91AE5BA"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BE0BE"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19C08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AC26B"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16D7E"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266D2"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F5D49" w14:textId="77777777" w:rsidR="007628E4" w:rsidRDefault="007628E4">
            <w:pPr>
              <w:wordWrap w:val="0"/>
              <w:spacing w:line="200" w:lineRule="exact"/>
              <w:jc w:val="right"/>
              <w:textAlignment w:val="center"/>
              <w:rPr>
                <w:rFonts w:cs="宋体" w:hint="default"/>
                <w:color w:val="000000"/>
                <w:sz w:val="18"/>
                <w:szCs w:val="18"/>
              </w:rPr>
            </w:pPr>
          </w:p>
        </w:tc>
      </w:tr>
      <w:tr w:rsidR="007628E4" w14:paraId="6434428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03AABF1"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2FC8A"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FF189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0411C"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EB598"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99408"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0F504" w14:textId="77777777" w:rsidR="007628E4" w:rsidRDefault="007628E4">
            <w:pPr>
              <w:wordWrap w:val="0"/>
              <w:spacing w:line="200" w:lineRule="exact"/>
              <w:jc w:val="right"/>
              <w:textAlignment w:val="center"/>
              <w:rPr>
                <w:rFonts w:cs="宋体" w:hint="default"/>
                <w:color w:val="000000"/>
                <w:sz w:val="18"/>
                <w:szCs w:val="18"/>
              </w:rPr>
            </w:pPr>
          </w:p>
        </w:tc>
      </w:tr>
      <w:tr w:rsidR="007628E4" w14:paraId="074905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3E988CA" w14:textId="77777777" w:rsidR="007628E4" w:rsidRDefault="007628E4">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1935C" w14:textId="77777777" w:rsidR="007628E4" w:rsidRDefault="007628E4">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EF126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2CFEB"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F288F"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3ED04"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57B1" w14:textId="77777777" w:rsidR="007628E4" w:rsidRDefault="007628E4">
            <w:pPr>
              <w:wordWrap w:val="0"/>
              <w:spacing w:line="200" w:lineRule="exact"/>
              <w:jc w:val="right"/>
              <w:textAlignment w:val="center"/>
              <w:rPr>
                <w:rFonts w:cs="宋体" w:hint="default"/>
                <w:color w:val="000000"/>
                <w:sz w:val="18"/>
                <w:szCs w:val="18"/>
              </w:rPr>
            </w:pPr>
          </w:p>
        </w:tc>
      </w:tr>
      <w:tr w:rsidR="007628E4" w14:paraId="1BCEF15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6CB385"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FA2B9"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26FE4"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B721D"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5BF23"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2A49E"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20177" w14:textId="77777777" w:rsidR="007628E4" w:rsidRDefault="007628E4">
            <w:pPr>
              <w:wordWrap w:val="0"/>
              <w:spacing w:line="200" w:lineRule="exact"/>
              <w:jc w:val="right"/>
              <w:textAlignment w:val="center"/>
              <w:rPr>
                <w:rFonts w:cs="宋体" w:hint="default"/>
                <w:color w:val="000000"/>
                <w:sz w:val="18"/>
                <w:szCs w:val="18"/>
              </w:rPr>
            </w:pPr>
          </w:p>
        </w:tc>
      </w:tr>
      <w:tr w:rsidR="007628E4" w14:paraId="042615E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0CAE6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AA60B"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10AF9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C10AA"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80C11" w14:textId="77777777" w:rsidR="007628E4" w:rsidRDefault="007628E4">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3DEDD"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99356" w14:textId="77777777" w:rsidR="007628E4" w:rsidRDefault="007628E4">
            <w:pPr>
              <w:wordWrap w:val="0"/>
              <w:spacing w:line="200" w:lineRule="exact"/>
              <w:jc w:val="right"/>
              <w:textAlignment w:val="center"/>
              <w:rPr>
                <w:rFonts w:cs="宋体" w:hint="default"/>
                <w:color w:val="000000"/>
                <w:sz w:val="18"/>
                <w:szCs w:val="18"/>
              </w:rPr>
            </w:pPr>
          </w:p>
        </w:tc>
      </w:tr>
      <w:tr w:rsidR="007628E4" w14:paraId="16D2A2E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23C3B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93507"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11421B1" w14:textId="77777777" w:rsidR="007628E4" w:rsidRDefault="007628E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C5D3619" w14:textId="77777777" w:rsidR="007628E4" w:rsidRDefault="007628E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F16322" w14:textId="77777777" w:rsidR="007628E4" w:rsidRDefault="007628E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74CCB8" w14:textId="77777777" w:rsidR="007628E4" w:rsidRDefault="007628E4">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DE7F9D" w14:textId="77777777" w:rsidR="007628E4" w:rsidRDefault="007628E4">
            <w:pPr>
              <w:spacing w:line="200" w:lineRule="exact"/>
              <w:rPr>
                <w:rFonts w:cs="宋体" w:hint="default"/>
                <w:color w:val="000000"/>
                <w:sz w:val="18"/>
                <w:szCs w:val="18"/>
              </w:rPr>
            </w:pPr>
          </w:p>
        </w:tc>
      </w:tr>
      <w:tr w:rsidR="007628E4" w14:paraId="11E0018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0049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C965B"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0ECD0" w14:textId="77777777" w:rsidR="007628E4" w:rsidRDefault="007628E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9B38B" w14:textId="77777777" w:rsidR="007628E4" w:rsidRDefault="007628E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99604" w14:textId="77777777" w:rsidR="007628E4" w:rsidRDefault="007628E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CEBF9" w14:textId="77777777" w:rsidR="007628E4" w:rsidRDefault="007628E4">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58519" w14:textId="77777777" w:rsidR="007628E4" w:rsidRDefault="007628E4">
            <w:pPr>
              <w:spacing w:line="200" w:lineRule="exact"/>
              <w:jc w:val="right"/>
              <w:rPr>
                <w:rFonts w:cs="宋体" w:hint="default"/>
                <w:color w:val="000000"/>
                <w:sz w:val="18"/>
                <w:szCs w:val="18"/>
              </w:rPr>
            </w:pPr>
          </w:p>
        </w:tc>
      </w:tr>
      <w:tr w:rsidR="007628E4" w14:paraId="755700A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74BA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EBEBC" w14:textId="77777777" w:rsidR="007628E4" w:rsidRDefault="007628E4">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B7DD16" w14:textId="77777777" w:rsidR="007628E4" w:rsidRDefault="007628E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93D9B" w14:textId="77777777" w:rsidR="007628E4" w:rsidRDefault="007628E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D3F03" w14:textId="77777777" w:rsidR="007628E4" w:rsidRDefault="007628E4">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72D3B" w14:textId="77777777" w:rsidR="007628E4" w:rsidRDefault="007628E4">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F13CA" w14:textId="77777777" w:rsidR="007628E4" w:rsidRDefault="007628E4">
            <w:pPr>
              <w:spacing w:line="200" w:lineRule="exact"/>
              <w:jc w:val="right"/>
              <w:rPr>
                <w:rFonts w:cs="宋体" w:hint="default"/>
                <w:color w:val="000000"/>
                <w:sz w:val="18"/>
                <w:szCs w:val="18"/>
              </w:rPr>
            </w:pPr>
          </w:p>
        </w:tc>
      </w:tr>
      <w:tr w:rsidR="007628E4" w14:paraId="3048A97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C1D3F3"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CE8B9"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A8B3B5"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310ED"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D3CC6"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1,414.80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14840" w14:textId="77777777" w:rsidR="007628E4" w:rsidRDefault="007628E4">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DB4A9" w14:textId="77777777" w:rsidR="007628E4" w:rsidRDefault="007628E4">
            <w:pPr>
              <w:wordWrap w:val="0"/>
              <w:spacing w:line="200" w:lineRule="exact"/>
              <w:jc w:val="right"/>
              <w:textAlignment w:val="center"/>
              <w:rPr>
                <w:rFonts w:cs="宋体" w:hint="default"/>
                <w:color w:val="000000"/>
                <w:sz w:val="18"/>
                <w:szCs w:val="18"/>
              </w:rPr>
            </w:pPr>
          </w:p>
        </w:tc>
      </w:tr>
    </w:tbl>
    <w:p w14:paraId="6E98F2B2" w14:textId="77777777" w:rsidR="007628E4" w:rsidRDefault="000B4E9A">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p>
    <w:p w14:paraId="7CA37BAA" w14:textId="77777777" w:rsidR="007628E4" w:rsidRDefault="000B4E9A">
      <w:pPr>
        <w:spacing w:line="240" w:lineRule="exact"/>
        <w:rPr>
          <w:rFonts w:cs="宋体" w:hint="default"/>
          <w:sz w:val="20"/>
          <w:szCs w:val="20"/>
        </w:rPr>
      </w:pPr>
      <w:r>
        <w:rPr>
          <w:rFonts w:cs="宋体"/>
          <w:sz w:val="20"/>
          <w:szCs w:val="20"/>
        </w:rPr>
        <w:t xml:space="preserve">      2.本套报表金额单位转换时可能存在尾数误差。</w:t>
      </w:r>
    </w:p>
    <w:p w14:paraId="26CC2344" w14:textId="77777777" w:rsidR="007628E4" w:rsidRDefault="007628E4">
      <w:pPr>
        <w:pStyle w:val="a0"/>
        <w:ind w:left="240" w:right="240"/>
      </w:pPr>
    </w:p>
    <w:p w14:paraId="0071C0F2" w14:textId="77777777" w:rsidR="007628E4" w:rsidRDefault="000B4E9A">
      <w:pPr>
        <w:spacing w:line="240" w:lineRule="exact"/>
        <w:rPr>
          <w:rFonts w:cs="宋体" w:hint="default"/>
          <w:sz w:val="20"/>
          <w:szCs w:val="20"/>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628E4" w14:paraId="568AD2E3"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03C434" w14:textId="77777777" w:rsidR="007628E4" w:rsidRDefault="000B4E9A">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7628E4" w14:paraId="1FDFBFC4"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6C92532" w14:textId="77777777" w:rsidR="007628E4" w:rsidRDefault="000B4E9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A4BF57" w14:textId="77777777" w:rsidR="007628E4" w:rsidRDefault="007628E4">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44D2DB9" w14:textId="77777777" w:rsidR="007628E4" w:rsidRDefault="000B4E9A">
            <w:pPr>
              <w:jc w:val="right"/>
              <w:textAlignment w:val="bottom"/>
              <w:rPr>
                <w:rFonts w:cs="宋体" w:hint="default"/>
                <w:color w:val="000000"/>
                <w:sz w:val="20"/>
                <w:szCs w:val="20"/>
              </w:rPr>
            </w:pPr>
            <w:r>
              <w:rPr>
                <w:rFonts w:cs="宋体"/>
                <w:color w:val="000000"/>
                <w:sz w:val="20"/>
                <w:szCs w:val="20"/>
              </w:rPr>
              <w:t>公开05表</w:t>
            </w:r>
          </w:p>
        </w:tc>
      </w:tr>
      <w:tr w:rsidR="007628E4" w14:paraId="184BA57F"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65CC8676" w14:textId="77777777" w:rsidR="007628E4" w:rsidRDefault="007628E4">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24F48E9" w14:textId="77777777" w:rsidR="007628E4" w:rsidRDefault="007628E4">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6AD0FFF" w14:textId="77777777" w:rsidR="007628E4" w:rsidRDefault="000B4E9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3D42590A"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18B648" w14:textId="77777777" w:rsidR="007628E4" w:rsidRDefault="000B4E9A">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415A406" w14:textId="77777777" w:rsidR="007628E4" w:rsidRDefault="000B4E9A">
            <w:pPr>
              <w:jc w:val="center"/>
              <w:textAlignment w:val="center"/>
              <w:rPr>
                <w:rFonts w:cs="宋体" w:hint="default"/>
                <w:b/>
                <w:color w:val="000000"/>
                <w:sz w:val="20"/>
                <w:szCs w:val="20"/>
              </w:rPr>
            </w:pPr>
            <w:r>
              <w:rPr>
                <w:rFonts w:cs="宋体"/>
                <w:b/>
                <w:color w:val="000000"/>
                <w:sz w:val="20"/>
                <w:szCs w:val="20"/>
              </w:rPr>
              <w:t>本年支出</w:t>
            </w:r>
          </w:p>
        </w:tc>
      </w:tr>
      <w:tr w:rsidR="007628E4" w14:paraId="64989715"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5EACD3" w14:textId="77777777" w:rsidR="007628E4" w:rsidRDefault="000B4E9A">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18EC7A" w14:textId="77777777" w:rsidR="007628E4" w:rsidRDefault="000B4E9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34C549"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814782" w14:textId="77777777" w:rsidR="007628E4" w:rsidRDefault="000B4E9A">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A0EC5E" w14:textId="77777777" w:rsidR="007628E4" w:rsidRDefault="000B4E9A">
            <w:pPr>
              <w:jc w:val="center"/>
              <w:textAlignment w:val="center"/>
              <w:rPr>
                <w:rFonts w:cs="宋体" w:hint="default"/>
                <w:b/>
                <w:color w:val="000000"/>
                <w:sz w:val="20"/>
                <w:szCs w:val="20"/>
              </w:rPr>
            </w:pPr>
            <w:r>
              <w:rPr>
                <w:rFonts w:cs="宋体"/>
                <w:b/>
                <w:color w:val="000000"/>
                <w:sz w:val="20"/>
                <w:szCs w:val="20"/>
              </w:rPr>
              <w:t>项目支出</w:t>
            </w:r>
          </w:p>
        </w:tc>
      </w:tr>
      <w:tr w:rsidR="007628E4" w14:paraId="5D4CF8DC"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E8DEAA" w14:textId="77777777" w:rsidR="007628E4" w:rsidRDefault="007628E4">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B2F807" w14:textId="77777777" w:rsidR="007628E4" w:rsidRDefault="007628E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E1D6F9" w14:textId="77777777" w:rsidR="007628E4" w:rsidRDefault="007628E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00CB4D" w14:textId="77777777" w:rsidR="007628E4" w:rsidRDefault="007628E4">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840F54" w14:textId="77777777" w:rsidR="007628E4" w:rsidRDefault="007628E4">
            <w:pPr>
              <w:jc w:val="center"/>
              <w:rPr>
                <w:rFonts w:cs="宋体" w:hint="default"/>
                <w:b/>
                <w:color w:val="000000"/>
                <w:sz w:val="20"/>
                <w:szCs w:val="20"/>
              </w:rPr>
            </w:pPr>
          </w:p>
        </w:tc>
      </w:tr>
      <w:tr w:rsidR="007628E4" w14:paraId="5F999876"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F3E69D" w14:textId="77777777" w:rsidR="007628E4" w:rsidRDefault="007628E4">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E2F4F1" w14:textId="77777777" w:rsidR="007628E4" w:rsidRDefault="007628E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DBAE93" w14:textId="77777777" w:rsidR="007628E4" w:rsidRDefault="007628E4">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C4FBE4" w14:textId="77777777" w:rsidR="007628E4" w:rsidRDefault="007628E4">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004667" w14:textId="77777777" w:rsidR="007628E4" w:rsidRDefault="007628E4">
            <w:pPr>
              <w:jc w:val="center"/>
              <w:rPr>
                <w:rFonts w:cs="宋体" w:hint="default"/>
                <w:b/>
                <w:color w:val="000000"/>
                <w:sz w:val="20"/>
                <w:szCs w:val="20"/>
              </w:rPr>
            </w:pPr>
          </w:p>
        </w:tc>
      </w:tr>
      <w:tr w:rsidR="007628E4" w14:paraId="4A71D8CF"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7AC5CE"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033FA2" w14:textId="77777777" w:rsidR="007628E4" w:rsidRDefault="000B4E9A">
            <w:pPr>
              <w:wordWrap w:val="0"/>
              <w:jc w:val="right"/>
              <w:textAlignment w:val="center"/>
              <w:rPr>
                <w:rFonts w:cs="宋体" w:hint="default"/>
                <w:b/>
                <w:color w:val="000000"/>
                <w:sz w:val="20"/>
                <w:szCs w:val="20"/>
              </w:rPr>
            </w:pPr>
            <w:r>
              <w:rPr>
                <w:rFonts w:cs="宋体"/>
                <w:b/>
                <w:bCs/>
                <w:color w:val="000000"/>
                <w:sz w:val="20"/>
                <w:szCs w:val="20"/>
              </w:rPr>
              <w:t>1,414.80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D14DA" w14:textId="77777777" w:rsidR="007628E4" w:rsidRDefault="000B4E9A">
            <w:pPr>
              <w:wordWrap w:val="0"/>
              <w:jc w:val="right"/>
              <w:textAlignment w:val="center"/>
              <w:rPr>
                <w:rFonts w:cs="宋体" w:hint="default"/>
                <w:b/>
                <w:color w:val="000000"/>
                <w:sz w:val="20"/>
                <w:szCs w:val="20"/>
              </w:rPr>
            </w:pPr>
            <w:r>
              <w:rPr>
                <w:rFonts w:cs="宋体"/>
                <w:b/>
                <w:bCs/>
                <w:color w:val="000000"/>
                <w:sz w:val="20"/>
                <w:szCs w:val="20"/>
              </w:rPr>
              <w:t>1,035.04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05B15B" w14:textId="77777777" w:rsidR="007628E4" w:rsidRDefault="000B4E9A">
            <w:pPr>
              <w:wordWrap w:val="0"/>
              <w:jc w:val="right"/>
              <w:textAlignment w:val="center"/>
              <w:rPr>
                <w:rFonts w:cs="宋体" w:hint="default"/>
                <w:b/>
                <w:color w:val="000000"/>
                <w:sz w:val="20"/>
                <w:szCs w:val="20"/>
              </w:rPr>
            </w:pPr>
            <w:r>
              <w:rPr>
                <w:rFonts w:cs="宋体"/>
                <w:b/>
                <w:bCs/>
                <w:color w:val="000000"/>
                <w:sz w:val="20"/>
                <w:szCs w:val="20"/>
              </w:rPr>
              <w:t>379.76</w:t>
            </w:r>
          </w:p>
        </w:tc>
      </w:tr>
      <w:tr w:rsidR="007628E4" w14:paraId="3E9FBE2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7547F" w14:textId="77777777" w:rsidR="007628E4" w:rsidRDefault="000B4E9A">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9130B4" w14:textId="77777777" w:rsidR="007628E4" w:rsidRDefault="000B4E9A">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63571"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107.32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D17E7"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107.32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CAC977" w14:textId="77777777" w:rsidR="007628E4" w:rsidRDefault="007628E4">
            <w:pPr>
              <w:wordWrap w:val="0"/>
              <w:jc w:val="right"/>
              <w:textAlignment w:val="center"/>
              <w:rPr>
                <w:rFonts w:cs="宋体" w:hint="default"/>
                <w:b/>
                <w:color w:val="000000"/>
                <w:sz w:val="20"/>
                <w:szCs w:val="20"/>
              </w:rPr>
            </w:pPr>
          </w:p>
        </w:tc>
      </w:tr>
      <w:tr w:rsidR="007628E4" w14:paraId="590592D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FF6C1" w14:textId="77777777" w:rsidR="007628E4" w:rsidRDefault="000B4E9A">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A103F" w14:textId="77777777" w:rsidR="007628E4" w:rsidRDefault="000B4E9A">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E1B53"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107.32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3B2235"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107.32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C2A0A" w14:textId="77777777" w:rsidR="007628E4" w:rsidRDefault="007628E4">
            <w:pPr>
              <w:wordWrap w:val="0"/>
              <w:jc w:val="right"/>
              <w:textAlignment w:val="center"/>
              <w:rPr>
                <w:rFonts w:cs="宋体" w:hint="default"/>
                <w:b/>
                <w:color w:val="000000"/>
                <w:sz w:val="20"/>
                <w:szCs w:val="20"/>
              </w:rPr>
            </w:pPr>
          </w:p>
        </w:tc>
      </w:tr>
      <w:tr w:rsidR="007628E4" w14:paraId="533C354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FB180" w14:textId="77777777" w:rsidR="007628E4" w:rsidRDefault="000B4E9A">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A96274" w14:textId="77777777" w:rsidR="007628E4" w:rsidRDefault="000B4E9A">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2C5A5"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49.68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52C0D"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49.68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7B1C9" w14:textId="77777777" w:rsidR="007628E4" w:rsidRDefault="007628E4">
            <w:pPr>
              <w:wordWrap w:val="0"/>
              <w:jc w:val="right"/>
              <w:textAlignment w:val="center"/>
              <w:rPr>
                <w:rFonts w:cs="宋体" w:hint="default"/>
                <w:b/>
                <w:color w:val="000000"/>
                <w:sz w:val="20"/>
                <w:szCs w:val="20"/>
              </w:rPr>
            </w:pPr>
          </w:p>
        </w:tc>
      </w:tr>
      <w:tr w:rsidR="007628E4" w14:paraId="1FDAB89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5972D" w14:textId="77777777" w:rsidR="007628E4" w:rsidRDefault="000B4E9A">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568C5" w14:textId="77777777" w:rsidR="007628E4" w:rsidRDefault="000B4E9A">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613C17"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24.84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4AEEC2"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24.84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B66F5B" w14:textId="77777777" w:rsidR="007628E4" w:rsidRDefault="007628E4">
            <w:pPr>
              <w:wordWrap w:val="0"/>
              <w:jc w:val="right"/>
              <w:textAlignment w:val="center"/>
              <w:rPr>
                <w:rFonts w:cs="宋体" w:hint="default"/>
                <w:b/>
                <w:color w:val="000000"/>
                <w:sz w:val="20"/>
                <w:szCs w:val="20"/>
              </w:rPr>
            </w:pPr>
          </w:p>
        </w:tc>
      </w:tr>
      <w:tr w:rsidR="007628E4" w14:paraId="5564C5A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88473" w14:textId="77777777" w:rsidR="007628E4" w:rsidRDefault="000B4E9A">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DF278" w14:textId="77777777" w:rsidR="007628E4" w:rsidRDefault="000B4E9A">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B8C09"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F7EFB7"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32.80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B40D08" w14:textId="77777777" w:rsidR="007628E4" w:rsidRDefault="007628E4">
            <w:pPr>
              <w:wordWrap w:val="0"/>
              <w:jc w:val="right"/>
              <w:textAlignment w:val="center"/>
              <w:rPr>
                <w:rFonts w:cs="宋体" w:hint="default"/>
                <w:b/>
                <w:color w:val="000000"/>
                <w:sz w:val="20"/>
                <w:szCs w:val="20"/>
              </w:rPr>
            </w:pPr>
          </w:p>
        </w:tc>
      </w:tr>
      <w:tr w:rsidR="007628E4" w14:paraId="587BC7B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02231" w14:textId="77777777" w:rsidR="007628E4" w:rsidRDefault="000B4E9A">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C68F3" w14:textId="77777777" w:rsidR="007628E4" w:rsidRDefault="000B4E9A">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30021"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1,269.91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E8C143"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890.15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4B07ED"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379.76</w:t>
            </w:r>
          </w:p>
        </w:tc>
      </w:tr>
      <w:tr w:rsidR="007628E4" w14:paraId="333DAD2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AAA27" w14:textId="77777777" w:rsidR="007628E4" w:rsidRDefault="000B4E9A">
            <w:pPr>
              <w:textAlignment w:val="center"/>
              <w:rPr>
                <w:rFonts w:cs="宋体" w:hint="default"/>
                <w:color w:val="000000"/>
                <w:sz w:val="20"/>
                <w:szCs w:val="20"/>
              </w:rPr>
            </w:pPr>
            <w:r>
              <w:rPr>
                <w:rFonts w:cs="宋体"/>
                <w:b/>
                <w:color w:val="000000"/>
                <w:sz w:val="20"/>
                <w:szCs w:val="20"/>
              </w:rPr>
              <w:t>21003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4E63BF" w14:textId="77777777" w:rsidR="007628E4" w:rsidRDefault="000B4E9A">
            <w:pPr>
              <w:textAlignment w:val="center"/>
              <w:rPr>
                <w:rFonts w:cs="宋体" w:hint="default"/>
                <w:color w:val="000000"/>
                <w:sz w:val="20"/>
                <w:szCs w:val="20"/>
              </w:rPr>
            </w:pPr>
            <w:r>
              <w:rPr>
                <w:rFonts w:cs="宋体"/>
                <w:b/>
                <w:color w:val="000000"/>
                <w:sz w:val="20"/>
                <w:szCs w:val="20"/>
              </w:rPr>
              <w:t>基层医疗卫生机构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57E76"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908.69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15A3F"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853.33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FF383"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55.36</w:t>
            </w:r>
          </w:p>
        </w:tc>
      </w:tr>
      <w:tr w:rsidR="007628E4" w14:paraId="7AF5391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86C5C" w14:textId="77777777" w:rsidR="007628E4" w:rsidRDefault="000B4E9A">
            <w:pPr>
              <w:textAlignment w:val="center"/>
              <w:rPr>
                <w:rFonts w:cs="宋体" w:hint="default"/>
                <w:color w:val="000000"/>
                <w:sz w:val="20"/>
                <w:szCs w:val="20"/>
              </w:rPr>
            </w:pPr>
            <w:r>
              <w:rPr>
                <w:rFonts w:cs="宋体"/>
                <w:color w:val="000000"/>
                <w:sz w:val="20"/>
                <w:szCs w:val="20"/>
              </w:rPr>
              <w:t>2100302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D1F24C" w14:textId="77777777" w:rsidR="007628E4" w:rsidRDefault="000B4E9A">
            <w:pPr>
              <w:textAlignment w:val="center"/>
              <w:rPr>
                <w:rFonts w:cs="宋体" w:hint="default"/>
                <w:color w:val="000000"/>
                <w:sz w:val="20"/>
                <w:szCs w:val="20"/>
              </w:rPr>
            </w:pPr>
            <w:r>
              <w:rPr>
                <w:rFonts w:cs="宋体"/>
                <w:color w:val="000000"/>
                <w:sz w:val="20"/>
                <w:szCs w:val="20"/>
              </w:rPr>
              <w:t>乡镇卫生院</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48FE29"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855.45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4B5FB5"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853.33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A38369"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2.12</w:t>
            </w:r>
          </w:p>
        </w:tc>
      </w:tr>
      <w:tr w:rsidR="007628E4" w14:paraId="4365E02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D3C58" w14:textId="77777777" w:rsidR="007628E4" w:rsidRDefault="000B4E9A">
            <w:pPr>
              <w:textAlignment w:val="center"/>
              <w:rPr>
                <w:rFonts w:cs="宋体" w:hint="default"/>
                <w:color w:val="000000"/>
                <w:sz w:val="20"/>
                <w:szCs w:val="20"/>
              </w:rPr>
            </w:pPr>
            <w:r>
              <w:rPr>
                <w:rFonts w:cs="宋体"/>
                <w:color w:val="000000"/>
                <w:sz w:val="20"/>
                <w:szCs w:val="20"/>
              </w:rPr>
              <w:t>2100399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0CCF8" w14:textId="77777777" w:rsidR="007628E4" w:rsidRDefault="000B4E9A">
            <w:pPr>
              <w:textAlignment w:val="center"/>
              <w:rPr>
                <w:rFonts w:cs="宋体" w:hint="default"/>
                <w:color w:val="000000"/>
                <w:sz w:val="20"/>
                <w:szCs w:val="20"/>
              </w:rPr>
            </w:pPr>
            <w:r>
              <w:rPr>
                <w:rFonts w:cs="宋体"/>
                <w:color w:val="000000"/>
                <w:sz w:val="20"/>
                <w:szCs w:val="20"/>
              </w:rPr>
              <w:t>其他基层医疗卫生机构支出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640722"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53.24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72704E" w14:textId="77777777" w:rsidR="007628E4" w:rsidRDefault="007628E4">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B28B8"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53.24</w:t>
            </w:r>
          </w:p>
        </w:tc>
      </w:tr>
      <w:tr w:rsidR="007628E4" w14:paraId="4AD846C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512AF" w14:textId="77777777" w:rsidR="007628E4" w:rsidRDefault="000B4E9A">
            <w:pPr>
              <w:textAlignment w:val="center"/>
              <w:rPr>
                <w:rFonts w:cs="宋体" w:hint="default"/>
                <w:color w:val="000000"/>
                <w:sz w:val="20"/>
                <w:szCs w:val="20"/>
              </w:rPr>
            </w:pPr>
            <w:r>
              <w:rPr>
                <w:rFonts w:cs="宋体"/>
                <w:b/>
                <w:color w:val="000000"/>
                <w:sz w:val="20"/>
                <w:szCs w:val="20"/>
              </w:rPr>
              <w:t>21004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A873B" w14:textId="77777777" w:rsidR="007628E4" w:rsidRDefault="000B4E9A">
            <w:pPr>
              <w:textAlignment w:val="center"/>
              <w:rPr>
                <w:rFonts w:cs="宋体" w:hint="default"/>
                <w:color w:val="000000"/>
                <w:sz w:val="20"/>
                <w:szCs w:val="20"/>
              </w:rPr>
            </w:pPr>
            <w:r>
              <w:rPr>
                <w:rFonts w:cs="宋体"/>
                <w:b/>
                <w:color w:val="000000"/>
                <w:sz w:val="20"/>
                <w:szCs w:val="20"/>
              </w:rPr>
              <w:t>公共卫生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2E376"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322.40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CF79D" w14:textId="77777777" w:rsidR="007628E4" w:rsidRDefault="007628E4">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F42264"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322.40</w:t>
            </w:r>
          </w:p>
        </w:tc>
      </w:tr>
      <w:tr w:rsidR="007628E4" w14:paraId="1EE45B1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0CC3C" w14:textId="77777777" w:rsidR="007628E4" w:rsidRDefault="000B4E9A">
            <w:pPr>
              <w:textAlignment w:val="center"/>
              <w:rPr>
                <w:rFonts w:cs="宋体" w:hint="default"/>
                <w:color w:val="000000"/>
                <w:sz w:val="20"/>
                <w:szCs w:val="20"/>
              </w:rPr>
            </w:pPr>
            <w:r>
              <w:rPr>
                <w:rFonts w:cs="宋体"/>
                <w:color w:val="000000"/>
                <w:sz w:val="20"/>
                <w:szCs w:val="20"/>
              </w:rPr>
              <w:t>2100408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48089E" w14:textId="77777777" w:rsidR="007628E4" w:rsidRDefault="000B4E9A">
            <w:pPr>
              <w:textAlignment w:val="center"/>
              <w:rPr>
                <w:rFonts w:cs="宋体" w:hint="default"/>
                <w:color w:val="000000"/>
                <w:sz w:val="20"/>
                <w:szCs w:val="20"/>
              </w:rPr>
            </w:pPr>
            <w:r>
              <w:rPr>
                <w:rFonts w:cs="宋体"/>
                <w:color w:val="000000"/>
                <w:sz w:val="20"/>
                <w:szCs w:val="20"/>
              </w:rPr>
              <w:t>基本公共卫生服务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7F61AD"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322.40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3003E" w14:textId="77777777" w:rsidR="007628E4" w:rsidRDefault="007628E4">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BD0E8E"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322.40</w:t>
            </w:r>
          </w:p>
        </w:tc>
      </w:tr>
      <w:tr w:rsidR="007628E4" w14:paraId="67C18E5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764C9" w14:textId="77777777" w:rsidR="007628E4" w:rsidRDefault="000B4E9A">
            <w:pPr>
              <w:textAlignment w:val="center"/>
              <w:rPr>
                <w:rFonts w:cs="宋体" w:hint="default"/>
                <w:color w:val="000000"/>
                <w:sz w:val="20"/>
                <w:szCs w:val="20"/>
              </w:rPr>
            </w:pPr>
            <w:r>
              <w:rPr>
                <w:rFonts w:cs="宋体"/>
                <w:b/>
                <w:color w:val="000000"/>
                <w:sz w:val="20"/>
                <w:szCs w:val="20"/>
              </w:rPr>
              <w:t>21006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24E49" w14:textId="77777777" w:rsidR="007628E4" w:rsidRDefault="000B4E9A">
            <w:pPr>
              <w:textAlignment w:val="center"/>
              <w:rPr>
                <w:rFonts w:cs="宋体" w:hint="default"/>
                <w:color w:val="000000"/>
                <w:sz w:val="20"/>
                <w:szCs w:val="20"/>
              </w:rPr>
            </w:pPr>
            <w:r>
              <w:rPr>
                <w:rFonts w:cs="宋体"/>
                <w:b/>
                <w:color w:val="000000"/>
                <w:sz w:val="20"/>
                <w:szCs w:val="20"/>
              </w:rPr>
              <w:t>中医药</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F20324"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F2D88" w14:textId="77777777" w:rsidR="007628E4" w:rsidRDefault="007628E4">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28FC1"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2.00</w:t>
            </w:r>
          </w:p>
        </w:tc>
      </w:tr>
      <w:tr w:rsidR="007628E4" w14:paraId="17EFAA1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DA3E7" w14:textId="77777777" w:rsidR="007628E4" w:rsidRDefault="000B4E9A">
            <w:pPr>
              <w:textAlignment w:val="center"/>
              <w:rPr>
                <w:rFonts w:cs="宋体" w:hint="default"/>
                <w:color w:val="000000"/>
                <w:sz w:val="20"/>
                <w:szCs w:val="20"/>
              </w:rPr>
            </w:pPr>
            <w:r>
              <w:rPr>
                <w:rFonts w:cs="宋体"/>
                <w:color w:val="000000"/>
                <w:sz w:val="20"/>
                <w:szCs w:val="20"/>
              </w:rPr>
              <w:t>2100601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58CA9" w14:textId="77777777" w:rsidR="007628E4" w:rsidRDefault="000B4E9A">
            <w:pPr>
              <w:textAlignment w:val="center"/>
              <w:rPr>
                <w:rFonts w:cs="宋体" w:hint="default"/>
                <w:color w:val="000000"/>
                <w:sz w:val="20"/>
                <w:szCs w:val="20"/>
              </w:rPr>
            </w:pPr>
            <w:r>
              <w:rPr>
                <w:rFonts w:cs="宋体"/>
                <w:color w:val="000000"/>
                <w:sz w:val="20"/>
                <w:szCs w:val="20"/>
              </w:rPr>
              <w:t>中医（民族</w:t>
            </w:r>
            <w:proofErr w:type="gramStart"/>
            <w:r>
              <w:rPr>
                <w:rFonts w:cs="宋体"/>
                <w:color w:val="000000"/>
                <w:sz w:val="20"/>
                <w:szCs w:val="20"/>
              </w:rPr>
              <w:t>医</w:t>
            </w:r>
            <w:proofErr w:type="gramEnd"/>
            <w:r>
              <w:rPr>
                <w:rFonts w:cs="宋体"/>
                <w:color w:val="000000"/>
                <w:sz w:val="20"/>
                <w:szCs w:val="20"/>
              </w:rPr>
              <w:t>）药专项</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F234FE"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7C905" w14:textId="77777777" w:rsidR="007628E4" w:rsidRDefault="007628E4">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78900"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2.00</w:t>
            </w:r>
          </w:p>
        </w:tc>
      </w:tr>
      <w:tr w:rsidR="007628E4" w14:paraId="738A155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C9C74" w14:textId="77777777" w:rsidR="007628E4" w:rsidRDefault="000B4E9A">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EAEA27" w14:textId="77777777" w:rsidR="007628E4" w:rsidRDefault="000B4E9A">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5B61A"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36.81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7FEC6"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36.81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5F161" w14:textId="77777777" w:rsidR="007628E4" w:rsidRDefault="007628E4">
            <w:pPr>
              <w:wordWrap w:val="0"/>
              <w:jc w:val="right"/>
              <w:textAlignment w:val="center"/>
              <w:rPr>
                <w:rFonts w:cs="宋体" w:hint="default"/>
                <w:b/>
                <w:color w:val="000000"/>
                <w:sz w:val="20"/>
                <w:szCs w:val="20"/>
              </w:rPr>
            </w:pPr>
          </w:p>
        </w:tc>
      </w:tr>
      <w:tr w:rsidR="007628E4" w14:paraId="0836721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0A0AA" w14:textId="77777777" w:rsidR="007628E4" w:rsidRDefault="000B4E9A">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00644F" w14:textId="77777777" w:rsidR="007628E4" w:rsidRDefault="000B4E9A">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1520A4"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1E375"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32.24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CFDBF6" w14:textId="77777777" w:rsidR="007628E4" w:rsidRDefault="007628E4">
            <w:pPr>
              <w:wordWrap w:val="0"/>
              <w:jc w:val="right"/>
              <w:textAlignment w:val="center"/>
              <w:rPr>
                <w:rFonts w:cs="宋体" w:hint="default"/>
                <w:b/>
                <w:color w:val="000000"/>
                <w:sz w:val="20"/>
                <w:szCs w:val="20"/>
              </w:rPr>
            </w:pPr>
          </w:p>
        </w:tc>
      </w:tr>
      <w:tr w:rsidR="007628E4" w14:paraId="4D9A10D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4A538" w14:textId="77777777" w:rsidR="007628E4" w:rsidRDefault="000B4E9A">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3114A" w14:textId="77777777" w:rsidR="007628E4" w:rsidRDefault="000B4E9A">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BB0359"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4.57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C4167"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4.57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5DE9D" w14:textId="77777777" w:rsidR="007628E4" w:rsidRDefault="007628E4">
            <w:pPr>
              <w:wordWrap w:val="0"/>
              <w:jc w:val="right"/>
              <w:textAlignment w:val="center"/>
              <w:rPr>
                <w:rFonts w:cs="宋体" w:hint="default"/>
                <w:b/>
                <w:color w:val="000000"/>
                <w:sz w:val="20"/>
                <w:szCs w:val="20"/>
              </w:rPr>
            </w:pPr>
          </w:p>
        </w:tc>
      </w:tr>
      <w:tr w:rsidR="007628E4" w14:paraId="699B88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4DFD9" w14:textId="77777777" w:rsidR="007628E4" w:rsidRDefault="000B4E9A">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8C5635" w14:textId="77777777" w:rsidR="007628E4" w:rsidRDefault="000B4E9A">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408F2"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37.56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67EFA7"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37.56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6194EF" w14:textId="77777777" w:rsidR="007628E4" w:rsidRDefault="007628E4">
            <w:pPr>
              <w:wordWrap w:val="0"/>
              <w:jc w:val="right"/>
              <w:textAlignment w:val="center"/>
              <w:rPr>
                <w:rFonts w:cs="宋体" w:hint="default"/>
                <w:b/>
                <w:color w:val="000000"/>
                <w:sz w:val="20"/>
                <w:szCs w:val="20"/>
              </w:rPr>
            </w:pPr>
          </w:p>
        </w:tc>
      </w:tr>
      <w:tr w:rsidR="007628E4" w14:paraId="2229F25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6B4B5" w14:textId="77777777" w:rsidR="007628E4" w:rsidRDefault="000B4E9A">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F3A26" w14:textId="77777777" w:rsidR="007628E4" w:rsidRDefault="000B4E9A">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C6BF10"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37.56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C9AEE" w14:textId="77777777" w:rsidR="007628E4" w:rsidRDefault="000B4E9A">
            <w:pPr>
              <w:wordWrap w:val="0"/>
              <w:jc w:val="right"/>
              <w:textAlignment w:val="center"/>
              <w:rPr>
                <w:rFonts w:cs="宋体" w:hint="default"/>
                <w:b/>
                <w:color w:val="000000"/>
                <w:sz w:val="20"/>
                <w:szCs w:val="20"/>
              </w:rPr>
            </w:pPr>
            <w:r>
              <w:rPr>
                <w:rFonts w:cs="宋体"/>
                <w:b/>
                <w:color w:val="000000"/>
                <w:sz w:val="20"/>
                <w:szCs w:val="20"/>
              </w:rPr>
              <w:t>37.56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09FA9" w14:textId="77777777" w:rsidR="007628E4" w:rsidRDefault="007628E4">
            <w:pPr>
              <w:wordWrap w:val="0"/>
              <w:jc w:val="right"/>
              <w:textAlignment w:val="center"/>
              <w:rPr>
                <w:rFonts w:cs="宋体" w:hint="default"/>
                <w:b/>
                <w:color w:val="000000"/>
                <w:sz w:val="20"/>
                <w:szCs w:val="20"/>
              </w:rPr>
            </w:pPr>
          </w:p>
        </w:tc>
      </w:tr>
      <w:tr w:rsidR="007628E4" w14:paraId="2A90224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27BD9" w14:textId="77777777" w:rsidR="007628E4" w:rsidRDefault="000B4E9A">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60CED" w14:textId="77777777" w:rsidR="007628E4" w:rsidRDefault="000B4E9A">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A9272"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37.56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512203" w14:textId="77777777" w:rsidR="007628E4" w:rsidRDefault="000B4E9A">
            <w:pPr>
              <w:wordWrap w:val="0"/>
              <w:jc w:val="right"/>
              <w:textAlignment w:val="center"/>
              <w:rPr>
                <w:rFonts w:cs="宋体" w:hint="default"/>
                <w:b/>
                <w:color w:val="000000"/>
                <w:sz w:val="20"/>
                <w:szCs w:val="20"/>
              </w:rPr>
            </w:pPr>
            <w:r>
              <w:rPr>
                <w:rFonts w:cs="宋体"/>
                <w:color w:val="000000"/>
                <w:sz w:val="20"/>
                <w:szCs w:val="20"/>
              </w:rPr>
              <w:t>37.56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92BE02" w14:textId="77777777" w:rsidR="007628E4" w:rsidRDefault="007628E4">
            <w:pPr>
              <w:wordWrap w:val="0"/>
              <w:jc w:val="right"/>
              <w:textAlignment w:val="center"/>
              <w:rPr>
                <w:rFonts w:cs="宋体" w:hint="default"/>
                <w:b/>
                <w:color w:val="000000"/>
                <w:sz w:val="20"/>
                <w:szCs w:val="20"/>
              </w:rPr>
            </w:pPr>
          </w:p>
        </w:tc>
      </w:tr>
    </w:tbl>
    <w:p w14:paraId="7680BA10" w14:textId="77777777" w:rsidR="007628E4" w:rsidRDefault="000B4E9A">
      <w:pPr>
        <w:rPr>
          <w:rFonts w:cs="宋体" w:hint="default"/>
          <w:sz w:val="20"/>
          <w:szCs w:val="20"/>
        </w:rPr>
      </w:pPr>
      <w:r>
        <w:rPr>
          <w:rFonts w:cs="宋体"/>
          <w:sz w:val="20"/>
          <w:szCs w:val="20"/>
        </w:rPr>
        <w:t>备注：1.本表反映单位本年度一般公共预算财政拨款支出情况。</w:t>
      </w:r>
    </w:p>
    <w:p w14:paraId="436EECB3" w14:textId="77777777" w:rsidR="007628E4" w:rsidRDefault="000B4E9A">
      <w:pPr>
        <w:rPr>
          <w:rFonts w:cs="宋体" w:hint="default"/>
          <w:sz w:val="20"/>
          <w:szCs w:val="20"/>
        </w:rPr>
      </w:pPr>
      <w:r>
        <w:rPr>
          <w:rFonts w:cs="宋体"/>
          <w:sz w:val="20"/>
          <w:szCs w:val="20"/>
        </w:rPr>
        <w:t xml:space="preserve">      2.本套报表金额单位转换时可能存在尾数误差。</w:t>
      </w:r>
    </w:p>
    <w:p w14:paraId="117B76A8" w14:textId="77777777" w:rsidR="007628E4" w:rsidRDefault="000B4E9A">
      <w:pPr>
        <w:rPr>
          <w:rFonts w:cs="宋体" w:hint="default"/>
          <w:sz w:val="21"/>
          <w:szCs w:val="21"/>
        </w:rPr>
      </w:pPr>
      <w:r>
        <w:rPr>
          <w:rFonts w:cs="宋体"/>
          <w:sz w:val="21"/>
          <w:szCs w:val="21"/>
        </w:rPr>
        <w:lastRenderedPageBreak/>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628E4" w14:paraId="0263E511"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83C686" w14:textId="77777777" w:rsidR="007628E4" w:rsidRDefault="000B4E9A">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7628E4" w14:paraId="4C8B96D5"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D575D3F" w14:textId="77777777" w:rsidR="007628E4" w:rsidRDefault="000B4E9A">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2BA109D7" w14:textId="77777777" w:rsidR="007628E4" w:rsidRDefault="007628E4">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C034051" w14:textId="77777777" w:rsidR="007628E4" w:rsidRDefault="007628E4">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3C73AA5" w14:textId="77777777" w:rsidR="007628E4" w:rsidRDefault="007628E4">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218FE8" w14:textId="77777777" w:rsidR="007628E4" w:rsidRDefault="007628E4">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9A6117" w14:textId="77777777" w:rsidR="007628E4" w:rsidRDefault="000B4E9A">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7628E4" w14:paraId="28DDCC84"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22263D4D" w14:textId="77777777" w:rsidR="007628E4" w:rsidRDefault="007628E4">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00A773C" w14:textId="77777777" w:rsidR="007628E4" w:rsidRDefault="007628E4">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C8CFE7C" w14:textId="77777777" w:rsidR="007628E4" w:rsidRDefault="007628E4">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0B8BAC" w14:textId="77777777" w:rsidR="007628E4" w:rsidRDefault="007628E4">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DFA4145" w14:textId="77777777" w:rsidR="007628E4" w:rsidRDefault="007628E4">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4A6AA3E" w14:textId="77777777" w:rsidR="007628E4" w:rsidRDefault="000B4E9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474A4D76"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FB9C13"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29F609D"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628E4" w14:paraId="745EEFBE"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8A8D53"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5C5A61"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04220A"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9ABB91"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1A6CA9"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C77811"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561ADD"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515F56"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C331EB"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628E4" w14:paraId="7907D582"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203119" w14:textId="77777777" w:rsidR="007628E4" w:rsidRDefault="007628E4">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088DA2" w14:textId="77777777" w:rsidR="007628E4" w:rsidRDefault="007628E4">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2E5BF0" w14:textId="77777777" w:rsidR="007628E4" w:rsidRDefault="007628E4">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89E918" w14:textId="77777777" w:rsidR="007628E4" w:rsidRDefault="007628E4">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C00E91" w14:textId="77777777" w:rsidR="007628E4" w:rsidRDefault="007628E4">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FBAA23" w14:textId="77777777" w:rsidR="007628E4" w:rsidRDefault="007628E4">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BAFC45" w14:textId="77777777" w:rsidR="007628E4" w:rsidRDefault="007628E4">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6CD123" w14:textId="77777777" w:rsidR="007628E4" w:rsidRDefault="007628E4">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9FFF09" w14:textId="77777777" w:rsidR="007628E4" w:rsidRDefault="007628E4">
            <w:pPr>
              <w:spacing w:line="200" w:lineRule="exact"/>
              <w:jc w:val="center"/>
              <w:rPr>
                <w:rFonts w:cs="宋体" w:hint="default"/>
                <w:b/>
                <w:color w:val="000000"/>
                <w:sz w:val="18"/>
                <w:szCs w:val="18"/>
              </w:rPr>
            </w:pPr>
          </w:p>
        </w:tc>
      </w:tr>
      <w:tr w:rsidR="007628E4" w14:paraId="33966C2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6C2E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F05E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18845"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989.32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E5788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4E05D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23DC3"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12.92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485CA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88AF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78357" w14:textId="77777777" w:rsidR="007628E4" w:rsidRDefault="007628E4">
            <w:pPr>
              <w:wordWrap w:val="0"/>
              <w:spacing w:line="200" w:lineRule="exact"/>
              <w:jc w:val="right"/>
              <w:textAlignment w:val="center"/>
              <w:rPr>
                <w:rFonts w:cs="宋体" w:hint="default"/>
                <w:color w:val="000000"/>
                <w:sz w:val="18"/>
                <w:szCs w:val="18"/>
              </w:rPr>
            </w:pPr>
          </w:p>
        </w:tc>
      </w:tr>
      <w:tr w:rsidR="007628E4" w14:paraId="4DF6516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BF31C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E5D94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CD919"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150.04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1744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71D6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03FE1"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5F627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5082B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43F89" w14:textId="77777777" w:rsidR="007628E4" w:rsidRDefault="007628E4">
            <w:pPr>
              <w:wordWrap w:val="0"/>
              <w:spacing w:line="200" w:lineRule="exact"/>
              <w:jc w:val="right"/>
              <w:textAlignment w:val="center"/>
              <w:rPr>
                <w:rFonts w:cs="宋体" w:hint="default"/>
                <w:color w:val="000000"/>
                <w:sz w:val="18"/>
                <w:szCs w:val="18"/>
              </w:rPr>
            </w:pPr>
          </w:p>
        </w:tc>
      </w:tr>
      <w:tr w:rsidR="007628E4" w14:paraId="6788E9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E706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4A126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0D941"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26.90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8B524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13CF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BFC1D"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3A31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04E99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3560C" w14:textId="77777777" w:rsidR="007628E4" w:rsidRDefault="007628E4">
            <w:pPr>
              <w:wordWrap w:val="0"/>
              <w:spacing w:line="200" w:lineRule="exact"/>
              <w:jc w:val="right"/>
              <w:textAlignment w:val="center"/>
              <w:rPr>
                <w:rFonts w:cs="宋体" w:hint="default"/>
                <w:color w:val="000000"/>
                <w:sz w:val="18"/>
                <w:szCs w:val="18"/>
              </w:rPr>
            </w:pPr>
          </w:p>
        </w:tc>
      </w:tr>
      <w:tr w:rsidR="007628E4" w14:paraId="0C85073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7C00A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30FBD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9B79A"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562A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E6034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94CA8"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E9EE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2BD8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E24C3" w14:textId="77777777" w:rsidR="007628E4" w:rsidRDefault="007628E4">
            <w:pPr>
              <w:wordWrap w:val="0"/>
              <w:spacing w:line="200" w:lineRule="exact"/>
              <w:jc w:val="right"/>
              <w:textAlignment w:val="center"/>
              <w:rPr>
                <w:rFonts w:cs="宋体" w:hint="default"/>
                <w:color w:val="000000"/>
                <w:sz w:val="18"/>
                <w:szCs w:val="18"/>
              </w:rPr>
            </w:pPr>
          </w:p>
        </w:tc>
      </w:tr>
      <w:tr w:rsidR="007628E4" w14:paraId="6F559BD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2693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3AA76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557D6"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778DC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6C76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BEE5D"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14580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82C4A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E79DB" w14:textId="77777777" w:rsidR="007628E4" w:rsidRDefault="007628E4">
            <w:pPr>
              <w:wordWrap w:val="0"/>
              <w:spacing w:line="200" w:lineRule="exact"/>
              <w:jc w:val="right"/>
              <w:textAlignment w:val="center"/>
              <w:rPr>
                <w:rFonts w:cs="宋体" w:hint="default"/>
                <w:color w:val="000000"/>
                <w:sz w:val="18"/>
                <w:szCs w:val="18"/>
              </w:rPr>
            </w:pPr>
          </w:p>
        </w:tc>
      </w:tr>
      <w:tr w:rsidR="007628E4" w14:paraId="2746513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47E29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CD8FB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ED119"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600.06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8645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AEBA5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FA027"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1FDE7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A5930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57429" w14:textId="77777777" w:rsidR="007628E4" w:rsidRDefault="007628E4">
            <w:pPr>
              <w:wordWrap w:val="0"/>
              <w:spacing w:line="200" w:lineRule="exact"/>
              <w:jc w:val="right"/>
              <w:textAlignment w:val="center"/>
              <w:rPr>
                <w:rFonts w:cs="宋体" w:hint="default"/>
                <w:color w:val="000000"/>
                <w:sz w:val="18"/>
                <w:szCs w:val="18"/>
              </w:rPr>
            </w:pPr>
          </w:p>
        </w:tc>
      </w:tr>
      <w:tr w:rsidR="007628E4" w14:paraId="29D5BA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A587D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59F29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B70E1"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49.68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6372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F0E6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8CF47"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4977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333F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DDAF5" w14:textId="77777777" w:rsidR="007628E4" w:rsidRDefault="007628E4">
            <w:pPr>
              <w:wordWrap w:val="0"/>
              <w:spacing w:line="200" w:lineRule="exact"/>
              <w:jc w:val="right"/>
              <w:textAlignment w:val="center"/>
              <w:rPr>
                <w:rFonts w:cs="宋体" w:hint="default"/>
                <w:color w:val="000000"/>
                <w:sz w:val="18"/>
                <w:szCs w:val="18"/>
              </w:rPr>
            </w:pPr>
          </w:p>
        </w:tc>
      </w:tr>
      <w:tr w:rsidR="007628E4" w14:paraId="15B8F98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EB8A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DACB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7B31B"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24.84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F0FB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6AB18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95DE8"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0493A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0553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0FA23" w14:textId="77777777" w:rsidR="007628E4" w:rsidRDefault="007628E4">
            <w:pPr>
              <w:wordWrap w:val="0"/>
              <w:spacing w:line="200" w:lineRule="exact"/>
              <w:jc w:val="right"/>
              <w:textAlignment w:val="center"/>
              <w:rPr>
                <w:rFonts w:cs="宋体" w:hint="default"/>
                <w:color w:val="000000"/>
                <w:sz w:val="18"/>
                <w:szCs w:val="18"/>
              </w:rPr>
            </w:pPr>
          </w:p>
        </w:tc>
      </w:tr>
      <w:tr w:rsidR="007628E4" w14:paraId="6C88F8A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4A017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7265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7D2F8"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26.39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65405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6352E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05252"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2C49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0BD208"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5133" w14:textId="77777777" w:rsidR="007628E4" w:rsidRDefault="007628E4">
            <w:pPr>
              <w:wordWrap w:val="0"/>
              <w:spacing w:line="200" w:lineRule="exact"/>
              <w:jc w:val="right"/>
              <w:textAlignment w:val="center"/>
              <w:rPr>
                <w:rFonts w:cs="宋体" w:hint="default"/>
                <w:color w:val="000000"/>
                <w:sz w:val="18"/>
                <w:szCs w:val="18"/>
              </w:rPr>
            </w:pPr>
          </w:p>
        </w:tc>
      </w:tr>
      <w:tr w:rsidR="007628E4" w14:paraId="7CE65E2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B70FE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EAF66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B9833"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0A9AA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DB75A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E1722"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0A506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BBBCE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B1EB9" w14:textId="77777777" w:rsidR="007628E4" w:rsidRDefault="007628E4">
            <w:pPr>
              <w:wordWrap w:val="0"/>
              <w:spacing w:line="200" w:lineRule="exact"/>
              <w:jc w:val="right"/>
              <w:textAlignment w:val="center"/>
              <w:rPr>
                <w:rFonts w:cs="宋体" w:hint="default"/>
                <w:color w:val="000000"/>
                <w:sz w:val="18"/>
                <w:szCs w:val="18"/>
              </w:rPr>
            </w:pPr>
          </w:p>
        </w:tc>
      </w:tr>
      <w:tr w:rsidR="007628E4" w14:paraId="64B5E9A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B6A17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5CF49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15FEA"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9.60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95A1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111A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ECE1E"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36334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5B327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B0399" w14:textId="77777777" w:rsidR="007628E4" w:rsidRDefault="007628E4">
            <w:pPr>
              <w:wordWrap w:val="0"/>
              <w:spacing w:line="200" w:lineRule="exact"/>
              <w:jc w:val="right"/>
              <w:textAlignment w:val="center"/>
              <w:rPr>
                <w:rFonts w:cs="宋体" w:hint="default"/>
                <w:color w:val="000000"/>
                <w:sz w:val="18"/>
                <w:szCs w:val="18"/>
              </w:rPr>
            </w:pPr>
          </w:p>
        </w:tc>
      </w:tr>
      <w:tr w:rsidR="007628E4" w14:paraId="0D04A85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D1D38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ABF74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9F220"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37.56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0A8A3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6562F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217F7"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E12B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16C0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F5BA" w14:textId="77777777" w:rsidR="007628E4" w:rsidRDefault="007628E4">
            <w:pPr>
              <w:wordWrap w:val="0"/>
              <w:spacing w:line="200" w:lineRule="exact"/>
              <w:jc w:val="right"/>
              <w:textAlignment w:val="center"/>
              <w:rPr>
                <w:rFonts w:cs="宋体" w:hint="default"/>
                <w:color w:val="000000"/>
                <w:sz w:val="18"/>
                <w:szCs w:val="18"/>
              </w:rPr>
            </w:pPr>
          </w:p>
        </w:tc>
      </w:tr>
      <w:tr w:rsidR="007628E4" w14:paraId="74CD0A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BB5EF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37BEA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A66C9"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11.16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65FD7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BAA7C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2A746"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8148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9434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6133E" w14:textId="77777777" w:rsidR="007628E4" w:rsidRDefault="007628E4">
            <w:pPr>
              <w:wordWrap w:val="0"/>
              <w:spacing w:line="200" w:lineRule="exact"/>
              <w:jc w:val="right"/>
              <w:textAlignment w:val="center"/>
              <w:rPr>
                <w:rFonts w:cs="宋体" w:hint="default"/>
                <w:color w:val="000000"/>
                <w:sz w:val="18"/>
                <w:szCs w:val="18"/>
              </w:rPr>
            </w:pPr>
          </w:p>
        </w:tc>
      </w:tr>
      <w:tr w:rsidR="007628E4" w14:paraId="4D9FE15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11824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BF576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9B9A7"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53.07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4195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C874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F8271"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8C115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827D8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6FACA" w14:textId="77777777" w:rsidR="007628E4" w:rsidRDefault="007628E4">
            <w:pPr>
              <w:wordWrap w:val="0"/>
              <w:spacing w:line="200" w:lineRule="exact"/>
              <w:jc w:val="right"/>
              <w:textAlignment w:val="center"/>
              <w:rPr>
                <w:rFonts w:cs="宋体" w:hint="default"/>
                <w:color w:val="000000"/>
                <w:sz w:val="18"/>
                <w:szCs w:val="18"/>
              </w:rPr>
            </w:pPr>
          </w:p>
        </w:tc>
      </w:tr>
      <w:tr w:rsidR="007628E4" w14:paraId="14CA4FA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9484C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B756C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A0EBB"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32.80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63D30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A2BA9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DC639"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0A1A2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917E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74120" w14:textId="77777777" w:rsidR="007628E4" w:rsidRDefault="007628E4">
            <w:pPr>
              <w:wordWrap w:val="0"/>
              <w:spacing w:line="200" w:lineRule="exact"/>
              <w:jc w:val="right"/>
              <w:textAlignment w:val="center"/>
              <w:rPr>
                <w:rFonts w:cs="宋体" w:hint="default"/>
                <w:color w:val="000000"/>
                <w:sz w:val="18"/>
                <w:szCs w:val="18"/>
              </w:rPr>
            </w:pPr>
          </w:p>
        </w:tc>
      </w:tr>
      <w:tr w:rsidR="007628E4" w14:paraId="5BA4B3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E8A2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E6641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A39C"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2683C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AE0B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B510E"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2.32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513CA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FF5A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10474" w14:textId="77777777" w:rsidR="007628E4" w:rsidRDefault="007628E4">
            <w:pPr>
              <w:wordWrap w:val="0"/>
              <w:spacing w:line="200" w:lineRule="exact"/>
              <w:jc w:val="right"/>
              <w:textAlignment w:val="center"/>
              <w:rPr>
                <w:rFonts w:cs="宋体" w:hint="default"/>
                <w:color w:val="000000"/>
                <w:sz w:val="18"/>
                <w:szCs w:val="18"/>
              </w:rPr>
            </w:pPr>
          </w:p>
        </w:tc>
      </w:tr>
      <w:tr w:rsidR="007628E4" w14:paraId="26B0CE1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957B2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A18A4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20E0C"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21B6C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6ECB8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22FCA"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70320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3AE6C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3D2F4" w14:textId="77777777" w:rsidR="007628E4" w:rsidRDefault="007628E4">
            <w:pPr>
              <w:wordWrap w:val="0"/>
              <w:spacing w:line="200" w:lineRule="exact"/>
              <w:jc w:val="right"/>
              <w:textAlignment w:val="center"/>
              <w:rPr>
                <w:rFonts w:cs="宋体" w:hint="default"/>
                <w:color w:val="000000"/>
                <w:sz w:val="18"/>
                <w:szCs w:val="18"/>
              </w:rPr>
            </w:pPr>
          </w:p>
        </w:tc>
      </w:tr>
      <w:tr w:rsidR="007628E4" w14:paraId="029C1EC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DFB83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A66E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B693E"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412C8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55984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E9E5E"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CE288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63B0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2FACA" w14:textId="77777777" w:rsidR="007628E4" w:rsidRDefault="007628E4">
            <w:pPr>
              <w:wordWrap w:val="0"/>
              <w:spacing w:line="200" w:lineRule="exact"/>
              <w:jc w:val="right"/>
              <w:textAlignment w:val="center"/>
              <w:rPr>
                <w:rFonts w:cs="宋体" w:hint="default"/>
                <w:color w:val="000000"/>
                <w:sz w:val="18"/>
                <w:szCs w:val="18"/>
              </w:rPr>
            </w:pPr>
          </w:p>
        </w:tc>
      </w:tr>
      <w:tr w:rsidR="007628E4" w14:paraId="7336D23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59AD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21650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D75E3"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10761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EE94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941D4"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7F62D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FECF0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A31D6" w14:textId="77777777" w:rsidR="007628E4" w:rsidRDefault="007628E4">
            <w:pPr>
              <w:wordWrap w:val="0"/>
              <w:spacing w:line="200" w:lineRule="exact"/>
              <w:jc w:val="right"/>
              <w:textAlignment w:val="center"/>
              <w:rPr>
                <w:rFonts w:cs="宋体" w:hint="default"/>
                <w:color w:val="000000"/>
                <w:sz w:val="18"/>
                <w:szCs w:val="18"/>
              </w:rPr>
            </w:pPr>
          </w:p>
        </w:tc>
      </w:tr>
      <w:tr w:rsidR="007628E4" w14:paraId="65E82AD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2B119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4DF17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563DB"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30.80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4AB8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75A4F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5D39E"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D4505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1A912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ED7C3" w14:textId="77777777" w:rsidR="007628E4" w:rsidRDefault="007628E4">
            <w:pPr>
              <w:wordWrap w:val="0"/>
              <w:spacing w:line="200" w:lineRule="exact"/>
              <w:jc w:val="right"/>
              <w:textAlignment w:val="center"/>
              <w:rPr>
                <w:rFonts w:cs="宋体" w:hint="default"/>
                <w:color w:val="000000"/>
                <w:sz w:val="18"/>
                <w:szCs w:val="18"/>
              </w:rPr>
            </w:pPr>
          </w:p>
        </w:tc>
      </w:tr>
      <w:tr w:rsidR="007628E4" w14:paraId="3BEDDA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C002C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3828A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C284C"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22A3B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F018A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E585E"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C0F39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E328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598A5" w14:textId="77777777" w:rsidR="007628E4" w:rsidRDefault="007628E4">
            <w:pPr>
              <w:wordWrap w:val="0"/>
              <w:spacing w:line="200" w:lineRule="exact"/>
              <w:jc w:val="right"/>
              <w:textAlignment w:val="center"/>
              <w:rPr>
                <w:rFonts w:cs="宋体" w:hint="default"/>
                <w:color w:val="000000"/>
                <w:sz w:val="18"/>
                <w:szCs w:val="18"/>
              </w:rPr>
            </w:pPr>
          </w:p>
        </w:tc>
      </w:tr>
      <w:tr w:rsidR="007628E4" w14:paraId="62C05A4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F14F5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D58E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96F43"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2.00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BE3E3A"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65E53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7B7B8"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EFB29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A1F1E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B63CC" w14:textId="77777777" w:rsidR="007628E4" w:rsidRDefault="007628E4">
            <w:pPr>
              <w:wordWrap w:val="0"/>
              <w:spacing w:line="200" w:lineRule="exact"/>
              <w:jc w:val="right"/>
              <w:textAlignment w:val="center"/>
              <w:rPr>
                <w:rFonts w:cs="宋体" w:hint="default"/>
                <w:color w:val="000000"/>
                <w:sz w:val="18"/>
                <w:szCs w:val="18"/>
              </w:rPr>
            </w:pPr>
          </w:p>
        </w:tc>
      </w:tr>
      <w:tr w:rsidR="007628E4" w14:paraId="22DBC1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364F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54A95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1AAD4"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33454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5C9D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C2C57"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6.10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4E088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9234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BB357" w14:textId="77777777" w:rsidR="007628E4" w:rsidRDefault="007628E4">
            <w:pPr>
              <w:wordWrap w:val="0"/>
              <w:spacing w:line="200" w:lineRule="exact"/>
              <w:jc w:val="right"/>
              <w:textAlignment w:val="center"/>
              <w:rPr>
                <w:rFonts w:cs="宋体" w:hint="default"/>
                <w:color w:val="000000"/>
                <w:sz w:val="18"/>
                <w:szCs w:val="18"/>
              </w:rPr>
            </w:pPr>
          </w:p>
        </w:tc>
      </w:tr>
      <w:tr w:rsidR="007628E4" w14:paraId="63C07B2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A7EF2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F99A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611ED"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EA99C6"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A115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79988"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4.50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69E45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692FE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F6C0A" w14:textId="77777777" w:rsidR="007628E4" w:rsidRDefault="007628E4">
            <w:pPr>
              <w:wordWrap w:val="0"/>
              <w:spacing w:line="200" w:lineRule="exact"/>
              <w:jc w:val="right"/>
              <w:textAlignment w:val="center"/>
              <w:rPr>
                <w:rFonts w:cs="宋体" w:hint="default"/>
                <w:color w:val="000000"/>
                <w:sz w:val="18"/>
                <w:szCs w:val="18"/>
              </w:rPr>
            </w:pPr>
          </w:p>
        </w:tc>
      </w:tr>
      <w:tr w:rsidR="007628E4" w14:paraId="13F36B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42220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00E4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FB7CC"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CABAF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375D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D7AD9"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DEAF5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8CA7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CCDE4" w14:textId="77777777" w:rsidR="007628E4" w:rsidRDefault="007628E4">
            <w:pPr>
              <w:wordWrap w:val="0"/>
              <w:spacing w:line="200" w:lineRule="exact"/>
              <w:jc w:val="right"/>
              <w:textAlignment w:val="center"/>
              <w:rPr>
                <w:rFonts w:cs="宋体" w:hint="default"/>
                <w:color w:val="000000"/>
                <w:sz w:val="18"/>
                <w:szCs w:val="18"/>
              </w:rPr>
            </w:pPr>
          </w:p>
        </w:tc>
      </w:tr>
      <w:tr w:rsidR="007628E4" w14:paraId="022F0F7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689A7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FB1FE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8643"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F96E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6CD83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0581B"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30C34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0288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E88B2" w14:textId="77777777" w:rsidR="007628E4" w:rsidRDefault="007628E4">
            <w:pPr>
              <w:wordWrap w:val="0"/>
              <w:spacing w:line="200" w:lineRule="exact"/>
              <w:jc w:val="right"/>
              <w:textAlignment w:val="center"/>
              <w:rPr>
                <w:rFonts w:cs="宋体" w:hint="default"/>
                <w:color w:val="000000"/>
                <w:sz w:val="18"/>
                <w:szCs w:val="18"/>
              </w:rPr>
            </w:pPr>
          </w:p>
        </w:tc>
      </w:tr>
      <w:tr w:rsidR="007628E4" w14:paraId="656A647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12A2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6B503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25A33" w14:textId="77777777" w:rsidR="007628E4" w:rsidRDefault="007628E4">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7B442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F235C2"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FFC2"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D49CBB"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8D70F3"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2EAE7" w14:textId="77777777" w:rsidR="007628E4" w:rsidRDefault="007628E4">
            <w:pPr>
              <w:wordWrap w:val="0"/>
              <w:spacing w:line="200" w:lineRule="exact"/>
              <w:jc w:val="right"/>
              <w:textAlignment w:val="center"/>
              <w:rPr>
                <w:rFonts w:cs="宋体" w:hint="default"/>
                <w:color w:val="000000"/>
                <w:sz w:val="18"/>
                <w:szCs w:val="18"/>
              </w:rPr>
            </w:pPr>
          </w:p>
        </w:tc>
      </w:tr>
      <w:tr w:rsidR="007628E4" w14:paraId="031BA3A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9D7DE1"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F2E73F"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9E32CE"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0FD74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C2EC2E"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B6053"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B322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2018D9"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62162" w14:textId="77777777" w:rsidR="007628E4" w:rsidRDefault="007628E4">
            <w:pPr>
              <w:wordWrap w:val="0"/>
              <w:spacing w:line="200" w:lineRule="exact"/>
              <w:jc w:val="right"/>
              <w:textAlignment w:val="center"/>
              <w:rPr>
                <w:rFonts w:cs="宋体" w:hint="default"/>
                <w:color w:val="000000"/>
                <w:sz w:val="18"/>
                <w:szCs w:val="18"/>
              </w:rPr>
            </w:pPr>
          </w:p>
        </w:tc>
      </w:tr>
      <w:tr w:rsidR="007628E4" w14:paraId="2049815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627C49"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46D9F6"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2469E5"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FF1A2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9B5191"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4E3D8"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5A9D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8164C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552E3" w14:textId="77777777" w:rsidR="007628E4" w:rsidRDefault="007628E4">
            <w:pPr>
              <w:wordWrap w:val="0"/>
              <w:spacing w:line="200" w:lineRule="exact"/>
              <w:jc w:val="right"/>
              <w:textAlignment w:val="center"/>
              <w:rPr>
                <w:rFonts w:cs="宋体" w:hint="default"/>
                <w:color w:val="000000"/>
                <w:sz w:val="18"/>
                <w:szCs w:val="18"/>
              </w:rPr>
            </w:pPr>
          </w:p>
        </w:tc>
      </w:tr>
      <w:tr w:rsidR="007628E4" w14:paraId="18EAE1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3CD42"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630F9"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618BB0"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8A080"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7225D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3878C"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13CDDD" w14:textId="77777777" w:rsidR="007628E4" w:rsidRDefault="007628E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CD867A" w14:textId="77777777" w:rsidR="007628E4" w:rsidRDefault="007628E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CE571" w14:textId="77777777" w:rsidR="007628E4" w:rsidRDefault="007628E4">
            <w:pPr>
              <w:spacing w:line="200" w:lineRule="exact"/>
              <w:jc w:val="right"/>
              <w:rPr>
                <w:rFonts w:cs="宋体" w:hint="default"/>
                <w:color w:val="000000"/>
                <w:sz w:val="18"/>
                <w:szCs w:val="18"/>
              </w:rPr>
            </w:pPr>
          </w:p>
        </w:tc>
      </w:tr>
      <w:tr w:rsidR="007628E4" w14:paraId="5295AAB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E6BB04"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A14DFC"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A39ABF7"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70077"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29B7FC"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427D3"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F88512" w14:textId="77777777" w:rsidR="007628E4" w:rsidRDefault="007628E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15DEF3" w14:textId="77777777" w:rsidR="007628E4" w:rsidRDefault="007628E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70133" w14:textId="77777777" w:rsidR="007628E4" w:rsidRDefault="007628E4">
            <w:pPr>
              <w:spacing w:line="200" w:lineRule="exact"/>
              <w:jc w:val="right"/>
              <w:rPr>
                <w:rFonts w:cs="宋体" w:hint="default"/>
                <w:color w:val="000000"/>
                <w:sz w:val="18"/>
                <w:szCs w:val="18"/>
              </w:rPr>
            </w:pPr>
          </w:p>
        </w:tc>
      </w:tr>
      <w:tr w:rsidR="007628E4" w14:paraId="1298B0C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C3EAC0"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11BCA3"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7EA0D7"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D39F5"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D574BF"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CB042"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32AAE5" w14:textId="77777777" w:rsidR="007628E4" w:rsidRDefault="007628E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D2E1A5" w14:textId="77777777" w:rsidR="007628E4" w:rsidRDefault="007628E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7313C" w14:textId="77777777" w:rsidR="007628E4" w:rsidRDefault="007628E4">
            <w:pPr>
              <w:spacing w:line="200" w:lineRule="exact"/>
              <w:jc w:val="right"/>
              <w:rPr>
                <w:rFonts w:cs="宋体" w:hint="default"/>
                <w:color w:val="000000"/>
                <w:sz w:val="18"/>
                <w:szCs w:val="18"/>
              </w:rPr>
            </w:pPr>
          </w:p>
        </w:tc>
      </w:tr>
      <w:tr w:rsidR="007628E4" w14:paraId="14BC6A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27E04" w14:textId="77777777" w:rsidR="007628E4" w:rsidRDefault="007628E4">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690A03" w14:textId="77777777" w:rsidR="007628E4" w:rsidRDefault="007628E4">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B1F586" w14:textId="77777777" w:rsidR="007628E4" w:rsidRDefault="007628E4">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24E6D4"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B821FD" w14:textId="77777777" w:rsidR="007628E4" w:rsidRDefault="000B4E9A">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CD1FD" w14:textId="77777777" w:rsidR="007628E4" w:rsidRDefault="007628E4">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079AD" w14:textId="77777777" w:rsidR="007628E4" w:rsidRDefault="007628E4">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18C67B" w14:textId="77777777" w:rsidR="007628E4" w:rsidRDefault="007628E4">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30DFC" w14:textId="77777777" w:rsidR="007628E4" w:rsidRDefault="007628E4">
            <w:pPr>
              <w:spacing w:line="200" w:lineRule="exact"/>
              <w:jc w:val="right"/>
              <w:rPr>
                <w:rFonts w:cs="宋体" w:hint="default"/>
                <w:color w:val="000000"/>
                <w:sz w:val="18"/>
                <w:szCs w:val="18"/>
              </w:rPr>
            </w:pPr>
          </w:p>
        </w:tc>
      </w:tr>
      <w:tr w:rsidR="007628E4" w14:paraId="73B427C4"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47833D"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827E86" w14:textId="77777777" w:rsidR="007628E4" w:rsidRDefault="000B4E9A">
            <w:pPr>
              <w:wordWrap w:val="0"/>
              <w:spacing w:line="200" w:lineRule="exact"/>
              <w:jc w:val="right"/>
              <w:textAlignment w:val="bottom"/>
              <w:rPr>
                <w:rFonts w:cs="宋体" w:hint="default"/>
                <w:color w:val="000000"/>
                <w:sz w:val="18"/>
                <w:szCs w:val="18"/>
              </w:rPr>
            </w:pPr>
            <w:r>
              <w:rPr>
                <w:rFonts w:cs="宋体"/>
                <w:color w:val="000000"/>
                <w:sz w:val="18"/>
                <w:szCs w:val="18"/>
              </w:rPr>
              <w:t>1,022.12</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3C9979" w14:textId="77777777" w:rsidR="007628E4" w:rsidRDefault="000B4E9A">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D872AC" w14:textId="77777777" w:rsidR="007628E4" w:rsidRDefault="000B4E9A">
            <w:pPr>
              <w:wordWrap w:val="0"/>
              <w:spacing w:line="200" w:lineRule="exact"/>
              <w:jc w:val="right"/>
              <w:textAlignment w:val="center"/>
              <w:rPr>
                <w:rFonts w:cs="宋体" w:hint="default"/>
                <w:color w:val="000000"/>
                <w:sz w:val="18"/>
                <w:szCs w:val="18"/>
              </w:rPr>
            </w:pPr>
            <w:r>
              <w:rPr>
                <w:rFonts w:cs="宋体"/>
                <w:color w:val="000000"/>
                <w:sz w:val="18"/>
                <w:szCs w:val="18"/>
              </w:rPr>
              <w:t>12.92</w:t>
            </w:r>
          </w:p>
        </w:tc>
      </w:tr>
    </w:tbl>
    <w:p w14:paraId="616690FF" w14:textId="77777777" w:rsidR="007628E4" w:rsidRDefault="000B4E9A">
      <w:pPr>
        <w:spacing w:line="280" w:lineRule="exact"/>
        <w:rPr>
          <w:rFonts w:cs="宋体" w:hint="default"/>
          <w:sz w:val="20"/>
          <w:szCs w:val="20"/>
        </w:rPr>
      </w:pPr>
      <w:r>
        <w:rPr>
          <w:rFonts w:cs="宋体"/>
          <w:sz w:val="20"/>
          <w:szCs w:val="20"/>
        </w:rPr>
        <w:t>备注：1.本表反映单位本年度一般公共预算财政拨款基本支出明细情况。</w:t>
      </w:r>
    </w:p>
    <w:p w14:paraId="36D57E26" w14:textId="77777777" w:rsidR="007628E4" w:rsidRDefault="000B4E9A">
      <w:pPr>
        <w:spacing w:line="280" w:lineRule="exact"/>
        <w:rPr>
          <w:rFonts w:cs="宋体" w:hint="default"/>
          <w:sz w:val="20"/>
          <w:szCs w:val="20"/>
        </w:rPr>
      </w:pPr>
      <w:r>
        <w:rPr>
          <w:rFonts w:cs="宋体"/>
          <w:sz w:val="20"/>
          <w:szCs w:val="20"/>
        </w:rPr>
        <w:t xml:space="preserve">      2.本套报表金额单位转换时可能存在尾数误差。</w:t>
      </w:r>
    </w:p>
    <w:p w14:paraId="375546C8" w14:textId="77777777" w:rsidR="007628E4" w:rsidRDefault="007628E4">
      <w:pPr>
        <w:pStyle w:val="a0"/>
        <w:ind w:left="240" w:right="240"/>
      </w:pPr>
    </w:p>
    <w:p w14:paraId="5D892B5D" w14:textId="77777777" w:rsidR="007628E4" w:rsidRDefault="000B4E9A">
      <w:pPr>
        <w:spacing w:line="280" w:lineRule="exact"/>
        <w:rPr>
          <w:rFonts w:cs="宋体" w:hint="default"/>
          <w:sz w:val="20"/>
          <w:szCs w:val="20"/>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628E4" w14:paraId="3B664E6C"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517E47" w14:textId="77777777" w:rsidR="007628E4" w:rsidRDefault="000B4E9A">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7628E4" w14:paraId="3F1B9CA6"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EDB5CF9" w14:textId="77777777" w:rsidR="007628E4" w:rsidRDefault="000B4E9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8AB133" w14:textId="77777777" w:rsidR="007628E4" w:rsidRDefault="007628E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BCA4DB" w14:textId="77777777" w:rsidR="007628E4" w:rsidRDefault="007628E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0D294A" w14:textId="77777777" w:rsidR="007628E4" w:rsidRDefault="007628E4">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EF603E1" w14:textId="77777777" w:rsidR="007628E4" w:rsidRDefault="007628E4">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EFF9C4A" w14:textId="77777777" w:rsidR="007628E4" w:rsidRDefault="000B4E9A">
            <w:pPr>
              <w:jc w:val="right"/>
              <w:textAlignment w:val="bottom"/>
              <w:rPr>
                <w:rFonts w:cs="宋体" w:hint="default"/>
                <w:color w:val="000000"/>
                <w:sz w:val="20"/>
                <w:szCs w:val="20"/>
              </w:rPr>
            </w:pPr>
            <w:r>
              <w:rPr>
                <w:rFonts w:cs="宋体"/>
                <w:color w:val="000000"/>
                <w:sz w:val="20"/>
                <w:szCs w:val="20"/>
              </w:rPr>
              <w:t>公开07表</w:t>
            </w:r>
          </w:p>
        </w:tc>
      </w:tr>
      <w:tr w:rsidR="007628E4" w14:paraId="1B8E4671"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1555703" w14:textId="77777777" w:rsidR="007628E4" w:rsidRDefault="007628E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F7C53C" w14:textId="77777777" w:rsidR="007628E4" w:rsidRDefault="007628E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568302" w14:textId="77777777" w:rsidR="007628E4" w:rsidRDefault="007628E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ECD95E" w14:textId="77777777" w:rsidR="007628E4" w:rsidRDefault="007628E4">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75BA584" w14:textId="77777777" w:rsidR="007628E4" w:rsidRDefault="007628E4">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1E9A5E7" w14:textId="77777777" w:rsidR="007628E4" w:rsidRDefault="000B4E9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63831C73"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312761" w14:textId="77777777" w:rsidR="007628E4" w:rsidRDefault="000B4E9A">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4C09545" w14:textId="77777777" w:rsidR="007628E4" w:rsidRDefault="000B4E9A">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2B5A86" w14:textId="77777777" w:rsidR="007628E4" w:rsidRDefault="000B4E9A">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93C9415" w14:textId="77777777" w:rsidR="007628E4" w:rsidRDefault="000B4E9A">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09B574" w14:textId="77777777" w:rsidR="007628E4" w:rsidRDefault="000B4E9A">
            <w:pPr>
              <w:jc w:val="center"/>
              <w:textAlignment w:val="center"/>
              <w:rPr>
                <w:rFonts w:cs="宋体" w:hint="default"/>
                <w:b/>
                <w:color w:val="000000"/>
                <w:sz w:val="20"/>
                <w:szCs w:val="20"/>
              </w:rPr>
            </w:pPr>
            <w:r>
              <w:rPr>
                <w:rFonts w:cs="宋体"/>
                <w:b/>
                <w:color w:val="000000"/>
                <w:sz w:val="20"/>
                <w:szCs w:val="20"/>
              </w:rPr>
              <w:t>年末结转和结余</w:t>
            </w:r>
          </w:p>
        </w:tc>
      </w:tr>
      <w:tr w:rsidR="007628E4" w14:paraId="5DED5AE8"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E7448A" w14:textId="77777777" w:rsidR="007628E4" w:rsidRDefault="000B4E9A">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3D3707" w14:textId="77777777" w:rsidR="007628E4" w:rsidRDefault="000B4E9A">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D74D9AA" w14:textId="77777777" w:rsidR="007628E4" w:rsidRDefault="007628E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CF2B99" w14:textId="77777777" w:rsidR="007628E4" w:rsidRDefault="007628E4">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C84215"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9BEDA1" w14:textId="77777777" w:rsidR="007628E4" w:rsidRDefault="000B4E9A">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F816B3" w14:textId="77777777" w:rsidR="007628E4" w:rsidRDefault="000B4E9A">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8BA95E" w14:textId="77777777" w:rsidR="007628E4" w:rsidRDefault="007628E4">
            <w:pPr>
              <w:jc w:val="center"/>
              <w:rPr>
                <w:rFonts w:cs="宋体" w:hint="default"/>
                <w:b/>
                <w:color w:val="000000"/>
                <w:sz w:val="20"/>
                <w:szCs w:val="20"/>
              </w:rPr>
            </w:pPr>
          </w:p>
        </w:tc>
      </w:tr>
      <w:tr w:rsidR="007628E4" w14:paraId="22B79DDB"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C5555D" w14:textId="77777777" w:rsidR="007628E4" w:rsidRDefault="007628E4">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68BDE2" w14:textId="77777777" w:rsidR="007628E4" w:rsidRDefault="007628E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3494C90" w14:textId="77777777" w:rsidR="007628E4" w:rsidRDefault="007628E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0AF267" w14:textId="77777777" w:rsidR="007628E4" w:rsidRDefault="007628E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50214D6" w14:textId="77777777" w:rsidR="007628E4" w:rsidRDefault="007628E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E64828" w14:textId="77777777" w:rsidR="007628E4" w:rsidRDefault="007628E4">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6B0E74" w14:textId="77777777" w:rsidR="007628E4" w:rsidRDefault="007628E4">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1675F2" w14:textId="77777777" w:rsidR="007628E4" w:rsidRDefault="007628E4">
            <w:pPr>
              <w:jc w:val="center"/>
              <w:rPr>
                <w:rFonts w:cs="宋体" w:hint="default"/>
                <w:b/>
                <w:color w:val="000000"/>
                <w:sz w:val="20"/>
                <w:szCs w:val="20"/>
              </w:rPr>
            </w:pPr>
          </w:p>
        </w:tc>
      </w:tr>
      <w:tr w:rsidR="007628E4" w14:paraId="50DB9B5D"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2FA555" w14:textId="77777777" w:rsidR="007628E4" w:rsidRDefault="007628E4">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E6B8B9" w14:textId="77777777" w:rsidR="007628E4" w:rsidRDefault="007628E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5495B03" w14:textId="77777777" w:rsidR="007628E4" w:rsidRDefault="007628E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3558B5" w14:textId="77777777" w:rsidR="007628E4" w:rsidRDefault="007628E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98F0B2" w14:textId="77777777" w:rsidR="007628E4" w:rsidRDefault="007628E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56A771" w14:textId="77777777" w:rsidR="007628E4" w:rsidRDefault="007628E4">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627E88" w14:textId="77777777" w:rsidR="007628E4" w:rsidRDefault="007628E4">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9CF122" w14:textId="77777777" w:rsidR="007628E4" w:rsidRDefault="007628E4">
            <w:pPr>
              <w:jc w:val="center"/>
              <w:rPr>
                <w:rFonts w:cs="宋体" w:hint="default"/>
                <w:b/>
                <w:color w:val="000000"/>
                <w:sz w:val="20"/>
                <w:szCs w:val="20"/>
              </w:rPr>
            </w:pPr>
          </w:p>
        </w:tc>
      </w:tr>
      <w:tr w:rsidR="007628E4" w14:paraId="6AE19E39"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E41BD9"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0D1E3D" w14:textId="77777777" w:rsidR="007628E4" w:rsidRDefault="007628E4">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4DCBCC" w14:textId="77777777" w:rsidR="007628E4" w:rsidRDefault="007628E4">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902F72" w14:textId="77777777" w:rsidR="007628E4" w:rsidRDefault="007628E4">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8F631" w14:textId="77777777" w:rsidR="007628E4" w:rsidRDefault="007628E4">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897E1B" w14:textId="77777777" w:rsidR="007628E4" w:rsidRDefault="007628E4">
            <w:pPr>
              <w:wordWrap w:val="0"/>
              <w:jc w:val="right"/>
              <w:textAlignment w:val="center"/>
              <w:rPr>
                <w:rFonts w:cs="宋体"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7B683" w14:textId="77777777" w:rsidR="007628E4" w:rsidRDefault="007628E4">
            <w:pPr>
              <w:wordWrap w:val="0"/>
              <w:jc w:val="right"/>
              <w:textAlignment w:val="center"/>
              <w:rPr>
                <w:rFonts w:cs="宋体" w:hint="default"/>
                <w:b/>
                <w:color w:val="000000"/>
                <w:sz w:val="20"/>
                <w:szCs w:val="20"/>
              </w:rPr>
            </w:pPr>
          </w:p>
        </w:tc>
      </w:tr>
    </w:tbl>
    <w:p w14:paraId="6C7FDA5B" w14:textId="77777777" w:rsidR="007628E4" w:rsidRDefault="000B4E9A">
      <w:pPr>
        <w:rPr>
          <w:rFonts w:cs="宋体" w:hint="default"/>
          <w:sz w:val="20"/>
          <w:szCs w:val="20"/>
        </w:rPr>
      </w:pPr>
      <w:r>
        <w:rPr>
          <w:rFonts w:cs="宋体"/>
          <w:sz w:val="20"/>
          <w:szCs w:val="20"/>
        </w:rPr>
        <w:t>备注：本表反映单位本年度政府性基金预算财政拨款收入支出及结转和结余情况。本单位无政府性基金收支，故本表无数据。</w:t>
      </w:r>
    </w:p>
    <w:p w14:paraId="7FE8B364" w14:textId="77777777" w:rsidR="007628E4" w:rsidRDefault="007628E4">
      <w:pPr>
        <w:pStyle w:val="a0"/>
        <w:ind w:left="240" w:right="240"/>
      </w:pPr>
    </w:p>
    <w:p w14:paraId="1D36F78B" w14:textId="77777777" w:rsidR="007628E4" w:rsidRDefault="007628E4">
      <w:pPr>
        <w:pStyle w:val="a0"/>
        <w:ind w:left="240" w:right="240"/>
      </w:pPr>
    </w:p>
    <w:p w14:paraId="60C35ED8" w14:textId="77777777" w:rsidR="007628E4" w:rsidRDefault="000B4E9A">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628E4" w14:paraId="0AAED6B5"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1A6C05" w14:textId="77777777" w:rsidR="007628E4" w:rsidRDefault="000B4E9A">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7628E4" w14:paraId="56D5FBE4"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06F9DE4" w14:textId="77777777" w:rsidR="007628E4" w:rsidRDefault="000B4E9A">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5092041" w14:textId="77777777" w:rsidR="007628E4" w:rsidRDefault="007628E4">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A270ACB" w14:textId="77777777" w:rsidR="007628E4" w:rsidRDefault="000B4E9A">
            <w:pPr>
              <w:jc w:val="right"/>
              <w:textAlignment w:val="bottom"/>
              <w:rPr>
                <w:rFonts w:cs="宋体" w:hint="default"/>
                <w:color w:val="000000"/>
                <w:sz w:val="20"/>
                <w:szCs w:val="20"/>
              </w:rPr>
            </w:pPr>
            <w:r>
              <w:rPr>
                <w:rFonts w:cs="宋体"/>
                <w:color w:val="000000"/>
                <w:sz w:val="20"/>
                <w:szCs w:val="20"/>
              </w:rPr>
              <w:t>公开08表</w:t>
            </w:r>
          </w:p>
        </w:tc>
      </w:tr>
      <w:tr w:rsidR="007628E4" w14:paraId="6727B728"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6A2D341D" w14:textId="77777777" w:rsidR="007628E4" w:rsidRDefault="007628E4">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3353804" w14:textId="77777777" w:rsidR="007628E4" w:rsidRDefault="007628E4">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B2D87C" w14:textId="77777777" w:rsidR="007628E4" w:rsidRDefault="000B4E9A">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428B84DF"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9AA5684" w14:textId="77777777" w:rsidR="007628E4" w:rsidRDefault="000B4E9A">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6C5EFC1" w14:textId="77777777" w:rsidR="007628E4" w:rsidRDefault="000B4E9A">
            <w:pPr>
              <w:jc w:val="center"/>
              <w:textAlignment w:val="bottom"/>
              <w:rPr>
                <w:rFonts w:cs="宋体" w:hint="default"/>
                <w:b/>
                <w:color w:val="000000"/>
                <w:sz w:val="20"/>
                <w:szCs w:val="20"/>
              </w:rPr>
            </w:pPr>
            <w:r>
              <w:rPr>
                <w:rFonts w:cs="宋体"/>
                <w:b/>
                <w:color w:val="000000"/>
                <w:sz w:val="20"/>
                <w:szCs w:val="20"/>
              </w:rPr>
              <w:t>本年支出</w:t>
            </w:r>
          </w:p>
        </w:tc>
      </w:tr>
      <w:tr w:rsidR="007628E4" w14:paraId="28125EE2"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753CF8" w14:textId="77777777" w:rsidR="007628E4" w:rsidRDefault="000B4E9A">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B0EDC2" w14:textId="77777777" w:rsidR="007628E4" w:rsidRDefault="000B4E9A">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9DE21A"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6F7C2E2" w14:textId="77777777" w:rsidR="007628E4" w:rsidRDefault="000B4E9A">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FC1DDD" w14:textId="77777777" w:rsidR="007628E4" w:rsidRDefault="000B4E9A">
            <w:pPr>
              <w:jc w:val="center"/>
              <w:textAlignment w:val="center"/>
              <w:rPr>
                <w:rFonts w:cs="宋体" w:hint="default"/>
                <w:b/>
                <w:color w:val="000000"/>
                <w:sz w:val="20"/>
                <w:szCs w:val="20"/>
              </w:rPr>
            </w:pPr>
            <w:r>
              <w:rPr>
                <w:rFonts w:cs="宋体"/>
                <w:b/>
                <w:color w:val="000000"/>
                <w:sz w:val="20"/>
                <w:szCs w:val="20"/>
              </w:rPr>
              <w:t>项目支出</w:t>
            </w:r>
          </w:p>
        </w:tc>
      </w:tr>
      <w:tr w:rsidR="007628E4" w14:paraId="7C209DC8"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3CED566" w14:textId="77777777" w:rsidR="007628E4" w:rsidRDefault="007628E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DD86F8" w14:textId="77777777" w:rsidR="007628E4" w:rsidRDefault="007628E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8F9490" w14:textId="77777777" w:rsidR="007628E4" w:rsidRDefault="007628E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432232" w14:textId="77777777" w:rsidR="007628E4" w:rsidRDefault="007628E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838F63" w14:textId="77777777" w:rsidR="007628E4" w:rsidRDefault="007628E4">
            <w:pPr>
              <w:jc w:val="center"/>
              <w:rPr>
                <w:rFonts w:cs="宋体" w:hint="default"/>
                <w:b/>
                <w:color w:val="000000"/>
                <w:sz w:val="20"/>
                <w:szCs w:val="20"/>
              </w:rPr>
            </w:pPr>
          </w:p>
        </w:tc>
      </w:tr>
      <w:tr w:rsidR="007628E4" w14:paraId="5C82DB6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51F32D" w14:textId="77777777" w:rsidR="007628E4" w:rsidRDefault="007628E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4EAC005" w14:textId="77777777" w:rsidR="007628E4" w:rsidRDefault="007628E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53BE9" w14:textId="77777777" w:rsidR="007628E4" w:rsidRDefault="007628E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68270B" w14:textId="77777777" w:rsidR="007628E4" w:rsidRDefault="007628E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AEC330" w14:textId="77777777" w:rsidR="007628E4" w:rsidRDefault="007628E4">
            <w:pPr>
              <w:jc w:val="center"/>
              <w:rPr>
                <w:rFonts w:cs="宋体" w:hint="default"/>
                <w:b/>
                <w:color w:val="000000"/>
                <w:sz w:val="20"/>
                <w:szCs w:val="20"/>
              </w:rPr>
            </w:pPr>
          </w:p>
        </w:tc>
      </w:tr>
      <w:tr w:rsidR="007628E4" w14:paraId="73E2C2F8"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271B5D" w14:textId="77777777" w:rsidR="007628E4" w:rsidRDefault="007628E4">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5193AE" w14:textId="77777777" w:rsidR="007628E4" w:rsidRDefault="007628E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9B4C56" w14:textId="77777777" w:rsidR="007628E4" w:rsidRDefault="007628E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CC35B8" w14:textId="77777777" w:rsidR="007628E4" w:rsidRDefault="007628E4">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358957" w14:textId="77777777" w:rsidR="007628E4" w:rsidRDefault="007628E4">
            <w:pPr>
              <w:jc w:val="center"/>
              <w:rPr>
                <w:rFonts w:cs="宋体" w:hint="default"/>
                <w:b/>
                <w:color w:val="000000"/>
                <w:sz w:val="20"/>
                <w:szCs w:val="20"/>
              </w:rPr>
            </w:pPr>
          </w:p>
        </w:tc>
      </w:tr>
      <w:tr w:rsidR="007628E4" w14:paraId="1CF8B9E9"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5E984E" w14:textId="77777777" w:rsidR="007628E4" w:rsidRDefault="000B4E9A">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5DE0D" w14:textId="77777777" w:rsidR="007628E4" w:rsidRDefault="007628E4">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459E9" w14:textId="77777777" w:rsidR="007628E4" w:rsidRDefault="007628E4">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9A1A88" w14:textId="77777777" w:rsidR="007628E4" w:rsidRDefault="007628E4">
            <w:pPr>
              <w:wordWrap w:val="0"/>
              <w:jc w:val="right"/>
              <w:textAlignment w:val="center"/>
              <w:rPr>
                <w:rFonts w:cs="宋体" w:hint="default"/>
                <w:b/>
                <w:color w:val="000000"/>
                <w:sz w:val="20"/>
                <w:szCs w:val="20"/>
              </w:rPr>
            </w:pPr>
          </w:p>
        </w:tc>
      </w:tr>
    </w:tbl>
    <w:p w14:paraId="0D00E5B5" w14:textId="77777777" w:rsidR="007628E4" w:rsidRDefault="000B4E9A">
      <w:pPr>
        <w:rPr>
          <w:rFonts w:cs="宋体" w:hint="default"/>
          <w:sz w:val="20"/>
          <w:szCs w:val="20"/>
        </w:rPr>
      </w:pPr>
      <w:r>
        <w:rPr>
          <w:rFonts w:cs="宋体"/>
          <w:sz w:val="20"/>
          <w:szCs w:val="20"/>
        </w:rPr>
        <w:t>备注：本表反映单位本年度国有资本经营预算财政拨款支出情况。本单位无国有资本经营收支，故本表无数据。</w:t>
      </w:r>
    </w:p>
    <w:p w14:paraId="7678FDDC" w14:textId="77777777" w:rsidR="007628E4" w:rsidRDefault="007628E4">
      <w:pPr>
        <w:pStyle w:val="a0"/>
        <w:ind w:left="240" w:right="240"/>
      </w:pPr>
    </w:p>
    <w:p w14:paraId="1AAFC81A" w14:textId="77777777" w:rsidR="007628E4" w:rsidRDefault="000B4E9A">
      <w:pPr>
        <w:rPr>
          <w:rFonts w:cs="宋体" w:hint="default"/>
          <w:sz w:val="21"/>
          <w:szCs w:val="21"/>
        </w:rPr>
      </w:pP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628E4" w14:paraId="5A25A763"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49C4591" w14:textId="77777777" w:rsidR="007628E4" w:rsidRDefault="000B4E9A">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628E4" w14:paraId="49349625"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71936764" w14:textId="77777777" w:rsidR="007628E4" w:rsidRDefault="007628E4">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EF24CC8" w14:textId="77777777" w:rsidR="007628E4" w:rsidRDefault="007628E4">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0786C65" w14:textId="77777777" w:rsidR="007628E4" w:rsidRDefault="007628E4">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6E3536E" w14:textId="77777777" w:rsidR="007628E4" w:rsidRDefault="007628E4">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A047CCC" w14:textId="77777777" w:rsidR="007628E4" w:rsidRDefault="000B4E9A">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7628E4" w14:paraId="5FE2947A"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0170E2D6" w14:textId="77777777" w:rsidR="007628E4" w:rsidRDefault="000B4E9A">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重庆市九龙坡区含谷镇卫生院</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2BAD39A" w14:textId="77777777" w:rsidR="007628E4" w:rsidRDefault="007628E4">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3454AD10" w14:textId="77777777" w:rsidR="007628E4" w:rsidRDefault="007628E4">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2F801641" w14:textId="77777777" w:rsidR="007628E4" w:rsidRDefault="000B4E9A">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628E4" w14:paraId="77981E9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66F67F" w14:textId="77777777" w:rsidR="007628E4" w:rsidRDefault="000B4E9A">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0B2860" w14:textId="77777777" w:rsidR="007628E4" w:rsidRDefault="000B4E9A">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18B43B" w14:textId="77777777" w:rsidR="007628E4" w:rsidRDefault="000B4E9A">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C70E9C" w14:textId="77777777" w:rsidR="007628E4" w:rsidRDefault="000B4E9A">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881B9C" w14:textId="77777777" w:rsidR="007628E4" w:rsidRDefault="000B4E9A">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628E4" w14:paraId="56DD28CF"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1D973EC"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40F715"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53AC03"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DFA983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AEB831" w14:textId="77777777" w:rsidR="007628E4" w:rsidRDefault="007628E4">
            <w:pPr>
              <w:spacing w:line="200" w:lineRule="exact"/>
              <w:jc w:val="right"/>
              <w:textAlignment w:val="bottom"/>
              <w:rPr>
                <w:rFonts w:cs="宋体" w:hint="default"/>
                <w:color w:val="000000"/>
                <w:sz w:val="16"/>
                <w:szCs w:val="16"/>
              </w:rPr>
            </w:pPr>
          </w:p>
        </w:tc>
      </w:tr>
      <w:tr w:rsidR="007628E4" w14:paraId="42295CD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D737486"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4A2506"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7B4A32"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DA330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E4B610" w14:textId="77777777" w:rsidR="007628E4" w:rsidRDefault="007628E4">
            <w:pPr>
              <w:spacing w:line="200" w:lineRule="exact"/>
              <w:jc w:val="right"/>
              <w:textAlignment w:val="bottom"/>
              <w:rPr>
                <w:rFonts w:cs="宋体" w:hint="default"/>
                <w:color w:val="000000"/>
                <w:sz w:val="16"/>
                <w:szCs w:val="16"/>
              </w:rPr>
            </w:pPr>
          </w:p>
        </w:tc>
      </w:tr>
      <w:tr w:rsidR="007628E4" w14:paraId="2FD39BD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DB02C3"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05D333"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8415A1"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03EB3FB"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8B6CA3" w14:textId="77777777" w:rsidR="007628E4" w:rsidRDefault="007628E4">
            <w:pPr>
              <w:spacing w:line="200" w:lineRule="exact"/>
              <w:jc w:val="right"/>
              <w:textAlignment w:val="bottom"/>
              <w:rPr>
                <w:rFonts w:cs="宋体" w:hint="default"/>
                <w:color w:val="000000"/>
                <w:sz w:val="16"/>
                <w:szCs w:val="16"/>
              </w:rPr>
            </w:pPr>
          </w:p>
        </w:tc>
      </w:tr>
      <w:tr w:rsidR="007628E4" w14:paraId="24DD2D8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40EF71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2A726B"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7441C5"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70C06AC"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68C1BC"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r>
      <w:tr w:rsidR="007628E4" w14:paraId="6B6B3C2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29556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BE7928"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3ACF78"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360391"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338466" w14:textId="77777777" w:rsidR="007628E4" w:rsidRDefault="000B4E9A">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7628E4" w14:paraId="06C538B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EEC098"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5F2B68"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B112AB9"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CA0AAEF"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CA87B7" w14:textId="77777777" w:rsidR="007628E4" w:rsidRDefault="007628E4">
            <w:pPr>
              <w:spacing w:line="200" w:lineRule="exact"/>
              <w:jc w:val="right"/>
              <w:textAlignment w:val="bottom"/>
              <w:rPr>
                <w:rFonts w:cs="宋体" w:hint="default"/>
                <w:color w:val="000000"/>
                <w:sz w:val="16"/>
                <w:szCs w:val="16"/>
              </w:rPr>
            </w:pPr>
          </w:p>
        </w:tc>
      </w:tr>
      <w:tr w:rsidR="007628E4" w14:paraId="0C2E669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71EB2E1"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FC1441E" w14:textId="77777777" w:rsidR="007628E4" w:rsidRDefault="007628E4">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5F1FB2"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04FBF9E"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76BC9B" w14:textId="77777777" w:rsidR="007628E4" w:rsidRDefault="007628E4">
            <w:pPr>
              <w:spacing w:line="200" w:lineRule="exact"/>
              <w:jc w:val="right"/>
              <w:textAlignment w:val="bottom"/>
              <w:rPr>
                <w:rFonts w:cs="宋体" w:hint="default"/>
                <w:color w:val="000000"/>
                <w:sz w:val="16"/>
                <w:szCs w:val="16"/>
              </w:rPr>
            </w:pPr>
          </w:p>
        </w:tc>
      </w:tr>
      <w:tr w:rsidR="007628E4" w14:paraId="2281E93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22985A"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3BAB4F"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27BDDA"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CAB5154"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35BC42D" w14:textId="77777777" w:rsidR="007628E4" w:rsidRDefault="007628E4">
            <w:pPr>
              <w:spacing w:line="200" w:lineRule="exact"/>
              <w:jc w:val="right"/>
              <w:textAlignment w:val="bottom"/>
              <w:rPr>
                <w:rFonts w:cs="宋体" w:hint="default"/>
                <w:color w:val="000000"/>
                <w:sz w:val="16"/>
                <w:szCs w:val="16"/>
              </w:rPr>
            </w:pPr>
          </w:p>
        </w:tc>
      </w:tr>
      <w:tr w:rsidR="007628E4" w14:paraId="7D1A9AE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DB8D35"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C521FD"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EB5CAF0"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F3745D6"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7EE4C0" w14:textId="77777777" w:rsidR="007628E4" w:rsidRDefault="000B4E9A">
            <w:pPr>
              <w:spacing w:line="200" w:lineRule="exact"/>
              <w:jc w:val="right"/>
              <w:textAlignment w:val="bottom"/>
              <w:rPr>
                <w:rFonts w:cs="宋体" w:hint="default"/>
                <w:color w:val="000000"/>
                <w:sz w:val="16"/>
                <w:szCs w:val="16"/>
              </w:rPr>
            </w:pPr>
            <w:r>
              <w:rPr>
                <w:rFonts w:cs="宋体"/>
                <w:color w:val="000000"/>
                <w:sz w:val="16"/>
                <w:szCs w:val="16"/>
              </w:rPr>
              <w:t>1</w:t>
            </w:r>
          </w:p>
        </w:tc>
      </w:tr>
      <w:tr w:rsidR="007628E4" w14:paraId="09509D9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0B655A3"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FFF21A"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F7CFE0"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3EE9020"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1C0DF8" w14:textId="77777777" w:rsidR="007628E4" w:rsidRDefault="007628E4">
            <w:pPr>
              <w:spacing w:line="200" w:lineRule="exact"/>
              <w:jc w:val="right"/>
              <w:textAlignment w:val="bottom"/>
              <w:rPr>
                <w:rFonts w:cs="宋体" w:hint="default"/>
                <w:color w:val="000000"/>
                <w:sz w:val="16"/>
                <w:szCs w:val="16"/>
              </w:rPr>
            </w:pPr>
          </w:p>
        </w:tc>
      </w:tr>
      <w:tr w:rsidR="007628E4" w14:paraId="79EB18B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BB648E"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0D8839"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2FCBF3"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2AFE992"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A033AD" w14:textId="77777777" w:rsidR="007628E4" w:rsidRDefault="007628E4">
            <w:pPr>
              <w:spacing w:line="200" w:lineRule="exact"/>
              <w:jc w:val="right"/>
              <w:textAlignment w:val="bottom"/>
              <w:rPr>
                <w:rFonts w:cs="宋体" w:hint="default"/>
                <w:color w:val="000000"/>
                <w:sz w:val="16"/>
                <w:szCs w:val="16"/>
              </w:rPr>
            </w:pPr>
          </w:p>
        </w:tc>
      </w:tr>
      <w:tr w:rsidR="007628E4" w14:paraId="7870576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B1FE60B"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C916FB"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A834CA3"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A1FDE8F"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A9E985" w14:textId="77777777" w:rsidR="007628E4" w:rsidRDefault="007628E4">
            <w:pPr>
              <w:spacing w:line="200" w:lineRule="exact"/>
              <w:jc w:val="right"/>
              <w:textAlignment w:val="bottom"/>
              <w:rPr>
                <w:rFonts w:cs="宋体" w:hint="default"/>
                <w:color w:val="000000"/>
                <w:sz w:val="16"/>
                <w:szCs w:val="16"/>
              </w:rPr>
            </w:pPr>
          </w:p>
        </w:tc>
      </w:tr>
      <w:tr w:rsidR="007628E4" w14:paraId="6FC4845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D6CEB6"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C4D4FD"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12BC295"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D48B5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F2982B" w14:textId="77777777" w:rsidR="007628E4" w:rsidRDefault="007628E4">
            <w:pPr>
              <w:spacing w:line="200" w:lineRule="exact"/>
              <w:jc w:val="right"/>
              <w:textAlignment w:val="bottom"/>
              <w:rPr>
                <w:rFonts w:cs="宋体" w:hint="default"/>
                <w:color w:val="000000"/>
                <w:sz w:val="16"/>
                <w:szCs w:val="16"/>
              </w:rPr>
            </w:pPr>
          </w:p>
        </w:tc>
      </w:tr>
      <w:tr w:rsidR="007628E4" w14:paraId="675C6F5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11695FC"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84D95C"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5937F15"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67F083E"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6C1487" w14:textId="77777777" w:rsidR="007628E4" w:rsidRDefault="007628E4">
            <w:pPr>
              <w:spacing w:line="200" w:lineRule="exact"/>
              <w:jc w:val="right"/>
              <w:textAlignment w:val="bottom"/>
              <w:rPr>
                <w:rFonts w:cs="宋体" w:hint="default"/>
                <w:color w:val="000000"/>
                <w:sz w:val="16"/>
                <w:szCs w:val="16"/>
              </w:rPr>
            </w:pPr>
          </w:p>
        </w:tc>
      </w:tr>
      <w:tr w:rsidR="007628E4" w14:paraId="4DCA84A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02900F9"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174785"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81F84D8"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C382FE8"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929E2B"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r>
      <w:tr w:rsidR="007628E4" w14:paraId="261E47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4FDAE0"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8CBCE9"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1380219"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B54F8C"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B99F3B" w14:textId="77777777" w:rsidR="007628E4" w:rsidRDefault="007628E4">
            <w:pPr>
              <w:spacing w:line="200" w:lineRule="exact"/>
              <w:jc w:val="right"/>
              <w:textAlignment w:val="bottom"/>
              <w:rPr>
                <w:rFonts w:cs="宋体" w:hint="default"/>
                <w:color w:val="000000"/>
                <w:sz w:val="16"/>
                <w:szCs w:val="16"/>
              </w:rPr>
            </w:pPr>
          </w:p>
        </w:tc>
      </w:tr>
      <w:tr w:rsidR="007628E4" w14:paraId="5E524CC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9D00F5"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3A9AA9"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4C0F59"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F5ADE2"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1CAE29" w14:textId="77777777" w:rsidR="007628E4" w:rsidRDefault="007628E4">
            <w:pPr>
              <w:spacing w:line="200" w:lineRule="exact"/>
              <w:jc w:val="right"/>
              <w:textAlignment w:val="bottom"/>
              <w:rPr>
                <w:rFonts w:cs="宋体" w:hint="default"/>
                <w:color w:val="000000"/>
                <w:sz w:val="16"/>
                <w:szCs w:val="16"/>
              </w:rPr>
            </w:pPr>
          </w:p>
        </w:tc>
      </w:tr>
      <w:tr w:rsidR="007628E4" w14:paraId="3763E03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6589875"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DD8762"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09FB45C"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D70DA2"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A32BC04" w14:textId="77777777" w:rsidR="007628E4" w:rsidRDefault="007628E4">
            <w:pPr>
              <w:spacing w:line="200" w:lineRule="exact"/>
              <w:jc w:val="right"/>
              <w:textAlignment w:val="bottom"/>
              <w:rPr>
                <w:rFonts w:cs="宋体" w:hint="default"/>
                <w:color w:val="000000"/>
                <w:sz w:val="16"/>
                <w:szCs w:val="16"/>
              </w:rPr>
            </w:pPr>
          </w:p>
        </w:tc>
      </w:tr>
      <w:tr w:rsidR="007628E4" w14:paraId="568A2A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D9C5926"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14B3C3"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F411915"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6BFAEA"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85DD5E" w14:textId="77777777" w:rsidR="007628E4" w:rsidRDefault="007628E4">
            <w:pPr>
              <w:spacing w:line="200" w:lineRule="exact"/>
              <w:jc w:val="right"/>
              <w:textAlignment w:val="bottom"/>
              <w:rPr>
                <w:rFonts w:cs="宋体" w:hint="default"/>
                <w:color w:val="000000"/>
                <w:sz w:val="16"/>
                <w:szCs w:val="16"/>
              </w:rPr>
            </w:pPr>
          </w:p>
        </w:tc>
      </w:tr>
      <w:tr w:rsidR="007628E4" w14:paraId="5F578AF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D8B6CAD"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8D4D5BB"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8183934"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576AAA"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A3CF61" w14:textId="77777777" w:rsidR="007628E4" w:rsidRDefault="007628E4">
            <w:pPr>
              <w:spacing w:line="200" w:lineRule="exact"/>
              <w:jc w:val="right"/>
              <w:textAlignment w:val="bottom"/>
              <w:rPr>
                <w:rFonts w:cs="宋体" w:hint="default"/>
                <w:color w:val="000000"/>
                <w:sz w:val="16"/>
                <w:szCs w:val="16"/>
              </w:rPr>
            </w:pPr>
          </w:p>
        </w:tc>
      </w:tr>
      <w:tr w:rsidR="007628E4" w14:paraId="65B5D95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C7BE214"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9CEEC1"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A806BFB"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BB5E6B"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21E75E" w14:textId="77777777" w:rsidR="007628E4" w:rsidRDefault="007628E4">
            <w:pPr>
              <w:spacing w:line="200" w:lineRule="exact"/>
              <w:jc w:val="right"/>
              <w:textAlignment w:val="bottom"/>
              <w:rPr>
                <w:rFonts w:cs="宋体" w:hint="default"/>
                <w:color w:val="000000"/>
                <w:sz w:val="16"/>
                <w:szCs w:val="16"/>
              </w:rPr>
            </w:pPr>
          </w:p>
        </w:tc>
      </w:tr>
      <w:tr w:rsidR="007628E4" w14:paraId="2A2E576D"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5FB06E"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002CEC"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C84614" w14:textId="77777777" w:rsidR="007628E4" w:rsidRDefault="007628E4">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9356021" w14:textId="77777777" w:rsidR="007628E4" w:rsidRDefault="007628E4">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B5BD5C" w14:textId="77777777" w:rsidR="007628E4" w:rsidRDefault="007628E4">
            <w:pPr>
              <w:spacing w:line="200" w:lineRule="exact"/>
              <w:jc w:val="right"/>
              <w:rPr>
                <w:rFonts w:cs="宋体" w:hint="default"/>
                <w:color w:val="000000"/>
                <w:sz w:val="16"/>
                <w:szCs w:val="16"/>
              </w:rPr>
            </w:pPr>
          </w:p>
        </w:tc>
      </w:tr>
      <w:tr w:rsidR="007628E4" w14:paraId="0E31C1E2"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DCC4BE" w14:textId="77777777" w:rsidR="007628E4" w:rsidRDefault="000B4E9A">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6748631" w14:textId="77777777" w:rsidR="007628E4" w:rsidRDefault="000B4E9A">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4CBF1F" w14:textId="77777777" w:rsidR="007628E4" w:rsidRDefault="000B4E9A">
            <w:pPr>
              <w:spacing w:line="200" w:lineRule="exact"/>
              <w:jc w:val="right"/>
              <w:textAlignment w:val="bottom"/>
              <w:rPr>
                <w:rFonts w:cs="宋体" w:hint="default"/>
                <w:color w:val="000000"/>
                <w:sz w:val="16"/>
                <w:szCs w:val="16"/>
              </w:rPr>
            </w:pPr>
            <w:r>
              <w:rPr>
                <w:rFonts w:cs="宋体"/>
                <w:color w:val="000000"/>
                <w:sz w:val="16"/>
                <w:szCs w:val="16"/>
              </w:rPr>
              <w:t>2.32</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E4CE060" w14:textId="77777777" w:rsidR="007628E4" w:rsidRDefault="007628E4">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48B417" w14:textId="77777777" w:rsidR="007628E4" w:rsidRDefault="007628E4">
            <w:pPr>
              <w:spacing w:line="200" w:lineRule="exact"/>
              <w:jc w:val="right"/>
              <w:rPr>
                <w:rFonts w:cs="宋体" w:hint="default"/>
                <w:color w:val="000000"/>
                <w:sz w:val="16"/>
                <w:szCs w:val="16"/>
              </w:rPr>
            </w:pPr>
          </w:p>
        </w:tc>
      </w:tr>
    </w:tbl>
    <w:p w14:paraId="25E7A151" w14:textId="77777777" w:rsidR="007628E4" w:rsidRDefault="000B4E9A">
      <w:pPr>
        <w:rPr>
          <w:rFonts w:cs="宋体" w:hint="default"/>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42246C54" w14:textId="77777777" w:rsidR="007628E4" w:rsidRDefault="000B4E9A">
      <w:pPr>
        <w:rPr>
          <w:rFonts w:cs="宋体" w:hint="default"/>
          <w:sz w:val="20"/>
          <w:szCs w:val="20"/>
        </w:rPr>
      </w:pPr>
      <w:r>
        <w:rPr>
          <w:rFonts w:cs="宋体"/>
          <w:sz w:val="20"/>
          <w:szCs w:val="20"/>
        </w:rPr>
        <w:t xml:space="preserve">      2.本套报表金额单位转换时可能存在尾数误差。</w:t>
      </w:r>
    </w:p>
    <w:p w14:paraId="0A5CAC6F" w14:textId="77777777" w:rsidR="007628E4" w:rsidRDefault="007628E4">
      <w:pPr>
        <w:pStyle w:val="a0"/>
        <w:ind w:left="240" w:right="240"/>
      </w:pPr>
    </w:p>
    <w:p w14:paraId="204FD09A" w14:textId="77777777" w:rsidR="007628E4" w:rsidRDefault="007628E4">
      <w:pPr>
        <w:pStyle w:val="a0"/>
        <w:ind w:left="240" w:right="240"/>
      </w:pPr>
    </w:p>
    <w:sectPr w:rsidR="007628E4">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C8893" w14:textId="77777777" w:rsidR="005B43CD" w:rsidRDefault="005B43CD">
      <w:pPr>
        <w:rPr>
          <w:rFonts w:hint="default"/>
        </w:rPr>
      </w:pPr>
      <w:r>
        <w:separator/>
      </w:r>
    </w:p>
  </w:endnote>
  <w:endnote w:type="continuationSeparator" w:id="0">
    <w:p w14:paraId="2DC08008" w14:textId="77777777" w:rsidR="005B43CD" w:rsidRDefault="005B43C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5ED3" w14:textId="77777777" w:rsidR="007628E4" w:rsidRDefault="000B4E9A">
    <w:pPr>
      <w:pStyle w:val="a6"/>
      <w:rPr>
        <w:rFonts w:hint="default"/>
      </w:rPr>
    </w:pPr>
    <w:r>
      <w:rPr>
        <w:rFonts w:hint="default"/>
        <w:noProof/>
      </w:rPr>
      <mc:AlternateContent>
        <mc:Choice Requires="wps">
          <w:drawing>
            <wp:anchor distT="0" distB="0" distL="114300" distR="114300" simplePos="0" relativeHeight="251661312" behindDoc="0" locked="0" layoutInCell="1" allowOverlap="1" wp14:anchorId="587A5301" wp14:editId="67CF30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0152BA" w14:textId="77777777" w:rsidR="007628E4" w:rsidRDefault="000B4E9A">
                          <w:pPr>
                            <w:pStyle w:val="a6"/>
                            <w:rPr>
                              <w:rFonts w:hint="default"/>
                            </w:rPr>
                          </w:pPr>
                          <w:r>
                            <w:fldChar w:fldCharType="begin"/>
                          </w:r>
                          <w:r>
                            <w:instrText xml:space="preserve"> PAGE  \* MERGEFORMAT </w:instrText>
                          </w:r>
                          <w:r>
                            <w:fldChar w:fldCharType="separate"/>
                          </w:r>
                          <w:r w:rsidR="00A60291">
                            <w:rPr>
                              <w:rFonts w:hint="default"/>
                              <w:noProof/>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7A5301"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30152BA" w14:textId="77777777" w:rsidR="007628E4" w:rsidRDefault="000B4E9A">
                    <w:pPr>
                      <w:pStyle w:val="a6"/>
                      <w:rPr>
                        <w:rFonts w:hint="default"/>
                      </w:rPr>
                    </w:pPr>
                    <w:r>
                      <w:fldChar w:fldCharType="begin"/>
                    </w:r>
                    <w:r>
                      <w:instrText xml:space="preserve"> PAGE  \* MERGEFORMAT </w:instrText>
                    </w:r>
                    <w:r>
                      <w:fldChar w:fldCharType="separate"/>
                    </w:r>
                    <w:r w:rsidR="00A60291">
                      <w:rPr>
                        <w:rFonts w:hint="default"/>
                        <w:noProof/>
                      </w:rPr>
                      <w:t>- 15 -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6BA3" w14:textId="77777777" w:rsidR="007628E4" w:rsidRDefault="000B4E9A">
    <w:pPr>
      <w:pStyle w:val="a6"/>
      <w:jc w:val="both"/>
      <w:rPr>
        <w:rFonts w:hint="default"/>
      </w:rPr>
    </w:pPr>
    <w:r>
      <w:rPr>
        <w:rFonts w:hint="default"/>
        <w:noProof/>
      </w:rPr>
      <mc:AlternateContent>
        <mc:Choice Requires="wps">
          <w:drawing>
            <wp:anchor distT="0" distB="0" distL="114300" distR="114300" simplePos="0" relativeHeight="251660288" behindDoc="0" locked="0" layoutInCell="1" allowOverlap="0" wp14:anchorId="127E77CA" wp14:editId="18C62F5E">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FD95D" w14:textId="77777777" w:rsidR="007628E4" w:rsidRDefault="000B4E9A">
                          <w:pPr>
                            <w:pStyle w:val="a6"/>
                            <w:rPr>
                              <w:rFonts w:hint="default"/>
                            </w:rPr>
                          </w:pPr>
                          <w:r>
                            <w:fldChar w:fldCharType="begin"/>
                          </w:r>
                          <w:r>
                            <w:instrText>PAGE   \* MERGEFORMAT</w:instrText>
                          </w:r>
                          <w:r>
                            <w:fldChar w:fldCharType="separate"/>
                          </w:r>
                          <w:r w:rsidR="00A60291" w:rsidRPr="00A60291">
                            <w:rPr>
                              <w:rFonts w:hint="default"/>
                              <w:noProof/>
                              <w:lang w:val="zh-CN"/>
                            </w:rPr>
                            <w:t>-</w:t>
                          </w:r>
                          <w:r w:rsidR="00A60291">
                            <w:rPr>
                              <w:rFonts w:hint="default"/>
                              <w:noProof/>
                            </w:rPr>
                            <w:t xml:space="preserve">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7E77CA"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o:allowoverlap="f" filled="f" stroked="f" strokeweight=".5pt">
              <v:textbox style="mso-fit-shape-to-text:t" inset="0,0,0,0">
                <w:txbxContent>
                  <w:p w14:paraId="7E7FD95D" w14:textId="77777777" w:rsidR="007628E4" w:rsidRDefault="000B4E9A">
                    <w:pPr>
                      <w:pStyle w:val="a6"/>
                      <w:rPr>
                        <w:rFonts w:hint="default"/>
                      </w:rPr>
                    </w:pPr>
                    <w:r>
                      <w:fldChar w:fldCharType="begin"/>
                    </w:r>
                    <w:r>
                      <w:instrText>PAGE   \* MERGEFORMAT</w:instrText>
                    </w:r>
                    <w:r>
                      <w:fldChar w:fldCharType="separate"/>
                    </w:r>
                    <w:r w:rsidR="00A60291" w:rsidRPr="00A60291">
                      <w:rPr>
                        <w:rFonts w:hint="default"/>
                        <w:noProof/>
                        <w:lang w:val="zh-CN"/>
                      </w:rPr>
                      <w:t>-</w:t>
                    </w:r>
                    <w:r w:rsidR="00A60291">
                      <w:rPr>
                        <w:rFonts w:hint="default"/>
                        <w:noProof/>
                      </w:rPr>
                      <w:t xml:space="preserve"> 16 -</w:t>
                    </w:r>
                    <w:r>
                      <w:fldChar w:fldCharType="end"/>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0613D85B" wp14:editId="425FDF2B">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CCD351C" w14:textId="77777777" w:rsidR="007628E4" w:rsidRDefault="000B4E9A">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0613D85B"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0CCD351C" w14:textId="77777777" w:rsidR="007628E4" w:rsidRDefault="000B4E9A">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35A3" w14:textId="77777777" w:rsidR="005B43CD" w:rsidRDefault="005B43CD">
      <w:pPr>
        <w:rPr>
          <w:rFonts w:hint="default"/>
        </w:rPr>
      </w:pPr>
      <w:r>
        <w:separator/>
      </w:r>
    </w:p>
  </w:footnote>
  <w:footnote w:type="continuationSeparator" w:id="0">
    <w:p w14:paraId="48B39B59" w14:textId="77777777" w:rsidR="005B43CD" w:rsidRDefault="005B43C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BC0D" w14:textId="77777777" w:rsidR="007628E4" w:rsidRDefault="007628E4">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JjMmMwOTM5NmMyNTllYmU3MTY4ODg3MDgzOWZmYjEifQ=="/>
  </w:docVars>
  <w:rsids>
    <w:rsidRoot w:val="00B03CCD"/>
    <w:rsid w:val="00097428"/>
    <w:rsid w:val="000B4E9A"/>
    <w:rsid w:val="00106F99"/>
    <w:rsid w:val="00197E13"/>
    <w:rsid w:val="001C5DC6"/>
    <w:rsid w:val="001D3BB7"/>
    <w:rsid w:val="001F6980"/>
    <w:rsid w:val="00200D15"/>
    <w:rsid w:val="0022556A"/>
    <w:rsid w:val="00262827"/>
    <w:rsid w:val="00265287"/>
    <w:rsid w:val="00297D08"/>
    <w:rsid w:val="002B254B"/>
    <w:rsid w:val="0038721A"/>
    <w:rsid w:val="00466C9B"/>
    <w:rsid w:val="00494127"/>
    <w:rsid w:val="00540FEA"/>
    <w:rsid w:val="00547FB5"/>
    <w:rsid w:val="00550ABE"/>
    <w:rsid w:val="005772ED"/>
    <w:rsid w:val="005B43CD"/>
    <w:rsid w:val="005C209D"/>
    <w:rsid w:val="005E2897"/>
    <w:rsid w:val="00602239"/>
    <w:rsid w:val="0063281C"/>
    <w:rsid w:val="0066321D"/>
    <w:rsid w:val="006B2AEC"/>
    <w:rsid w:val="006B6518"/>
    <w:rsid w:val="006E3E35"/>
    <w:rsid w:val="006F5769"/>
    <w:rsid w:val="00710956"/>
    <w:rsid w:val="007628E4"/>
    <w:rsid w:val="00770383"/>
    <w:rsid w:val="007819D4"/>
    <w:rsid w:val="007B419D"/>
    <w:rsid w:val="007B7C4B"/>
    <w:rsid w:val="007D3D39"/>
    <w:rsid w:val="00836A93"/>
    <w:rsid w:val="00841D51"/>
    <w:rsid w:val="00897FEF"/>
    <w:rsid w:val="00965862"/>
    <w:rsid w:val="00994AF7"/>
    <w:rsid w:val="009B67B8"/>
    <w:rsid w:val="009C588C"/>
    <w:rsid w:val="009D2B67"/>
    <w:rsid w:val="00A566F9"/>
    <w:rsid w:val="00A60291"/>
    <w:rsid w:val="00A665FC"/>
    <w:rsid w:val="00AA6218"/>
    <w:rsid w:val="00AF0844"/>
    <w:rsid w:val="00AF2751"/>
    <w:rsid w:val="00B03CCD"/>
    <w:rsid w:val="00B05A34"/>
    <w:rsid w:val="00B12389"/>
    <w:rsid w:val="00B1698C"/>
    <w:rsid w:val="00B460C0"/>
    <w:rsid w:val="00B52BD2"/>
    <w:rsid w:val="00BE2B89"/>
    <w:rsid w:val="00C04A56"/>
    <w:rsid w:val="00C10E9E"/>
    <w:rsid w:val="00C20C3E"/>
    <w:rsid w:val="00CB077F"/>
    <w:rsid w:val="00CB15CB"/>
    <w:rsid w:val="00CC0B59"/>
    <w:rsid w:val="00CC3206"/>
    <w:rsid w:val="00DC14B2"/>
    <w:rsid w:val="00E371AE"/>
    <w:rsid w:val="00E677B4"/>
    <w:rsid w:val="00E81785"/>
    <w:rsid w:val="00EF5A20"/>
    <w:rsid w:val="00F4144B"/>
    <w:rsid w:val="00F73F90"/>
    <w:rsid w:val="00FA00E5"/>
    <w:rsid w:val="00FB08E1"/>
    <w:rsid w:val="00FB1291"/>
    <w:rsid w:val="00FD529D"/>
    <w:rsid w:val="00FD5434"/>
    <w:rsid w:val="00FE0124"/>
    <w:rsid w:val="01474EBF"/>
    <w:rsid w:val="01F3521E"/>
    <w:rsid w:val="02D037B2"/>
    <w:rsid w:val="03B87EA0"/>
    <w:rsid w:val="03E3214F"/>
    <w:rsid w:val="03FA55FA"/>
    <w:rsid w:val="044C50BA"/>
    <w:rsid w:val="0581047D"/>
    <w:rsid w:val="05BC6D49"/>
    <w:rsid w:val="06194FF1"/>
    <w:rsid w:val="065A1D10"/>
    <w:rsid w:val="06A2550B"/>
    <w:rsid w:val="06F80EE2"/>
    <w:rsid w:val="07001CCA"/>
    <w:rsid w:val="075678DB"/>
    <w:rsid w:val="079D7CC7"/>
    <w:rsid w:val="08051BCA"/>
    <w:rsid w:val="086C12F4"/>
    <w:rsid w:val="08705944"/>
    <w:rsid w:val="088A4403"/>
    <w:rsid w:val="089D64E6"/>
    <w:rsid w:val="08BA052C"/>
    <w:rsid w:val="08DB07BA"/>
    <w:rsid w:val="0969353F"/>
    <w:rsid w:val="098305D0"/>
    <w:rsid w:val="0A3317EA"/>
    <w:rsid w:val="0A5C4B69"/>
    <w:rsid w:val="0A86124A"/>
    <w:rsid w:val="0AB54CC0"/>
    <w:rsid w:val="0B9335CE"/>
    <w:rsid w:val="0BF2311A"/>
    <w:rsid w:val="0C4A1EDF"/>
    <w:rsid w:val="0C5B0590"/>
    <w:rsid w:val="0C7927C4"/>
    <w:rsid w:val="0C9B098C"/>
    <w:rsid w:val="0D673E11"/>
    <w:rsid w:val="0DDA54E4"/>
    <w:rsid w:val="0E3A5F83"/>
    <w:rsid w:val="0E802992"/>
    <w:rsid w:val="0F836721"/>
    <w:rsid w:val="0FA25D96"/>
    <w:rsid w:val="10180AA7"/>
    <w:rsid w:val="107B59E5"/>
    <w:rsid w:val="109841FB"/>
    <w:rsid w:val="10D64689"/>
    <w:rsid w:val="10EC0126"/>
    <w:rsid w:val="10F70B9A"/>
    <w:rsid w:val="111445C7"/>
    <w:rsid w:val="114278C6"/>
    <w:rsid w:val="1158083A"/>
    <w:rsid w:val="11643A4B"/>
    <w:rsid w:val="11AD12AA"/>
    <w:rsid w:val="11ED0F98"/>
    <w:rsid w:val="11F03528"/>
    <w:rsid w:val="12C921C4"/>
    <w:rsid w:val="13871C70"/>
    <w:rsid w:val="13A71CB4"/>
    <w:rsid w:val="13AF1D43"/>
    <w:rsid w:val="13CE1647"/>
    <w:rsid w:val="13DA4490"/>
    <w:rsid w:val="13F76466"/>
    <w:rsid w:val="13FD55AB"/>
    <w:rsid w:val="14200702"/>
    <w:rsid w:val="15FB01B4"/>
    <w:rsid w:val="163A6CEE"/>
    <w:rsid w:val="165516AB"/>
    <w:rsid w:val="173708E3"/>
    <w:rsid w:val="17C374FC"/>
    <w:rsid w:val="182E4AB6"/>
    <w:rsid w:val="189079DC"/>
    <w:rsid w:val="189B0D0B"/>
    <w:rsid w:val="18B43F7C"/>
    <w:rsid w:val="18CD45C3"/>
    <w:rsid w:val="194A1770"/>
    <w:rsid w:val="19516FA3"/>
    <w:rsid w:val="19A5109C"/>
    <w:rsid w:val="19B47531"/>
    <w:rsid w:val="19B906A4"/>
    <w:rsid w:val="19CC0E30"/>
    <w:rsid w:val="1A554870"/>
    <w:rsid w:val="1B495729"/>
    <w:rsid w:val="1B6F15B6"/>
    <w:rsid w:val="1BAA2EDC"/>
    <w:rsid w:val="1C3B6FF5"/>
    <w:rsid w:val="1CA53161"/>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FA1CCE"/>
    <w:rsid w:val="21556F04"/>
    <w:rsid w:val="22403BD3"/>
    <w:rsid w:val="2393640A"/>
    <w:rsid w:val="24B92327"/>
    <w:rsid w:val="24C14514"/>
    <w:rsid w:val="2533755C"/>
    <w:rsid w:val="25791755"/>
    <w:rsid w:val="25A641D2"/>
    <w:rsid w:val="25D7082F"/>
    <w:rsid w:val="25EB42DB"/>
    <w:rsid w:val="26396DF4"/>
    <w:rsid w:val="27167136"/>
    <w:rsid w:val="271B442C"/>
    <w:rsid w:val="27B23302"/>
    <w:rsid w:val="28FB0248"/>
    <w:rsid w:val="29310A5F"/>
    <w:rsid w:val="295C1862"/>
    <w:rsid w:val="29C37A35"/>
    <w:rsid w:val="2A076083"/>
    <w:rsid w:val="2A73162E"/>
    <w:rsid w:val="2B167953"/>
    <w:rsid w:val="2B200583"/>
    <w:rsid w:val="2B621401"/>
    <w:rsid w:val="2B7B7EAF"/>
    <w:rsid w:val="2B8209DE"/>
    <w:rsid w:val="2C5A5D16"/>
    <w:rsid w:val="2C636760"/>
    <w:rsid w:val="2C6762A3"/>
    <w:rsid w:val="2D087520"/>
    <w:rsid w:val="2FCA4B37"/>
    <w:rsid w:val="2FE029D7"/>
    <w:rsid w:val="2FEC3129"/>
    <w:rsid w:val="2FF06E00"/>
    <w:rsid w:val="304F1452"/>
    <w:rsid w:val="30586FEC"/>
    <w:rsid w:val="315F0B22"/>
    <w:rsid w:val="31D84415"/>
    <w:rsid w:val="320F1351"/>
    <w:rsid w:val="32285F6F"/>
    <w:rsid w:val="32770556"/>
    <w:rsid w:val="329C0913"/>
    <w:rsid w:val="32AA0460"/>
    <w:rsid w:val="3337290D"/>
    <w:rsid w:val="33E31118"/>
    <w:rsid w:val="33EF7674"/>
    <w:rsid w:val="342D7BC6"/>
    <w:rsid w:val="352930DB"/>
    <w:rsid w:val="35573069"/>
    <w:rsid w:val="355F6038"/>
    <w:rsid w:val="358C217E"/>
    <w:rsid w:val="360A4309"/>
    <w:rsid w:val="36C9128A"/>
    <w:rsid w:val="375E3954"/>
    <w:rsid w:val="37841E99"/>
    <w:rsid w:val="37BF1123"/>
    <w:rsid w:val="383C3F15"/>
    <w:rsid w:val="38BE4696"/>
    <w:rsid w:val="3939115E"/>
    <w:rsid w:val="39B82A39"/>
    <w:rsid w:val="39C42CA8"/>
    <w:rsid w:val="39DC4FD6"/>
    <w:rsid w:val="39F03D7A"/>
    <w:rsid w:val="39F33306"/>
    <w:rsid w:val="3A2C1C67"/>
    <w:rsid w:val="3A850402"/>
    <w:rsid w:val="3ADD7F09"/>
    <w:rsid w:val="3B1705E5"/>
    <w:rsid w:val="3B18334B"/>
    <w:rsid w:val="3B36794F"/>
    <w:rsid w:val="3B6A5E81"/>
    <w:rsid w:val="3B6F6EE0"/>
    <w:rsid w:val="3B824942"/>
    <w:rsid w:val="3C566AD6"/>
    <w:rsid w:val="3C594871"/>
    <w:rsid w:val="3C6A5B02"/>
    <w:rsid w:val="3C75753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913B31"/>
    <w:rsid w:val="41C73BAC"/>
    <w:rsid w:val="41E0734B"/>
    <w:rsid w:val="426C1EA8"/>
    <w:rsid w:val="42736402"/>
    <w:rsid w:val="42937435"/>
    <w:rsid w:val="42E86A87"/>
    <w:rsid w:val="43307B09"/>
    <w:rsid w:val="439A3EB9"/>
    <w:rsid w:val="43BB152F"/>
    <w:rsid w:val="44C37687"/>
    <w:rsid w:val="45CB699A"/>
    <w:rsid w:val="465B470D"/>
    <w:rsid w:val="469D6AD4"/>
    <w:rsid w:val="471E6C84"/>
    <w:rsid w:val="4748792B"/>
    <w:rsid w:val="475D719D"/>
    <w:rsid w:val="47674801"/>
    <w:rsid w:val="48225EF7"/>
    <w:rsid w:val="488F422B"/>
    <w:rsid w:val="48BA5B0E"/>
    <w:rsid w:val="48E36915"/>
    <w:rsid w:val="48EB6572"/>
    <w:rsid w:val="495C4A24"/>
    <w:rsid w:val="497135DF"/>
    <w:rsid w:val="4A263DF2"/>
    <w:rsid w:val="4A6F6675"/>
    <w:rsid w:val="4B135857"/>
    <w:rsid w:val="4B7951CB"/>
    <w:rsid w:val="4B7C315C"/>
    <w:rsid w:val="4C080E93"/>
    <w:rsid w:val="4DAC4ACA"/>
    <w:rsid w:val="4DBE01D2"/>
    <w:rsid w:val="4F0C6BA3"/>
    <w:rsid w:val="4F186D58"/>
    <w:rsid w:val="50395AB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447CC6"/>
    <w:rsid w:val="5C5D2777"/>
    <w:rsid w:val="5CF66BF3"/>
    <w:rsid w:val="5D290C69"/>
    <w:rsid w:val="5D731FAC"/>
    <w:rsid w:val="5D81714F"/>
    <w:rsid w:val="5DE9259C"/>
    <w:rsid w:val="5F2D4A41"/>
    <w:rsid w:val="60C74F6C"/>
    <w:rsid w:val="60EB4BB4"/>
    <w:rsid w:val="61025A59"/>
    <w:rsid w:val="613D5BBC"/>
    <w:rsid w:val="61536C39"/>
    <w:rsid w:val="62944DD7"/>
    <w:rsid w:val="62D41C4B"/>
    <w:rsid w:val="6319381F"/>
    <w:rsid w:val="63C25DC5"/>
    <w:rsid w:val="63C62057"/>
    <w:rsid w:val="64571EF5"/>
    <w:rsid w:val="64FB113D"/>
    <w:rsid w:val="656152C6"/>
    <w:rsid w:val="6587477F"/>
    <w:rsid w:val="658C3A08"/>
    <w:rsid w:val="65C031CA"/>
    <w:rsid w:val="65CE6852"/>
    <w:rsid w:val="66267C04"/>
    <w:rsid w:val="663F505A"/>
    <w:rsid w:val="66CD2666"/>
    <w:rsid w:val="66EE5541"/>
    <w:rsid w:val="66FE79B9"/>
    <w:rsid w:val="67924660"/>
    <w:rsid w:val="68407834"/>
    <w:rsid w:val="6883293E"/>
    <w:rsid w:val="688412AD"/>
    <w:rsid w:val="68EB1B71"/>
    <w:rsid w:val="6A6C7940"/>
    <w:rsid w:val="6AA92BC0"/>
    <w:rsid w:val="6AAD2300"/>
    <w:rsid w:val="6B474EF5"/>
    <w:rsid w:val="6C0A5AC5"/>
    <w:rsid w:val="6C560CAE"/>
    <w:rsid w:val="6C576495"/>
    <w:rsid w:val="6D903FF5"/>
    <w:rsid w:val="6DA955B8"/>
    <w:rsid w:val="6DB05663"/>
    <w:rsid w:val="6DE346AB"/>
    <w:rsid w:val="6DE5391A"/>
    <w:rsid w:val="6E3F5679"/>
    <w:rsid w:val="6EFD1324"/>
    <w:rsid w:val="6F5A53AC"/>
    <w:rsid w:val="6FAC003D"/>
    <w:rsid w:val="6FE55E12"/>
    <w:rsid w:val="6FFB2E76"/>
    <w:rsid w:val="705F04F5"/>
    <w:rsid w:val="708F6F7F"/>
    <w:rsid w:val="70D94BD3"/>
    <w:rsid w:val="71C34D91"/>
    <w:rsid w:val="726C0A03"/>
    <w:rsid w:val="72DB435C"/>
    <w:rsid w:val="72E2613A"/>
    <w:rsid w:val="72F771F4"/>
    <w:rsid w:val="730D6C0C"/>
    <w:rsid w:val="73934AD2"/>
    <w:rsid w:val="74C76CC9"/>
    <w:rsid w:val="74DF6386"/>
    <w:rsid w:val="750837F0"/>
    <w:rsid w:val="754758CF"/>
    <w:rsid w:val="75762EF6"/>
    <w:rsid w:val="764F62AB"/>
    <w:rsid w:val="765C45EC"/>
    <w:rsid w:val="76683E96"/>
    <w:rsid w:val="768A7619"/>
    <w:rsid w:val="77212C85"/>
    <w:rsid w:val="772E1EBA"/>
    <w:rsid w:val="77EF68E0"/>
    <w:rsid w:val="781926BC"/>
    <w:rsid w:val="7843609F"/>
    <w:rsid w:val="78D81962"/>
    <w:rsid w:val="796D60A4"/>
    <w:rsid w:val="79A031D5"/>
    <w:rsid w:val="7A1525F7"/>
    <w:rsid w:val="7A4478B5"/>
    <w:rsid w:val="7ABA3328"/>
    <w:rsid w:val="7B420052"/>
    <w:rsid w:val="7B8F3A15"/>
    <w:rsid w:val="7BD06A28"/>
    <w:rsid w:val="7C3A7C0B"/>
    <w:rsid w:val="7C5248E4"/>
    <w:rsid w:val="7C566698"/>
    <w:rsid w:val="7C5866A3"/>
    <w:rsid w:val="7D2E008A"/>
    <w:rsid w:val="7D7406BB"/>
    <w:rsid w:val="7DE94331"/>
    <w:rsid w:val="7DFC1D56"/>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C4601"/>
  <w15:docId w15:val="{A344A99C-B85D-4261-84EC-E8AD105E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pPr>
      <w:ind w:leftChars="100" w:left="100" w:rightChars="100" w:right="100"/>
    </w:pPr>
    <w:rPr>
      <w:rFonts w:ascii="Calibri" w:hAnsi="Calibri" w:hint="default"/>
    </w:r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pPr>
    <w:rPr>
      <w:sz w:val="18"/>
      <w:szCs w:val="18"/>
    </w:rPr>
  </w:style>
  <w:style w:type="paragraph" w:styleId="a7">
    <w:name w:val="header"/>
    <w:basedOn w:val="a"/>
    <w:autoRedefine/>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autoRedefine/>
    <w:unhideWhenUsed/>
    <w:qFormat/>
    <w:pPr>
      <w:spacing w:before="100" w:beforeAutospacing="1" w:after="100" w:afterAutospacing="1"/>
    </w:pPr>
  </w:style>
  <w:style w:type="table" w:styleId="a9">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rPr>
  </w:style>
  <w:style w:type="paragraph" w:customStyle="1" w:styleId="1">
    <w:name w:val="列出段落1"/>
    <w:basedOn w:val="a"/>
    <w:autoRedefine/>
    <w:uiPriority w:val="99"/>
    <w:qFormat/>
    <w:pPr>
      <w:autoSpaceDE w:val="0"/>
      <w:ind w:firstLineChars="200" w:firstLine="643"/>
    </w:pPr>
    <w:rPr>
      <w:rFonts w:ascii="方正仿宋_GBK" w:eastAsia="方正仿宋_GBK" w:hAnsi="楷体" w:cs="楷体" w:hint="default"/>
      <w:b/>
      <w:bCs/>
      <w:sz w:val="32"/>
      <w:szCs w:val="32"/>
      <w:shd w:val="clear" w:color="auto" w:fill="FFFFFF"/>
    </w:rPr>
  </w:style>
  <w:style w:type="paragraph" w:customStyle="1" w:styleId="Char">
    <w:name w:val="普通(网站) Char"/>
    <w:autoRedefine/>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a5">
    <w:name w:val="批注框文本 字符"/>
    <w:basedOn w:val="a1"/>
    <w:link w:val="a4"/>
    <w:autoRedefine/>
    <w:qFormat/>
    <w:rPr>
      <w:rFonts w:ascii="宋体" w:hAnsi="宋体"/>
      <w:sz w:val="18"/>
      <w:szCs w:val="18"/>
    </w:rPr>
  </w:style>
  <w:style w:type="paragraph" w:customStyle="1" w:styleId="CharChar">
    <w:name w:val="普通(网站) Char Char"/>
    <w:basedOn w:val="a"/>
    <w:autoRedefine/>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2094</Words>
  <Characters>11940</Characters>
  <Application>Microsoft Office Word</Application>
  <DocSecurity>0</DocSecurity>
  <Lines>99</Lines>
  <Paragraphs>28</Paragraphs>
  <ScaleCrop>false</ScaleCrop>
  <Company>Microsoft</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42</cp:revision>
  <cp:lastPrinted>2024-09-26T02:37:00Z</cp:lastPrinted>
  <dcterms:created xsi:type="dcterms:W3CDTF">2024-07-11T02:00:00Z</dcterms:created>
  <dcterms:modified xsi:type="dcterms:W3CDTF">2024-10-28T09:25:00Z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F931A2CCA31E4CDC89CE0C9FD88F7F10_13</vt:lpwstr>
  </property>
</Properties>
</file>