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81293">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重庆市大学城第一中学校</w:t>
      </w:r>
    </w:p>
    <w:p w14:paraId="5526C508">
      <w:pPr>
        <w:pStyle w:val="9"/>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5332F1D">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p>
    <w:p w14:paraId="5BEF1E36">
      <w:pPr>
        <w:pStyle w:val="9"/>
        <w:shd w:val="clear" w:color="auto" w:fill="FFFFFF"/>
        <w:spacing w:before="0" w:beforeAutospacing="0" w:after="0" w:afterAutospacing="0" w:line="600" w:lineRule="atLeas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一、单位基本情况</w:t>
      </w:r>
    </w:p>
    <w:p w14:paraId="77F8DAD7">
      <w:pPr>
        <w:pStyle w:val="9"/>
        <w:shd w:val="clear" w:color="auto" w:fill="FFFFFF"/>
        <w:spacing w:before="0" w:beforeAutospacing="0" w:after="0" w:afterAutospacing="0" w:line="600" w:lineRule="atLeast"/>
        <w:ind w:firstLine="640" w:firstLineChars="200"/>
        <w:rPr>
          <w:rFonts w:hint="default" w:ascii="方正楷体_GBK" w:hAnsi="方正楷体_GBK" w:eastAsia="方正楷体_GBK" w:cs="方正楷体_GBK"/>
          <w:bCs/>
          <w:sz w:val="32"/>
          <w:szCs w:val="32"/>
        </w:rPr>
      </w:pPr>
      <w:r>
        <w:rPr>
          <w:rStyle w:val="13"/>
          <w:rFonts w:ascii="方正楷体_GBK" w:hAnsi="方正楷体_GBK" w:eastAsia="方正楷体_GBK" w:cs="方正楷体_GBK"/>
          <w:b w:val="0"/>
          <w:bCs/>
          <w:sz w:val="32"/>
          <w:szCs w:val="32"/>
          <w:shd w:val="clear" w:color="auto" w:fill="FFFFFF"/>
        </w:rPr>
        <w:t>（一）职能职责</w:t>
      </w:r>
    </w:p>
    <w:p w14:paraId="0FF94AC9">
      <w:pPr>
        <w:pStyle w:val="15"/>
        <w:widowControl w:val="0"/>
        <w:autoSpaceDE w:val="0"/>
        <w:spacing w:beforeAutospacing="0" w:afterAutospacing="0" w:line="600" w:lineRule="atLeas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我校现行的职能职责：实施普</w:t>
      </w:r>
      <w:bookmarkStart w:id="0" w:name="_GoBack"/>
      <w:bookmarkEnd w:id="0"/>
      <w:r>
        <w:rPr>
          <w:rFonts w:ascii="方正仿宋_GBK" w:hAnsi="方正仿宋_GBK" w:eastAsia="方正仿宋_GBK" w:cs="方正仿宋_GBK"/>
          <w:bCs/>
          <w:sz w:val="32"/>
          <w:szCs w:val="32"/>
          <w:shd w:val="clear" w:color="auto" w:fill="FFFFFF"/>
        </w:rPr>
        <w:t>通初中义务教育及高中教育，促进学生全面发展。开展教育教学工作；开展学校德育工作；开展学校教育教学工作；开展学校体育、卫生、艺术工作；负责学校行政管理工作；开展对外交流工作；维护校园安全，提供后勤保障服务。</w:t>
      </w:r>
    </w:p>
    <w:p w14:paraId="567F6736">
      <w:pPr>
        <w:pStyle w:val="9"/>
        <w:shd w:val="clear" w:color="auto" w:fill="FFFFFF"/>
        <w:spacing w:before="0" w:beforeAutospacing="0" w:after="0" w:afterAutospacing="0" w:line="600" w:lineRule="atLeast"/>
        <w:ind w:firstLine="640" w:firstLineChars="200"/>
        <w:rPr>
          <w:rFonts w:hint="default" w:ascii="方正楷体_GBK" w:hAnsi="方正楷体_GBK" w:eastAsia="方正楷体_GBK" w:cs="方正楷体_GBK"/>
          <w:bCs/>
          <w:sz w:val="32"/>
          <w:szCs w:val="32"/>
        </w:rPr>
      </w:pPr>
      <w:r>
        <w:rPr>
          <w:rStyle w:val="13"/>
          <w:rFonts w:ascii="方正楷体_GBK" w:hAnsi="方正楷体_GBK" w:eastAsia="方正楷体_GBK" w:cs="方正楷体_GBK"/>
          <w:b w:val="0"/>
          <w:bCs/>
          <w:sz w:val="32"/>
          <w:szCs w:val="32"/>
          <w:shd w:val="clear" w:color="auto" w:fill="FFFFFF"/>
        </w:rPr>
        <w:t>（二）机构设置</w:t>
      </w:r>
    </w:p>
    <w:p w14:paraId="5F8BBC0F">
      <w:pPr>
        <w:pStyle w:val="15"/>
        <w:widowControl w:val="0"/>
        <w:autoSpaceDE w:val="0"/>
        <w:spacing w:beforeAutospacing="0" w:afterAutospacing="0" w:line="600" w:lineRule="atLeas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学校下设内设机构12个：党政办、综合办、教导处、德育处、科培处、总务处、安稳办、工会、信息中心、团委、升学指导处、财务科。</w:t>
      </w:r>
    </w:p>
    <w:p w14:paraId="12E3007F">
      <w:pPr>
        <w:pStyle w:val="9"/>
        <w:shd w:val="clear" w:color="auto" w:fill="FFFFFF"/>
        <w:spacing w:before="0" w:beforeAutospacing="0" w:after="0" w:afterAutospacing="0" w:line="600" w:lineRule="atLeas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二、单位决算收支情况说明</w:t>
      </w:r>
    </w:p>
    <w:p w14:paraId="2EEF35BB">
      <w:pPr>
        <w:pStyle w:val="14"/>
        <w:autoSpaceDE w:val="0"/>
        <w:spacing w:line="600" w:lineRule="atLeas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（一）收入支出决算总体情况说明</w:t>
      </w:r>
    </w:p>
    <w:p w14:paraId="078044DE">
      <w:pPr>
        <w:pStyle w:val="9"/>
        <w:shd w:val="clear" w:color="auto" w:fill="FFFFFF"/>
        <w:spacing w:before="0" w:beforeAutospacing="0" w:after="0" w:afterAutospacing="0" w:line="600" w:lineRule="atLeas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2024年度收、支总计均为19990.18万元。收、支与2023年度相比，增加174.49万元，增长0.9%，主要原因是教师及学生人数的增加，相应人员及公用经费收入、支出增加。</w:t>
      </w:r>
    </w:p>
    <w:p w14:paraId="257309BB">
      <w:pPr>
        <w:pStyle w:val="9"/>
        <w:shd w:val="clear" w:color="auto" w:fill="FFFFFF"/>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收入合计19990.18万元，与2023年度相比，增加174.49万元，增长0.9%，主要原因是教师及学生人数的增加，相应人员及公用经费收入增加。其中：财政拨款收入19962.13万元，占99.9%；事业收入28.06万元，占0.1%；经营收入0万元，占0%；其他收入0万元，占0%。此外，使用非财政拨款结余（含专用结余）0万元，年初结转和结余0万元。</w:t>
      </w:r>
    </w:p>
    <w:p w14:paraId="1C106ABA">
      <w:pPr>
        <w:pStyle w:val="9"/>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支出合计19990.18万元，与2023年度相比，增加174.49万元，增长0.9%，主要原因是教师及学生人数的增加，相应人员及公用经费支出增加。其中：基本支出14613.37万元，占73.1%；项目支出5376.81万元，占26.9%；经营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万元，占0%。此外，结余分配0万元。</w:t>
      </w:r>
    </w:p>
    <w:p w14:paraId="26074557">
      <w:pPr>
        <w:pStyle w:val="9"/>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2024年度年末结转和结余0万元，与2023年度相比，无增减。</w:t>
      </w:r>
    </w:p>
    <w:p w14:paraId="189CC04F">
      <w:pPr>
        <w:pStyle w:val="14"/>
        <w:autoSpaceDE w:val="0"/>
        <w:spacing w:line="600" w:lineRule="atLeas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（二）财政拨款收入支出决算总体情况说明</w:t>
      </w:r>
    </w:p>
    <w:p w14:paraId="366095CD">
      <w:pPr>
        <w:pStyle w:val="9"/>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2024年度财政拨款收、支总计均为19962.13万元。与2023年度相比，财政拨款收、支总计各增加1176.72万元，增长6.3%。主要原因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方正仿宋_GBK" w:eastAsia="方正仿宋_GBK" w:cs="方正仿宋_GBK"/>
          <w:sz w:val="32"/>
          <w:szCs w:val="32"/>
          <w:shd w:val="clear" w:color="auto" w:fill="FFFFFF"/>
        </w:rPr>
        <w:t>教师及学生人数的增加，相应财政拨款人员及公用经费收入、支出增加。</w:t>
      </w:r>
    </w:p>
    <w:p w14:paraId="1DDB09A4">
      <w:pPr>
        <w:pStyle w:val="14"/>
        <w:autoSpaceDE w:val="0"/>
        <w:spacing w:line="600" w:lineRule="atLeas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（三）一般公共预算财政拨款收入支出决算情况说明</w:t>
      </w:r>
    </w:p>
    <w:p w14:paraId="5A972FAC">
      <w:pPr>
        <w:pStyle w:val="9"/>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19899万元，与2023年度相比，增加1117.4万元，增长6%。主要原因是教师及学生人数的增加，相应一般公共预算财政拨款人员及公用经费收入增加。较年初预算数增加8655.52万元，增长77%。主要原因是年中上级资金追加。此外，年初财政拨款结转和结余0万元。</w:t>
      </w:r>
    </w:p>
    <w:p w14:paraId="3467189F">
      <w:pPr>
        <w:pStyle w:val="9"/>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19899万元，与2023年度相比，增加1117.4万元，增长6%。主要原因是教师及学生人数的增加，相应一般公共预算财政拨款人员及公用经费支出增加。较年初预算数增加8655.52万元，增长77%。主要原因是年中上级资金追加。</w:t>
      </w:r>
    </w:p>
    <w:p w14:paraId="04A76140">
      <w:pPr>
        <w:pStyle w:val="9"/>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6FB9E7D3">
      <w:pPr>
        <w:pStyle w:val="9"/>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（1）教育支出17512.39万元，占88%，较年初预算数增加8123.83万元，增长86.5%，主要原因是年中上级资金追加。</w:t>
      </w:r>
    </w:p>
    <w:p w14:paraId="34A74C35">
      <w:pPr>
        <w:pStyle w:val="9"/>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（2）社会保障和就业支出1473.15万元，占7.4%，较年初预算数增加468.91万元，增长46.7%，主要原因是社保基数调整，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补交以前年度机关事业养老保险及职业年金。</w:t>
      </w:r>
    </w:p>
    <w:p w14:paraId="5F831DB4">
      <w:pPr>
        <w:pStyle w:val="9"/>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（3）卫生健康支出473.78万元，占2.4%，较年初预算数增加22.18万元，增长4.9%，主要原因是教师人员增加及工资调整。</w:t>
      </w:r>
    </w:p>
    <w:p w14:paraId="6EA69807">
      <w:pPr>
        <w:pStyle w:val="9"/>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w:t>
      </w:r>
      <w:r>
        <w:rPr>
          <w:rFonts w:ascii="方正仿宋_GBK" w:hAnsi="方正仿宋_GBK" w:eastAsia="方正仿宋_GBK" w:cs="方正仿宋_GBK"/>
          <w:sz w:val="32"/>
          <w:szCs w:val="32"/>
          <w:shd w:val="clear" w:color="auto" w:fill="FFFFFF"/>
        </w:rPr>
        <w:t>439.67万元，占2.2%，较年初预算数增加40.59万元，增长10.2%，主要原因是教师人员增加及工资调整。</w:t>
      </w:r>
    </w:p>
    <w:p w14:paraId="48C4DD51">
      <w:pPr>
        <w:pStyle w:val="9"/>
        <w:snapToGrid w:val="0"/>
        <w:spacing w:before="0" w:beforeAutospacing="0" w:after="0" w:afterAutospacing="0" w:line="600" w:lineRule="atLeas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2024年度年末一般公共预算财政拨款结转和结余0万元，与2023年度相比，无增减。</w:t>
      </w:r>
    </w:p>
    <w:p w14:paraId="70A4EDAD">
      <w:pPr>
        <w:pStyle w:val="14"/>
        <w:autoSpaceDE w:val="0"/>
        <w:spacing w:line="600" w:lineRule="atLeas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（四）一般公共预算财政拨款基本支出决算情况说明</w:t>
      </w:r>
    </w:p>
    <w:p w14:paraId="7D23206E">
      <w:pPr>
        <w:pStyle w:val="9"/>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2024年度一般公共财政拨款基本支出14585.31万元。</w:t>
      </w:r>
    </w:p>
    <w:p w14:paraId="4FB5227B">
      <w:pPr>
        <w:pStyle w:val="9"/>
        <w:snapToGrid w:val="0"/>
        <w:spacing w:before="0" w:beforeAutospacing="0" w:after="0" w:afterAutospacing="0" w:line="600" w:lineRule="atLeas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69D4E3D3">
      <w:pPr>
        <w:pStyle w:val="9"/>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人员经费13107.51万元，与2023年度相比，增加3172.44万元，增长31.9%，主要原因是社保基数调整，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补交以前年度机关事业养老保险及职业年金、</w:t>
      </w:r>
      <w:r>
        <w:rPr>
          <w:rFonts w:ascii="方正仿宋_GBK" w:hAnsi="方正仿宋_GBK" w:eastAsia="方正仿宋_GBK" w:cs="方正仿宋_GBK"/>
          <w:sz w:val="32"/>
          <w:szCs w:val="32"/>
          <w:shd w:val="clear" w:color="auto" w:fill="FFFFFF"/>
        </w:rPr>
        <w:t>教师人员增加及工资调整。</w:t>
      </w:r>
    </w:p>
    <w:p w14:paraId="375196C6">
      <w:pPr>
        <w:pStyle w:val="9"/>
        <w:snapToGrid w:val="0"/>
        <w:spacing w:before="0" w:beforeAutospacing="0" w:after="0" w:afterAutospacing="0" w:line="600" w:lineRule="atLeast"/>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bCs/>
          <w:sz w:val="32"/>
          <w:szCs w:val="32"/>
          <w:shd w:val="clear" w:color="auto" w:fill="FFFFFF"/>
        </w:rPr>
        <w:t>在编教师工资、绩效、社保、住房公积金及年金的缴纳。</w:t>
      </w:r>
    </w:p>
    <w:p w14:paraId="15430172">
      <w:pPr>
        <w:pStyle w:val="9"/>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公用经费1477.81万元，与2023年度相比，增加327.38万元，增长28.5%，主要原因是教师工作餐费增加以及学校日常公用支出增加。公用经费用途主要包括</w:t>
      </w:r>
      <w:r>
        <w:rPr>
          <w:rFonts w:ascii="方正仿宋_GBK" w:hAnsi="方正仿宋_GBK" w:eastAsia="方正仿宋_GBK" w:cs="方正仿宋_GBK"/>
          <w:bCs/>
          <w:sz w:val="32"/>
          <w:szCs w:val="32"/>
          <w:shd w:val="clear" w:color="auto" w:fill="FFFFFF"/>
        </w:rPr>
        <w:t>学校日常开销，例如办公费、水电费及维修费等。</w:t>
      </w:r>
    </w:p>
    <w:p w14:paraId="172369FF">
      <w:pPr>
        <w:pStyle w:val="14"/>
        <w:autoSpaceDE w:val="0"/>
        <w:spacing w:line="600" w:lineRule="atLeas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（五）政府性基金预算收支决算情况说明</w:t>
      </w:r>
    </w:p>
    <w:p w14:paraId="6C018AD6">
      <w:pPr>
        <w:pStyle w:val="9"/>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0万元，年末结转结余0万元。本年收入63.13万元，与2023年度相比，增加59.32万元，增长1557%，主要原因是本年政府性基金项目增加。本年支出63.13万元，与2023年度相比，增加59.32万元，增长1557%，主要原因是本年政府性基金项目增加。</w:t>
      </w:r>
    </w:p>
    <w:p w14:paraId="6F4C8568">
      <w:pPr>
        <w:pStyle w:val="14"/>
        <w:autoSpaceDE w:val="0"/>
        <w:spacing w:line="600" w:lineRule="atLeas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（六）国有资本经营预算财政拨款支出决算情况说明</w:t>
      </w:r>
    </w:p>
    <w:p w14:paraId="418F5E64">
      <w:pPr>
        <w:pStyle w:val="9"/>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本单位2024年度无国有资本经营预算财政拨款支出。</w:t>
      </w:r>
    </w:p>
    <w:p w14:paraId="6439BEE5">
      <w:pPr>
        <w:pStyle w:val="9"/>
        <w:shd w:val="clear" w:color="auto" w:fill="FFFFFF"/>
        <w:spacing w:before="0" w:beforeAutospacing="0" w:after="0" w:afterAutospacing="0" w:line="600" w:lineRule="atLeas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三、财政拨款“三公”经费情况说明</w:t>
      </w:r>
    </w:p>
    <w:p w14:paraId="625927A7">
      <w:pPr>
        <w:pStyle w:val="14"/>
        <w:autoSpaceDE w:val="0"/>
        <w:spacing w:line="600" w:lineRule="atLeas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（一）“三公”经费支出总体情况说明</w:t>
      </w:r>
    </w:p>
    <w:p w14:paraId="4F1485AE">
      <w:pPr>
        <w:pStyle w:val="9"/>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2024年度“三公”经费支出共计2.69万元，较年初预算数减少0.3万元，下降10%，主要原因是</w:t>
      </w:r>
      <w:r>
        <w:rPr>
          <w:rFonts w:ascii="方正仿宋_GBK" w:hAnsi="方正仿宋_GBK" w:eastAsia="方正仿宋_GBK" w:cs="方正仿宋_GBK"/>
          <w:bCs/>
          <w:sz w:val="32"/>
          <w:szCs w:val="32"/>
          <w:shd w:val="clear" w:color="auto" w:fill="FFFFFF"/>
        </w:rPr>
        <w:t>学校根据要求限制“三公”经费的支出。</w:t>
      </w:r>
      <w:r>
        <w:rPr>
          <w:rFonts w:ascii="方正仿宋_GBK" w:hAnsi="方正仿宋_GBK" w:eastAsia="方正仿宋_GBK" w:cs="方正仿宋_GBK"/>
          <w:sz w:val="32"/>
          <w:szCs w:val="32"/>
          <w:shd w:val="clear" w:color="auto" w:fill="FFFFFF"/>
        </w:rPr>
        <w:t>较上年支出数减少0.3万元，下降10%，主要原因是</w:t>
      </w:r>
      <w:r>
        <w:rPr>
          <w:rFonts w:ascii="方正仿宋_GBK" w:hAnsi="方正仿宋_GBK" w:eastAsia="方正仿宋_GBK" w:cs="方正仿宋_GBK"/>
          <w:bCs/>
          <w:sz w:val="32"/>
          <w:szCs w:val="32"/>
          <w:shd w:val="clear" w:color="auto" w:fill="FFFFFF"/>
        </w:rPr>
        <w:t>学校根据要求限制“三公”经费的支出。</w:t>
      </w:r>
    </w:p>
    <w:p w14:paraId="7692780B">
      <w:pPr>
        <w:pStyle w:val="14"/>
        <w:autoSpaceDE w:val="0"/>
        <w:spacing w:line="600" w:lineRule="atLeas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（二）“三公”经费分项支出情况</w:t>
      </w:r>
    </w:p>
    <w:p w14:paraId="27F17CF2">
      <w:pPr>
        <w:pStyle w:val="9"/>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2024年度本单位因公出国（境）费用0万元，费用支出较年初预算数无增减。较上年支出数无增减。</w:t>
      </w:r>
    </w:p>
    <w:p w14:paraId="48DD3446">
      <w:pPr>
        <w:pStyle w:val="9"/>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公务用车购置费0万元，费用支出较年初预算数无增减。较上年支出数无增减。</w:t>
      </w:r>
    </w:p>
    <w:p w14:paraId="6864058A">
      <w:pPr>
        <w:pStyle w:val="9"/>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公务用车运行维护费2.69万元，主要用于</w:t>
      </w:r>
      <w:r>
        <w:rPr>
          <w:rFonts w:ascii="方正仿宋_GBK" w:hAnsi="方正仿宋_GBK" w:eastAsia="方正仿宋_GBK" w:cs="方正仿宋_GBK"/>
          <w:bCs/>
          <w:sz w:val="32"/>
          <w:szCs w:val="32"/>
          <w:shd w:val="clear" w:color="auto" w:fill="FFFFFF"/>
        </w:rPr>
        <w:t>公务车日常维修维护及油费等费用支出。</w:t>
      </w:r>
      <w:r>
        <w:rPr>
          <w:rFonts w:ascii="方正仿宋_GBK" w:hAnsi="方正仿宋_GBK" w:eastAsia="方正仿宋_GBK" w:cs="方正仿宋_GBK"/>
          <w:sz w:val="32"/>
          <w:szCs w:val="32"/>
          <w:shd w:val="clear" w:color="auto" w:fill="FFFFFF"/>
        </w:rPr>
        <w:t>费用支出较年初预算数减少0.3万元，下降10%，主要原因是</w:t>
      </w:r>
      <w:r>
        <w:rPr>
          <w:rFonts w:ascii="方正仿宋_GBK" w:hAnsi="方正仿宋_GBK" w:eastAsia="方正仿宋_GBK" w:cs="方正仿宋_GBK"/>
          <w:bCs/>
          <w:sz w:val="32"/>
          <w:szCs w:val="32"/>
          <w:shd w:val="clear" w:color="auto" w:fill="FFFFFF"/>
        </w:rPr>
        <w:t>学校根据要求限制“三公”经费的支出。</w:t>
      </w:r>
      <w:r>
        <w:rPr>
          <w:rFonts w:ascii="方正仿宋_GBK" w:hAnsi="方正仿宋_GBK" w:eastAsia="方正仿宋_GBK" w:cs="方正仿宋_GBK"/>
          <w:sz w:val="32"/>
          <w:szCs w:val="32"/>
          <w:shd w:val="clear" w:color="auto" w:fill="FFFFFF"/>
        </w:rPr>
        <w:t>较上年支出数减少0.3万元，下降10%，主要原因是</w:t>
      </w:r>
      <w:r>
        <w:rPr>
          <w:rFonts w:ascii="方正仿宋_GBK" w:hAnsi="方正仿宋_GBK" w:eastAsia="方正仿宋_GBK" w:cs="方正仿宋_GBK"/>
          <w:bCs/>
          <w:sz w:val="32"/>
          <w:szCs w:val="32"/>
          <w:shd w:val="clear" w:color="auto" w:fill="FFFFFF"/>
        </w:rPr>
        <w:t>学校根据要求限制“三公”经费的支出。</w:t>
      </w:r>
    </w:p>
    <w:p w14:paraId="4F1AE3C1">
      <w:pPr>
        <w:pStyle w:val="9"/>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公务接待费0万元，费用支出较年初预算数无增减。较上年支出数无增减。</w:t>
      </w:r>
    </w:p>
    <w:p w14:paraId="5BC626CD">
      <w:pPr>
        <w:pStyle w:val="14"/>
        <w:autoSpaceDE w:val="0"/>
        <w:spacing w:line="600" w:lineRule="atLeas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（三）“三公”经费实物量情况</w:t>
      </w:r>
    </w:p>
    <w:p w14:paraId="572FD2FC">
      <w:pPr>
        <w:pStyle w:val="9"/>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共计0个团组，0人；公务用车购置0辆，公务车保有量为1辆；国内公务接待0批次0人，其中：国内外事接待0批次，0人；国（境）外公务接待0批次，0人。2024年本单位人均接待费0元，车均购置费0万元，车均维护费2.69万元。</w:t>
      </w:r>
    </w:p>
    <w:p w14:paraId="4E475CA3">
      <w:pPr>
        <w:pStyle w:val="9"/>
        <w:shd w:val="clear" w:color="auto" w:fill="FFFFFF"/>
        <w:spacing w:before="0" w:beforeAutospacing="0" w:after="0" w:afterAutospacing="0" w:line="600" w:lineRule="atLeas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四、其他需要说明的事项</w:t>
      </w:r>
    </w:p>
    <w:p w14:paraId="031B63CB">
      <w:pPr>
        <w:pStyle w:val="9"/>
        <w:shd w:val="clear" w:color="auto" w:fill="FFFFFF"/>
        <w:spacing w:before="0" w:beforeAutospacing="0" w:after="0" w:afterAutospacing="0" w:line="600" w:lineRule="atLeas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（一）财政拨款会议费、培训费和差旅费情况说明</w:t>
      </w:r>
    </w:p>
    <w:p w14:paraId="2653AC81">
      <w:pPr>
        <w:pStyle w:val="9"/>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0万元，与2023年度相比无增减。本年度培训费支出59.2万元，与2023年度相比，减少45.14万元，下降43.3%，主要原因是上年我校培训费包含重庆市第一实验中学校中小学美术教师优质课活动经费14.18万元。以及本年教师外出参培较上年减少。本年度差旅费支出7.3</w:t>
      </w:r>
      <w:r>
        <w:rPr>
          <w:rFonts w:ascii="方正仿宋_GBK" w:hAnsi="方正仿宋_GBK" w:eastAsia="方正仿宋_GBK" w:cs="方正仿宋_GBK"/>
          <w:sz w:val="32"/>
          <w:szCs w:val="32"/>
        </w:rPr>
        <w:t>万元，</w:t>
      </w:r>
      <w:r>
        <w:rPr>
          <w:rFonts w:ascii="方正仿宋_GBK" w:hAnsi="方正仿宋_GBK" w:eastAsia="方正仿宋_GBK" w:cs="方正仿宋_GBK"/>
          <w:sz w:val="32"/>
          <w:szCs w:val="32"/>
          <w:shd w:val="clear" w:color="auto" w:fill="FFFFFF"/>
        </w:rPr>
        <w:t>与2023年度相比，增加3.45万元，增长89.6%，主要原因是本年支出高考监考期间住宿费5.92万元。</w:t>
      </w:r>
    </w:p>
    <w:p w14:paraId="6C8B5ADA">
      <w:pPr>
        <w:pStyle w:val="14"/>
        <w:autoSpaceDE w:val="0"/>
        <w:spacing w:line="600" w:lineRule="atLeas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（二）机关运行经费情况说明</w:t>
      </w:r>
    </w:p>
    <w:p w14:paraId="567CDF74">
      <w:pPr>
        <w:pStyle w:val="9"/>
        <w:snapToGrid w:val="0"/>
        <w:spacing w:before="0" w:beforeAutospacing="0" w:after="0" w:afterAutospacing="0" w:line="600" w:lineRule="atLeas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按照部门决算列报口径，我单位不在机关运行经费统计范围之内。</w:t>
      </w:r>
    </w:p>
    <w:p w14:paraId="54F905F5">
      <w:pPr>
        <w:pStyle w:val="14"/>
        <w:autoSpaceDE w:val="0"/>
        <w:spacing w:line="600" w:lineRule="atLeas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（三）国有资产占用情况说明</w:t>
      </w:r>
    </w:p>
    <w:p w14:paraId="1FC3F4BB">
      <w:pPr>
        <w:pStyle w:val="9"/>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1辆，其中，副部（省）级及以上领导用车0辆、主要负责人用车0辆、机要通信用车0辆、应急保障用车1辆、执法执勤用车0辆，特种专业技术用车0辆，离退休干部用车0辆。单价100万元（含）以上专用设备0台（套）。</w:t>
      </w:r>
    </w:p>
    <w:p w14:paraId="5F94EB92">
      <w:pPr>
        <w:pStyle w:val="14"/>
        <w:autoSpaceDE w:val="0"/>
        <w:spacing w:line="600" w:lineRule="atLeas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（四）政府采购支出情况说明</w:t>
      </w:r>
    </w:p>
    <w:p w14:paraId="5CA8D36F">
      <w:pPr>
        <w:pStyle w:val="9"/>
        <w:snapToGrid w:val="0"/>
        <w:spacing w:before="0" w:beforeAutospacing="0" w:after="0" w:afterAutospacing="0" w:line="600" w:lineRule="atLeas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2024年度本单位政府采购支出总额161.81万元，其中：政府采购货物支出161.81万元、政府采购工程支出0万元、政府采购服务支出0万元。授予中小企业合同金额161.81</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元，占政府采购支出总额的100%，其中：授予小微企业合同金额161.81万元，占政府采购支出总额的100%。主要用于采购重庆市第一实验中学校课桌椅、宿舍床采购，以及我校LED显示屏幕采购。</w:t>
      </w:r>
    </w:p>
    <w:p w14:paraId="2B6C8E92">
      <w:pPr>
        <w:pStyle w:val="15"/>
        <w:spacing w:before="0" w:beforeAutospacing="0" w:after="0" w:afterAutospacing="0" w:line="600" w:lineRule="atLeast"/>
        <w:rPr>
          <w:rStyle w:val="13"/>
          <w:rFonts w:hint="default" w:ascii="方正黑体_GBK" w:hAnsi="方正黑体_GBK" w:eastAsia="方正黑体_GBK" w:cs="方正黑体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五、2024年度预算绩效管理情况说明</w:t>
      </w:r>
    </w:p>
    <w:p w14:paraId="56BFF242">
      <w:pPr>
        <w:pStyle w:val="15"/>
        <w:autoSpaceDE w:val="0"/>
        <w:spacing w:before="0" w:beforeAutospacing="0" w:after="0" w:afterAutospacing="0" w:line="600" w:lineRule="atLeast"/>
        <w:ind w:firstLine="640" w:firstLineChars="200"/>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（一）单位自评情况</w:t>
      </w:r>
    </w:p>
    <w:p w14:paraId="36809F3E">
      <w:pPr>
        <w:pStyle w:val="15"/>
        <w:spacing w:before="0" w:beforeAutospacing="0" w:after="0" w:afterAutospacing="0" w:line="600" w:lineRule="atLeast"/>
        <w:ind w:firstLine="640" w:firstLineChars="200"/>
        <w:rPr>
          <w:rStyle w:val="17"/>
          <w:rFonts w:hint="eastAsia"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根据预算绩效管理要求，我单位对17个二级项目开展了绩效自评，涉及财政拨款项目支出资金5376.81万元。项目支出绩效自评表详见附表。</w:t>
      </w:r>
    </w:p>
    <w:p w14:paraId="35AE9E80">
      <w:pPr>
        <w:pStyle w:val="15"/>
        <w:autoSpaceDE w:val="0"/>
        <w:spacing w:before="0" w:beforeAutospacing="0" w:after="0" w:afterAutospacing="0" w:line="600" w:lineRule="atLeast"/>
        <w:ind w:firstLine="640" w:firstLineChars="200"/>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（二）单位绩效评价情况</w:t>
      </w:r>
    </w:p>
    <w:p w14:paraId="6F65759E">
      <w:pPr>
        <w:pStyle w:val="20"/>
        <w:widowControl w:val="0"/>
        <w:tabs>
          <w:tab w:val="center" w:pos="4153"/>
          <w:tab w:val="left" w:pos="7275"/>
        </w:tabs>
        <w:spacing w:line="600" w:lineRule="atLeast"/>
        <w:ind w:firstLine="640"/>
        <w:rPr>
          <w:rFonts w:hint="default" w:ascii="方正仿宋_GBK" w:hAnsi="方正仿宋_GBK" w:eastAsia="方正仿宋_GBK" w:cs="方正仿宋_GBK"/>
          <w:bCs/>
          <w:sz w:val="32"/>
          <w:szCs w:val="32"/>
        </w:rPr>
      </w:pPr>
      <w:r>
        <w:rPr>
          <w:rFonts w:ascii="方正仿宋_GBK" w:hAnsi="方正仿宋_GBK" w:eastAsia="方正仿宋_GBK" w:cs="方正仿宋_GBK"/>
          <w:bCs/>
          <w:sz w:val="32"/>
          <w:szCs w:val="32"/>
        </w:rPr>
        <w:t>我单位未组织开展绩效评价。</w:t>
      </w:r>
    </w:p>
    <w:p w14:paraId="0CD02632">
      <w:pPr>
        <w:pStyle w:val="20"/>
        <w:autoSpaceDE w:val="0"/>
        <w:spacing w:line="600" w:lineRule="atLeast"/>
        <w:ind w:firstLine="640"/>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lang w:bidi="ar"/>
        </w:rPr>
        <w:t>（三）财政绩效评价情况</w:t>
      </w:r>
    </w:p>
    <w:p w14:paraId="336516A0">
      <w:pPr>
        <w:pStyle w:val="14"/>
        <w:autoSpaceDE w:val="0"/>
        <w:spacing w:line="600" w:lineRule="atLeas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重庆高新区财政局未委托第三方对我单位开展绩效评价。</w:t>
      </w:r>
    </w:p>
    <w:p w14:paraId="5BC45044">
      <w:pPr>
        <w:pStyle w:val="15"/>
        <w:autoSpaceDE w:val="0"/>
        <w:spacing w:before="0" w:beforeAutospacing="0" w:after="0" w:afterAutospacing="0" w:line="600" w:lineRule="atLeast"/>
        <w:rPr>
          <w:rFonts w:hint="default" w:ascii="方正仿宋_GBK" w:hAnsi="方正仿宋_GBK" w:eastAsia="方正仿宋_GBK" w:cs="方正仿宋_GBK"/>
          <w:sz w:val="32"/>
          <w:szCs w:val="32"/>
        </w:rPr>
      </w:pPr>
      <w:r>
        <w:rPr>
          <w:rStyle w:val="17"/>
          <w:rFonts w:hint="eastAsia" w:ascii="方正仿宋_GBK" w:hAnsi="方正仿宋_GBK" w:eastAsia="方正仿宋_GBK" w:cs="方正仿宋_GBK"/>
          <w:sz w:val="32"/>
          <w:szCs w:val="32"/>
          <w:shd w:val="clear" w:color="auto" w:fill="FFFFFF"/>
        </w:rPr>
        <w:t xml:space="preserve">   </w:t>
      </w:r>
      <w:r>
        <w:rPr>
          <w:rStyle w:val="13"/>
          <w:rFonts w:ascii="黑体" w:hAnsi="黑体" w:eastAsia="黑体" w:cs="黑体"/>
          <w:sz w:val="32"/>
          <w:szCs w:val="32"/>
          <w:shd w:val="clear" w:color="auto" w:fill="FFFFFF"/>
        </w:rPr>
        <w:t xml:space="preserve"> </w:t>
      </w:r>
      <w:r>
        <w:rPr>
          <w:rStyle w:val="13"/>
          <w:rFonts w:ascii="方正黑体_GBK" w:hAnsi="方正黑体_GBK" w:eastAsia="方正黑体_GBK" w:cs="方正黑体_GBK"/>
          <w:b w:val="0"/>
          <w:bCs/>
          <w:sz w:val="32"/>
          <w:szCs w:val="32"/>
          <w:shd w:val="clear" w:color="auto" w:fill="FFFFFF"/>
        </w:rPr>
        <w:t>六、专业名词解释</w:t>
      </w:r>
    </w:p>
    <w:p w14:paraId="5BE36994">
      <w:pPr>
        <w:pStyle w:val="15"/>
        <w:spacing w:before="0" w:beforeAutospacing="0" w:after="0" w:afterAutospacing="0" w:line="600" w:lineRule="atLeast"/>
        <w:ind w:firstLine="640" w:firstLineChars="200"/>
        <w:rPr>
          <w:rFonts w:hint="default" w:ascii="方正仿宋_GBK" w:hAnsi="方正仿宋_GBK" w:eastAsia="方正仿宋_GBK" w:cs="方正仿宋_GBK"/>
          <w:sz w:val="32"/>
          <w:szCs w:val="32"/>
        </w:rPr>
      </w:pPr>
      <w:r>
        <w:rPr>
          <w:rStyle w:val="13"/>
          <w:rFonts w:ascii="方正楷体_GBK" w:hAnsi="方正楷体_GBK" w:eastAsia="方正楷体_GBK" w:cs="方正楷体_GBK"/>
          <w:b w:val="0"/>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C78003C">
      <w:pPr>
        <w:pStyle w:val="15"/>
        <w:spacing w:before="0" w:beforeAutospacing="0" w:after="0" w:afterAutospacing="0" w:line="600" w:lineRule="atLeast"/>
        <w:ind w:firstLine="640" w:firstLineChars="200"/>
        <w:rPr>
          <w:rFonts w:hint="default" w:ascii="方正仿宋_GBK" w:hAnsi="方正仿宋_GBK" w:eastAsia="方正仿宋_GBK" w:cs="方正仿宋_GBK"/>
          <w:sz w:val="32"/>
          <w:szCs w:val="32"/>
        </w:rPr>
      </w:pPr>
      <w:r>
        <w:rPr>
          <w:rStyle w:val="13"/>
          <w:rFonts w:ascii="方正楷体_GBK" w:hAnsi="方正楷体_GBK" w:eastAsia="方正楷体_GBK" w:cs="方正楷体_GBK"/>
          <w:b w:val="0"/>
          <w:bCs/>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AAA8891">
      <w:pPr>
        <w:pStyle w:val="15"/>
        <w:spacing w:before="0" w:beforeAutospacing="0" w:after="0" w:afterAutospacing="0" w:line="600" w:lineRule="atLeast"/>
        <w:ind w:firstLine="640" w:firstLineChars="200"/>
        <w:rPr>
          <w:rFonts w:hint="default" w:ascii="方正仿宋_GBK" w:hAnsi="方正仿宋_GBK" w:eastAsia="方正仿宋_GBK" w:cs="方正仿宋_GBK"/>
          <w:sz w:val="32"/>
          <w:szCs w:val="32"/>
        </w:rPr>
      </w:pPr>
      <w:r>
        <w:rPr>
          <w:rStyle w:val="13"/>
          <w:rFonts w:ascii="方正楷体_GBK" w:hAnsi="方正楷体_GBK" w:eastAsia="方正楷体_GBK" w:cs="方正楷体_GBK"/>
          <w:b w:val="0"/>
          <w:bCs/>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634D4724">
      <w:pPr>
        <w:pStyle w:val="15"/>
        <w:spacing w:before="0" w:beforeAutospacing="0" w:after="0" w:afterAutospacing="0" w:line="600" w:lineRule="atLeast"/>
        <w:ind w:firstLine="640" w:firstLineChars="200"/>
        <w:rPr>
          <w:rFonts w:hint="default" w:ascii="方正仿宋_GBK" w:hAnsi="方正仿宋_GBK" w:eastAsia="方正仿宋_GBK" w:cs="方正仿宋_GBK"/>
          <w:sz w:val="32"/>
          <w:szCs w:val="32"/>
        </w:rPr>
      </w:pPr>
      <w:r>
        <w:rPr>
          <w:rStyle w:val="13"/>
          <w:rFonts w:ascii="方正楷体_GBK" w:hAnsi="方正楷体_GBK" w:eastAsia="方正楷体_GBK" w:cs="方正楷体_GBK"/>
          <w:b w:val="0"/>
          <w:bCs/>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F996442">
      <w:pPr>
        <w:pStyle w:val="15"/>
        <w:spacing w:before="0" w:beforeAutospacing="0" w:after="0" w:afterAutospacing="0" w:line="600" w:lineRule="atLeast"/>
        <w:ind w:firstLine="640" w:firstLineChars="200"/>
        <w:rPr>
          <w:rFonts w:hint="default" w:ascii="方正仿宋_GBK" w:hAnsi="方正仿宋_GBK" w:eastAsia="方正仿宋_GBK" w:cs="方正仿宋_GBK"/>
          <w:sz w:val="32"/>
          <w:szCs w:val="32"/>
        </w:rPr>
      </w:pPr>
      <w:r>
        <w:rPr>
          <w:rStyle w:val="13"/>
          <w:rFonts w:ascii="方正楷体_GBK" w:hAnsi="方正楷体_GBK" w:eastAsia="方正楷体_GBK" w:cs="方正楷体_GBK"/>
          <w:b w:val="0"/>
          <w:bCs/>
          <w:sz w:val="32"/>
          <w:szCs w:val="32"/>
          <w:shd w:val="clear" w:color="auto" w:fill="FFFFFF"/>
        </w:rPr>
        <w:t>（五）使用非财政拨款结余（含专用结余）：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70FC9E4">
      <w:pPr>
        <w:pStyle w:val="15"/>
        <w:spacing w:before="0" w:beforeAutospacing="0" w:after="0" w:afterAutospacing="0" w:line="600" w:lineRule="atLeast"/>
        <w:ind w:firstLine="640" w:firstLineChars="200"/>
        <w:rPr>
          <w:rFonts w:hint="default" w:ascii="方正仿宋_GBK" w:hAnsi="方正仿宋_GBK" w:eastAsia="方正仿宋_GBK" w:cs="方正仿宋_GBK"/>
          <w:sz w:val="32"/>
          <w:szCs w:val="32"/>
        </w:rPr>
      </w:pPr>
      <w:r>
        <w:rPr>
          <w:rStyle w:val="13"/>
          <w:rFonts w:ascii="方正楷体_GBK" w:hAnsi="方正楷体_GBK" w:eastAsia="方正楷体_GBK" w:cs="方正楷体_GBK"/>
          <w:b w:val="0"/>
          <w:bCs/>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08F2F034">
      <w:pPr>
        <w:pStyle w:val="15"/>
        <w:spacing w:before="0" w:beforeAutospacing="0" w:after="0" w:afterAutospacing="0" w:line="600" w:lineRule="atLeast"/>
        <w:ind w:firstLine="640" w:firstLineChars="200"/>
        <w:rPr>
          <w:rFonts w:hint="default" w:ascii="方正仿宋_GBK" w:hAnsi="方正仿宋_GBK" w:eastAsia="方正仿宋_GBK" w:cs="方正仿宋_GBK"/>
          <w:sz w:val="32"/>
          <w:szCs w:val="32"/>
        </w:rPr>
      </w:pPr>
      <w:r>
        <w:rPr>
          <w:rStyle w:val="13"/>
          <w:rFonts w:ascii="方正楷体_GBK" w:hAnsi="方正楷体_GBK" w:eastAsia="方正楷体_GBK" w:cs="方正楷体_GBK"/>
          <w:b w:val="0"/>
          <w:bCs/>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A2A121F">
      <w:pPr>
        <w:pStyle w:val="15"/>
        <w:spacing w:before="0" w:beforeAutospacing="0" w:after="0" w:afterAutospacing="0" w:line="600" w:lineRule="atLeast"/>
        <w:ind w:firstLine="640" w:firstLineChars="200"/>
        <w:rPr>
          <w:rFonts w:hint="default" w:ascii="方正仿宋_GBK" w:hAnsi="方正仿宋_GBK" w:eastAsia="方正仿宋_GBK" w:cs="方正仿宋_GBK"/>
          <w:sz w:val="32"/>
          <w:szCs w:val="32"/>
        </w:rPr>
      </w:pPr>
      <w:r>
        <w:rPr>
          <w:rStyle w:val="13"/>
          <w:rFonts w:ascii="方正楷体_GBK" w:hAnsi="方正楷体_GBK" w:eastAsia="方正楷体_GBK" w:cs="方正楷体_GBK"/>
          <w:b w:val="0"/>
          <w:bCs/>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6B9C36FB">
      <w:pPr>
        <w:pStyle w:val="15"/>
        <w:spacing w:before="0" w:beforeAutospacing="0" w:after="0" w:afterAutospacing="0" w:line="600" w:lineRule="atLeast"/>
        <w:ind w:firstLine="640" w:firstLineChars="200"/>
        <w:rPr>
          <w:rFonts w:hint="default" w:ascii="方正仿宋_GBK" w:hAnsi="方正仿宋_GBK" w:eastAsia="方正仿宋_GBK" w:cs="方正仿宋_GBK"/>
          <w:sz w:val="32"/>
          <w:szCs w:val="32"/>
        </w:rPr>
      </w:pPr>
      <w:r>
        <w:rPr>
          <w:rStyle w:val="13"/>
          <w:rFonts w:ascii="方正楷体_GBK" w:hAnsi="方正楷体_GBK" w:eastAsia="方正楷体_GBK" w:cs="方正楷体_GBK"/>
          <w:b w:val="0"/>
          <w:bCs/>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D585614">
      <w:pPr>
        <w:pStyle w:val="15"/>
        <w:spacing w:before="0" w:beforeAutospacing="0" w:after="0" w:afterAutospacing="0" w:line="600" w:lineRule="atLeast"/>
        <w:ind w:firstLine="640" w:firstLineChars="200"/>
        <w:rPr>
          <w:rFonts w:hint="default" w:ascii="方正仿宋_GBK" w:hAnsi="方正仿宋_GBK" w:eastAsia="方正仿宋_GBK" w:cs="方正仿宋_GBK"/>
          <w:sz w:val="32"/>
          <w:szCs w:val="32"/>
        </w:rPr>
      </w:pPr>
      <w:r>
        <w:rPr>
          <w:rStyle w:val="13"/>
          <w:rFonts w:ascii="方正楷体_GBK" w:hAnsi="方正楷体_GBK" w:eastAsia="方正楷体_GBK" w:cs="方正楷体_GBK"/>
          <w:b w:val="0"/>
          <w:bCs/>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59A47FE7">
      <w:pPr>
        <w:pStyle w:val="15"/>
        <w:spacing w:before="0" w:beforeAutospacing="0" w:after="0" w:afterAutospacing="0" w:line="600" w:lineRule="atLeast"/>
        <w:ind w:firstLine="640" w:firstLineChars="200"/>
        <w:rPr>
          <w:rFonts w:hint="default" w:ascii="方正仿宋_GBK" w:hAnsi="方正仿宋_GBK" w:eastAsia="方正仿宋_GBK" w:cs="方正仿宋_GBK"/>
          <w:sz w:val="32"/>
          <w:szCs w:val="32"/>
        </w:rPr>
      </w:pPr>
      <w:r>
        <w:rPr>
          <w:rStyle w:val="13"/>
          <w:rFonts w:ascii="方正楷体_GBK" w:hAnsi="方正楷体_GBK" w:eastAsia="方正楷体_GBK" w:cs="方正楷体_GBK"/>
          <w:b w:val="0"/>
          <w:bCs/>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3535C99">
      <w:pPr>
        <w:pStyle w:val="15"/>
        <w:spacing w:before="0" w:beforeAutospacing="0" w:after="0" w:afterAutospacing="0" w:line="600" w:lineRule="atLeast"/>
        <w:ind w:firstLine="640" w:firstLineChars="200"/>
        <w:rPr>
          <w:rFonts w:hint="default" w:ascii="方正仿宋_GBK" w:hAnsi="方正仿宋_GBK" w:eastAsia="方正仿宋_GBK" w:cs="方正仿宋_GBK"/>
          <w:sz w:val="32"/>
          <w:szCs w:val="32"/>
        </w:rPr>
      </w:pPr>
      <w:r>
        <w:rPr>
          <w:rStyle w:val="13"/>
          <w:rFonts w:ascii="方正楷体_GBK" w:hAnsi="方正楷体_GBK" w:eastAsia="方正楷体_GBK" w:cs="方正楷体_GBK"/>
          <w:b w:val="0"/>
          <w:bCs/>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D37E4AC">
      <w:pPr>
        <w:pStyle w:val="15"/>
        <w:spacing w:before="0" w:beforeAutospacing="0" w:after="0" w:afterAutospacing="0" w:line="600" w:lineRule="atLeast"/>
        <w:ind w:firstLine="640" w:firstLineChars="200"/>
        <w:rPr>
          <w:rFonts w:hint="default" w:ascii="方正仿宋_GBK" w:hAnsi="方正仿宋_GBK" w:eastAsia="方正仿宋_GBK" w:cs="方正仿宋_GBK"/>
          <w:sz w:val="32"/>
          <w:szCs w:val="32"/>
        </w:rPr>
      </w:pPr>
      <w:r>
        <w:rPr>
          <w:rStyle w:val="13"/>
          <w:rFonts w:ascii="方正楷体_GBK" w:hAnsi="方正楷体_GBK" w:eastAsia="方正楷体_GBK" w:cs="方正楷体_GBK"/>
          <w:b w:val="0"/>
          <w:bCs/>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0DB812A">
      <w:pPr>
        <w:pStyle w:val="15"/>
        <w:spacing w:before="0" w:beforeAutospacing="0" w:after="0" w:afterAutospacing="0" w:line="600" w:lineRule="atLeast"/>
        <w:ind w:firstLine="640" w:firstLineChars="200"/>
        <w:rPr>
          <w:rFonts w:hint="default" w:ascii="方正仿宋_GBK" w:hAnsi="方正仿宋_GBK" w:eastAsia="方正仿宋_GBK" w:cs="方正仿宋_GBK"/>
          <w:sz w:val="32"/>
          <w:szCs w:val="32"/>
        </w:rPr>
      </w:pPr>
      <w:r>
        <w:rPr>
          <w:rStyle w:val="13"/>
          <w:rFonts w:ascii="方正楷体_GBK" w:hAnsi="方正楷体_GBK" w:eastAsia="方正楷体_GBK" w:cs="方正楷体_GBK"/>
          <w:b w:val="0"/>
          <w:bCs/>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03BEE28">
      <w:pPr>
        <w:pStyle w:val="15"/>
        <w:spacing w:before="0" w:beforeAutospacing="0" w:after="0" w:afterAutospacing="0" w:line="600" w:lineRule="atLeast"/>
        <w:ind w:firstLine="640" w:firstLineChars="200"/>
        <w:rPr>
          <w:rFonts w:hint="default" w:ascii="方正仿宋_GBK" w:hAnsi="方正仿宋_GBK" w:eastAsia="方正仿宋_GBK" w:cs="方正仿宋_GBK"/>
          <w:sz w:val="32"/>
          <w:szCs w:val="32"/>
        </w:rPr>
      </w:pPr>
      <w:r>
        <w:rPr>
          <w:rStyle w:val="13"/>
          <w:rFonts w:ascii="方正楷体_GBK" w:hAnsi="方正楷体_GBK" w:eastAsia="方正楷体_GBK" w:cs="方正楷体_GBK"/>
          <w:b w:val="0"/>
          <w:bCs/>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EA24CBA">
      <w:pPr>
        <w:pStyle w:val="15"/>
        <w:spacing w:before="0" w:beforeAutospacing="0" w:after="0" w:afterAutospacing="0" w:line="600" w:lineRule="atLeast"/>
        <w:ind w:firstLine="640" w:firstLineChars="200"/>
        <w:rPr>
          <w:rFonts w:hint="default" w:ascii="方正仿宋_GBK" w:hAnsi="方正仿宋_GBK" w:eastAsia="方正仿宋_GBK" w:cs="方正仿宋_GBK"/>
          <w:sz w:val="32"/>
          <w:szCs w:val="32"/>
        </w:rPr>
      </w:pPr>
      <w:r>
        <w:rPr>
          <w:rStyle w:val="13"/>
          <w:rFonts w:ascii="方正楷体_GBK" w:hAnsi="方正楷体_GBK" w:eastAsia="方正楷体_GBK" w:cs="方正楷体_GBK"/>
          <w:b w:val="0"/>
          <w:bCs/>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14:paraId="712690EE">
      <w:pPr>
        <w:pStyle w:val="15"/>
        <w:spacing w:before="0" w:beforeAutospacing="0" w:after="0" w:afterAutospacing="0" w:line="600" w:lineRule="atLeast"/>
        <w:ind w:left="319" w:leftChars="133" w:firstLine="320" w:firstLineChars="100"/>
        <w:rPr>
          <w:rFonts w:hint="default" w:ascii="方正仿宋_GBK" w:hAnsi="方正仿宋_GBK" w:eastAsia="方正仿宋_GBK" w:cs="方正仿宋_GBK"/>
          <w:sz w:val="32"/>
          <w:szCs w:val="32"/>
        </w:rPr>
      </w:pPr>
      <w:r>
        <w:rPr>
          <w:rStyle w:val="13"/>
          <w:rFonts w:ascii="方正楷体_GBK" w:hAnsi="方正楷体_GBK" w:eastAsia="方正楷体_GBK" w:cs="方正楷体_GBK"/>
          <w:b w:val="0"/>
          <w:bCs/>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E964622">
      <w:pPr>
        <w:pStyle w:val="15"/>
        <w:spacing w:before="0" w:beforeAutospacing="0" w:after="0" w:afterAutospacing="0" w:line="600" w:lineRule="atLeast"/>
        <w:ind w:firstLine="640" w:firstLineChars="200"/>
        <w:rPr>
          <w:rFonts w:hint="default" w:ascii="方正黑体_GBK" w:hAnsi="方正黑体_GBK" w:eastAsia="方正黑体_GBK" w:cs="方正黑体_GBK"/>
          <w:bCs/>
          <w:sz w:val="32"/>
          <w:szCs w:val="32"/>
        </w:rPr>
      </w:pPr>
      <w:r>
        <w:rPr>
          <w:rStyle w:val="13"/>
          <w:rFonts w:ascii="方正黑体_GBK" w:hAnsi="方正黑体_GBK" w:eastAsia="方正黑体_GBK" w:cs="方正黑体_GBK"/>
          <w:b w:val="0"/>
          <w:bCs/>
          <w:sz w:val="32"/>
          <w:szCs w:val="32"/>
          <w:shd w:val="clear" w:color="auto" w:fill="FFFFFF"/>
        </w:rPr>
        <w:t>七、决算公开联系方式及信息反馈渠道</w:t>
      </w:r>
    </w:p>
    <w:p w14:paraId="26DFADEB">
      <w:pPr>
        <w:pStyle w:val="15"/>
        <w:spacing w:before="0" w:beforeAutospacing="0" w:after="0" w:afterAutospacing="0" w:line="600" w:lineRule="atLeast"/>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本单位决算公开信息反馈和联系方式：高玉婕，023-65622743</w:t>
      </w:r>
    </w:p>
    <w:p w14:paraId="08C6F1E2">
      <w:pPr>
        <w:pStyle w:val="14"/>
        <w:autoSpaceDE w:val="0"/>
        <w:spacing w:line="600" w:lineRule="atLeast"/>
        <w:ind w:firstLine="643"/>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2098" w:right="1531" w:bottom="1985" w:left="1531" w:header="851" w:footer="992" w:gutter="0"/>
          <w:pgNumType w:fmt="numberInDash"/>
          <w:cols w:space="720" w:num="1"/>
          <w:docGrid w:type="lines" w:linePitch="326"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89385D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19FB29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A6C9C5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3D73FA8">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2CD1A9C">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8BEBC7D">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73AD04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A6ADB5A">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1BB1DC6">
            <w:pPr>
              <w:spacing w:line="280" w:lineRule="exact"/>
              <w:rPr>
                <w:rFonts w:hint="default" w:ascii="Arial" w:hAnsi="Arial" w:cs="Arial"/>
                <w:color w:val="000000"/>
                <w:sz w:val="22"/>
                <w:szCs w:val="22"/>
              </w:rPr>
            </w:pPr>
            <w:r>
              <w:rPr>
                <w:rFonts w:cs="宋体"/>
                <w:sz w:val="20"/>
                <w:szCs w:val="20"/>
              </w:rPr>
              <w:t>单位：</w:t>
            </w:r>
            <w:r>
              <w:rPr>
                <w:sz w:val="20"/>
              </w:rPr>
              <w:t>重庆市大学城第一中学校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0AB1C3C">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733C46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F1F0824">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8036">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E65EEB">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837B3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D45C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3F893">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A65EE">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81FD4">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78B95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598E5">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22BE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19,899.00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02C60">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74E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3C0B0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5F7F1">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13F2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F4DD6">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E03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5EC3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64A5">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5E2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01C64">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3D9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31829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9111F">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8C7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9F0C2">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802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6DBA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65FB">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F055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4072E">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6BDA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17,540.45</w:t>
            </w:r>
            <w:r>
              <w:rPr>
                <w:rFonts w:ascii="Times New Roman" w:hAnsi="Times New Roman"/>
                <w:color w:val="000000"/>
                <w:sz w:val="20"/>
              </w:rPr>
              <w:t xml:space="preserve"> </w:t>
            </w:r>
          </w:p>
        </w:tc>
      </w:tr>
      <w:tr w14:paraId="200C0C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20F4">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7C0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CA854">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B3B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F697F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EB38D">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E95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06A6F">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4A8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95212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C2E39">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7F1C3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FB5C1">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80DB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1,473.15</w:t>
            </w:r>
            <w:r>
              <w:rPr>
                <w:rFonts w:ascii="Times New Roman" w:hAnsi="Times New Roman"/>
                <w:color w:val="000000"/>
                <w:sz w:val="20"/>
              </w:rPr>
              <w:t xml:space="preserve"> </w:t>
            </w:r>
          </w:p>
        </w:tc>
      </w:tr>
      <w:tr w14:paraId="14B456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CF0B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35FCA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E4863">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3A06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473.78</w:t>
            </w:r>
            <w:r>
              <w:rPr>
                <w:rFonts w:ascii="Times New Roman" w:hAnsi="Times New Roman"/>
                <w:color w:val="000000"/>
                <w:sz w:val="20"/>
              </w:rPr>
              <w:t xml:space="preserve"> </w:t>
            </w:r>
          </w:p>
        </w:tc>
      </w:tr>
      <w:tr w14:paraId="40E0D2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7EE7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C32EC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05F5D">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174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4A16A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49F5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60BC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86D73">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D54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0BF1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DCB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2CB5E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36143">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A13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88FCE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393A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54C2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F67C7">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688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30FB3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326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640F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1841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063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2E22D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FE28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3266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DDA3C">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49C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F7C7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4DB7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D8E4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CD73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470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441A9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16E0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FF28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DA88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31C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979673A">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06A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4ABA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67E7B">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CD38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9A686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8D5E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D832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F49CE">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C529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439.67</w:t>
            </w:r>
            <w:r>
              <w:rPr>
                <w:rFonts w:ascii="Times New Roman" w:hAnsi="Times New Roman"/>
                <w:color w:val="000000"/>
                <w:sz w:val="20"/>
              </w:rPr>
              <w:t xml:space="preserve"> </w:t>
            </w:r>
          </w:p>
        </w:tc>
      </w:tr>
      <w:tr w14:paraId="0E214A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698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8F7F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0232C">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943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CAAC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196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0D02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C30F9">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DF8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0C68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51D5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9C0C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9BAE8">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97A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40BE6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D9BF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CA7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4F41B">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5EB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63.13</w:t>
            </w:r>
            <w:r>
              <w:rPr>
                <w:rFonts w:ascii="Times New Roman" w:hAnsi="Times New Roman"/>
                <w:color w:val="000000"/>
                <w:sz w:val="20"/>
              </w:rPr>
              <w:t xml:space="preserve"> </w:t>
            </w:r>
          </w:p>
        </w:tc>
      </w:tr>
      <w:tr w14:paraId="1759F6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73D86">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F2DE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F5B9F">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336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698D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367A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D350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578ED">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C4C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C78C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4289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2472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9D91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1AA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1983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D3481">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B5A0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19,990.18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608D0">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AD9B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19,990.18</w:t>
            </w:r>
            <w:r>
              <w:rPr>
                <w:rFonts w:ascii="Times New Roman" w:hAnsi="Times New Roman"/>
                <w:color w:val="000000"/>
                <w:sz w:val="20"/>
              </w:rPr>
              <w:t xml:space="preserve"> </w:t>
            </w:r>
          </w:p>
        </w:tc>
      </w:tr>
      <w:tr w14:paraId="1FBF40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8FD1">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96A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59340">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639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43C32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52938">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FA5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CADD3">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53C1F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F06EEB6">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5EFA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04F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19,990.18</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62E733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723E9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19,990.18</w:t>
            </w:r>
            <w:r>
              <w:rPr>
                <w:rFonts w:ascii="Times New Roman" w:hAnsi="Times New Roman"/>
                <w:color w:val="000000"/>
                <w:sz w:val="20"/>
              </w:rPr>
              <w:t xml:space="preserve"> </w:t>
            </w:r>
          </w:p>
        </w:tc>
      </w:tr>
    </w:tbl>
    <w:p w14:paraId="3E783A96">
      <w:pPr>
        <w:rPr>
          <w:rFonts w:hint="default" w:cs="宋体"/>
          <w:sz w:val="21"/>
          <w:szCs w:val="21"/>
        </w:rPr>
      </w:pPr>
    </w:p>
    <w:p w14:paraId="2CCB3206">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322" w:type="dxa"/>
        <w:jc w:val="center"/>
        <w:tblLayout w:type="fixed"/>
        <w:tblCellMar>
          <w:top w:w="6" w:type="dxa"/>
          <w:left w:w="62" w:type="dxa"/>
          <w:bottom w:w="6" w:type="dxa"/>
          <w:right w:w="62" w:type="dxa"/>
        </w:tblCellMar>
      </w:tblPr>
      <w:tblGrid>
        <w:gridCol w:w="1790"/>
        <w:gridCol w:w="3348"/>
        <w:gridCol w:w="1406"/>
        <w:gridCol w:w="1350"/>
        <w:gridCol w:w="1369"/>
        <w:gridCol w:w="643"/>
        <w:gridCol w:w="1382"/>
        <w:gridCol w:w="1163"/>
        <w:gridCol w:w="1800"/>
        <w:gridCol w:w="1071"/>
      </w:tblGrid>
      <w:tr w14:paraId="09F5F4AE">
        <w:tblPrEx>
          <w:tblCellMar>
            <w:top w:w="6" w:type="dxa"/>
            <w:left w:w="62" w:type="dxa"/>
            <w:bottom w:w="6" w:type="dxa"/>
            <w:right w:w="62" w:type="dxa"/>
          </w:tblCellMar>
        </w:tblPrEx>
        <w:trPr>
          <w:jc w:val="center"/>
        </w:trPr>
        <w:tc>
          <w:tcPr>
            <w:tcW w:w="15322" w:type="dxa"/>
            <w:gridSpan w:val="10"/>
            <w:tcBorders>
              <w:top w:val="nil"/>
              <w:left w:val="nil"/>
              <w:bottom w:val="nil"/>
              <w:right w:val="nil"/>
            </w:tcBorders>
            <w:shd w:val="clear" w:color="auto" w:fill="auto"/>
            <w:noWrap/>
            <w:tcMar>
              <w:top w:w="15" w:type="dxa"/>
              <w:left w:w="15" w:type="dxa"/>
              <w:right w:w="15" w:type="dxa"/>
            </w:tcMar>
            <w:vAlign w:val="bottom"/>
          </w:tcPr>
          <w:p w14:paraId="653083F9">
            <w:pPr>
              <w:snapToGrid w:val="0"/>
              <w:jc w:val="center"/>
              <w:textAlignment w:val="bottom"/>
              <w:rPr>
                <w:rFonts w:hint="default" w:cs="宋体"/>
                <w:b/>
                <w:color w:val="000000"/>
                <w:sz w:val="32"/>
                <w:szCs w:val="32"/>
              </w:rPr>
            </w:pPr>
            <w:r>
              <w:rPr>
                <w:rFonts w:cs="宋体"/>
                <w:b/>
                <w:color w:val="000000"/>
                <w:sz w:val="32"/>
                <w:szCs w:val="32"/>
              </w:rPr>
              <w:t>收入决算表</w:t>
            </w:r>
          </w:p>
        </w:tc>
      </w:tr>
      <w:tr w14:paraId="1483EFF4">
        <w:tblPrEx>
          <w:tblCellMar>
            <w:top w:w="6" w:type="dxa"/>
            <w:left w:w="62" w:type="dxa"/>
            <w:bottom w:w="6" w:type="dxa"/>
            <w:right w:w="62" w:type="dxa"/>
          </w:tblCellMar>
        </w:tblPrEx>
        <w:trPr>
          <w:jc w:val="center"/>
        </w:trPr>
        <w:tc>
          <w:tcPr>
            <w:tcW w:w="6544" w:type="dxa"/>
            <w:gridSpan w:val="3"/>
            <w:vMerge w:val="restart"/>
            <w:tcBorders>
              <w:top w:val="nil"/>
              <w:left w:val="nil"/>
              <w:right w:val="nil"/>
            </w:tcBorders>
            <w:shd w:val="clear" w:color="auto" w:fill="auto"/>
            <w:noWrap/>
            <w:tcMar>
              <w:top w:w="15" w:type="dxa"/>
              <w:left w:w="15" w:type="dxa"/>
              <w:right w:w="15" w:type="dxa"/>
            </w:tcMar>
            <w:vAlign w:val="bottom"/>
          </w:tcPr>
          <w:p w14:paraId="70B82783">
            <w:pPr>
              <w:snapToGrid w:val="0"/>
              <w:spacing w:line="280" w:lineRule="exact"/>
              <w:rPr>
                <w:rFonts w:hint="default" w:cs="宋体"/>
                <w:color w:val="000000"/>
                <w:sz w:val="20"/>
                <w:szCs w:val="20"/>
              </w:rPr>
            </w:pPr>
            <w:r>
              <w:rPr>
                <w:rFonts w:cs="宋体"/>
                <w:sz w:val="20"/>
                <w:szCs w:val="20"/>
              </w:rPr>
              <w:t>单位：</w:t>
            </w:r>
            <w:r>
              <w:rPr>
                <w:sz w:val="20"/>
              </w:rPr>
              <w:t>重庆市大学城第一中学校</w:t>
            </w:r>
          </w:p>
        </w:tc>
        <w:tc>
          <w:tcPr>
            <w:tcW w:w="1350" w:type="dxa"/>
            <w:tcBorders>
              <w:top w:val="nil"/>
              <w:left w:val="nil"/>
              <w:bottom w:val="nil"/>
              <w:right w:val="nil"/>
            </w:tcBorders>
            <w:shd w:val="clear" w:color="auto" w:fill="auto"/>
            <w:noWrap/>
            <w:tcMar>
              <w:top w:w="15" w:type="dxa"/>
              <w:left w:w="15" w:type="dxa"/>
              <w:right w:w="15" w:type="dxa"/>
            </w:tcMar>
            <w:vAlign w:val="bottom"/>
          </w:tcPr>
          <w:p w14:paraId="7BFB9882">
            <w:pPr>
              <w:snapToGrid w:val="0"/>
              <w:rPr>
                <w:rFonts w:hint="default" w:cs="宋体"/>
                <w:color w:val="000000"/>
                <w:sz w:val="20"/>
                <w:szCs w:val="20"/>
              </w:rPr>
            </w:pPr>
          </w:p>
        </w:tc>
        <w:tc>
          <w:tcPr>
            <w:tcW w:w="1369" w:type="dxa"/>
            <w:tcBorders>
              <w:top w:val="nil"/>
              <w:left w:val="nil"/>
              <w:bottom w:val="nil"/>
              <w:right w:val="nil"/>
            </w:tcBorders>
            <w:shd w:val="clear" w:color="auto" w:fill="auto"/>
            <w:noWrap/>
            <w:tcMar>
              <w:top w:w="15" w:type="dxa"/>
              <w:left w:w="15" w:type="dxa"/>
              <w:right w:w="15" w:type="dxa"/>
            </w:tcMar>
            <w:vAlign w:val="bottom"/>
          </w:tcPr>
          <w:p w14:paraId="5EEFEDD0">
            <w:pPr>
              <w:snapToGrid w:val="0"/>
              <w:rPr>
                <w:rFonts w:hint="default" w:cs="宋体"/>
                <w:color w:val="000000"/>
                <w:sz w:val="20"/>
                <w:szCs w:val="20"/>
              </w:rPr>
            </w:pPr>
          </w:p>
        </w:tc>
        <w:tc>
          <w:tcPr>
            <w:tcW w:w="643" w:type="dxa"/>
            <w:tcBorders>
              <w:top w:val="nil"/>
              <w:left w:val="nil"/>
              <w:bottom w:val="nil"/>
              <w:right w:val="nil"/>
            </w:tcBorders>
            <w:shd w:val="clear" w:color="auto" w:fill="auto"/>
            <w:noWrap/>
            <w:tcMar>
              <w:top w:w="15" w:type="dxa"/>
              <w:left w:w="15" w:type="dxa"/>
              <w:right w:w="15" w:type="dxa"/>
            </w:tcMar>
            <w:vAlign w:val="bottom"/>
          </w:tcPr>
          <w:p w14:paraId="0B444088">
            <w:pPr>
              <w:snapToGrid w:val="0"/>
              <w:rPr>
                <w:rFonts w:hint="default" w:cs="宋体"/>
                <w:color w:val="000000"/>
                <w:sz w:val="20"/>
                <w:szCs w:val="20"/>
              </w:rPr>
            </w:pPr>
          </w:p>
        </w:tc>
        <w:tc>
          <w:tcPr>
            <w:tcW w:w="1382" w:type="dxa"/>
            <w:tcBorders>
              <w:top w:val="nil"/>
              <w:left w:val="nil"/>
              <w:bottom w:val="nil"/>
              <w:right w:val="nil"/>
            </w:tcBorders>
            <w:shd w:val="clear" w:color="auto" w:fill="auto"/>
            <w:noWrap/>
            <w:tcMar>
              <w:top w:w="15" w:type="dxa"/>
              <w:left w:w="15" w:type="dxa"/>
              <w:right w:w="15" w:type="dxa"/>
            </w:tcMar>
            <w:vAlign w:val="bottom"/>
          </w:tcPr>
          <w:p w14:paraId="3BBDE426">
            <w:pPr>
              <w:snapToGrid w:val="0"/>
              <w:rPr>
                <w:rFonts w:hint="default" w:cs="宋体"/>
                <w:color w:val="000000"/>
                <w:sz w:val="20"/>
                <w:szCs w:val="20"/>
              </w:rPr>
            </w:pPr>
          </w:p>
        </w:tc>
        <w:tc>
          <w:tcPr>
            <w:tcW w:w="1163" w:type="dxa"/>
            <w:tcBorders>
              <w:top w:val="nil"/>
              <w:left w:val="nil"/>
              <w:bottom w:val="nil"/>
              <w:right w:val="nil"/>
            </w:tcBorders>
            <w:shd w:val="clear" w:color="auto" w:fill="auto"/>
            <w:noWrap/>
            <w:tcMar>
              <w:top w:w="15" w:type="dxa"/>
              <w:left w:w="15" w:type="dxa"/>
              <w:right w:w="15" w:type="dxa"/>
            </w:tcMar>
            <w:vAlign w:val="bottom"/>
          </w:tcPr>
          <w:p w14:paraId="6E58C7FC">
            <w:pPr>
              <w:snapToGrid w:val="0"/>
              <w:rPr>
                <w:rFonts w:hint="default" w:cs="宋体"/>
                <w:color w:val="000000"/>
                <w:sz w:val="20"/>
                <w:szCs w:val="20"/>
              </w:rPr>
            </w:pPr>
          </w:p>
        </w:tc>
        <w:tc>
          <w:tcPr>
            <w:tcW w:w="1800" w:type="dxa"/>
            <w:tcBorders>
              <w:top w:val="nil"/>
              <w:left w:val="nil"/>
              <w:bottom w:val="nil"/>
              <w:right w:val="nil"/>
            </w:tcBorders>
            <w:shd w:val="clear" w:color="auto" w:fill="auto"/>
            <w:noWrap/>
            <w:tcMar>
              <w:top w:w="15" w:type="dxa"/>
              <w:left w:w="15" w:type="dxa"/>
              <w:right w:w="15" w:type="dxa"/>
            </w:tcMar>
            <w:vAlign w:val="bottom"/>
          </w:tcPr>
          <w:p w14:paraId="50989A6A">
            <w:pPr>
              <w:snapToGrid w:val="0"/>
              <w:rPr>
                <w:rFonts w:hint="default" w:cs="宋体"/>
                <w:color w:val="000000"/>
                <w:sz w:val="20"/>
                <w:szCs w:val="20"/>
              </w:rPr>
            </w:pPr>
          </w:p>
        </w:tc>
        <w:tc>
          <w:tcPr>
            <w:tcW w:w="1071" w:type="dxa"/>
            <w:tcBorders>
              <w:top w:val="nil"/>
              <w:left w:val="nil"/>
              <w:bottom w:val="nil"/>
              <w:right w:val="nil"/>
            </w:tcBorders>
            <w:shd w:val="clear" w:color="auto" w:fill="auto"/>
            <w:noWrap/>
            <w:tcMar>
              <w:top w:w="15" w:type="dxa"/>
              <w:left w:w="15" w:type="dxa"/>
              <w:right w:w="15" w:type="dxa"/>
            </w:tcMar>
            <w:vAlign w:val="bottom"/>
          </w:tcPr>
          <w:p w14:paraId="77E9CD16">
            <w:pPr>
              <w:snapToGrid w:val="0"/>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592843B5">
        <w:tblPrEx>
          <w:tblCellMar>
            <w:top w:w="6" w:type="dxa"/>
            <w:left w:w="62" w:type="dxa"/>
            <w:bottom w:w="6" w:type="dxa"/>
            <w:right w:w="62" w:type="dxa"/>
          </w:tblCellMar>
        </w:tblPrEx>
        <w:trPr>
          <w:jc w:val="center"/>
        </w:trPr>
        <w:tc>
          <w:tcPr>
            <w:tcW w:w="6544" w:type="dxa"/>
            <w:gridSpan w:val="3"/>
            <w:vMerge w:val="continue"/>
            <w:tcBorders>
              <w:left w:val="nil"/>
              <w:bottom w:val="nil"/>
              <w:right w:val="nil"/>
            </w:tcBorders>
            <w:shd w:val="clear" w:color="auto" w:fill="auto"/>
            <w:noWrap/>
            <w:tcMar>
              <w:top w:w="15" w:type="dxa"/>
              <w:left w:w="15" w:type="dxa"/>
              <w:right w:w="15" w:type="dxa"/>
            </w:tcMar>
            <w:vAlign w:val="bottom"/>
          </w:tcPr>
          <w:p w14:paraId="380BF387">
            <w:pPr>
              <w:snapToGrid w:val="0"/>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1BDA8611">
            <w:pPr>
              <w:snapToGrid w:val="0"/>
              <w:rPr>
                <w:rFonts w:hint="default" w:cs="宋体"/>
                <w:color w:val="000000"/>
                <w:sz w:val="20"/>
                <w:szCs w:val="20"/>
              </w:rPr>
            </w:pPr>
          </w:p>
        </w:tc>
        <w:tc>
          <w:tcPr>
            <w:tcW w:w="1369" w:type="dxa"/>
            <w:tcBorders>
              <w:top w:val="nil"/>
              <w:left w:val="nil"/>
              <w:bottom w:val="nil"/>
              <w:right w:val="nil"/>
            </w:tcBorders>
            <w:shd w:val="clear" w:color="auto" w:fill="auto"/>
            <w:noWrap/>
            <w:tcMar>
              <w:top w:w="15" w:type="dxa"/>
              <w:left w:w="15" w:type="dxa"/>
              <w:right w:w="15" w:type="dxa"/>
            </w:tcMar>
            <w:vAlign w:val="bottom"/>
          </w:tcPr>
          <w:p w14:paraId="1DC3B5F5">
            <w:pPr>
              <w:snapToGrid w:val="0"/>
              <w:rPr>
                <w:rFonts w:hint="default" w:cs="宋体"/>
                <w:color w:val="000000"/>
                <w:sz w:val="20"/>
                <w:szCs w:val="20"/>
              </w:rPr>
            </w:pPr>
          </w:p>
        </w:tc>
        <w:tc>
          <w:tcPr>
            <w:tcW w:w="643" w:type="dxa"/>
            <w:tcBorders>
              <w:top w:val="nil"/>
              <w:left w:val="nil"/>
              <w:bottom w:val="nil"/>
              <w:right w:val="nil"/>
            </w:tcBorders>
            <w:shd w:val="clear" w:color="auto" w:fill="auto"/>
            <w:noWrap/>
            <w:tcMar>
              <w:top w:w="15" w:type="dxa"/>
              <w:left w:w="15" w:type="dxa"/>
              <w:right w:w="15" w:type="dxa"/>
            </w:tcMar>
            <w:vAlign w:val="bottom"/>
          </w:tcPr>
          <w:p w14:paraId="1287F715">
            <w:pPr>
              <w:snapToGrid w:val="0"/>
              <w:rPr>
                <w:rFonts w:hint="default" w:cs="宋体"/>
                <w:color w:val="000000"/>
                <w:sz w:val="20"/>
                <w:szCs w:val="20"/>
              </w:rPr>
            </w:pPr>
          </w:p>
        </w:tc>
        <w:tc>
          <w:tcPr>
            <w:tcW w:w="1382" w:type="dxa"/>
            <w:tcBorders>
              <w:top w:val="nil"/>
              <w:left w:val="nil"/>
              <w:bottom w:val="nil"/>
              <w:right w:val="nil"/>
            </w:tcBorders>
            <w:shd w:val="clear" w:color="auto" w:fill="auto"/>
            <w:noWrap/>
            <w:tcMar>
              <w:top w:w="15" w:type="dxa"/>
              <w:left w:w="15" w:type="dxa"/>
              <w:right w:w="15" w:type="dxa"/>
            </w:tcMar>
            <w:vAlign w:val="bottom"/>
          </w:tcPr>
          <w:p w14:paraId="4C347E95">
            <w:pPr>
              <w:snapToGrid w:val="0"/>
              <w:rPr>
                <w:rFonts w:hint="default" w:cs="宋体"/>
                <w:color w:val="000000"/>
                <w:sz w:val="20"/>
                <w:szCs w:val="20"/>
              </w:rPr>
            </w:pPr>
          </w:p>
        </w:tc>
        <w:tc>
          <w:tcPr>
            <w:tcW w:w="1163" w:type="dxa"/>
            <w:tcBorders>
              <w:top w:val="nil"/>
              <w:left w:val="nil"/>
              <w:bottom w:val="nil"/>
              <w:right w:val="nil"/>
            </w:tcBorders>
            <w:shd w:val="clear" w:color="auto" w:fill="auto"/>
            <w:noWrap/>
            <w:tcMar>
              <w:top w:w="15" w:type="dxa"/>
              <w:left w:w="15" w:type="dxa"/>
              <w:right w:w="15" w:type="dxa"/>
            </w:tcMar>
            <w:vAlign w:val="bottom"/>
          </w:tcPr>
          <w:p w14:paraId="4B1A54A8">
            <w:pPr>
              <w:snapToGrid w:val="0"/>
              <w:rPr>
                <w:rFonts w:hint="default" w:cs="宋体"/>
                <w:color w:val="000000"/>
                <w:sz w:val="20"/>
                <w:szCs w:val="20"/>
              </w:rPr>
            </w:pPr>
          </w:p>
        </w:tc>
        <w:tc>
          <w:tcPr>
            <w:tcW w:w="1800" w:type="dxa"/>
            <w:tcBorders>
              <w:top w:val="nil"/>
              <w:left w:val="nil"/>
              <w:bottom w:val="nil"/>
              <w:right w:val="nil"/>
            </w:tcBorders>
            <w:shd w:val="clear" w:color="auto" w:fill="auto"/>
            <w:noWrap/>
            <w:tcMar>
              <w:top w:w="15" w:type="dxa"/>
              <w:left w:w="15" w:type="dxa"/>
              <w:right w:w="15" w:type="dxa"/>
            </w:tcMar>
            <w:vAlign w:val="bottom"/>
          </w:tcPr>
          <w:p w14:paraId="7D6A6D97">
            <w:pPr>
              <w:snapToGrid w:val="0"/>
              <w:rPr>
                <w:rFonts w:hint="default" w:cs="宋体"/>
                <w:color w:val="000000"/>
                <w:sz w:val="20"/>
                <w:szCs w:val="20"/>
              </w:rPr>
            </w:pPr>
          </w:p>
        </w:tc>
        <w:tc>
          <w:tcPr>
            <w:tcW w:w="1071" w:type="dxa"/>
            <w:tcBorders>
              <w:top w:val="nil"/>
              <w:left w:val="nil"/>
              <w:bottom w:val="nil"/>
              <w:right w:val="nil"/>
            </w:tcBorders>
            <w:shd w:val="clear" w:color="auto" w:fill="auto"/>
            <w:noWrap/>
            <w:tcMar>
              <w:top w:w="15" w:type="dxa"/>
              <w:left w:w="15" w:type="dxa"/>
              <w:right w:w="15" w:type="dxa"/>
            </w:tcMar>
            <w:vAlign w:val="bottom"/>
          </w:tcPr>
          <w:p w14:paraId="63085412">
            <w:pPr>
              <w:snapToGrid w:val="0"/>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3932EE">
        <w:tblPrEx>
          <w:tblCellMar>
            <w:top w:w="6" w:type="dxa"/>
            <w:left w:w="62" w:type="dxa"/>
            <w:bottom w:w="6" w:type="dxa"/>
            <w:right w:w="62" w:type="dxa"/>
          </w:tblCellMar>
        </w:tblPrEx>
        <w:trPr>
          <w:trHeight w:val="255" w:hRule="exact"/>
          <w:jc w:val="center"/>
        </w:trPr>
        <w:tc>
          <w:tcPr>
            <w:tcW w:w="513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B033946">
            <w:pPr>
              <w:snapToGrid w:val="0"/>
              <w:jc w:val="center"/>
              <w:textAlignment w:val="bottom"/>
              <w:rPr>
                <w:rFonts w:hint="default" w:cs="宋体"/>
                <w:b/>
                <w:color w:val="000000"/>
                <w:sz w:val="20"/>
                <w:szCs w:val="20"/>
              </w:rPr>
            </w:pPr>
            <w:r>
              <w:rPr>
                <w:rFonts w:cs="宋体"/>
                <w:b/>
                <w:color w:val="000000"/>
                <w:sz w:val="20"/>
                <w:szCs w:val="20"/>
              </w:rPr>
              <w:t>项目</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7CB8A">
            <w:pPr>
              <w:snapToGrid w:val="0"/>
              <w:jc w:val="center"/>
              <w:textAlignment w:val="center"/>
              <w:rPr>
                <w:rFonts w:hint="default" w:cs="宋体"/>
                <w:b/>
                <w:color w:val="000000"/>
                <w:sz w:val="20"/>
                <w:szCs w:val="20"/>
              </w:rPr>
            </w:pPr>
            <w:r>
              <w:rPr>
                <w:rFonts w:cs="宋体"/>
                <w:b/>
                <w:color w:val="000000"/>
                <w:sz w:val="20"/>
                <w:szCs w:val="20"/>
              </w:rPr>
              <w:t>本年收入合计</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E4C7C">
            <w:pPr>
              <w:snapToGrid w:val="0"/>
              <w:jc w:val="center"/>
              <w:textAlignment w:val="center"/>
              <w:rPr>
                <w:rFonts w:hint="default" w:cs="宋体"/>
                <w:b/>
                <w:color w:val="000000"/>
                <w:sz w:val="20"/>
                <w:szCs w:val="20"/>
              </w:rPr>
            </w:pPr>
            <w:r>
              <w:rPr>
                <w:rFonts w:cs="宋体"/>
                <w:b/>
                <w:color w:val="000000"/>
                <w:sz w:val="20"/>
                <w:szCs w:val="20"/>
              </w:rPr>
              <w:t>财政拨款收入</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3772A">
            <w:pPr>
              <w:snapToGrid w:val="0"/>
              <w:jc w:val="center"/>
              <w:textAlignment w:val="center"/>
              <w:rPr>
                <w:rFonts w:hint="default" w:cs="宋体"/>
                <w:b/>
                <w:color w:val="000000"/>
                <w:sz w:val="20"/>
                <w:szCs w:val="20"/>
              </w:rPr>
            </w:pPr>
            <w:r>
              <w:rPr>
                <w:rFonts w:cs="宋体"/>
                <w:b/>
                <w:color w:val="000000"/>
                <w:sz w:val="20"/>
                <w:szCs w:val="20"/>
              </w:rPr>
              <w:t>上级补助收入</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A2D49F">
            <w:pPr>
              <w:snapToGrid w:val="0"/>
              <w:jc w:val="center"/>
              <w:textAlignment w:val="bottom"/>
              <w:rPr>
                <w:rFonts w:hint="default" w:cs="宋体"/>
                <w:b/>
                <w:color w:val="000000"/>
                <w:sz w:val="20"/>
                <w:szCs w:val="20"/>
              </w:rPr>
            </w:pPr>
            <w:r>
              <w:rPr>
                <w:rFonts w:cs="宋体"/>
                <w:b/>
                <w:color w:val="000000"/>
                <w:sz w:val="20"/>
                <w:szCs w:val="20"/>
              </w:rPr>
              <w:t>事业收入</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DD154">
            <w:pPr>
              <w:snapToGrid w:val="0"/>
              <w:jc w:val="center"/>
              <w:textAlignment w:val="center"/>
              <w:rPr>
                <w:rFonts w:hint="default" w:cs="宋体"/>
                <w:b/>
                <w:color w:val="000000"/>
                <w:sz w:val="20"/>
                <w:szCs w:val="20"/>
              </w:rPr>
            </w:pPr>
            <w:r>
              <w:rPr>
                <w:rFonts w:cs="宋体"/>
                <w:b/>
                <w:color w:val="000000"/>
                <w:sz w:val="20"/>
                <w:szCs w:val="20"/>
              </w:rPr>
              <w:t>经营收入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BA993">
            <w:pPr>
              <w:snapToGrid w:val="0"/>
              <w:jc w:val="center"/>
              <w:textAlignment w:val="center"/>
              <w:rPr>
                <w:rFonts w:hint="default" w:cs="宋体"/>
                <w:b/>
                <w:color w:val="000000"/>
                <w:sz w:val="20"/>
                <w:szCs w:val="20"/>
              </w:rPr>
            </w:pPr>
            <w:r>
              <w:rPr>
                <w:rFonts w:cs="宋体"/>
                <w:b/>
                <w:color w:val="000000"/>
                <w:sz w:val="20"/>
                <w:szCs w:val="20"/>
              </w:rPr>
              <w:t>附属单位上缴收入</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32A29">
            <w:pPr>
              <w:snapToGrid w:val="0"/>
              <w:jc w:val="center"/>
              <w:textAlignment w:val="center"/>
              <w:rPr>
                <w:rFonts w:hint="default" w:cs="宋体"/>
                <w:b/>
                <w:color w:val="000000"/>
                <w:sz w:val="20"/>
                <w:szCs w:val="20"/>
              </w:rPr>
            </w:pPr>
            <w:r>
              <w:rPr>
                <w:rFonts w:cs="宋体"/>
                <w:b/>
                <w:color w:val="000000"/>
                <w:sz w:val="20"/>
                <w:szCs w:val="20"/>
              </w:rPr>
              <w:t>其他收入</w:t>
            </w:r>
          </w:p>
        </w:tc>
      </w:tr>
      <w:tr w14:paraId="32AF110E">
        <w:tblPrEx>
          <w:tblCellMar>
            <w:top w:w="6" w:type="dxa"/>
            <w:left w:w="62" w:type="dxa"/>
            <w:bottom w:w="6" w:type="dxa"/>
            <w:right w:w="62" w:type="dxa"/>
          </w:tblCellMar>
        </w:tblPrEx>
        <w:trPr>
          <w:trHeight w:val="312" w:hRule="exact"/>
          <w:jc w:val="center"/>
        </w:trPr>
        <w:tc>
          <w:tcPr>
            <w:tcW w:w="179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C728">
            <w:pPr>
              <w:snapToGrid w:val="0"/>
              <w:jc w:val="center"/>
              <w:textAlignment w:val="center"/>
              <w:rPr>
                <w:rFonts w:hint="default" w:cs="宋体"/>
                <w:b/>
                <w:color w:val="000000"/>
                <w:sz w:val="20"/>
                <w:szCs w:val="20"/>
              </w:rPr>
            </w:pPr>
            <w:r>
              <w:rPr>
                <w:rFonts w:cs="宋体"/>
                <w:b/>
                <w:color w:val="000000"/>
                <w:sz w:val="20"/>
                <w:szCs w:val="20"/>
              </w:rPr>
              <w:t>功能分类科目编码</w:t>
            </w:r>
          </w:p>
        </w:tc>
        <w:tc>
          <w:tcPr>
            <w:tcW w:w="334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BEAB7F9">
            <w:pPr>
              <w:snapToGrid w:val="0"/>
              <w:jc w:val="center"/>
              <w:textAlignment w:val="center"/>
              <w:rPr>
                <w:rFonts w:hint="default" w:cs="宋体"/>
                <w:b/>
                <w:color w:val="000000"/>
                <w:sz w:val="20"/>
                <w:szCs w:val="20"/>
              </w:rPr>
            </w:pPr>
            <w:r>
              <w:rPr>
                <w:rFonts w:cs="宋体"/>
                <w:b/>
                <w:color w:val="000000"/>
                <w:sz w:val="20"/>
                <w:szCs w:val="20"/>
              </w:rPr>
              <w:t>项目（按“项”级功能分类科目）</w:t>
            </w: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717D3">
            <w:pPr>
              <w:snapToGrid w:val="0"/>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D3B8E">
            <w:pPr>
              <w:snapToGrid w:val="0"/>
              <w:jc w:val="center"/>
              <w:rPr>
                <w:rFonts w:hint="default" w:cs="宋体"/>
                <w:b/>
                <w:color w:val="000000"/>
                <w:sz w:val="20"/>
                <w:szCs w:val="20"/>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07072">
            <w:pPr>
              <w:snapToGrid w:val="0"/>
              <w:jc w:val="center"/>
              <w:rPr>
                <w:rFonts w:hint="default" w:cs="宋体"/>
                <w:b/>
                <w:color w:val="000000"/>
                <w:sz w:val="20"/>
                <w:szCs w:val="20"/>
              </w:rPr>
            </w:pP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BC6C0">
            <w:pPr>
              <w:snapToGrid w:val="0"/>
              <w:jc w:val="center"/>
              <w:textAlignment w:val="center"/>
              <w:rPr>
                <w:rFonts w:hint="default" w:cs="宋体"/>
                <w:b/>
                <w:color w:val="000000"/>
                <w:sz w:val="20"/>
                <w:szCs w:val="20"/>
              </w:rPr>
            </w:pPr>
            <w:r>
              <w:rPr>
                <w:rFonts w:cs="宋体"/>
                <w:b/>
                <w:color w:val="000000"/>
                <w:sz w:val="20"/>
                <w:szCs w:val="20"/>
              </w:rPr>
              <w:t>小计</w:t>
            </w:r>
          </w:p>
        </w:tc>
        <w:tc>
          <w:tcPr>
            <w:tcW w:w="13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FDC13">
            <w:pPr>
              <w:snapToGrid w:val="0"/>
              <w:jc w:val="center"/>
              <w:textAlignment w:val="center"/>
              <w:rPr>
                <w:rFonts w:hint="default" w:cs="宋体"/>
                <w:b/>
                <w:color w:val="000000"/>
                <w:sz w:val="20"/>
                <w:szCs w:val="20"/>
              </w:rPr>
            </w:pPr>
            <w:r>
              <w:rPr>
                <w:rFonts w:cs="宋体"/>
                <w:b/>
                <w:color w:val="000000"/>
                <w:sz w:val="20"/>
                <w:szCs w:val="20"/>
              </w:rPr>
              <w:t>其中：教育收费</w:t>
            </w: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280DB">
            <w:pPr>
              <w:snapToGrid w:val="0"/>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EF624">
            <w:pPr>
              <w:snapToGrid w:val="0"/>
              <w:jc w:val="center"/>
              <w:rPr>
                <w:rFonts w:hint="default" w:cs="宋体"/>
                <w:b/>
                <w:color w:val="000000"/>
                <w:sz w:val="20"/>
                <w:szCs w:val="20"/>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34943">
            <w:pPr>
              <w:snapToGrid w:val="0"/>
              <w:jc w:val="center"/>
              <w:rPr>
                <w:rFonts w:hint="default" w:cs="宋体"/>
                <w:b/>
                <w:color w:val="000000"/>
                <w:sz w:val="20"/>
                <w:szCs w:val="20"/>
              </w:rPr>
            </w:pPr>
          </w:p>
        </w:tc>
      </w:tr>
      <w:tr w14:paraId="37B83D42">
        <w:tblPrEx>
          <w:tblCellMar>
            <w:top w:w="6" w:type="dxa"/>
            <w:left w:w="62" w:type="dxa"/>
            <w:bottom w:w="6" w:type="dxa"/>
            <w:right w:w="62" w:type="dxa"/>
          </w:tblCellMar>
        </w:tblPrEx>
        <w:trPr>
          <w:trHeight w:val="312" w:hRule="exact"/>
          <w:jc w:val="center"/>
        </w:trPr>
        <w:tc>
          <w:tcPr>
            <w:tcW w:w="179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AF98">
            <w:pPr>
              <w:snapToGrid w:val="0"/>
              <w:jc w:val="center"/>
              <w:rPr>
                <w:rFonts w:hint="default" w:cs="宋体"/>
                <w:b/>
                <w:color w:val="000000"/>
                <w:sz w:val="20"/>
                <w:szCs w:val="20"/>
              </w:rPr>
            </w:pPr>
          </w:p>
        </w:tc>
        <w:tc>
          <w:tcPr>
            <w:tcW w:w="334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BFBC50">
            <w:pPr>
              <w:snapToGrid w:val="0"/>
              <w:jc w:val="center"/>
              <w:rPr>
                <w:rFonts w:hint="default" w:cs="宋体"/>
                <w:b/>
                <w:color w:val="000000"/>
                <w:sz w:val="20"/>
                <w:szCs w:val="20"/>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CE5B5">
            <w:pPr>
              <w:snapToGrid w:val="0"/>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F4109">
            <w:pPr>
              <w:snapToGrid w:val="0"/>
              <w:jc w:val="center"/>
              <w:rPr>
                <w:rFonts w:hint="default" w:cs="宋体"/>
                <w:b/>
                <w:color w:val="000000"/>
                <w:sz w:val="20"/>
                <w:szCs w:val="20"/>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2781B">
            <w:pPr>
              <w:snapToGrid w:val="0"/>
              <w:jc w:val="center"/>
              <w:rPr>
                <w:rFonts w:hint="default" w:cs="宋体"/>
                <w:b/>
                <w:color w:val="000000"/>
                <w:sz w:val="20"/>
                <w:szCs w:val="20"/>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D52DA">
            <w:pPr>
              <w:snapToGrid w:val="0"/>
              <w:jc w:val="center"/>
              <w:rPr>
                <w:rFonts w:hint="default" w:cs="宋体"/>
                <w:b/>
                <w:color w:val="000000"/>
                <w:sz w:val="20"/>
                <w:szCs w:val="20"/>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4D7C6">
            <w:pPr>
              <w:snapToGrid w:val="0"/>
              <w:jc w:val="center"/>
              <w:rPr>
                <w:rFonts w:hint="default" w:cs="宋体"/>
                <w:b/>
                <w:color w:val="00000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06BB7">
            <w:pPr>
              <w:snapToGrid w:val="0"/>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23AF4">
            <w:pPr>
              <w:snapToGrid w:val="0"/>
              <w:jc w:val="center"/>
              <w:rPr>
                <w:rFonts w:hint="default" w:cs="宋体"/>
                <w:b/>
                <w:color w:val="000000"/>
                <w:sz w:val="20"/>
                <w:szCs w:val="20"/>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26F5A">
            <w:pPr>
              <w:snapToGrid w:val="0"/>
              <w:jc w:val="center"/>
              <w:rPr>
                <w:rFonts w:hint="default" w:cs="宋体"/>
                <w:b/>
                <w:color w:val="000000"/>
                <w:sz w:val="20"/>
                <w:szCs w:val="20"/>
              </w:rPr>
            </w:pPr>
          </w:p>
        </w:tc>
      </w:tr>
      <w:tr w14:paraId="36AE5FEA">
        <w:tblPrEx>
          <w:tblCellMar>
            <w:top w:w="6" w:type="dxa"/>
            <w:left w:w="62" w:type="dxa"/>
            <w:bottom w:w="6" w:type="dxa"/>
            <w:right w:w="62" w:type="dxa"/>
          </w:tblCellMar>
        </w:tblPrEx>
        <w:trPr>
          <w:trHeight w:val="312" w:hRule="exact"/>
          <w:jc w:val="center"/>
        </w:trPr>
        <w:tc>
          <w:tcPr>
            <w:tcW w:w="179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7564">
            <w:pPr>
              <w:snapToGrid w:val="0"/>
              <w:jc w:val="center"/>
              <w:rPr>
                <w:rFonts w:hint="default" w:cs="宋体"/>
                <w:b/>
                <w:color w:val="000000"/>
                <w:sz w:val="20"/>
                <w:szCs w:val="20"/>
              </w:rPr>
            </w:pPr>
          </w:p>
        </w:tc>
        <w:tc>
          <w:tcPr>
            <w:tcW w:w="334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BAEFB64">
            <w:pPr>
              <w:snapToGrid w:val="0"/>
              <w:jc w:val="center"/>
              <w:rPr>
                <w:rFonts w:hint="default" w:cs="宋体"/>
                <w:b/>
                <w:color w:val="000000"/>
                <w:sz w:val="20"/>
                <w:szCs w:val="20"/>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75580">
            <w:pPr>
              <w:snapToGrid w:val="0"/>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3AB79">
            <w:pPr>
              <w:snapToGrid w:val="0"/>
              <w:jc w:val="center"/>
              <w:rPr>
                <w:rFonts w:hint="default" w:cs="宋体"/>
                <w:b/>
                <w:color w:val="000000"/>
                <w:sz w:val="20"/>
                <w:szCs w:val="20"/>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948C8">
            <w:pPr>
              <w:snapToGrid w:val="0"/>
              <w:jc w:val="center"/>
              <w:rPr>
                <w:rFonts w:hint="default" w:cs="宋体"/>
                <w:b/>
                <w:color w:val="000000"/>
                <w:sz w:val="20"/>
                <w:szCs w:val="20"/>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0E6A6">
            <w:pPr>
              <w:snapToGrid w:val="0"/>
              <w:jc w:val="center"/>
              <w:rPr>
                <w:rFonts w:hint="default" w:cs="宋体"/>
                <w:b/>
                <w:color w:val="000000"/>
                <w:sz w:val="20"/>
                <w:szCs w:val="20"/>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581EF">
            <w:pPr>
              <w:snapToGrid w:val="0"/>
              <w:jc w:val="center"/>
              <w:rPr>
                <w:rFonts w:hint="default" w:cs="宋体"/>
                <w:b/>
                <w:color w:val="00000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25065">
            <w:pPr>
              <w:snapToGrid w:val="0"/>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2E50B">
            <w:pPr>
              <w:snapToGrid w:val="0"/>
              <w:jc w:val="center"/>
              <w:rPr>
                <w:rFonts w:hint="default" w:cs="宋体"/>
                <w:b/>
                <w:color w:val="000000"/>
                <w:sz w:val="20"/>
                <w:szCs w:val="20"/>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C0DC7">
            <w:pPr>
              <w:snapToGrid w:val="0"/>
              <w:jc w:val="center"/>
              <w:rPr>
                <w:rFonts w:hint="default" w:cs="宋体"/>
                <w:b/>
                <w:color w:val="000000"/>
                <w:sz w:val="20"/>
                <w:szCs w:val="20"/>
              </w:rPr>
            </w:pPr>
          </w:p>
        </w:tc>
      </w:tr>
      <w:tr w14:paraId="24B8C0F6">
        <w:tblPrEx>
          <w:tblCellMar>
            <w:top w:w="6" w:type="dxa"/>
            <w:left w:w="62" w:type="dxa"/>
            <w:bottom w:w="6" w:type="dxa"/>
            <w:right w:w="62" w:type="dxa"/>
          </w:tblCellMar>
        </w:tblPrEx>
        <w:trPr>
          <w:trHeight w:val="312" w:hRule="exact"/>
          <w:jc w:val="center"/>
        </w:trPr>
        <w:tc>
          <w:tcPr>
            <w:tcW w:w="179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BB7CD">
            <w:pPr>
              <w:snapToGrid w:val="0"/>
              <w:jc w:val="center"/>
              <w:rPr>
                <w:rFonts w:hint="default" w:cs="宋体"/>
                <w:b/>
                <w:color w:val="000000"/>
                <w:sz w:val="20"/>
                <w:szCs w:val="20"/>
              </w:rPr>
            </w:pPr>
          </w:p>
        </w:tc>
        <w:tc>
          <w:tcPr>
            <w:tcW w:w="334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785C4D6">
            <w:pPr>
              <w:snapToGrid w:val="0"/>
              <w:jc w:val="center"/>
              <w:rPr>
                <w:rFonts w:hint="default" w:cs="宋体"/>
                <w:b/>
                <w:color w:val="000000"/>
                <w:sz w:val="20"/>
                <w:szCs w:val="20"/>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A8309">
            <w:pPr>
              <w:snapToGrid w:val="0"/>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2FE37">
            <w:pPr>
              <w:snapToGrid w:val="0"/>
              <w:jc w:val="center"/>
              <w:rPr>
                <w:rFonts w:hint="default" w:cs="宋体"/>
                <w:b/>
                <w:color w:val="000000"/>
                <w:sz w:val="20"/>
                <w:szCs w:val="20"/>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4A986">
            <w:pPr>
              <w:snapToGrid w:val="0"/>
              <w:jc w:val="center"/>
              <w:rPr>
                <w:rFonts w:hint="default" w:cs="宋体"/>
                <w:b/>
                <w:color w:val="000000"/>
                <w:sz w:val="20"/>
                <w:szCs w:val="20"/>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1463A">
            <w:pPr>
              <w:snapToGrid w:val="0"/>
              <w:jc w:val="center"/>
              <w:rPr>
                <w:rFonts w:hint="default" w:cs="宋体"/>
                <w:b/>
                <w:color w:val="000000"/>
                <w:sz w:val="20"/>
                <w:szCs w:val="20"/>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5F296">
            <w:pPr>
              <w:snapToGrid w:val="0"/>
              <w:jc w:val="center"/>
              <w:rPr>
                <w:rFonts w:hint="default" w:cs="宋体"/>
                <w:b/>
                <w:color w:val="00000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F98BB">
            <w:pPr>
              <w:snapToGrid w:val="0"/>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51113">
            <w:pPr>
              <w:snapToGrid w:val="0"/>
              <w:jc w:val="center"/>
              <w:rPr>
                <w:rFonts w:hint="default" w:cs="宋体"/>
                <w:b/>
                <w:color w:val="000000"/>
                <w:sz w:val="20"/>
                <w:szCs w:val="20"/>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88A69">
            <w:pPr>
              <w:snapToGrid w:val="0"/>
              <w:jc w:val="center"/>
              <w:rPr>
                <w:rFonts w:hint="default" w:cs="宋体"/>
                <w:b/>
                <w:color w:val="000000"/>
                <w:sz w:val="20"/>
                <w:szCs w:val="20"/>
              </w:rPr>
            </w:pPr>
          </w:p>
        </w:tc>
      </w:tr>
      <w:tr w14:paraId="62B5B7D4">
        <w:tblPrEx>
          <w:tblCellMar>
            <w:top w:w="6" w:type="dxa"/>
            <w:left w:w="62" w:type="dxa"/>
            <w:bottom w:w="6" w:type="dxa"/>
            <w:right w:w="62" w:type="dxa"/>
          </w:tblCellMar>
        </w:tblPrEx>
        <w:trPr>
          <w:cantSplit/>
          <w:trHeight w:val="255" w:hRule="exact"/>
          <w:jc w:val="center"/>
        </w:trPr>
        <w:tc>
          <w:tcPr>
            <w:tcW w:w="51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8206">
            <w:pPr>
              <w:snapToGrid w:val="0"/>
              <w:jc w:val="center"/>
              <w:textAlignment w:val="center"/>
              <w:rPr>
                <w:rFonts w:hint="default" w:cs="宋体"/>
                <w:b/>
                <w:color w:val="000000"/>
                <w:sz w:val="20"/>
                <w:szCs w:val="20"/>
              </w:rPr>
            </w:pPr>
            <w:r>
              <w:rPr>
                <w:rFonts w:cs="宋体"/>
                <w:b/>
                <w:color w:val="000000"/>
                <w:sz w:val="20"/>
                <w:szCs w:val="20"/>
              </w:rPr>
              <w:t>合计</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1BF60">
            <w:pPr>
              <w:wordWrap w:val="0"/>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19,990.18</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4FE36">
            <w:pPr>
              <w:wordWrap w:val="0"/>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19,962.13</w:t>
            </w:r>
            <w:r>
              <w:rPr>
                <w:rFonts w:ascii="Times New Roman" w:hAnsi="Times New Roman"/>
                <w:b/>
                <w:color w:val="000000"/>
                <w:sz w:val="20"/>
              </w:rPr>
              <w:t xml:space="preserve"> </w:t>
            </w:r>
          </w:p>
        </w:tc>
        <w:tc>
          <w:tcPr>
            <w:tcW w:w="13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A5422">
            <w:pPr>
              <w:wordWrap w:val="0"/>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9FD9D">
            <w:pPr>
              <w:wordWrap w:val="0"/>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28.06</w:t>
            </w:r>
            <w:r>
              <w:rPr>
                <w:rFonts w:ascii="Times New Roman" w:hAnsi="Times New Roman"/>
                <w:b/>
                <w:color w:val="000000"/>
                <w:sz w:val="20"/>
              </w:rPr>
              <w:t xml:space="preserve"> </w:t>
            </w:r>
          </w:p>
        </w:tc>
        <w:tc>
          <w:tcPr>
            <w:tcW w:w="13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00DE7">
            <w:pPr>
              <w:wordWrap w:val="0"/>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28.06</w:t>
            </w:r>
            <w:r>
              <w:rPr>
                <w:rFonts w:ascii="Times New Roman" w:hAnsi="Times New Roman"/>
                <w:b/>
                <w:color w:val="000000"/>
                <w:sz w:val="20"/>
              </w:rPr>
              <w:t xml:space="preserve"> </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C669F">
            <w:pPr>
              <w:wordWrap w:val="0"/>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FCCB7">
            <w:pPr>
              <w:wordWrap w:val="0"/>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0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ED3EC">
            <w:pPr>
              <w:wordWrap w:val="0"/>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771E48A">
        <w:tblPrEx>
          <w:tblCellMar>
            <w:top w:w="6" w:type="dxa"/>
            <w:left w:w="62" w:type="dxa"/>
            <w:bottom w:w="6" w:type="dxa"/>
            <w:right w:w="62" w:type="dxa"/>
          </w:tblCellMar>
        </w:tblPrEx>
        <w:trPr>
          <w:cantSplit/>
          <w:trHeight w:val="255" w:hRule="exac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9E88">
            <w:pPr>
              <w:snapToGrid w:val="0"/>
              <w:textAlignment w:val="center"/>
              <w:rPr>
                <w:rFonts w:hint="default" w:cs="宋体"/>
                <w:color w:val="000000"/>
                <w:sz w:val="20"/>
                <w:szCs w:val="20"/>
              </w:rPr>
            </w:pPr>
            <w:r>
              <w:rPr>
                <w:rFonts w:cs="宋体"/>
                <w:b/>
                <w:color w:val="000000"/>
                <w:sz w:val="20"/>
                <w:szCs w:val="20"/>
              </w:rPr>
              <w:t>205</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049A8">
            <w:pPr>
              <w:snapToGrid w:val="0"/>
              <w:textAlignment w:val="center"/>
              <w:rPr>
                <w:rFonts w:hint="default" w:cs="宋体"/>
                <w:color w:val="000000"/>
                <w:sz w:val="20"/>
                <w:szCs w:val="20"/>
              </w:rPr>
            </w:pPr>
            <w:r>
              <w:rPr>
                <w:rFonts w:cs="宋体"/>
                <w:b/>
                <w:color w:val="000000"/>
                <w:sz w:val="20"/>
                <w:szCs w:val="20"/>
              </w:rPr>
              <w:t>教育支出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161D1">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17,540.45</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277C6">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17,512.39</w:t>
            </w:r>
            <w:r>
              <w:rPr>
                <w:rFonts w:ascii="Times New Roman" w:hAnsi="Times New Roman"/>
                <w:b/>
                <w:color w:val="000000"/>
                <w:sz w:val="20"/>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C333A">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093DE">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28.06</w:t>
            </w:r>
            <w:r>
              <w:rPr>
                <w:rFonts w:ascii="Times New Roman" w:hAnsi="Times New Roman"/>
                <w:b/>
                <w:color w:val="000000"/>
                <w:sz w:val="20"/>
              </w:rPr>
              <w:t xml:space="preserve">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31D5B">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28.06</w:t>
            </w:r>
            <w:r>
              <w:rPr>
                <w:rFonts w:ascii="Times New Roman" w:hAnsi="Times New Roman"/>
                <w:b/>
                <w:color w:val="000000"/>
                <w:sz w:val="20"/>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14EF">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81843">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22279">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E18A49">
        <w:tblPrEx>
          <w:tblCellMar>
            <w:top w:w="6" w:type="dxa"/>
            <w:left w:w="62" w:type="dxa"/>
            <w:bottom w:w="6" w:type="dxa"/>
            <w:right w:w="62" w:type="dxa"/>
          </w:tblCellMar>
        </w:tblPrEx>
        <w:trPr>
          <w:cantSplit/>
          <w:trHeight w:val="255" w:hRule="exac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CC345">
            <w:pPr>
              <w:snapToGrid w:val="0"/>
              <w:textAlignment w:val="center"/>
              <w:rPr>
                <w:rFonts w:hint="default" w:cs="宋体"/>
                <w:color w:val="000000"/>
                <w:sz w:val="20"/>
                <w:szCs w:val="20"/>
              </w:rPr>
            </w:pPr>
            <w:r>
              <w:rPr>
                <w:rFonts w:cs="宋体"/>
                <w:b/>
                <w:color w:val="000000"/>
                <w:sz w:val="20"/>
                <w:szCs w:val="20"/>
              </w:rPr>
              <w:t>20502</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718D5">
            <w:pPr>
              <w:snapToGrid w:val="0"/>
              <w:textAlignment w:val="center"/>
              <w:rPr>
                <w:rFonts w:hint="default" w:cs="宋体"/>
                <w:color w:val="000000"/>
                <w:sz w:val="20"/>
                <w:szCs w:val="20"/>
              </w:rPr>
            </w:pPr>
            <w:r>
              <w:rPr>
                <w:rFonts w:cs="宋体"/>
                <w:b/>
                <w:color w:val="000000"/>
                <w:sz w:val="20"/>
                <w:szCs w:val="20"/>
              </w:rPr>
              <w:t>普通教育</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2F4A3">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17,540.45</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53CC">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17,512.39</w:t>
            </w:r>
            <w:r>
              <w:rPr>
                <w:rFonts w:ascii="Times New Roman" w:hAnsi="Times New Roman"/>
                <w:b/>
                <w:color w:val="000000"/>
                <w:sz w:val="20"/>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FA379">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B3B2F">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28.06</w:t>
            </w:r>
            <w:r>
              <w:rPr>
                <w:rFonts w:ascii="Times New Roman" w:hAnsi="Times New Roman"/>
                <w:b/>
                <w:color w:val="000000"/>
                <w:sz w:val="20"/>
              </w:rPr>
              <w:t xml:space="preserve">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8AF66">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28.06</w:t>
            </w:r>
            <w:r>
              <w:rPr>
                <w:rFonts w:ascii="Times New Roman" w:hAnsi="Times New Roman"/>
                <w:b/>
                <w:color w:val="000000"/>
                <w:sz w:val="20"/>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191C0">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F21EA">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22212">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05F3BA">
        <w:tblPrEx>
          <w:tblCellMar>
            <w:top w:w="6" w:type="dxa"/>
            <w:left w:w="62" w:type="dxa"/>
            <w:bottom w:w="6" w:type="dxa"/>
            <w:right w:w="62" w:type="dxa"/>
          </w:tblCellMar>
        </w:tblPrEx>
        <w:trPr>
          <w:cantSplit/>
          <w:trHeight w:val="255" w:hRule="exac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31FE0">
            <w:pPr>
              <w:snapToGrid w:val="0"/>
              <w:textAlignment w:val="center"/>
              <w:rPr>
                <w:rFonts w:hint="default" w:cs="宋体"/>
                <w:color w:val="000000"/>
                <w:sz w:val="20"/>
                <w:szCs w:val="20"/>
              </w:rPr>
            </w:pPr>
            <w:r>
              <w:rPr>
                <w:rFonts w:cs="宋体"/>
                <w:color w:val="000000"/>
                <w:sz w:val="20"/>
                <w:szCs w:val="20"/>
              </w:rPr>
              <w:t>2050203</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DD164">
            <w:pPr>
              <w:snapToGrid w:val="0"/>
              <w:textAlignment w:val="center"/>
              <w:rPr>
                <w:rFonts w:hint="default" w:cs="宋体"/>
                <w:color w:val="000000"/>
                <w:sz w:val="20"/>
                <w:szCs w:val="20"/>
              </w:rPr>
            </w:pPr>
            <w:r>
              <w:rPr>
                <w:rFonts w:cs="宋体"/>
                <w:color w:val="000000"/>
                <w:sz w:val="20"/>
                <w:szCs w:val="20"/>
              </w:rPr>
              <w:t>初中教育</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7A043">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16,798.28</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7B9F0">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16,770.23</w:t>
            </w:r>
            <w:r>
              <w:rPr>
                <w:rFonts w:ascii="Times New Roman" w:hAnsi="Times New Roman"/>
                <w:color w:val="000000"/>
                <w:sz w:val="20"/>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39A6">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3A30A">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28.06</w:t>
            </w:r>
            <w:r>
              <w:rPr>
                <w:rFonts w:ascii="Times New Roman" w:hAnsi="Times New Roman"/>
                <w:color w:val="000000"/>
                <w:sz w:val="20"/>
              </w:rPr>
              <w:t xml:space="preserve">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7AD6A">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28.06</w:t>
            </w:r>
            <w:r>
              <w:rPr>
                <w:rFonts w:ascii="Times New Roman" w:hAnsi="Times New Roman"/>
                <w:color w:val="000000"/>
                <w:sz w:val="20"/>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DF303">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425D1">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D7A8">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139DB5">
        <w:tblPrEx>
          <w:tblCellMar>
            <w:top w:w="6" w:type="dxa"/>
            <w:left w:w="62" w:type="dxa"/>
            <w:bottom w:w="6" w:type="dxa"/>
            <w:right w:w="62" w:type="dxa"/>
          </w:tblCellMar>
        </w:tblPrEx>
        <w:trPr>
          <w:cantSplit/>
          <w:trHeight w:val="255" w:hRule="exac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56F23">
            <w:pPr>
              <w:snapToGrid w:val="0"/>
              <w:textAlignment w:val="center"/>
              <w:rPr>
                <w:rFonts w:hint="default" w:cs="宋体"/>
                <w:color w:val="000000"/>
                <w:sz w:val="20"/>
                <w:szCs w:val="20"/>
              </w:rPr>
            </w:pPr>
            <w:r>
              <w:rPr>
                <w:rFonts w:cs="宋体"/>
                <w:color w:val="000000"/>
                <w:sz w:val="20"/>
                <w:szCs w:val="20"/>
              </w:rPr>
              <w:t>2050204</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A4062">
            <w:pPr>
              <w:snapToGrid w:val="0"/>
              <w:textAlignment w:val="center"/>
              <w:rPr>
                <w:rFonts w:hint="default" w:cs="宋体"/>
                <w:color w:val="000000"/>
                <w:sz w:val="20"/>
                <w:szCs w:val="20"/>
              </w:rPr>
            </w:pPr>
            <w:r>
              <w:rPr>
                <w:rFonts w:cs="宋体"/>
                <w:color w:val="000000"/>
                <w:sz w:val="20"/>
                <w:szCs w:val="20"/>
              </w:rPr>
              <w:t>高中教育</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A223A">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742.16</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23EEB">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742.16</w:t>
            </w:r>
            <w:r>
              <w:rPr>
                <w:rFonts w:ascii="Times New Roman" w:hAnsi="Times New Roman"/>
                <w:color w:val="000000"/>
                <w:sz w:val="20"/>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8B673">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15E1F">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E49E4">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0049B">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BFA8">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E831E">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2C7C82">
        <w:tblPrEx>
          <w:tblCellMar>
            <w:top w:w="6" w:type="dxa"/>
            <w:left w:w="62" w:type="dxa"/>
            <w:bottom w:w="6" w:type="dxa"/>
            <w:right w:w="62" w:type="dxa"/>
          </w:tblCellMar>
        </w:tblPrEx>
        <w:trPr>
          <w:cantSplit/>
          <w:trHeight w:val="255" w:hRule="exac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F4B5E">
            <w:pPr>
              <w:snapToGrid w:val="0"/>
              <w:textAlignment w:val="center"/>
              <w:rPr>
                <w:rFonts w:hint="default" w:cs="宋体"/>
                <w:color w:val="000000"/>
                <w:sz w:val="20"/>
                <w:szCs w:val="20"/>
              </w:rPr>
            </w:pPr>
            <w:r>
              <w:rPr>
                <w:rFonts w:cs="宋体"/>
                <w:b/>
                <w:color w:val="000000"/>
                <w:sz w:val="20"/>
                <w:szCs w:val="20"/>
              </w:rPr>
              <w:t>208</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D3219">
            <w:pPr>
              <w:snapToGrid w:val="0"/>
              <w:textAlignment w:val="center"/>
              <w:rPr>
                <w:rFonts w:hint="default" w:cs="宋体"/>
                <w:color w:val="000000"/>
                <w:sz w:val="20"/>
                <w:szCs w:val="20"/>
              </w:rPr>
            </w:pPr>
            <w:r>
              <w:rPr>
                <w:rFonts w:cs="宋体"/>
                <w:b/>
                <w:color w:val="000000"/>
                <w:sz w:val="20"/>
                <w:szCs w:val="20"/>
              </w:rPr>
              <w:t>社会保障和就业支出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9C59">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1,473.15</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05A77">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1,473.15</w:t>
            </w:r>
            <w:r>
              <w:rPr>
                <w:rFonts w:ascii="Times New Roman" w:hAnsi="Times New Roman"/>
                <w:b/>
                <w:color w:val="000000"/>
                <w:sz w:val="20"/>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3E56">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71467">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EAB12">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0FBE">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8B5C">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D41DF">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6C55F7">
        <w:tblPrEx>
          <w:tblCellMar>
            <w:top w:w="6" w:type="dxa"/>
            <w:left w:w="62" w:type="dxa"/>
            <w:bottom w:w="6" w:type="dxa"/>
            <w:right w:w="62" w:type="dxa"/>
          </w:tblCellMar>
        </w:tblPrEx>
        <w:trPr>
          <w:cantSplit/>
          <w:trHeight w:val="255" w:hRule="exac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BDE8B">
            <w:pPr>
              <w:snapToGrid w:val="0"/>
              <w:textAlignment w:val="center"/>
              <w:rPr>
                <w:rFonts w:hint="default" w:cs="宋体"/>
                <w:color w:val="000000"/>
                <w:sz w:val="20"/>
                <w:szCs w:val="20"/>
              </w:rPr>
            </w:pPr>
            <w:r>
              <w:rPr>
                <w:rFonts w:cs="宋体"/>
                <w:b/>
                <w:color w:val="000000"/>
                <w:sz w:val="20"/>
                <w:szCs w:val="20"/>
              </w:rPr>
              <w:t>20805</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83F39">
            <w:pPr>
              <w:snapToGrid w:val="0"/>
              <w:textAlignment w:val="center"/>
              <w:rPr>
                <w:rFonts w:hint="default" w:cs="宋体"/>
                <w:color w:val="000000"/>
                <w:sz w:val="20"/>
                <w:szCs w:val="20"/>
              </w:rPr>
            </w:pPr>
            <w:r>
              <w:rPr>
                <w:rFonts w:cs="宋体"/>
                <w:b/>
                <w:color w:val="000000"/>
                <w:sz w:val="20"/>
                <w:szCs w:val="20"/>
              </w:rPr>
              <w:t>行政事业单位养老支出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4E1C">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1,454.84</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0335">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1,454.84</w:t>
            </w:r>
            <w:r>
              <w:rPr>
                <w:rFonts w:ascii="Times New Roman" w:hAnsi="Times New Roman"/>
                <w:b/>
                <w:color w:val="000000"/>
                <w:sz w:val="20"/>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18EEC">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A211F">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2782">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1796E">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94967">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0A090">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69F20E">
        <w:tblPrEx>
          <w:tblCellMar>
            <w:top w:w="6" w:type="dxa"/>
            <w:left w:w="62" w:type="dxa"/>
            <w:bottom w:w="6" w:type="dxa"/>
            <w:right w:w="62" w:type="dxa"/>
          </w:tblCellMar>
        </w:tblPrEx>
        <w:trPr>
          <w:cantSplit/>
          <w:trHeight w:val="255" w:hRule="exac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B872A">
            <w:pPr>
              <w:snapToGrid w:val="0"/>
              <w:textAlignment w:val="center"/>
              <w:rPr>
                <w:rFonts w:hint="default" w:cs="宋体"/>
                <w:color w:val="000000"/>
                <w:sz w:val="20"/>
                <w:szCs w:val="20"/>
              </w:rPr>
            </w:pPr>
            <w:r>
              <w:rPr>
                <w:rFonts w:cs="宋体"/>
                <w:color w:val="000000"/>
                <w:sz w:val="20"/>
                <w:szCs w:val="20"/>
              </w:rPr>
              <w:t>2080505</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E0126">
            <w:pPr>
              <w:snapToGrid w:val="0"/>
              <w:textAlignment w:val="center"/>
              <w:rPr>
                <w:rFonts w:hint="default" w:cs="宋体"/>
                <w:color w:val="000000"/>
                <w:sz w:val="20"/>
                <w:szCs w:val="20"/>
              </w:rPr>
            </w:pPr>
            <w:r>
              <w:rPr>
                <w:rFonts w:cs="宋体"/>
                <w:color w:val="000000"/>
                <w:sz w:val="20"/>
                <w:szCs w:val="20"/>
              </w:rPr>
              <w:t>机关事业单位基本养老保险缴费支出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B1475">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831.56</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3DF3">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831.56</w:t>
            </w:r>
            <w:r>
              <w:rPr>
                <w:rFonts w:ascii="Times New Roman" w:hAnsi="Times New Roman"/>
                <w:color w:val="000000"/>
                <w:sz w:val="20"/>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16C0">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897C2">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AE6F8">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B948F">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275B5">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A6072">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15C648">
        <w:tblPrEx>
          <w:tblCellMar>
            <w:top w:w="6" w:type="dxa"/>
            <w:left w:w="62" w:type="dxa"/>
            <w:bottom w:w="6" w:type="dxa"/>
            <w:right w:w="62" w:type="dxa"/>
          </w:tblCellMar>
        </w:tblPrEx>
        <w:trPr>
          <w:cantSplit/>
          <w:trHeight w:val="255" w:hRule="exac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A6278">
            <w:pPr>
              <w:snapToGrid w:val="0"/>
              <w:textAlignment w:val="center"/>
              <w:rPr>
                <w:rFonts w:hint="default" w:cs="宋体"/>
                <w:color w:val="000000"/>
                <w:sz w:val="20"/>
                <w:szCs w:val="20"/>
              </w:rPr>
            </w:pPr>
            <w:r>
              <w:rPr>
                <w:rFonts w:cs="宋体"/>
                <w:color w:val="000000"/>
                <w:sz w:val="20"/>
                <w:szCs w:val="20"/>
              </w:rPr>
              <w:t>2080506</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2F577">
            <w:pPr>
              <w:snapToGrid w:val="0"/>
              <w:textAlignment w:val="center"/>
              <w:rPr>
                <w:rFonts w:hint="default" w:cs="宋体"/>
                <w:color w:val="000000"/>
                <w:sz w:val="20"/>
                <w:szCs w:val="20"/>
              </w:rPr>
            </w:pPr>
            <w:r>
              <w:rPr>
                <w:rFonts w:cs="宋体"/>
                <w:color w:val="000000"/>
                <w:sz w:val="20"/>
                <w:szCs w:val="20"/>
              </w:rPr>
              <w:t>机关事业单位职业年金缴费支出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BBF27">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416.82</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DB481">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416.82</w:t>
            </w:r>
            <w:r>
              <w:rPr>
                <w:rFonts w:ascii="Times New Roman" w:hAnsi="Times New Roman"/>
                <w:color w:val="000000"/>
                <w:sz w:val="20"/>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0D8C">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0378">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B406">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33E26">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AAE8E">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209BB">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9F3BFA">
        <w:tblPrEx>
          <w:tblCellMar>
            <w:top w:w="6" w:type="dxa"/>
            <w:left w:w="62" w:type="dxa"/>
            <w:bottom w:w="6" w:type="dxa"/>
            <w:right w:w="62" w:type="dxa"/>
          </w:tblCellMar>
        </w:tblPrEx>
        <w:trPr>
          <w:cantSplit/>
          <w:trHeight w:val="255" w:hRule="exac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1B4C1">
            <w:pPr>
              <w:snapToGrid w:val="0"/>
              <w:textAlignment w:val="center"/>
              <w:rPr>
                <w:rFonts w:hint="default" w:cs="宋体"/>
                <w:color w:val="000000"/>
                <w:sz w:val="20"/>
                <w:szCs w:val="20"/>
              </w:rPr>
            </w:pPr>
            <w:r>
              <w:rPr>
                <w:rFonts w:cs="宋体"/>
                <w:color w:val="000000"/>
                <w:sz w:val="20"/>
                <w:szCs w:val="20"/>
              </w:rPr>
              <w:t>2080599</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72990">
            <w:pPr>
              <w:snapToGrid w:val="0"/>
              <w:textAlignment w:val="center"/>
              <w:rPr>
                <w:rFonts w:hint="default" w:cs="宋体"/>
                <w:color w:val="000000"/>
                <w:sz w:val="20"/>
                <w:szCs w:val="20"/>
              </w:rPr>
            </w:pPr>
            <w:r>
              <w:rPr>
                <w:rFonts w:cs="宋体"/>
                <w:color w:val="000000"/>
                <w:sz w:val="20"/>
                <w:szCs w:val="20"/>
              </w:rPr>
              <w:t>其他行政事业单位养老支出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07F74">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206.46</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EDD6">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206.46</w:t>
            </w:r>
            <w:r>
              <w:rPr>
                <w:rFonts w:ascii="Times New Roman" w:hAnsi="Times New Roman"/>
                <w:color w:val="000000"/>
                <w:sz w:val="20"/>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0B00">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6F7D">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8FD6">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DD5E5">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916A">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D8DDF">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CAE952">
        <w:tblPrEx>
          <w:tblCellMar>
            <w:top w:w="6" w:type="dxa"/>
            <w:left w:w="62" w:type="dxa"/>
            <w:bottom w:w="6" w:type="dxa"/>
            <w:right w:w="62" w:type="dxa"/>
          </w:tblCellMar>
        </w:tblPrEx>
        <w:trPr>
          <w:cantSplit/>
          <w:trHeight w:val="255" w:hRule="exac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8B55A">
            <w:pPr>
              <w:snapToGrid w:val="0"/>
              <w:textAlignment w:val="center"/>
              <w:rPr>
                <w:rFonts w:hint="default" w:cs="宋体"/>
                <w:color w:val="000000"/>
                <w:sz w:val="20"/>
                <w:szCs w:val="20"/>
              </w:rPr>
            </w:pPr>
            <w:r>
              <w:rPr>
                <w:rFonts w:cs="宋体"/>
                <w:b/>
                <w:color w:val="000000"/>
                <w:sz w:val="20"/>
                <w:szCs w:val="20"/>
              </w:rPr>
              <w:t>20808</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2926C">
            <w:pPr>
              <w:snapToGrid w:val="0"/>
              <w:textAlignment w:val="center"/>
              <w:rPr>
                <w:rFonts w:hint="default" w:cs="宋体"/>
                <w:color w:val="000000"/>
                <w:sz w:val="20"/>
                <w:szCs w:val="20"/>
              </w:rPr>
            </w:pPr>
            <w:r>
              <w:rPr>
                <w:rFonts w:cs="宋体"/>
                <w:b/>
                <w:color w:val="000000"/>
                <w:sz w:val="20"/>
                <w:szCs w:val="20"/>
              </w:rPr>
              <w:t>抚恤</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DE295">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16.64</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84A8F">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16.64</w:t>
            </w:r>
            <w:r>
              <w:rPr>
                <w:rFonts w:ascii="Times New Roman" w:hAnsi="Times New Roman"/>
                <w:b/>
                <w:color w:val="000000"/>
                <w:sz w:val="20"/>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525B">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BA13A">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17163">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1EA95">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08308">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AE85D">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1213C2">
        <w:tblPrEx>
          <w:tblCellMar>
            <w:top w:w="6" w:type="dxa"/>
            <w:left w:w="62" w:type="dxa"/>
            <w:bottom w:w="6" w:type="dxa"/>
            <w:right w:w="62" w:type="dxa"/>
          </w:tblCellMar>
        </w:tblPrEx>
        <w:trPr>
          <w:cantSplit/>
          <w:trHeight w:val="255" w:hRule="exac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E700">
            <w:pPr>
              <w:snapToGrid w:val="0"/>
              <w:textAlignment w:val="center"/>
              <w:rPr>
                <w:rFonts w:hint="default" w:cs="宋体"/>
                <w:color w:val="000000"/>
                <w:sz w:val="20"/>
                <w:szCs w:val="20"/>
              </w:rPr>
            </w:pPr>
            <w:r>
              <w:rPr>
                <w:rFonts w:cs="宋体"/>
                <w:color w:val="000000"/>
                <w:sz w:val="20"/>
                <w:szCs w:val="20"/>
              </w:rPr>
              <w:t>2080801</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BDE6C">
            <w:pPr>
              <w:snapToGrid w:val="0"/>
              <w:textAlignment w:val="center"/>
              <w:rPr>
                <w:rFonts w:hint="default" w:cs="宋体"/>
                <w:color w:val="000000"/>
                <w:sz w:val="20"/>
                <w:szCs w:val="20"/>
              </w:rPr>
            </w:pPr>
            <w:r>
              <w:rPr>
                <w:rFonts w:cs="宋体"/>
                <w:color w:val="000000"/>
                <w:sz w:val="20"/>
                <w:szCs w:val="20"/>
              </w:rPr>
              <w:t>死亡抚恤</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CD028">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16.09</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4E885">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16.09</w:t>
            </w:r>
            <w:r>
              <w:rPr>
                <w:rFonts w:ascii="Times New Roman" w:hAnsi="Times New Roman"/>
                <w:color w:val="000000"/>
                <w:sz w:val="20"/>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3AE1">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4CA52">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BAD0F">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C5316">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37080">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02721">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9E5F9E">
        <w:tblPrEx>
          <w:tblCellMar>
            <w:top w:w="6" w:type="dxa"/>
            <w:left w:w="62" w:type="dxa"/>
            <w:bottom w:w="6" w:type="dxa"/>
            <w:right w:w="62" w:type="dxa"/>
          </w:tblCellMar>
        </w:tblPrEx>
        <w:trPr>
          <w:cantSplit/>
          <w:trHeight w:val="255" w:hRule="exac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65508">
            <w:pPr>
              <w:snapToGrid w:val="0"/>
              <w:textAlignment w:val="center"/>
              <w:rPr>
                <w:rFonts w:hint="default" w:cs="宋体"/>
                <w:color w:val="000000"/>
                <w:sz w:val="20"/>
                <w:szCs w:val="20"/>
              </w:rPr>
            </w:pPr>
            <w:r>
              <w:rPr>
                <w:rFonts w:cs="宋体"/>
                <w:color w:val="000000"/>
                <w:sz w:val="20"/>
                <w:szCs w:val="20"/>
              </w:rPr>
              <w:t>2080802</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79DE4">
            <w:pPr>
              <w:snapToGrid w:val="0"/>
              <w:textAlignment w:val="center"/>
              <w:rPr>
                <w:rFonts w:hint="default" w:cs="宋体"/>
                <w:color w:val="000000"/>
                <w:sz w:val="20"/>
                <w:szCs w:val="20"/>
              </w:rPr>
            </w:pPr>
            <w:r>
              <w:rPr>
                <w:rFonts w:cs="宋体"/>
                <w:color w:val="000000"/>
                <w:sz w:val="20"/>
                <w:szCs w:val="20"/>
              </w:rPr>
              <w:t>伤残抚恤</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E4B17">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AA657">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3AD9">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B02A3">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D2BAB">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B1813">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CBD0F">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1F8D2">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27C10D">
        <w:tblPrEx>
          <w:tblCellMar>
            <w:top w:w="6" w:type="dxa"/>
            <w:left w:w="62" w:type="dxa"/>
            <w:bottom w:w="6" w:type="dxa"/>
            <w:right w:w="62" w:type="dxa"/>
          </w:tblCellMar>
        </w:tblPrEx>
        <w:trPr>
          <w:cantSplit/>
          <w:trHeight w:val="255" w:hRule="exac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1F766">
            <w:pPr>
              <w:snapToGrid w:val="0"/>
              <w:textAlignment w:val="center"/>
              <w:rPr>
                <w:rFonts w:hint="default" w:cs="宋体"/>
                <w:color w:val="000000"/>
                <w:sz w:val="20"/>
                <w:szCs w:val="20"/>
              </w:rPr>
            </w:pPr>
            <w:r>
              <w:rPr>
                <w:rFonts w:cs="宋体"/>
                <w:b/>
                <w:color w:val="000000"/>
                <w:sz w:val="20"/>
                <w:szCs w:val="20"/>
              </w:rPr>
              <w:t>20810</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AFE89">
            <w:pPr>
              <w:snapToGrid w:val="0"/>
              <w:textAlignment w:val="center"/>
              <w:rPr>
                <w:rFonts w:hint="default" w:cs="宋体"/>
                <w:color w:val="000000"/>
                <w:sz w:val="20"/>
                <w:szCs w:val="20"/>
              </w:rPr>
            </w:pPr>
            <w:r>
              <w:rPr>
                <w:rFonts w:cs="宋体"/>
                <w:b/>
                <w:color w:val="000000"/>
                <w:sz w:val="20"/>
                <w:szCs w:val="20"/>
              </w:rPr>
              <w:t>社会福利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8712D">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15F09">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E3F0">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90944">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7D5E">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8E676">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3A363">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BE038">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0194FD">
        <w:tblPrEx>
          <w:tblCellMar>
            <w:top w:w="6" w:type="dxa"/>
            <w:left w:w="62" w:type="dxa"/>
            <w:bottom w:w="6" w:type="dxa"/>
            <w:right w:w="62" w:type="dxa"/>
          </w:tblCellMar>
        </w:tblPrEx>
        <w:trPr>
          <w:cantSplit/>
          <w:trHeight w:val="255" w:hRule="exac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C5C79">
            <w:pPr>
              <w:snapToGrid w:val="0"/>
              <w:textAlignment w:val="center"/>
              <w:rPr>
                <w:rFonts w:hint="default" w:cs="宋体"/>
                <w:color w:val="000000"/>
                <w:sz w:val="20"/>
                <w:szCs w:val="20"/>
              </w:rPr>
            </w:pPr>
            <w:r>
              <w:rPr>
                <w:rFonts w:cs="宋体"/>
                <w:color w:val="000000"/>
                <w:sz w:val="20"/>
                <w:szCs w:val="20"/>
              </w:rPr>
              <w:t>2081099</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E8B5F">
            <w:pPr>
              <w:snapToGrid w:val="0"/>
              <w:textAlignment w:val="center"/>
              <w:rPr>
                <w:rFonts w:hint="default" w:cs="宋体"/>
                <w:color w:val="000000"/>
                <w:sz w:val="20"/>
                <w:szCs w:val="20"/>
              </w:rPr>
            </w:pPr>
            <w:r>
              <w:rPr>
                <w:rFonts w:cs="宋体"/>
                <w:color w:val="000000"/>
                <w:sz w:val="20"/>
                <w:szCs w:val="20"/>
              </w:rPr>
              <w:t>其他社会福利支出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E78F">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32DF6">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6FDB7">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539DD">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563E8">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9EA0A">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3D688">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A774C">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3AA82E">
        <w:tblPrEx>
          <w:tblCellMar>
            <w:top w:w="6" w:type="dxa"/>
            <w:left w:w="62" w:type="dxa"/>
            <w:bottom w:w="6" w:type="dxa"/>
            <w:right w:w="62" w:type="dxa"/>
          </w:tblCellMar>
        </w:tblPrEx>
        <w:trPr>
          <w:cantSplit/>
          <w:trHeight w:val="255" w:hRule="exac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B9287">
            <w:pPr>
              <w:snapToGrid w:val="0"/>
              <w:textAlignment w:val="center"/>
              <w:rPr>
                <w:rFonts w:hint="default" w:cs="宋体"/>
                <w:color w:val="000000"/>
                <w:sz w:val="20"/>
                <w:szCs w:val="20"/>
              </w:rPr>
            </w:pPr>
            <w:r>
              <w:rPr>
                <w:rFonts w:cs="宋体"/>
                <w:b/>
                <w:color w:val="000000"/>
                <w:sz w:val="20"/>
                <w:szCs w:val="20"/>
              </w:rPr>
              <w:t>210</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46730">
            <w:pPr>
              <w:snapToGrid w:val="0"/>
              <w:textAlignment w:val="center"/>
              <w:rPr>
                <w:rFonts w:hint="default" w:cs="宋体"/>
                <w:color w:val="000000"/>
                <w:sz w:val="20"/>
                <w:szCs w:val="20"/>
              </w:rPr>
            </w:pPr>
            <w:r>
              <w:rPr>
                <w:rFonts w:cs="宋体"/>
                <w:b/>
                <w:color w:val="000000"/>
                <w:sz w:val="20"/>
                <w:szCs w:val="20"/>
              </w:rPr>
              <w:t>卫生健康支出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05F40">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473.78</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35A1E">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473.78</w:t>
            </w:r>
            <w:r>
              <w:rPr>
                <w:rFonts w:ascii="Times New Roman" w:hAnsi="Times New Roman"/>
                <w:b/>
                <w:color w:val="000000"/>
                <w:sz w:val="20"/>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6274D">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7E256">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716E3">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16FE3">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59E0C">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FE8E6">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F37C30">
        <w:tblPrEx>
          <w:tblCellMar>
            <w:top w:w="6" w:type="dxa"/>
            <w:left w:w="62" w:type="dxa"/>
            <w:bottom w:w="6" w:type="dxa"/>
            <w:right w:w="62" w:type="dxa"/>
          </w:tblCellMar>
        </w:tblPrEx>
        <w:trPr>
          <w:cantSplit/>
          <w:trHeight w:val="255" w:hRule="exac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DB15C">
            <w:pPr>
              <w:snapToGrid w:val="0"/>
              <w:textAlignment w:val="center"/>
              <w:rPr>
                <w:rFonts w:hint="default" w:cs="宋体"/>
                <w:color w:val="000000"/>
                <w:sz w:val="20"/>
                <w:szCs w:val="20"/>
              </w:rPr>
            </w:pPr>
            <w:r>
              <w:rPr>
                <w:rFonts w:cs="宋体"/>
                <w:b/>
                <w:color w:val="000000"/>
                <w:sz w:val="20"/>
                <w:szCs w:val="20"/>
              </w:rPr>
              <w:t>21011</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DC7D2">
            <w:pPr>
              <w:snapToGrid w:val="0"/>
              <w:textAlignment w:val="center"/>
              <w:rPr>
                <w:rFonts w:hint="default" w:cs="宋体"/>
                <w:color w:val="000000"/>
                <w:sz w:val="20"/>
                <w:szCs w:val="20"/>
              </w:rPr>
            </w:pPr>
            <w:r>
              <w:rPr>
                <w:rFonts w:cs="宋体"/>
                <w:b/>
                <w:color w:val="000000"/>
                <w:sz w:val="20"/>
                <w:szCs w:val="20"/>
              </w:rPr>
              <w:t>行政事业单位医疗</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4D87F">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473.78</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FE32">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473.78</w:t>
            </w:r>
            <w:r>
              <w:rPr>
                <w:rFonts w:ascii="Times New Roman" w:hAnsi="Times New Roman"/>
                <w:b/>
                <w:color w:val="000000"/>
                <w:sz w:val="20"/>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04314">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C517">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4D280">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CC03">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A183B">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8646">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B293F0">
        <w:tblPrEx>
          <w:tblCellMar>
            <w:top w:w="6" w:type="dxa"/>
            <w:left w:w="62" w:type="dxa"/>
            <w:bottom w:w="6" w:type="dxa"/>
            <w:right w:w="62" w:type="dxa"/>
          </w:tblCellMar>
        </w:tblPrEx>
        <w:trPr>
          <w:cantSplit/>
          <w:trHeight w:val="255" w:hRule="exac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EC6B3">
            <w:pPr>
              <w:snapToGrid w:val="0"/>
              <w:textAlignment w:val="center"/>
              <w:rPr>
                <w:rFonts w:hint="default" w:cs="宋体"/>
                <w:color w:val="000000"/>
                <w:sz w:val="20"/>
                <w:szCs w:val="20"/>
              </w:rPr>
            </w:pPr>
            <w:r>
              <w:rPr>
                <w:rFonts w:cs="宋体"/>
                <w:color w:val="000000"/>
                <w:sz w:val="20"/>
                <w:szCs w:val="20"/>
              </w:rPr>
              <w:t>2101102</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2BFB8">
            <w:pPr>
              <w:snapToGrid w:val="0"/>
              <w:textAlignment w:val="center"/>
              <w:rPr>
                <w:rFonts w:hint="default" w:cs="宋体"/>
                <w:color w:val="000000"/>
                <w:sz w:val="20"/>
                <w:szCs w:val="20"/>
              </w:rPr>
            </w:pPr>
            <w:r>
              <w:rPr>
                <w:rFonts w:cs="宋体"/>
                <w:color w:val="000000"/>
                <w:sz w:val="20"/>
                <w:szCs w:val="20"/>
              </w:rPr>
              <w:t>事业单位医疗</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157A2">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300.30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E5D76">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300.30</w:t>
            </w:r>
            <w:r>
              <w:rPr>
                <w:rFonts w:ascii="Times New Roman" w:hAnsi="Times New Roman"/>
                <w:color w:val="000000"/>
                <w:sz w:val="20"/>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DC4A5">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524BB">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B069">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BF038">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98401">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26AA3">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982DD5">
        <w:tblPrEx>
          <w:tblCellMar>
            <w:top w:w="6" w:type="dxa"/>
            <w:left w:w="62" w:type="dxa"/>
            <w:bottom w:w="6" w:type="dxa"/>
            <w:right w:w="62" w:type="dxa"/>
          </w:tblCellMar>
        </w:tblPrEx>
        <w:trPr>
          <w:cantSplit/>
          <w:trHeight w:val="255" w:hRule="exac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9E787">
            <w:pPr>
              <w:snapToGrid w:val="0"/>
              <w:textAlignment w:val="center"/>
              <w:rPr>
                <w:rFonts w:hint="default" w:cs="宋体"/>
                <w:color w:val="000000"/>
                <w:sz w:val="20"/>
                <w:szCs w:val="20"/>
              </w:rPr>
            </w:pPr>
            <w:r>
              <w:rPr>
                <w:rFonts w:cs="宋体"/>
                <w:color w:val="000000"/>
                <w:sz w:val="20"/>
                <w:szCs w:val="20"/>
              </w:rPr>
              <w:t>2101199</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6B50E">
            <w:pPr>
              <w:snapToGrid w:val="0"/>
              <w:textAlignment w:val="center"/>
              <w:rPr>
                <w:rFonts w:hint="default" w:cs="宋体"/>
                <w:color w:val="000000"/>
                <w:sz w:val="20"/>
                <w:szCs w:val="20"/>
              </w:rPr>
            </w:pPr>
            <w:r>
              <w:rPr>
                <w:rFonts w:cs="宋体"/>
                <w:color w:val="000000"/>
                <w:sz w:val="20"/>
                <w:szCs w:val="20"/>
              </w:rPr>
              <w:t>其他行政事业单位医疗支出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C56D">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173.49</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081E">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173.49</w:t>
            </w:r>
            <w:r>
              <w:rPr>
                <w:rFonts w:ascii="Times New Roman" w:hAnsi="Times New Roman"/>
                <w:color w:val="000000"/>
                <w:sz w:val="20"/>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530F1">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778B8">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69A4">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C5D79">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F04C">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9257">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2347C2">
        <w:tblPrEx>
          <w:tblCellMar>
            <w:top w:w="6" w:type="dxa"/>
            <w:left w:w="62" w:type="dxa"/>
            <w:bottom w:w="6" w:type="dxa"/>
            <w:right w:w="62" w:type="dxa"/>
          </w:tblCellMar>
        </w:tblPrEx>
        <w:trPr>
          <w:cantSplit/>
          <w:trHeight w:val="255" w:hRule="exac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240A5">
            <w:pPr>
              <w:snapToGrid w:val="0"/>
              <w:textAlignment w:val="center"/>
              <w:rPr>
                <w:rFonts w:hint="default" w:cs="宋体"/>
                <w:color w:val="000000"/>
                <w:sz w:val="20"/>
                <w:szCs w:val="20"/>
              </w:rPr>
            </w:pPr>
            <w:r>
              <w:rPr>
                <w:rFonts w:cs="宋体"/>
                <w:b/>
                <w:color w:val="000000"/>
                <w:sz w:val="20"/>
                <w:szCs w:val="20"/>
              </w:rPr>
              <w:t>221</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1242D">
            <w:pPr>
              <w:snapToGrid w:val="0"/>
              <w:textAlignment w:val="center"/>
              <w:rPr>
                <w:rFonts w:hint="default" w:cs="宋体"/>
                <w:color w:val="000000"/>
                <w:sz w:val="20"/>
                <w:szCs w:val="20"/>
              </w:rPr>
            </w:pPr>
            <w:r>
              <w:rPr>
                <w:rFonts w:cs="宋体"/>
                <w:b/>
                <w:color w:val="000000"/>
                <w:sz w:val="20"/>
                <w:szCs w:val="20"/>
              </w:rPr>
              <w:t>住房保障支出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8E303">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439.67</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440D">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439.67</w:t>
            </w:r>
            <w:r>
              <w:rPr>
                <w:rFonts w:ascii="Times New Roman" w:hAnsi="Times New Roman"/>
                <w:b/>
                <w:color w:val="000000"/>
                <w:sz w:val="20"/>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F0FA">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7F06">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0EF31">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69168">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BA14A">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8817">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F732DA">
        <w:tblPrEx>
          <w:tblCellMar>
            <w:top w:w="6" w:type="dxa"/>
            <w:left w:w="62" w:type="dxa"/>
            <w:bottom w:w="6" w:type="dxa"/>
            <w:right w:w="62" w:type="dxa"/>
          </w:tblCellMar>
        </w:tblPrEx>
        <w:trPr>
          <w:cantSplit/>
          <w:trHeight w:val="255" w:hRule="exac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07952">
            <w:pPr>
              <w:snapToGrid w:val="0"/>
              <w:textAlignment w:val="center"/>
              <w:rPr>
                <w:rFonts w:hint="default" w:cs="宋体"/>
                <w:color w:val="000000"/>
                <w:sz w:val="20"/>
                <w:szCs w:val="20"/>
              </w:rPr>
            </w:pPr>
            <w:r>
              <w:rPr>
                <w:rFonts w:cs="宋体"/>
                <w:b/>
                <w:color w:val="000000"/>
                <w:sz w:val="20"/>
                <w:szCs w:val="20"/>
              </w:rPr>
              <w:t>22102</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C988E">
            <w:pPr>
              <w:snapToGrid w:val="0"/>
              <w:textAlignment w:val="center"/>
              <w:rPr>
                <w:rFonts w:hint="default" w:cs="宋体"/>
                <w:color w:val="000000"/>
                <w:sz w:val="20"/>
                <w:szCs w:val="20"/>
              </w:rPr>
            </w:pPr>
            <w:r>
              <w:rPr>
                <w:rFonts w:cs="宋体"/>
                <w:b/>
                <w:color w:val="000000"/>
                <w:sz w:val="20"/>
                <w:szCs w:val="20"/>
              </w:rPr>
              <w:t>住房改革支出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921B0">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439.67</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DAEEB">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439.67</w:t>
            </w:r>
            <w:r>
              <w:rPr>
                <w:rFonts w:ascii="Times New Roman" w:hAnsi="Times New Roman"/>
                <w:b/>
                <w:color w:val="000000"/>
                <w:sz w:val="20"/>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E4BE4">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3AA7F">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FBE1D">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075BE">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6DB9">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9020">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E6CF1E">
        <w:tblPrEx>
          <w:tblCellMar>
            <w:top w:w="6" w:type="dxa"/>
            <w:left w:w="62" w:type="dxa"/>
            <w:bottom w:w="6" w:type="dxa"/>
            <w:right w:w="62" w:type="dxa"/>
          </w:tblCellMar>
        </w:tblPrEx>
        <w:trPr>
          <w:cantSplit/>
          <w:trHeight w:val="255" w:hRule="exac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86346">
            <w:pPr>
              <w:snapToGrid w:val="0"/>
              <w:textAlignment w:val="center"/>
              <w:rPr>
                <w:rFonts w:hint="default" w:cs="宋体"/>
                <w:color w:val="000000"/>
                <w:sz w:val="20"/>
                <w:szCs w:val="20"/>
              </w:rPr>
            </w:pPr>
            <w:r>
              <w:rPr>
                <w:rFonts w:cs="宋体"/>
                <w:color w:val="000000"/>
                <w:sz w:val="20"/>
                <w:szCs w:val="20"/>
              </w:rPr>
              <w:t>2210201</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9BC81">
            <w:pPr>
              <w:snapToGrid w:val="0"/>
              <w:textAlignment w:val="center"/>
              <w:rPr>
                <w:rFonts w:hint="default" w:cs="宋体"/>
                <w:color w:val="000000"/>
                <w:sz w:val="20"/>
                <w:szCs w:val="20"/>
              </w:rPr>
            </w:pPr>
            <w:r>
              <w:rPr>
                <w:rFonts w:cs="宋体"/>
                <w:color w:val="000000"/>
                <w:sz w:val="20"/>
                <w:szCs w:val="20"/>
              </w:rPr>
              <w:t>住房公积金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C24FF">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439.67</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920F4">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439.67</w:t>
            </w:r>
            <w:r>
              <w:rPr>
                <w:rFonts w:ascii="Times New Roman" w:hAnsi="Times New Roman"/>
                <w:color w:val="000000"/>
                <w:sz w:val="20"/>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DFD77">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7A96D">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5E39C">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92B53">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779E9">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91A87">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41A36A">
        <w:tblPrEx>
          <w:tblCellMar>
            <w:top w:w="6" w:type="dxa"/>
            <w:left w:w="62" w:type="dxa"/>
            <w:bottom w:w="6" w:type="dxa"/>
            <w:right w:w="62" w:type="dxa"/>
          </w:tblCellMar>
        </w:tblPrEx>
        <w:trPr>
          <w:cantSplit/>
          <w:trHeight w:val="255" w:hRule="exac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1CC0">
            <w:pPr>
              <w:snapToGrid w:val="0"/>
              <w:textAlignment w:val="center"/>
              <w:rPr>
                <w:rFonts w:hint="default" w:cs="宋体"/>
                <w:color w:val="000000"/>
                <w:sz w:val="20"/>
                <w:szCs w:val="20"/>
              </w:rPr>
            </w:pPr>
            <w:r>
              <w:rPr>
                <w:rFonts w:cs="宋体"/>
                <w:b/>
                <w:color w:val="000000"/>
                <w:sz w:val="20"/>
                <w:szCs w:val="20"/>
              </w:rPr>
              <w:t>229</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00673">
            <w:pPr>
              <w:snapToGrid w:val="0"/>
              <w:textAlignment w:val="center"/>
              <w:rPr>
                <w:rFonts w:hint="default" w:cs="宋体"/>
                <w:color w:val="000000"/>
                <w:sz w:val="20"/>
                <w:szCs w:val="20"/>
              </w:rPr>
            </w:pPr>
            <w:r>
              <w:rPr>
                <w:rFonts w:cs="宋体"/>
                <w:b/>
                <w:color w:val="000000"/>
                <w:sz w:val="20"/>
                <w:szCs w:val="20"/>
              </w:rPr>
              <w:t>其他支出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E0C1F">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63.13</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2F6C9">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63.13</w:t>
            </w:r>
            <w:r>
              <w:rPr>
                <w:rFonts w:ascii="Times New Roman" w:hAnsi="Times New Roman"/>
                <w:b/>
                <w:color w:val="000000"/>
                <w:sz w:val="20"/>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A3C69">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683C4">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8055">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7F00">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98ACF">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75CF">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3B4E07">
        <w:tblPrEx>
          <w:tblCellMar>
            <w:top w:w="6" w:type="dxa"/>
            <w:left w:w="62" w:type="dxa"/>
            <w:bottom w:w="6" w:type="dxa"/>
            <w:right w:w="62" w:type="dxa"/>
          </w:tblCellMar>
        </w:tblPrEx>
        <w:trPr>
          <w:cantSplit/>
          <w:trHeight w:val="255" w:hRule="exac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8E413">
            <w:pPr>
              <w:snapToGrid w:val="0"/>
              <w:textAlignment w:val="center"/>
              <w:rPr>
                <w:rFonts w:hint="default" w:cs="宋体"/>
                <w:color w:val="000000"/>
                <w:sz w:val="20"/>
                <w:szCs w:val="20"/>
              </w:rPr>
            </w:pPr>
            <w:r>
              <w:rPr>
                <w:rFonts w:cs="宋体"/>
                <w:b/>
                <w:color w:val="000000"/>
                <w:sz w:val="20"/>
                <w:szCs w:val="20"/>
              </w:rPr>
              <w:t>22960</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E2CD9">
            <w:pPr>
              <w:snapToGrid w:val="0"/>
              <w:textAlignment w:val="center"/>
              <w:rPr>
                <w:rFonts w:hint="default" w:cs="宋体"/>
                <w:color w:val="000000"/>
                <w:sz w:val="20"/>
                <w:szCs w:val="20"/>
              </w:rPr>
            </w:pPr>
            <w:r>
              <w:rPr>
                <w:rFonts w:cs="宋体"/>
                <w:b/>
                <w:color w:val="000000"/>
                <w:sz w:val="20"/>
                <w:szCs w:val="20"/>
              </w:rPr>
              <w:t>彩票公益金安排的支出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2FBE1">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63.13</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AC092">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63.13</w:t>
            </w:r>
            <w:r>
              <w:rPr>
                <w:rFonts w:ascii="Times New Roman" w:hAnsi="Times New Roman"/>
                <w:b/>
                <w:color w:val="000000"/>
                <w:sz w:val="20"/>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3B11B">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C95D7">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9A88A">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5BF57">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95C8C">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B32A7">
            <w:pPr>
              <w:wordWrap w:val="0"/>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39C60A">
        <w:tblPrEx>
          <w:tblCellMar>
            <w:top w:w="6" w:type="dxa"/>
            <w:left w:w="62" w:type="dxa"/>
            <w:bottom w:w="6" w:type="dxa"/>
            <w:right w:w="62" w:type="dxa"/>
          </w:tblCellMar>
        </w:tblPrEx>
        <w:trPr>
          <w:cantSplit/>
          <w:trHeight w:val="255" w:hRule="exact"/>
          <w:jc w:val="center"/>
        </w:trPr>
        <w:tc>
          <w:tcPr>
            <w:tcW w:w="179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412F">
            <w:pPr>
              <w:snapToGrid w:val="0"/>
              <w:textAlignment w:val="center"/>
              <w:rPr>
                <w:rFonts w:hint="default" w:cs="宋体"/>
                <w:color w:val="000000"/>
                <w:sz w:val="20"/>
                <w:szCs w:val="20"/>
              </w:rPr>
            </w:pPr>
            <w:r>
              <w:rPr>
                <w:rFonts w:cs="宋体"/>
                <w:color w:val="000000"/>
                <w:sz w:val="20"/>
                <w:szCs w:val="20"/>
              </w:rPr>
              <w:t>2296003</w:t>
            </w:r>
          </w:p>
        </w:tc>
        <w:tc>
          <w:tcPr>
            <w:tcW w:w="33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0BF71">
            <w:pPr>
              <w:snapToGrid w:val="0"/>
              <w:textAlignment w:val="center"/>
              <w:rPr>
                <w:rFonts w:hint="default" w:cs="宋体"/>
                <w:color w:val="000000"/>
                <w:sz w:val="20"/>
                <w:szCs w:val="20"/>
              </w:rPr>
            </w:pPr>
            <w:r>
              <w:rPr>
                <w:rFonts w:cs="宋体"/>
                <w:color w:val="000000"/>
                <w:sz w:val="20"/>
                <w:szCs w:val="20"/>
              </w:rPr>
              <w:t>用于体育事业的彩票公益金支出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18E33">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63.13</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D455B">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63.13</w:t>
            </w:r>
            <w:r>
              <w:rPr>
                <w:rFonts w:ascii="Times New Roman" w:hAnsi="Times New Roman"/>
                <w:color w:val="000000"/>
                <w:sz w:val="20"/>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E0B25">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0EBBB">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10FC8">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AAC0">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64EF">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EF62">
            <w:pPr>
              <w:wordWrap w:val="0"/>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72FE10E">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CAD6123">
      <w:pPr>
        <w:rPr>
          <w:rFonts w:hint="default" w:cs="宋体"/>
          <w:sz w:val="20"/>
          <w:szCs w:val="20"/>
        </w:rPr>
      </w:pPr>
      <w:r>
        <w:rPr>
          <w:rFonts w:cs="宋体"/>
          <w:sz w:val="20"/>
          <w:szCs w:val="20"/>
        </w:rPr>
        <w:br w:type="page"/>
      </w:r>
    </w:p>
    <w:tbl>
      <w:tblPr>
        <w:tblStyle w:val="10"/>
        <w:tblW w:w="4999" w:type="pct"/>
        <w:tblInd w:w="0" w:type="dxa"/>
        <w:tblLayout w:type="fixed"/>
        <w:tblCellMar>
          <w:top w:w="0" w:type="dxa"/>
          <w:left w:w="0" w:type="dxa"/>
          <w:bottom w:w="0" w:type="dxa"/>
          <w:right w:w="0" w:type="dxa"/>
        </w:tblCellMar>
      </w:tblPr>
      <w:tblGrid>
        <w:gridCol w:w="1685"/>
        <w:gridCol w:w="3208"/>
        <w:gridCol w:w="1835"/>
        <w:gridCol w:w="1762"/>
        <w:gridCol w:w="1621"/>
        <w:gridCol w:w="1556"/>
        <w:gridCol w:w="1691"/>
        <w:gridCol w:w="1961"/>
      </w:tblGrid>
      <w:tr w14:paraId="0780E05E">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DDF6F97">
            <w:pPr>
              <w:jc w:val="center"/>
              <w:textAlignment w:val="bottom"/>
              <w:rPr>
                <w:rFonts w:hint="default" w:cs="宋体"/>
                <w:b/>
                <w:color w:val="000000"/>
                <w:sz w:val="32"/>
                <w:szCs w:val="32"/>
              </w:rPr>
            </w:pPr>
            <w:r>
              <w:rPr>
                <w:rFonts w:cs="宋体"/>
                <w:b/>
                <w:color w:val="000000"/>
                <w:sz w:val="32"/>
                <w:szCs w:val="32"/>
              </w:rPr>
              <w:t>支出决算表</w:t>
            </w:r>
          </w:p>
        </w:tc>
      </w:tr>
      <w:tr w14:paraId="4152AFF1">
        <w:tblPrEx>
          <w:tblCellMar>
            <w:top w:w="0" w:type="dxa"/>
            <w:left w:w="0" w:type="dxa"/>
            <w:bottom w:w="0" w:type="dxa"/>
            <w:right w:w="0" w:type="dxa"/>
          </w:tblCellMar>
        </w:tblPrEx>
        <w:trPr>
          <w:trHeight w:val="342" w:hRule="atLeast"/>
        </w:trPr>
        <w:tc>
          <w:tcPr>
            <w:tcW w:w="2196" w:type="pct"/>
            <w:gridSpan w:val="3"/>
            <w:vMerge w:val="restart"/>
            <w:tcBorders>
              <w:top w:val="nil"/>
              <w:left w:val="nil"/>
              <w:right w:val="nil"/>
            </w:tcBorders>
            <w:shd w:val="clear" w:color="auto" w:fill="auto"/>
            <w:noWrap/>
            <w:tcMar>
              <w:top w:w="15" w:type="dxa"/>
              <w:left w:w="15" w:type="dxa"/>
              <w:right w:w="15" w:type="dxa"/>
            </w:tcMar>
            <w:vAlign w:val="bottom"/>
          </w:tcPr>
          <w:p w14:paraId="5F6D1A3B">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重庆市大学城第一中学校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796B2E1D">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154E964">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095EFB0">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374D890">
            <w:pPr>
              <w:rPr>
                <w:rFonts w:hint="default" w:cs="宋体"/>
                <w:color w:val="000000"/>
                <w:sz w:val="20"/>
                <w:szCs w:val="20"/>
              </w:rPr>
            </w:pPr>
          </w:p>
        </w:tc>
        <w:tc>
          <w:tcPr>
            <w:tcW w:w="638" w:type="pct"/>
            <w:tcBorders>
              <w:top w:val="nil"/>
              <w:left w:val="nil"/>
              <w:bottom w:val="nil"/>
              <w:right w:val="nil"/>
            </w:tcBorders>
            <w:shd w:val="clear" w:color="auto" w:fill="auto"/>
            <w:noWrap/>
            <w:tcMar>
              <w:top w:w="15" w:type="dxa"/>
              <w:left w:w="15" w:type="dxa"/>
              <w:right w:w="15" w:type="dxa"/>
            </w:tcMar>
            <w:vAlign w:val="bottom"/>
          </w:tcPr>
          <w:p w14:paraId="1AF6297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677769B">
        <w:tblPrEx>
          <w:tblCellMar>
            <w:top w:w="0" w:type="dxa"/>
            <w:left w:w="0" w:type="dxa"/>
            <w:bottom w:w="0" w:type="dxa"/>
            <w:right w:w="0" w:type="dxa"/>
          </w:tblCellMar>
        </w:tblPrEx>
        <w:trPr>
          <w:trHeight w:val="342" w:hRule="atLeast"/>
        </w:trPr>
        <w:tc>
          <w:tcPr>
            <w:tcW w:w="2196" w:type="pct"/>
            <w:gridSpan w:val="3"/>
            <w:vMerge w:val="continue"/>
            <w:tcBorders>
              <w:left w:val="nil"/>
              <w:bottom w:val="nil"/>
              <w:right w:val="nil"/>
            </w:tcBorders>
            <w:shd w:val="clear" w:color="auto" w:fill="auto"/>
            <w:noWrap/>
            <w:tcMar>
              <w:top w:w="15" w:type="dxa"/>
              <w:left w:w="15" w:type="dxa"/>
              <w:right w:w="15" w:type="dxa"/>
            </w:tcMar>
            <w:vAlign w:val="bottom"/>
          </w:tcPr>
          <w:p w14:paraId="347A651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6EE750C">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07559D1">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CD8135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246A1ED">
            <w:pPr>
              <w:rPr>
                <w:rFonts w:hint="default" w:cs="宋体"/>
                <w:color w:val="000000"/>
                <w:sz w:val="20"/>
                <w:szCs w:val="20"/>
              </w:rPr>
            </w:pPr>
          </w:p>
        </w:tc>
        <w:tc>
          <w:tcPr>
            <w:tcW w:w="638" w:type="pct"/>
            <w:tcBorders>
              <w:top w:val="nil"/>
              <w:left w:val="nil"/>
              <w:bottom w:val="nil"/>
              <w:right w:val="nil"/>
            </w:tcBorders>
            <w:shd w:val="clear" w:color="auto" w:fill="auto"/>
            <w:noWrap/>
            <w:tcMar>
              <w:top w:w="15" w:type="dxa"/>
              <w:left w:w="15" w:type="dxa"/>
              <w:right w:w="15" w:type="dxa"/>
            </w:tcMar>
            <w:vAlign w:val="bottom"/>
          </w:tcPr>
          <w:p w14:paraId="343D073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A46FCA4">
        <w:tblPrEx>
          <w:tblCellMar>
            <w:top w:w="0" w:type="dxa"/>
            <w:left w:w="0" w:type="dxa"/>
            <w:bottom w:w="0" w:type="dxa"/>
            <w:right w:w="0" w:type="dxa"/>
          </w:tblCellMar>
        </w:tblPrEx>
        <w:trPr>
          <w:trHeight w:val="255" w:hRule="exac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right w:w="17" w:type="dxa"/>
            </w:tcMar>
            <w:vAlign w:val="bottom"/>
          </w:tcPr>
          <w:p w14:paraId="6F376F4A">
            <w:pPr>
              <w:jc w:val="center"/>
              <w:textAlignment w:val="bottom"/>
              <w:rPr>
                <w:rFonts w:hint="default" w:cs="宋体"/>
                <w:b/>
                <w:color w:val="000000"/>
                <w:sz w:val="16"/>
                <w:szCs w:val="16"/>
              </w:rPr>
            </w:pPr>
            <w:r>
              <w:rPr>
                <w:rFonts w:cs="宋体"/>
                <w:b/>
                <w:color w:val="000000"/>
                <w:sz w:val="16"/>
                <w:szCs w:val="16"/>
              </w:rPr>
              <w:t>项目</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right w:w="17" w:type="dxa"/>
            </w:tcMar>
            <w:vAlign w:val="center"/>
          </w:tcPr>
          <w:p w14:paraId="2D80BAAD">
            <w:pPr>
              <w:jc w:val="center"/>
              <w:textAlignment w:val="center"/>
              <w:rPr>
                <w:rFonts w:hint="default" w:cs="宋体"/>
                <w:b/>
                <w:color w:val="000000"/>
                <w:sz w:val="16"/>
                <w:szCs w:val="16"/>
              </w:rPr>
            </w:pPr>
            <w:r>
              <w:rPr>
                <w:rFonts w:cs="宋体"/>
                <w:b/>
                <w:color w:val="000000"/>
                <w:sz w:val="16"/>
                <w:szCs w:val="16"/>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right w:w="17" w:type="dxa"/>
            </w:tcMar>
            <w:vAlign w:val="center"/>
          </w:tcPr>
          <w:p w14:paraId="375F7F98">
            <w:pPr>
              <w:jc w:val="center"/>
              <w:textAlignment w:val="center"/>
              <w:rPr>
                <w:rFonts w:hint="default" w:cs="宋体"/>
                <w:b/>
                <w:color w:val="000000"/>
                <w:sz w:val="16"/>
                <w:szCs w:val="16"/>
              </w:rPr>
            </w:pPr>
            <w:r>
              <w:rPr>
                <w:rFonts w:cs="宋体"/>
                <w:b/>
                <w:color w:val="000000"/>
                <w:sz w:val="16"/>
                <w:szCs w:val="16"/>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right w:w="17" w:type="dxa"/>
            </w:tcMar>
            <w:vAlign w:val="center"/>
          </w:tcPr>
          <w:p w14:paraId="45139F41">
            <w:pPr>
              <w:jc w:val="center"/>
              <w:textAlignment w:val="center"/>
              <w:rPr>
                <w:rFonts w:hint="default" w:cs="宋体"/>
                <w:b/>
                <w:color w:val="000000"/>
                <w:sz w:val="16"/>
                <w:szCs w:val="16"/>
              </w:rPr>
            </w:pPr>
            <w:r>
              <w:rPr>
                <w:rFonts w:cs="宋体"/>
                <w:b/>
                <w:color w:val="000000"/>
                <w:sz w:val="16"/>
                <w:szCs w:val="16"/>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right w:w="17" w:type="dxa"/>
            </w:tcMar>
            <w:vAlign w:val="center"/>
          </w:tcPr>
          <w:p w14:paraId="1C7EC439">
            <w:pPr>
              <w:jc w:val="center"/>
              <w:textAlignment w:val="center"/>
              <w:rPr>
                <w:rFonts w:hint="default" w:cs="宋体"/>
                <w:b/>
                <w:color w:val="000000"/>
                <w:sz w:val="16"/>
                <w:szCs w:val="16"/>
              </w:rPr>
            </w:pPr>
            <w:r>
              <w:rPr>
                <w:rFonts w:cs="宋体"/>
                <w:b/>
                <w:color w:val="000000"/>
                <w:sz w:val="16"/>
                <w:szCs w:val="16"/>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right w:w="17" w:type="dxa"/>
            </w:tcMar>
            <w:vAlign w:val="center"/>
          </w:tcPr>
          <w:p w14:paraId="16639FEF">
            <w:pPr>
              <w:jc w:val="center"/>
              <w:textAlignment w:val="center"/>
              <w:rPr>
                <w:rFonts w:hint="default" w:cs="宋体"/>
                <w:b/>
                <w:color w:val="000000"/>
                <w:sz w:val="16"/>
                <w:szCs w:val="16"/>
              </w:rPr>
            </w:pPr>
            <w:r>
              <w:rPr>
                <w:rFonts w:cs="宋体"/>
                <w:b/>
                <w:color w:val="000000"/>
                <w:sz w:val="16"/>
                <w:szCs w:val="16"/>
              </w:rPr>
              <w:t>经营支出</w:t>
            </w: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right w:w="17" w:type="dxa"/>
            </w:tcMar>
            <w:vAlign w:val="center"/>
          </w:tcPr>
          <w:p w14:paraId="45E501C1">
            <w:pPr>
              <w:jc w:val="center"/>
              <w:textAlignment w:val="center"/>
              <w:rPr>
                <w:rFonts w:hint="default" w:cs="宋体"/>
                <w:b/>
                <w:color w:val="000000"/>
                <w:sz w:val="16"/>
                <w:szCs w:val="16"/>
              </w:rPr>
            </w:pPr>
            <w:r>
              <w:rPr>
                <w:rFonts w:cs="宋体"/>
                <w:b/>
                <w:color w:val="000000"/>
                <w:sz w:val="16"/>
                <w:szCs w:val="16"/>
              </w:rPr>
              <w:t>对附属单位补助支出</w:t>
            </w:r>
          </w:p>
        </w:tc>
      </w:tr>
      <w:tr w14:paraId="25841721">
        <w:tblPrEx>
          <w:tblCellMar>
            <w:top w:w="0" w:type="dxa"/>
            <w:left w:w="0" w:type="dxa"/>
            <w:bottom w:w="0" w:type="dxa"/>
            <w:right w:w="0" w:type="dxa"/>
          </w:tblCellMar>
        </w:tblPrEx>
        <w:trPr>
          <w:trHeight w:val="312" w:hRule="exact"/>
        </w:trPr>
        <w:tc>
          <w:tcPr>
            <w:tcW w:w="550"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D4299">
            <w:pPr>
              <w:jc w:val="center"/>
              <w:textAlignment w:val="center"/>
              <w:rPr>
                <w:rFonts w:hint="default" w:cs="宋体"/>
                <w:b/>
                <w:color w:val="000000"/>
                <w:sz w:val="16"/>
                <w:szCs w:val="16"/>
              </w:rPr>
            </w:pPr>
            <w:r>
              <w:rPr>
                <w:rFonts w:cs="宋体"/>
                <w:b/>
                <w:color w:val="000000"/>
                <w:sz w:val="16"/>
                <w:szCs w:val="16"/>
              </w:rPr>
              <w:t>功能分类科目编码</w:t>
            </w:r>
          </w:p>
        </w:tc>
        <w:tc>
          <w:tcPr>
            <w:tcW w:w="1046"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1F43598">
            <w:pPr>
              <w:jc w:val="center"/>
              <w:textAlignment w:val="center"/>
              <w:rPr>
                <w:rFonts w:hint="default" w:cs="宋体"/>
                <w:b/>
                <w:color w:val="000000"/>
                <w:sz w:val="16"/>
                <w:szCs w:val="16"/>
              </w:rPr>
            </w:pPr>
            <w:r>
              <w:rPr>
                <w:rFonts w:cs="宋体"/>
                <w:b/>
                <w:color w:val="000000"/>
                <w:sz w:val="16"/>
                <w:szCs w:val="16"/>
              </w:rPr>
              <w:t>项目（按“项”级功能分类科目）</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32C19">
            <w:pPr>
              <w:jc w:val="center"/>
              <w:rPr>
                <w:rFonts w:hint="default" w:cs="宋体"/>
                <w:b/>
                <w:color w:val="000000"/>
                <w:sz w:val="16"/>
                <w:szCs w:val="16"/>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04803">
            <w:pPr>
              <w:jc w:val="center"/>
              <w:rPr>
                <w:rFonts w:hint="default" w:cs="宋体"/>
                <w:b/>
                <w:color w:val="000000"/>
                <w:sz w:val="16"/>
                <w:szCs w:val="16"/>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B7428">
            <w:pPr>
              <w:jc w:val="center"/>
              <w:rPr>
                <w:rFonts w:hint="default" w:cs="宋体"/>
                <w:b/>
                <w:color w:val="000000"/>
                <w:sz w:val="16"/>
                <w:szCs w:val="16"/>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567C6">
            <w:pPr>
              <w:jc w:val="center"/>
              <w:rPr>
                <w:rFonts w:hint="default" w:cs="宋体"/>
                <w:b/>
                <w:color w:val="000000"/>
                <w:sz w:val="16"/>
                <w:szCs w:val="16"/>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1F99D">
            <w:pPr>
              <w:jc w:val="center"/>
              <w:rPr>
                <w:rFonts w:hint="default" w:cs="宋体"/>
                <w:b/>
                <w:color w:val="000000"/>
                <w:sz w:val="16"/>
                <w:szCs w:val="16"/>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968B5">
            <w:pPr>
              <w:jc w:val="center"/>
              <w:rPr>
                <w:rFonts w:hint="default" w:cs="宋体"/>
                <w:b/>
                <w:color w:val="000000"/>
                <w:sz w:val="16"/>
                <w:szCs w:val="16"/>
              </w:rPr>
            </w:pPr>
          </w:p>
        </w:tc>
      </w:tr>
      <w:tr w14:paraId="69EDB59D">
        <w:tblPrEx>
          <w:tblCellMar>
            <w:top w:w="0" w:type="dxa"/>
            <w:left w:w="0" w:type="dxa"/>
            <w:bottom w:w="0" w:type="dxa"/>
            <w:right w:w="0" w:type="dxa"/>
          </w:tblCellMar>
        </w:tblPrEx>
        <w:trPr>
          <w:trHeight w:val="312" w:hRule="exact"/>
        </w:trPr>
        <w:tc>
          <w:tcPr>
            <w:tcW w:w="55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A7CA7">
            <w:pPr>
              <w:jc w:val="center"/>
              <w:rPr>
                <w:rFonts w:hint="default" w:cs="宋体"/>
                <w:b/>
                <w:color w:val="000000"/>
                <w:sz w:val="16"/>
                <w:szCs w:val="16"/>
              </w:rPr>
            </w:pPr>
          </w:p>
        </w:tc>
        <w:tc>
          <w:tcPr>
            <w:tcW w:w="104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27DDA36">
            <w:pPr>
              <w:jc w:val="center"/>
              <w:rPr>
                <w:rFonts w:hint="default" w:cs="宋体"/>
                <w:b/>
                <w:color w:val="000000"/>
                <w:sz w:val="16"/>
                <w:szCs w:val="16"/>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326D4">
            <w:pPr>
              <w:jc w:val="center"/>
              <w:rPr>
                <w:rFonts w:hint="default" w:cs="宋体"/>
                <w:b/>
                <w:color w:val="000000"/>
                <w:sz w:val="16"/>
                <w:szCs w:val="16"/>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D1CC7">
            <w:pPr>
              <w:jc w:val="center"/>
              <w:rPr>
                <w:rFonts w:hint="default" w:cs="宋体"/>
                <w:b/>
                <w:color w:val="000000"/>
                <w:sz w:val="16"/>
                <w:szCs w:val="16"/>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E0E1B">
            <w:pPr>
              <w:jc w:val="center"/>
              <w:rPr>
                <w:rFonts w:hint="default" w:cs="宋体"/>
                <w:b/>
                <w:color w:val="000000"/>
                <w:sz w:val="16"/>
                <w:szCs w:val="16"/>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FC341">
            <w:pPr>
              <w:jc w:val="center"/>
              <w:rPr>
                <w:rFonts w:hint="default" w:cs="宋体"/>
                <w:b/>
                <w:color w:val="000000"/>
                <w:sz w:val="16"/>
                <w:szCs w:val="16"/>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FE7F">
            <w:pPr>
              <w:jc w:val="center"/>
              <w:rPr>
                <w:rFonts w:hint="default" w:cs="宋体"/>
                <w:b/>
                <w:color w:val="000000"/>
                <w:sz w:val="16"/>
                <w:szCs w:val="16"/>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EC797">
            <w:pPr>
              <w:jc w:val="center"/>
              <w:rPr>
                <w:rFonts w:hint="default" w:cs="宋体"/>
                <w:b/>
                <w:color w:val="000000"/>
                <w:sz w:val="16"/>
                <w:szCs w:val="16"/>
              </w:rPr>
            </w:pPr>
          </w:p>
        </w:tc>
      </w:tr>
      <w:tr w14:paraId="1E3A51E0">
        <w:tblPrEx>
          <w:tblCellMar>
            <w:top w:w="0" w:type="dxa"/>
            <w:left w:w="0" w:type="dxa"/>
            <w:bottom w:w="0" w:type="dxa"/>
            <w:right w:w="0" w:type="dxa"/>
          </w:tblCellMar>
        </w:tblPrEx>
        <w:trPr>
          <w:trHeight w:val="312" w:hRule="exact"/>
        </w:trPr>
        <w:tc>
          <w:tcPr>
            <w:tcW w:w="55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055EB">
            <w:pPr>
              <w:jc w:val="center"/>
              <w:rPr>
                <w:rFonts w:hint="default" w:cs="宋体"/>
                <w:b/>
                <w:color w:val="000000"/>
                <w:sz w:val="16"/>
                <w:szCs w:val="16"/>
              </w:rPr>
            </w:pPr>
          </w:p>
        </w:tc>
        <w:tc>
          <w:tcPr>
            <w:tcW w:w="104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AC327F4">
            <w:pPr>
              <w:jc w:val="center"/>
              <w:rPr>
                <w:rFonts w:hint="default" w:cs="宋体"/>
                <w:b/>
                <w:color w:val="000000"/>
                <w:sz w:val="16"/>
                <w:szCs w:val="16"/>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7C858">
            <w:pPr>
              <w:jc w:val="center"/>
              <w:rPr>
                <w:rFonts w:hint="default" w:cs="宋体"/>
                <w:b/>
                <w:color w:val="000000"/>
                <w:sz w:val="16"/>
                <w:szCs w:val="16"/>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DE7EC">
            <w:pPr>
              <w:jc w:val="center"/>
              <w:rPr>
                <w:rFonts w:hint="default" w:cs="宋体"/>
                <w:b/>
                <w:color w:val="000000"/>
                <w:sz w:val="16"/>
                <w:szCs w:val="16"/>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F5D91">
            <w:pPr>
              <w:jc w:val="center"/>
              <w:rPr>
                <w:rFonts w:hint="default" w:cs="宋体"/>
                <w:b/>
                <w:color w:val="000000"/>
                <w:sz w:val="16"/>
                <w:szCs w:val="16"/>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9754E">
            <w:pPr>
              <w:jc w:val="center"/>
              <w:rPr>
                <w:rFonts w:hint="default" w:cs="宋体"/>
                <w:b/>
                <w:color w:val="000000"/>
                <w:sz w:val="16"/>
                <w:szCs w:val="16"/>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2D4F5">
            <w:pPr>
              <w:jc w:val="center"/>
              <w:rPr>
                <w:rFonts w:hint="default" w:cs="宋体"/>
                <w:b/>
                <w:color w:val="000000"/>
                <w:sz w:val="16"/>
                <w:szCs w:val="16"/>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9A396">
            <w:pPr>
              <w:jc w:val="center"/>
              <w:rPr>
                <w:rFonts w:hint="default" w:cs="宋体"/>
                <w:b/>
                <w:color w:val="000000"/>
                <w:sz w:val="16"/>
                <w:szCs w:val="16"/>
              </w:rPr>
            </w:pPr>
          </w:p>
        </w:tc>
      </w:tr>
      <w:tr w14:paraId="2A7453C9">
        <w:tblPrEx>
          <w:tblCellMar>
            <w:top w:w="0" w:type="dxa"/>
            <w:left w:w="0" w:type="dxa"/>
            <w:bottom w:w="0" w:type="dxa"/>
            <w:right w:w="0" w:type="dxa"/>
          </w:tblCellMar>
        </w:tblPrEx>
        <w:trPr>
          <w:trHeight w:val="312" w:hRule="exact"/>
        </w:trPr>
        <w:tc>
          <w:tcPr>
            <w:tcW w:w="55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1B412">
            <w:pPr>
              <w:jc w:val="center"/>
              <w:rPr>
                <w:rFonts w:hint="default" w:cs="宋体"/>
                <w:b/>
                <w:color w:val="000000"/>
                <w:sz w:val="16"/>
                <w:szCs w:val="16"/>
              </w:rPr>
            </w:pPr>
          </w:p>
        </w:tc>
        <w:tc>
          <w:tcPr>
            <w:tcW w:w="104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049A1C">
            <w:pPr>
              <w:jc w:val="center"/>
              <w:rPr>
                <w:rFonts w:hint="default" w:cs="宋体"/>
                <w:b/>
                <w:color w:val="000000"/>
                <w:sz w:val="16"/>
                <w:szCs w:val="16"/>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726B2">
            <w:pPr>
              <w:jc w:val="center"/>
              <w:rPr>
                <w:rFonts w:hint="default" w:cs="宋体"/>
                <w:b/>
                <w:color w:val="000000"/>
                <w:sz w:val="16"/>
                <w:szCs w:val="16"/>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6FD30">
            <w:pPr>
              <w:jc w:val="center"/>
              <w:rPr>
                <w:rFonts w:hint="default" w:cs="宋体"/>
                <w:b/>
                <w:color w:val="000000"/>
                <w:sz w:val="16"/>
                <w:szCs w:val="16"/>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49A60">
            <w:pPr>
              <w:jc w:val="center"/>
              <w:rPr>
                <w:rFonts w:hint="default" w:cs="宋体"/>
                <w:b/>
                <w:color w:val="000000"/>
                <w:sz w:val="16"/>
                <w:szCs w:val="16"/>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4859A">
            <w:pPr>
              <w:jc w:val="center"/>
              <w:rPr>
                <w:rFonts w:hint="default" w:cs="宋体"/>
                <w:b/>
                <w:color w:val="000000"/>
                <w:sz w:val="16"/>
                <w:szCs w:val="16"/>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4AAA7">
            <w:pPr>
              <w:jc w:val="center"/>
              <w:rPr>
                <w:rFonts w:hint="default" w:cs="宋体"/>
                <w:b/>
                <w:color w:val="000000"/>
                <w:sz w:val="16"/>
                <w:szCs w:val="16"/>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40C33">
            <w:pPr>
              <w:jc w:val="center"/>
              <w:rPr>
                <w:rFonts w:hint="default" w:cs="宋体"/>
                <w:b/>
                <w:color w:val="000000"/>
                <w:sz w:val="16"/>
                <w:szCs w:val="16"/>
              </w:rPr>
            </w:pPr>
          </w:p>
        </w:tc>
      </w:tr>
      <w:tr w14:paraId="712A12A4">
        <w:tblPrEx>
          <w:tblCellMar>
            <w:top w:w="0" w:type="dxa"/>
            <w:left w:w="0" w:type="dxa"/>
            <w:bottom w:w="0" w:type="dxa"/>
            <w:right w:w="0" w:type="dxa"/>
          </w:tblCellMar>
        </w:tblPrEx>
        <w:trPr>
          <w:trHeight w:val="255" w:hRule="exac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6D8A3">
            <w:pPr>
              <w:jc w:val="center"/>
              <w:textAlignment w:val="center"/>
              <w:rPr>
                <w:rFonts w:hint="default" w:cs="宋体"/>
                <w:b/>
                <w:color w:val="000000"/>
                <w:sz w:val="16"/>
                <w:szCs w:val="16"/>
              </w:rPr>
            </w:pPr>
            <w:r>
              <w:rPr>
                <w:rFonts w:cs="宋体"/>
                <w:b/>
                <w:color w:val="000000"/>
                <w:sz w:val="16"/>
                <w:szCs w:val="16"/>
              </w:rPr>
              <w:t>合计</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1D0F9">
            <w:pPr>
              <w:wordWrap w:val="0"/>
              <w:jc w:val="right"/>
              <w:textAlignment w:val="center"/>
              <w:rPr>
                <w:rFonts w:hint="default" w:ascii="Times New Roman" w:hAnsi="Times New Roman"/>
                <w:b/>
                <w:color w:val="000000"/>
                <w:sz w:val="16"/>
                <w:szCs w:val="16"/>
              </w:rPr>
            </w:pPr>
            <w:r>
              <w:rPr>
                <w:rFonts w:hint="default" w:ascii="Times New Roman" w:hAnsi="Times New Roman"/>
                <w:b/>
                <w:bCs/>
                <w:color w:val="000000"/>
                <w:sz w:val="16"/>
                <w:szCs w:val="16"/>
              </w:rPr>
              <w:t>19,990.18</w:t>
            </w:r>
            <w:r>
              <w:rPr>
                <w:rFonts w:ascii="Times New Roman" w:hAnsi="Times New Roman"/>
                <w:b/>
                <w:color w:val="000000"/>
                <w:sz w:val="16"/>
                <w:szCs w:val="16"/>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F9C80">
            <w:pPr>
              <w:wordWrap w:val="0"/>
              <w:jc w:val="right"/>
              <w:textAlignment w:val="center"/>
              <w:rPr>
                <w:rFonts w:hint="default" w:ascii="Times New Roman" w:hAnsi="Times New Roman"/>
                <w:b/>
                <w:color w:val="000000"/>
                <w:sz w:val="16"/>
                <w:szCs w:val="16"/>
              </w:rPr>
            </w:pPr>
            <w:r>
              <w:rPr>
                <w:rFonts w:hint="default" w:ascii="Times New Roman" w:hAnsi="Times New Roman"/>
                <w:b/>
                <w:bCs/>
                <w:color w:val="000000"/>
                <w:sz w:val="16"/>
                <w:szCs w:val="16"/>
              </w:rPr>
              <w:t>14,613.37</w:t>
            </w:r>
            <w:r>
              <w:rPr>
                <w:rFonts w:ascii="Times New Roman" w:hAnsi="Times New Roman"/>
                <w:b/>
                <w:color w:val="000000"/>
                <w:sz w:val="16"/>
                <w:szCs w:val="16"/>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BEFD4">
            <w:pPr>
              <w:wordWrap w:val="0"/>
              <w:jc w:val="right"/>
              <w:textAlignment w:val="center"/>
              <w:rPr>
                <w:rFonts w:hint="default" w:ascii="Times New Roman" w:hAnsi="Times New Roman"/>
                <w:b/>
                <w:color w:val="000000"/>
                <w:sz w:val="16"/>
                <w:szCs w:val="16"/>
              </w:rPr>
            </w:pPr>
            <w:r>
              <w:rPr>
                <w:rFonts w:hint="default" w:ascii="Times New Roman" w:hAnsi="Times New Roman"/>
                <w:b/>
                <w:bCs/>
                <w:color w:val="000000"/>
                <w:sz w:val="16"/>
                <w:szCs w:val="16"/>
              </w:rPr>
              <w:t>5,376.81</w:t>
            </w:r>
            <w:r>
              <w:rPr>
                <w:rFonts w:ascii="Times New Roman" w:hAnsi="Times New Roman"/>
                <w:b/>
                <w:color w:val="000000"/>
                <w:sz w:val="16"/>
                <w:szCs w:val="16"/>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D3FFB">
            <w:pPr>
              <w:wordWrap w:val="0"/>
              <w:jc w:val="right"/>
              <w:textAlignment w:val="center"/>
              <w:rPr>
                <w:rFonts w:hint="default" w:ascii="Times New Roman" w:hAnsi="Times New Roman"/>
                <w:b/>
                <w:color w:val="000000"/>
                <w:sz w:val="16"/>
                <w:szCs w:val="16"/>
              </w:rPr>
            </w:pPr>
            <w:r>
              <w:rPr>
                <w:rFonts w:hint="default" w:ascii="Times New Roman" w:hAnsi="Times New Roman"/>
                <w:b/>
                <w:bCs/>
                <w:color w:val="000000"/>
                <w:sz w:val="16"/>
                <w:szCs w:val="16"/>
              </w:rPr>
              <w:t>0.00</w:t>
            </w:r>
            <w:r>
              <w:rPr>
                <w:rFonts w:ascii="Times New Roman" w:hAnsi="Times New Roman"/>
                <w:b/>
                <w:color w:val="000000"/>
                <w:sz w:val="16"/>
                <w:szCs w:val="16"/>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C2340">
            <w:pPr>
              <w:wordWrap w:val="0"/>
              <w:jc w:val="right"/>
              <w:textAlignment w:val="center"/>
              <w:rPr>
                <w:rFonts w:hint="default" w:ascii="Times New Roman" w:hAnsi="Times New Roman"/>
                <w:b/>
                <w:color w:val="000000"/>
                <w:sz w:val="16"/>
                <w:szCs w:val="16"/>
              </w:rPr>
            </w:pPr>
            <w:r>
              <w:rPr>
                <w:rFonts w:hint="default" w:ascii="Times New Roman" w:hAnsi="Times New Roman"/>
                <w:b/>
                <w:bCs/>
                <w:color w:val="000000"/>
                <w:sz w:val="16"/>
                <w:szCs w:val="16"/>
              </w:rPr>
              <w:t>0.00</w:t>
            </w:r>
            <w:r>
              <w:rPr>
                <w:rFonts w:ascii="Times New Roman" w:hAnsi="Times New Roman"/>
                <w:b/>
                <w:color w:val="000000"/>
                <w:sz w:val="16"/>
                <w:szCs w:val="16"/>
              </w:rPr>
              <w:t xml:space="preserve"> </w:t>
            </w:r>
          </w:p>
        </w:tc>
        <w:tc>
          <w:tcPr>
            <w:tcW w:w="6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CE584">
            <w:pPr>
              <w:wordWrap w:val="0"/>
              <w:jc w:val="right"/>
              <w:textAlignment w:val="center"/>
              <w:rPr>
                <w:rFonts w:hint="default" w:ascii="Times New Roman" w:hAnsi="Times New Roman"/>
                <w:b/>
                <w:color w:val="000000"/>
                <w:sz w:val="16"/>
                <w:szCs w:val="16"/>
              </w:rPr>
            </w:pPr>
            <w:r>
              <w:rPr>
                <w:rFonts w:hint="default" w:ascii="Times New Roman" w:hAnsi="Times New Roman"/>
                <w:b/>
                <w:bCs/>
                <w:color w:val="000000"/>
                <w:sz w:val="16"/>
                <w:szCs w:val="16"/>
              </w:rPr>
              <w:t>0.00</w:t>
            </w:r>
            <w:r>
              <w:rPr>
                <w:rFonts w:ascii="Times New Roman" w:hAnsi="Times New Roman"/>
                <w:b/>
                <w:color w:val="000000"/>
                <w:sz w:val="16"/>
                <w:szCs w:val="16"/>
              </w:rPr>
              <w:t xml:space="preserve"> </w:t>
            </w:r>
          </w:p>
        </w:tc>
      </w:tr>
      <w:tr w14:paraId="53D7896D">
        <w:tblPrEx>
          <w:tblCellMar>
            <w:top w:w="0" w:type="dxa"/>
            <w:left w:w="0" w:type="dxa"/>
            <w:bottom w:w="0" w:type="dxa"/>
            <w:right w:w="0" w:type="dxa"/>
          </w:tblCellMar>
        </w:tblPrEx>
        <w:trPr>
          <w:trHeight w:val="255" w:hRule="exact"/>
        </w:trPr>
        <w:tc>
          <w:tcPr>
            <w:tcW w:w="5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9D985">
            <w:pPr>
              <w:textAlignment w:val="center"/>
              <w:rPr>
                <w:rFonts w:hint="default" w:cs="宋体"/>
                <w:color w:val="000000"/>
                <w:sz w:val="16"/>
                <w:szCs w:val="16"/>
              </w:rPr>
            </w:pPr>
            <w:r>
              <w:rPr>
                <w:rFonts w:cs="宋体"/>
                <w:b/>
                <w:color w:val="000000"/>
                <w:sz w:val="16"/>
                <w:szCs w:val="16"/>
              </w:rPr>
              <w:t>205</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321D4">
            <w:pPr>
              <w:textAlignment w:val="center"/>
              <w:rPr>
                <w:rFonts w:hint="default" w:cs="宋体"/>
                <w:color w:val="000000"/>
                <w:sz w:val="16"/>
                <w:szCs w:val="16"/>
              </w:rPr>
            </w:pPr>
            <w:r>
              <w:rPr>
                <w:rFonts w:cs="宋体"/>
                <w:b/>
                <w:color w:val="000000"/>
                <w:sz w:val="16"/>
                <w:szCs w:val="16"/>
              </w:rPr>
              <w:t>教育支出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91677">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17,540.45</w:t>
            </w:r>
            <w:r>
              <w:rPr>
                <w:rFonts w:ascii="Times New Roman" w:hAnsi="Times New Roman"/>
                <w:b/>
                <w:color w:val="000000"/>
                <w:sz w:val="16"/>
                <w:szCs w:val="16"/>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9E804">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12,228.44</w:t>
            </w:r>
            <w:r>
              <w:rPr>
                <w:rFonts w:ascii="Times New Roman" w:hAnsi="Times New Roman"/>
                <w:b/>
                <w:color w:val="000000"/>
                <w:sz w:val="16"/>
                <w:szCs w:val="16"/>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3395A">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5,312.01</w:t>
            </w:r>
            <w:r>
              <w:rPr>
                <w:rFonts w:ascii="Times New Roman" w:hAnsi="Times New Roman"/>
                <w:b/>
                <w:color w:val="000000"/>
                <w:sz w:val="16"/>
                <w:szCs w:val="16"/>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D3303">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C3A6">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B96DB">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r>
      <w:tr w14:paraId="77586ADE">
        <w:tblPrEx>
          <w:tblCellMar>
            <w:top w:w="0" w:type="dxa"/>
            <w:left w:w="0" w:type="dxa"/>
            <w:bottom w:w="0" w:type="dxa"/>
            <w:right w:w="0" w:type="dxa"/>
          </w:tblCellMar>
        </w:tblPrEx>
        <w:trPr>
          <w:trHeight w:val="255" w:hRule="exact"/>
        </w:trPr>
        <w:tc>
          <w:tcPr>
            <w:tcW w:w="5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3EF88">
            <w:pPr>
              <w:textAlignment w:val="center"/>
              <w:rPr>
                <w:rFonts w:hint="default" w:cs="宋体"/>
                <w:color w:val="000000"/>
                <w:sz w:val="16"/>
                <w:szCs w:val="16"/>
              </w:rPr>
            </w:pPr>
            <w:r>
              <w:rPr>
                <w:rFonts w:cs="宋体"/>
                <w:b/>
                <w:color w:val="000000"/>
                <w:sz w:val="16"/>
                <w:szCs w:val="16"/>
              </w:rPr>
              <w:t>20502</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611FC">
            <w:pPr>
              <w:textAlignment w:val="center"/>
              <w:rPr>
                <w:rFonts w:hint="default" w:cs="宋体"/>
                <w:color w:val="000000"/>
                <w:sz w:val="16"/>
                <w:szCs w:val="16"/>
              </w:rPr>
            </w:pPr>
            <w:r>
              <w:rPr>
                <w:rFonts w:cs="宋体"/>
                <w:b/>
                <w:color w:val="000000"/>
                <w:sz w:val="16"/>
                <w:szCs w:val="16"/>
              </w:rPr>
              <w:t>普通教育</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26B5">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17,540.45</w:t>
            </w:r>
            <w:r>
              <w:rPr>
                <w:rFonts w:ascii="Times New Roman" w:hAnsi="Times New Roman"/>
                <w:b/>
                <w:color w:val="000000"/>
                <w:sz w:val="16"/>
                <w:szCs w:val="16"/>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ED4E3">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12,228.44</w:t>
            </w:r>
            <w:r>
              <w:rPr>
                <w:rFonts w:ascii="Times New Roman" w:hAnsi="Times New Roman"/>
                <w:b/>
                <w:color w:val="000000"/>
                <w:sz w:val="16"/>
                <w:szCs w:val="16"/>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DE7A5">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5,312.01</w:t>
            </w:r>
            <w:r>
              <w:rPr>
                <w:rFonts w:ascii="Times New Roman" w:hAnsi="Times New Roman"/>
                <w:b/>
                <w:color w:val="000000"/>
                <w:sz w:val="16"/>
                <w:szCs w:val="16"/>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CDEE4">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70C65">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27673">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r>
      <w:tr w14:paraId="1AD83446">
        <w:tblPrEx>
          <w:tblCellMar>
            <w:top w:w="0" w:type="dxa"/>
            <w:left w:w="0" w:type="dxa"/>
            <w:bottom w:w="0" w:type="dxa"/>
            <w:right w:w="0" w:type="dxa"/>
          </w:tblCellMar>
        </w:tblPrEx>
        <w:trPr>
          <w:trHeight w:val="255" w:hRule="exact"/>
        </w:trPr>
        <w:tc>
          <w:tcPr>
            <w:tcW w:w="5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C664">
            <w:pPr>
              <w:textAlignment w:val="center"/>
              <w:rPr>
                <w:rFonts w:hint="default" w:cs="宋体"/>
                <w:color w:val="000000"/>
                <w:sz w:val="16"/>
                <w:szCs w:val="16"/>
              </w:rPr>
            </w:pPr>
            <w:r>
              <w:rPr>
                <w:rFonts w:cs="宋体"/>
                <w:color w:val="000000"/>
                <w:sz w:val="16"/>
                <w:szCs w:val="16"/>
              </w:rPr>
              <w:t>2050203</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52799">
            <w:pPr>
              <w:textAlignment w:val="center"/>
              <w:rPr>
                <w:rFonts w:hint="default" w:cs="宋体"/>
                <w:color w:val="000000"/>
                <w:sz w:val="16"/>
                <w:szCs w:val="16"/>
              </w:rPr>
            </w:pPr>
            <w:r>
              <w:rPr>
                <w:rFonts w:cs="宋体"/>
                <w:color w:val="000000"/>
                <w:sz w:val="16"/>
                <w:szCs w:val="16"/>
              </w:rPr>
              <w:t>初中教育</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BA224">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16,798.28</w:t>
            </w:r>
            <w:r>
              <w:rPr>
                <w:rFonts w:ascii="Times New Roman" w:hAnsi="Times New Roman"/>
                <w:color w:val="000000"/>
                <w:sz w:val="16"/>
                <w:szCs w:val="16"/>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BFECD">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12,175.67</w:t>
            </w:r>
            <w:r>
              <w:rPr>
                <w:rFonts w:ascii="Times New Roman" w:hAnsi="Times New Roman"/>
                <w:color w:val="000000"/>
                <w:sz w:val="16"/>
                <w:szCs w:val="16"/>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E3B73">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4,622.62</w:t>
            </w:r>
            <w:r>
              <w:rPr>
                <w:rFonts w:ascii="Times New Roman" w:hAnsi="Times New Roman"/>
                <w:color w:val="000000"/>
                <w:sz w:val="16"/>
                <w:szCs w:val="16"/>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58559">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6E79">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263C0">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r>
      <w:tr w14:paraId="2D966799">
        <w:tblPrEx>
          <w:tblCellMar>
            <w:top w:w="0" w:type="dxa"/>
            <w:left w:w="0" w:type="dxa"/>
            <w:bottom w:w="0" w:type="dxa"/>
            <w:right w:w="0" w:type="dxa"/>
          </w:tblCellMar>
        </w:tblPrEx>
        <w:trPr>
          <w:trHeight w:val="255" w:hRule="exact"/>
        </w:trPr>
        <w:tc>
          <w:tcPr>
            <w:tcW w:w="5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0DE2">
            <w:pPr>
              <w:textAlignment w:val="center"/>
              <w:rPr>
                <w:rFonts w:hint="default" w:cs="宋体"/>
                <w:color w:val="000000"/>
                <w:sz w:val="16"/>
                <w:szCs w:val="16"/>
              </w:rPr>
            </w:pPr>
            <w:r>
              <w:rPr>
                <w:rFonts w:cs="宋体"/>
                <w:color w:val="000000"/>
                <w:sz w:val="16"/>
                <w:szCs w:val="16"/>
              </w:rPr>
              <w:t>2050204</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D5AF6">
            <w:pPr>
              <w:textAlignment w:val="center"/>
              <w:rPr>
                <w:rFonts w:hint="default" w:cs="宋体"/>
                <w:color w:val="000000"/>
                <w:sz w:val="16"/>
                <w:szCs w:val="16"/>
              </w:rPr>
            </w:pPr>
            <w:r>
              <w:rPr>
                <w:rFonts w:cs="宋体"/>
                <w:color w:val="000000"/>
                <w:sz w:val="16"/>
                <w:szCs w:val="16"/>
              </w:rPr>
              <w:t>高中教育</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A3000">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742.16</w:t>
            </w:r>
            <w:r>
              <w:rPr>
                <w:rFonts w:ascii="Times New Roman" w:hAnsi="Times New Roman"/>
                <w:color w:val="000000"/>
                <w:sz w:val="16"/>
                <w:szCs w:val="16"/>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C833">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52.77</w:t>
            </w:r>
            <w:r>
              <w:rPr>
                <w:rFonts w:ascii="Times New Roman" w:hAnsi="Times New Roman"/>
                <w:color w:val="000000"/>
                <w:sz w:val="16"/>
                <w:szCs w:val="16"/>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2945">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689.39</w:t>
            </w:r>
            <w:r>
              <w:rPr>
                <w:rFonts w:ascii="Times New Roman" w:hAnsi="Times New Roman"/>
                <w:color w:val="000000"/>
                <w:sz w:val="16"/>
                <w:szCs w:val="16"/>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8844">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A794">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9D3F4">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r>
      <w:tr w14:paraId="0895B68C">
        <w:tblPrEx>
          <w:tblCellMar>
            <w:top w:w="0" w:type="dxa"/>
            <w:left w:w="0" w:type="dxa"/>
            <w:bottom w:w="0" w:type="dxa"/>
            <w:right w:w="0" w:type="dxa"/>
          </w:tblCellMar>
        </w:tblPrEx>
        <w:trPr>
          <w:trHeight w:val="255" w:hRule="exact"/>
        </w:trPr>
        <w:tc>
          <w:tcPr>
            <w:tcW w:w="5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3105">
            <w:pPr>
              <w:textAlignment w:val="center"/>
              <w:rPr>
                <w:rFonts w:hint="default" w:cs="宋体"/>
                <w:color w:val="000000"/>
                <w:sz w:val="16"/>
                <w:szCs w:val="16"/>
              </w:rPr>
            </w:pPr>
            <w:r>
              <w:rPr>
                <w:rFonts w:cs="宋体"/>
                <w:b/>
                <w:color w:val="000000"/>
                <w:sz w:val="16"/>
                <w:szCs w:val="16"/>
              </w:rPr>
              <w:t>208</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94147">
            <w:pPr>
              <w:textAlignment w:val="center"/>
              <w:rPr>
                <w:rFonts w:hint="default" w:cs="宋体"/>
                <w:color w:val="000000"/>
                <w:sz w:val="16"/>
                <w:szCs w:val="16"/>
              </w:rPr>
            </w:pPr>
            <w:r>
              <w:rPr>
                <w:rFonts w:cs="宋体"/>
                <w:b/>
                <w:color w:val="000000"/>
                <w:sz w:val="16"/>
                <w:szCs w:val="16"/>
              </w:rPr>
              <w:t>社会保障和就业支出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2C281">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1,473.15</w:t>
            </w:r>
            <w:r>
              <w:rPr>
                <w:rFonts w:ascii="Times New Roman" w:hAnsi="Times New Roman"/>
                <w:b/>
                <w:color w:val="000000"/>
                <w:sz w:val="16"/>
                <w:szCs w:val="16"/>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F9485">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1,471.48</w:t>
            </w:r>
            <w:r>
              <w:rPr>
                <w:rFonts w:ascii="Times New Roman" w:hAnsi="Times New Roman"/>
                <w:b/>
                <w:color w:val="000000"/>
                <w:sz w:val="16"/>
                <w:szCs w:val="16"/>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55988">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1.67</w:t>
            </w:r>
            <w:r>
              <w:rPr>
                <w:rFonts w:ascii="Times New Roman" w:hAnsi="Times New Roman"/>
                <w:b/>
                <w:color w:val="000000"/>
                <w:sz w:val="16"/>
                <w:szCs w:val="16"/>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ACFD7">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351DE">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9E1EF">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r>
      <w:tr w14:paraId="770FFFA1">
        <w:tblPrEx>
          <w:tblCellMar>
            <w:top w:w="0" w:type="dxa"/>
            <w:left w:w="0" w:type="dxa"/>
            <w:bottom w:w="0" w:type="dxa"/>
            <w:right w:w="0" w:type="dxa"/>
          </w:tblCellMar>
        </w:tblPrEx>
        <w:trPr>
          <w:trHeight w:val="255" w:hRule="exact"/>
        </w:trPr>
        <w:tc>
          <w:tcPr>
            <w:tcW w:w="5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A23B">
            <w:pPr>
              <w:textAlignment w:val="center"/>
              <w:rPr>
                <w:rFonts w:hint="default" w:cs="宋体"/>
                <w:color w:val="000000"/>
                <w:sz w:val="16"/>
                <w:szCs w:val="16"/>
              </w:rPr>
            </w:pPr>
            <w:r>
              <w:rPr>
                <w:rFonts w:cs="宋体"/>
                <w:b/>
                <w:color w:val="000000"/>
                <w:sz w:val="16"/>
                <w:szCs w:val="16"/>
              </w:rPr>
              <w:t>20805</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EC13F">
            <w:pPr>
              <w:textAlignment w:val="center"/>
              <w:rPr>
                <w:rFonts w:hint="default" w:cs="宋体"/>
                <w:color w:val="000000"/>
                <w:sz w:val="16"/>
                <w:szCs w:val="16"/>
              </w:rPr>
            </w:pPr>
            <w:r>
              <w:rPr>
                <w:rFonts w:cs="宋体"/>
                <w:b/>
                <w:color w:val="000000"/>
                <w:sz w:val="16"/>
                <w:szCs w:val="16"/>
              </w:rPr>
              <w:t>行政事业单位养老支出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59528">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1,454.84</w:t>
            </w:r>
            <w:r>
              <w:rPr>
                <w:rFonts w:ascii="Times New Roman" w:hAnsi="Times New Roman"/>
                <w:b/>
                <w:color w:val="000000"/>
                <w:sz w:val="16"/>
                <w:szCs w:val="16"/>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70267">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1,454.84</w:t>
            </w:r>
            <w:r>
              <w:rPr>
                <w:rFonts w:ascii="Times New Roman" w:hAnsi="Times New Roman"/>
                <w:b/>
                <w:color w:val="000000"/>
                <w:sz w:val="16"/>
                <w:szCs w:val="16"/>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E033A">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D20F">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3C09D">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2570">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r>
      <w:tr w14:paraId="72D3BAD0">
        <w:tblPrEx>
          <w:tblCellMar>
            <w:top w:w="0" w:type="dxa"/>
            <w:left w:w="0" w:type="dxa"/>
            <w:bottom w:w="0" w:type="dxa"/>
            <w:right w:w="0" w:type="dxa"/>
          </w:tblCellMar>
        </w:tblPrEx>
        <w:trPr>
          <w:trHeight w:val="255" w:hRule="exact"/>
        </w:trPr>
        <w:tc>
          <w:tcPr>
            <w:tcW w:w="5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31FF">
            <w:pPr>
              <w:textAlignment w:val="center"/>
              <w:rPr>
                <w:rFonts w:hint="default" w:cs="宋体"/>
                <w:color w:val="000000"/>
                <w:sz w:val="16"/>
                <w:szCs w:val="16"/>
              </w:rPr>
            </w:pPr>
            <w:r>
              <w:rPr>
                <w:rFonts w:cs="宋体"/>
                <w:color w:val="000000"/>
                <w:sz w:val="16"/>
                <w:szCs w:val="16"/>
              </w:rPr>
              <w:t>2080505</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C1857">
            <w:pPr>
              <w:textAlignment w:val="center"/>
              <w:rPr>
                <w:rFonts w:hint="default" w:cs="宋体"/>
                <w:color w:val="000000"/>
                <w:sz w:val="16"/>
                <w:szCs w:val="16"/>
              </w:rPr>
            </w:pPr>
            <w:r>
              <w:rPr>
                <w:rFonts w:cs="宋体"/>
                <w:color w:val="000000"/>
                <w:sz w:val="16"/>
                <w:szCs w:val="16"/>
              </w:rPr>
              <w:t>机关事业单位基本养老保险缴费支出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4D79">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831.56</w:t>
            </w:r>
            <w:r>
              <w:rPr>
                <w:rFonts w:ascii="Times New Roman" w:hAnsi="Times New Roman"/>
                <w:color w:val="000000"/>
                <w:sz w:val="16"/>
                <w:szCs w:val="16"/>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D7C96">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831.56</w:t>
            </w:r>
            <w:r>
              <w:rPr>
                <w:rFonts w:ascii="Times New Roman" w:hAnsi="Times New Roman"/>
                <w:color w:val="000000"/>
                <w:sz w:val="16"/>
                <w:szCs w:val="16"/>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02EEB">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D4848">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E21C">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F5807">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r>
      <w:tr w14:paraId="081859CD">
        <w:tblPrEx>
          <w:tblCellMar>
            <w:top w:w="0" w:type="dxa"/>
            <w:left w:w="0" w:type="dxa"/>
            <w:bottom w:w="0" w:type="dxa"/>
            <w:right w:w="0" w:type="dxa"/>
          </w:tblCellMar>
        </w:tblPrEx>
        <w:trPr>
          <w:trHeight w:val="255" w:hRule="exact"/>
        </w:trPr>
        <w:tc>
          <w:tcPr>
            <w:tcW w:w="5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9B960">
            <w:pPr>
              <w:textAlignment w:val="center"/>
              <w:rPr>
                <w:rFonts w:hint="default" w:cs="宋体"/>
                <w:color w:val="000000"/>
                <w:sz w:val="16"/>
                <w:szCs w:val="16"/>
              </w:rPr>
            </w:pPr>
            <w:r>
              <w:rPr>
                <w:rFonts w:cs="宋体"/>
                <w:color w:val="000000"/>
                <w:sz w:val="16"/>
                <w:szCs w:val="16"/>
              </w:rPr>
              <w:t>2080506</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9949E">
            <w:pPr>
              <w:textAlignment w:val="center"/>
              <w:rPr>
                <w:rFonts w:hint="default" w:cs="宋体"/>
                <w:color w:val="000000"/>
                <w:sz w:val="16"/>
                <w:szCs w:val="16"/>
              </w:rPr>
            </w:pPr>
            <w:r>
              <w:rPr>
                <w:rFonts w:cs="宋体"/>
                <w:color w:val="000000"/>
                <w:sz w:val="16"/>
                <w:szCs w:val="16"/>
              </w:rPr>
              <w:t>机关事业单位职业年金缴费支出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475C">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416.82</w:t>
            </w:r>
            <w:r>
              <w:rPr>
                <w:rFonts w:ascii="Times New Roman" w:hAnsi="Times New Roman"/>
                <w:color w:val="000000"/>
                <w:sz w:val="16"/>
                <w:szCs w:val="16"/>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0D58F">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416.82</w:t>
            </w:r>
            <w:r>
              <w:rPr>
                <w:rFonts w:ascii="Times New Roman" w:hAnsi="Times New Roman"/>
                <w:color w:val="000000"/>
                <w:sz w:val="16"/>
                <w:szCs w:val="16"/>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5EC18">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B6EC">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B59D1">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62CD">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r>
      <w:tr w14:paraId="0BE875EE">
        <w:tblPrEx>
          <w:tblCellMar>
            <w:top w:w="0" w:type="dxa"/>
            <w:left w:w="0" w:type="dxa"/>
            <w:bottom w:w="0" w:type="dxa"/>
            <w:right w:w="0" w:type="dxa"/>
          </w:tblCellMar>
        </w:tblPrEx>
        <w:trPr>
          <w:trHeight w:val="255" w:hRule="exact"/>
        </w:trPr>
        <w:tc>
          <w:tcPr>
            <w:tcW w:w="5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BEE97">
            <w:pPr>
              <w:textAlignment w:val="center"/>
              <w:rPr>
                <w:rFonts w:hint="default" w:cs="宋体"/>
                <w:color w:val="000000"/>
                <w:sz w:val="16"/>
                <w:szCs w:val="16"/>
              </w:rPr>
            </w:pPr>
            <w:r>
              <w:rPr>
                <w:rFonts w:cs="宋体"/>
                <w:color w:val="000000"/>
                <w:sz w:val="16"/>
                <w:szCs w:val="16"/>
              </w:rPr>
              <w:t>2080599</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FDC12">
            <w:pPr>
              <w:textAlignment w:val="center"/>
              <w:rPr>
                <w:rFonts w:hint="default" w:cs="宋体"/>
                <w:color w:val="000000"/>
                <w:sz w:val="16"/>
                <w:szCs w:val="16"/>
              </w:rPr>
            </w:pPr>
            <w:r>
              <w:rPr>
                <w:rFonts w:cs="宋体"/>
                <w:color w:val="000000"/>
                <w:sz w:val="16"/>
                <w:szCs w:val="16"/>
              </w:rPr>
              <w:t>其他行政事业单位养老支出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540BA">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206.46</w:t>
            </w:r>
            <w:r>
              <w:rPr>
                <w:rFonts w:ascii="Times New Roman" w:hAnsi="Times New Roman"/>
                <w:color w:val="000000"/>
                <w:sz w:val="16"/>
                <w:szCs w:val="16"/>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6B424">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206.46</w:t>
            </w:r>
            <w:r>
              <w:rPr>
                <w:rFonts w:ascii="Times New Roman" w:hAnsi="Times New Roman"/>
                <w:color w:val="000000"/>
                <w:sz w:val="16"/>
                <w:szCs w:val="16"/>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C1427">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7440A">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E93C1">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D64A7">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r>
      <w:tr w14:paraId="53A54910">
        <w:tblPrEx>
          <w:tblCellMar>
            <w:top w:w="0" w:type="dxa"/>
            <w:left w:w="0" w:type="dxa"/>
            <w:bottom w:w="0" w:type="dxa"/>
            <w:right w:w="0" w:type="dxa"/>
          </w:tblCellMar>
        </w:tblPrEx>
        <w:trPr>
          <w:trHeight w:val="255" w:hRule="exact"/>
        </w:trPr>
        <w:tc>
          <w:tcPr>
            <w:tcW w:w="5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60FD1">
            <w:pPr>
              <w:textAlignment w:val="center"/>
              <w:rPr>
                <w:rFonts w:hint="default" w:cs="宋体"/>
                <w:color w:val="000000"/>
                <w:sz w:val="16"/>
                <w:szCs w:val="16"/>
              </w:rPr>
            </w:pPr>
            <w:r>
              <w:rPr>
                <w:rFonts w:cs="宋体"/>
                <w:b/>
                <w:color w:val="000000"/>
                <w:sz w:val="16"/>
                <w:szCs w:val="16"/>
              </w:rPr>
              <w:t>20808</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8B862">
            <w:pPr>
              <w:textAlignment w:val="center"/>
              <w:rPr>
                <w:rFonts w:hint="default" w:cs="宋体"/>
                <w:color w:val="000000"/>
                <w:sz w:val="16"/>
                <w:szCs w:val="16"/>
              </w:rPr>
            </w:pPr>
            <w:r>
              <w:rPr>
                <w:rFonts w:cs="宋体"/>
                <w:b/>
                <w:color w:val="000000"/>
                <w:sz w:val="16"/>
                <w:szCs w:val="16"/>
              </w:rPr>
              <w:t>抚恤</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B8C8B">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16.64</w:t>
            </w:r>
            <w:r>
              <w:rPr>
                <w:rFonts w:ascii="Times New Roman" w:hAnsi="Times New Roman"/>
                <w:b/>
                <w:color w:val="000000"/>
                <w:sz w:val="16"/>
                <w:szCs w:val="16"/>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8DB6A">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16.64</w:t>
            </w:r>
            <w:r>
              <w:rPr>
                <w:rFonts w:ascii="Times New Roman" w:hAnsi="Times New Roman"/>
                <w:b/>
                <w:color w:val="000000"/>
                <w:sz w:val="16"/>
                <w:szCs w:val="16"/>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4761">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AFE80">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30E9">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6081B">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r>
      <w:tr w14:paraId="3BDB8312">
        <w:tblPrEx>
          <w:tblCellMar>
            <w:top w:w="0" w:type="dxa"/>
            <w:left w:w="0" w:type="dxa"/>
            <w:bottom w:w="0" w:type="dxa"/>
            <w:right w:w="0" w:type="dxa"/>
          </w:tblCellMar>
        </w:tblPrEx>
        <w:trPr>
          <w:trHeight w:val="255" w:hRule="exact"/>
        </w:trPr>
        <w:tc>
          <w:tcPr>
            <w:tcW w:w="5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07958">
            <w:pPr>
              <w:textAlignment w:val="center"/>
              <w:rPr>
                <w:rFonts w:hint="default" w:cs="宋体"/>
                <w:color w:val="000000"/>
                <w:sz w:val="16"/>
                <w:szCs w:val="16"/>
              </w:rPr>
            </w:pPr>
            <w:r>
              <w:rPr>
                <w:rFonts w:cs="宋体"/>
                <w:color w:val="000000"/>
                <w:sz w:val="16"/>
                <w:szCs w:val="16"/>
              </w:rPr>
              <w:t>2080801</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5B333">
            <w:pPr>
              <w:textAlignment w:val="center"/>
              <w:rPr>
                <w:rFonts w:hint="default" w:cs="宋体"/>
                <w:color w:val="000000"/>
                <w:sz w:val="16"/>
                <w:szCs w:val="16"/>
              </w:rPr>
            </w:pPr>
            <w:r>
              <w:rPr>
                <w:rFonts w:cs="宋体"/>
                <w:color w:val="000000"/>
                <w:sz w:val="16"/>
                <w:szCs w:val="16"/>
              </w:rPr>
              <w:t>死亡抚恤</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B356A">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16.09</w:t>
            </w:r>
            <w:r>
              <w:rPr>
                <w:rFonts w:ascii="Times New Roman" w:hAnsi="Times New Roman"/>
                <w:color w:val="000000"/>
                <w:sz w:val="16"/>
                <w:szCs w:val="16"/>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12B38">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16.09</w:t>
            </w:r>
            <w:r>
              <w:rPr>
                <w:rFonts w:ascii="Times New Roman" w:hAnsi="Times New Roman"/>
                <w:color w:val="000000"/>
                <w:sz w:val="16"/>
                <w:szCs w:val="16"/>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50B80">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7D48">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B8FBE">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40241">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r>
      <w:tr w14:paraId="752CC165">
        <w:tblPrEx>
          <w:tblCellMar>
            <w:top w:w="0" w:type="dxa"/>
            <w:left w:w="0" w:type="dxa"/>
            <w:bottom w:w="0" w:type="dxa"/>
            <w:right w:w="0" w:type="dxa"/>
          </w:tblCellMar>
        </w:tblPrEx>
        <w:trPr>
          <w:trHeight w:val="255" w:hRule="exact"/>
        </w:trPr>
        <w:tc>
          <w:tcPr>
            <w:tcW w:w="5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472FA">
            <w:pPr>
              <w:textAlignment w:val="center"/>
              <w:rPr>
                <w:rFonts w:hint="default" w:cs="宋体"/>
                <w:color w:val="000000"/>
                <w:sz w:val="16"/>
                <w:szCs w:val="16"/>
              </w:rPr>
            </w:pPr>
            <w:r>
              <w:rPr>
                <w:rFonts w:cs="宋体"/>
                <w:color w:val="000000"/>
                <w:sz w:val="16"/>
                <w:szCs w:val="16"/>
              </w:rPr>
              <w:t>2080802</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D43E8">
            <w:pPr>
              <w:textAlignment w:val="center"/>
              <w:rPr>
                <w:rFonts w:hint="default" w:cs="宋体"/>
                <w:color w:val="000000"/>
                <w:sz w:val="16"/>
                <w:szCs w:val="16"/>
              </w:rPr>
            </w:pPr>
            <w:r>
              <w:rPr>
                <w:rFonts w:cs="宋体"/>
                <w:color w:val="000000"/>
                <w:sz w:val="16"/>
                <w:szCs w:val="16"/>
              </w:rPr>
              <w:t>伤残抚恤</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266C1">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0.55</w:t>
            </w:r>
            <w:r>
              <w:rPr>
                <w:rFonts w:ascii="Times New Roman" w:hAnsi="Times New Roman"/>
                <w:color w:val="000000"/>
                <w:sz w:val="16"/>
                <w:szCs w:val="16"/>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5B610">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0.55</w:t>
            </w:r>
            <w:r>
              <w:rPr>
                <w:rFonts w:ascii="Times New Roman" w:hAnsi="Times New Roman"/>
                <w:color w:val="000000"/>
                <w:sz w:val="16"/>
                <w:szCs w:val="16"/>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5DA98">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9B31A">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225B5">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9FF28">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r>
      <w:tr w14:paraId="7964E187">
        <w:tblPrEx>
          <w:tblCellMar>
            <w:top w:w="0" w:type="dxa"/>
            <w:left w:w="0" w:type="dxa"/>
            <w:bottom w:w="0" w:type="dxa"/>
            <w:right w:w="0" w:type="dxa"/>
          </w:tblCellMar>
        </w:tblPrEx>
        <w:trPr>
          <w:trHeight w:val="255" w:hRule="exact"/>
        </w:trPr>
        <w:tc>
          <w:tcPr>
            <w:tcW w:w="5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07FF">
            <w:pPr>
              <w:textAlignment w:val="center"/>
              <w:rPr>
                <w:rFonts w:hint="default" w:cs="宋体"/>
                <w:color w:val="000000"/>
                <w:sz w:val="16"/>
                <w:szCs w:val="16"/>
              </w:rPr>
            </w:pPr>
            <w:r>
              <w:rPr>
                <w:rFonts w:cs="宋体"/>
                <w:b/>
                <w:color w:val="000000"/>
                <w:sz w:val="16"/>
                <w:szCs w:val="16"/>
              </w:rPr>
              <w:t>20810</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48299">
            <w:pPr>
              <w:textAlignment w:val="center"/>
              <w:rPr>
                <w:rFonts w:hint="default" w:cs="宋体"/>
                <w:color w:val="000000"/>
                <w:sz w:val="16"/>
                <w:szCs w:val="16"/>
              </w:rPr>
            </w:pPr>
            <w:r>
              <w:rPr>
                <w:rFonts w:cs="宋体"/>
                <w:b/>
                <w:color w:val="000000"/>
                <w:sz w:val="16"/>
                <w:szCs w:val="16"/>
              </w:rPr>
              <w:t>社会福利</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3C589">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1.67</w:t>
            </w:r>
            <w:r>
              <w:rPr>
                <w:rFonts w:ascii="Times New Roman" w:hAnsi="Times New Roman"/>
                <w:b/>
                <w:color w:val="000000"/>
                <w:sz w:val="16"/>
                <w:szCs w:val="16"/>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2245">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23DC">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1.67</w:t>
            </w:r>
            <w:r>
              <w:rPr>
                <w:rFonts w:ascii="Times New Roman" w:hAnsi="Times New Roman"/>
                <w:b/>
                <w:color w:val="000000"/>
                <w:sz w:val="16"/>
                <w:szCs w:val="16"/>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B2FC4">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0775A">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B22C4">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r>
      <w:tr w14:paraId="5D8E9C17">
        <w:tblPrEx>
          <w:tblCellMar>
            <w:top w:w="0" w:type="dxa"/>
            <w:left w:w="0" w:type="dxa"/>
            <w:bottom w:w="0" w:type="dxa"/>
            <w:right w:w="0" w:type="dxa"/>
          </w:tblCellMar>
        </w:tblPrEx>
        <w:trPr>
          <w:trHeight w:val="255" w:hRule="exact"/>
        </w:trPr>
        <w:tc>
          <w:tcPr>
            <w:tcW w:w="5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E2DF9">
            <w:pPr>
              <w:textAlignment w:val="center"/>
              <w:rPr>
                <w:rFonts w:hint="default" w:cs="宋体"/>
                <w:color w:val="000000"/>
                <w:sz w:val="16"/>
                <w:szCs w:val="16"/>
              </w:rPr>
            </w:pPr>
            <w:r>
              <w:rPr>
                <w:rFonts w:cs="宋体"/>
                <w:color w:val="000000"/>
                <w:sz w:val="16"/>
                <w:szCs w:val="16"/>
              </w:rPr>
              <w:t>2081099</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4126A">
            <w:pPr>
              <w:textAlignment w:val="center"/>
              <w:rPr>
                <w:rFonts w:hint="default" w:cs="宋体"/>
                <w:color w:val="000000"/>
                <w:sz w:val="16"/>
                <w:szCs w:val="16"/>
              </w:rPr>
            </w:pPr>
            <w:r>
              <w:rPr>
                <w:rFonts w:cs="宋体"/>
                <w:color w:val="000000"/>
                <w:sz w:val="16"/>
                <w:szCs w:val="16"/>
              </w:rPr>
              <w:t>其他社会福利支出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6D37A">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1.67</w:t>
            </w:r>
            <w:r>
              <w:rPr>
                <w:rFonts w:ascii="Times New Roman" w:hAnsi="Times New Roman"/>
                <w:color w:val="000000"/>
                <w:sz w:val="16"/>
                <w:szCs w:val="16"/>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4A459">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C8FF">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1.67</w:t>
            </w:r>
            <w:r>
              <w:rPr>
                <w:rFonts w:ascii="Times New Roman" w:hAnsi="Times New Roman"/>
                <w:color w:val="000000"/>
                <w:sz w:val="16"/>
                <w:szCs w:val="16"/>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481C5">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1E6B9">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862F9">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r>
      <w:tr w14:paraId="5AE3C4AD">
        <w:tblPrEx>
          <w:tblCellMar>
            <w:top w:w="0" w:type="dxa"/>
            <w:left w:w="0" w:type="dxa"/>
            <w:bottom w:w="0" w:type="dxa"/>
            <w:right w:w="0" w:type="dxa"/>
          </w:tblCellMar>
        </w:tblPrEx>
        <w:trPr>
          <w:trHeight w:val="255" w:hRule="exact"/>
        </w:trPr>
        <w:tc>
          <w:tcPr>
            <w:tcW w:w="5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6B846">
            <w:pPr>
              <w:textAlignment w:val="center"/>
              <w:rPr>
                <w:rFonts w:hint="default" w:cs="宋体"/>
                <w:color w:val="000000"/>
                <w:sz w:val="16"/>
                <w:szCs w:val="16"/>
              </w:rPr>
            </w:pPr>
            <w:r>
              <w:rPr>
                <w:rFonts w:cs="宋体"/>
                <w:b/>
                <w:color w:val="000000"/>
                <w:sz w:val="16"/>
                <w:szCs w:val="16"/>
              </w:rPr>
              <w:t>210</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7AEB4">
            <w:pPr>
              <w:textAlignment w:val="center"/>
              <w:rPr>
                <w:rFonts w:hint="default" w:cs="宋体"/>
                <w:color w:val="000000"/>
                <w:sz w:val="16"/>
                <w:szCs w:val="16"/>
              </w:rPr>
            </w:pPr>
            <w:r>
              <w:rPr>
                <w:rFonts w:cs="宋体"/>
                <w:b/>
                <w:color w:val="000000"/>
                <w:sz w:val="16"/>
                <w:szCs w:val="16"/>
              </w:rPr>
              <w:t>卫生健康支出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80A5D">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473.78</w:t>
            </w:r>
            <w:r>
              <w:rPr>
                <w:rFonts w:ascii="Times New Roman" w:hAnsi="Times New Roman"/>
                <w:b/>
                <w:color w:val="000000"/>
                <w:sz w:val="16"/>
                <w:szCs w:val="16"/>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56B5F">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473.78</w:t>
            </w:r>
            <w:r>
              <w:rPr>
                <w:rFonts w:ascii="Times New Roman" w:hAnsi="Times New Roman"/>
                <w:b/>
                <w:color w:val="000000"/>
                <w:sz w:val="16"/>
                <w:szCs w:val="16"/>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D2D18">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F7E1E">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A0AF4">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5005A">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r>
      <w:tr w14:paraId="3886801B">
        <w:tblPrEx>
          <w:tblCellMar>
            <w:top w:w="0" w:type="dxa"/>
            <w:left w:w="0" w:type="dxa"/>
            <w:bottom w:w="0" w:type="dxa"/>
            <w:right w:w="0" w:type="dxa"/>
          </w:tblCellMar>
        </w:tblPrEx>
        <w:trPr>
          <w:trHeight w:val="255" w:hRule="exact"/>
        </w:trPr>
        <w:tc>
          <w:tcPr>
            <w:tcW w:w="5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F1871">
            <w:pPr>
              <w:textAlignment w:val="center"/>
              <w:rPr>
                <w:rFonts w:hint="default" w:cs="宋体"/>
                <w:color w:val="000000"/>
                <w:sz w:val="16"/>
                <w:szCs w:val="16"/>
              </w:rPr>
            </w:pPr>
            <w:r>
              <w:rPr>
                <w:rFonts w:cs="宋体"/>
                <w:b/>
                <w:color w:val="000000"/>
                <w:sz w:val="16"/>
                <w:szCs w:val="16"/>
              </w:rPr>
              <w:t>21011</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D2E3C">
            <w:pPr>
              <w:textAlignment w:val="center"/>
              <w:rPr>
                <w:rFonts w:hint="default" w:cs="宋体"/>
                <w:color w:val="000000"/>
                <w:sz w:val="16"/>
                <w:szCs w:val="16"/>
              </w:rPr>
            </w:pPr>
            <w:r>
              <w:rPr>
                <w:rFonts w:cs="宋体"/>
                <w:b/>
                <w:color w:val="000000"/>
                <w:sz w:val="16"/>
                <w:szCs w:val="16"/>
              </w:rPr>
              <w:t>行政事业单位医疗</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F77AF">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473.78</w:t>
            </w:r>
            <w:r>
              <w:rPr>
                <w:rFonts w:ascii="Times New Roman" w:hAnsi="Times New Roman"/>
                <w:b/>
                <w:color w:val="000000"/>
                <w:sz w:val="16"/>
                <w:szCs w:val="16"/>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66E2">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473.78</w:t>
            </w:r>
            <w:r>
              <w:rPr>
                <w:rFonts w:ascii="Times New Roman" w:hAnsi="Times New Roman"/>
                <w:b/>
                <w:color w:val="000000"/>
                <w:sz w:val="16"/>
                <w:szCs w:val="16"/>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1D566">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7712B">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30B1">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1DC8">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r>
      <w:tr w14:paraId="3263B375">
        <w:tblPrEx>
          <w:tblCellMar>
            <w:top w:w="0" w:type="dxa"/>
            <w:left w:w="0" w:type="dxa"/>
            <w:bottom w:w="0" w:type="dxa"/>
            <w:right w:w="0" w:type="dxa"/>
          </w:tblCellMar>
        </w:tblPrEx>
        <w:trPr>
          <w:trHeight w:val="255" w:hRule="exact"/>
        </w:trPr>
        <w:tc>
          <w:tcPr>
            <w:tcW w:w="5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44A76">
            <w:pPr>
              <w:textAlignment w:val="center"/>
              <w:rPr>
                <w:rFonts w:hint="default" w:cs="宋体"/>
                <w:color w:val="000000"/>
                <w:sz w:val="16"/>
                <w:szCs w:val="16"/>
              </w:rPr>
            </w:pPr>
            <w:r>
              <w:rPr>
                <w:rFonts w:cs="宋体"/>
                <w:color w:val="000000"/>
                <w:sz w:val="16"/>
                <w:szCs w:val="16"/>
              </w:rPr>
              <w:t>2101102</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AF4E6">
            <w:pPr>
              <w:textAlignment w:val="center"/>
              <w:rPr>
                <w:rFonts w:hint="default" w:cs="宋体"/>
                <w:color w:val="000000"/>
                <w:sz w:val="16"/>
                <w:szCs w:val="16"/>
              </w:rPr>
            </w:pPr>
            <w:r>
              <w:rPr>
                <w:rFonts w:cs="宋体"/>
                <w:color w:val="000000"/>
                <w:sz w:val="16"/>
                <w:szCs w:val="16"/>
              </w:rPr>
              <w:t>事业单位医疗</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74E09">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300.30</w:t>
            </w:r>
            <w:r>
              <w:rPr>
                <w:rFonts w:ascii="Times New Roman" w:hAnsi="Times New Roman"/>
                <w:color w:val="000000"/>
                <w:sz w:val="16"/>
                <w:szCs w:val="16"/>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DFF52">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300.30</w:t>
            </w:r>
            <w:r>
              <w:rPr>
                <w:rFonts w:ascii="Times New Roman" w:hAnsi="Times New Roman"/>
                <w:color w:val="000000"/>
                <w:sz w:val="16"/>
                <w:szCs w:val="16"/>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A2F0">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1BAF">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8B6C0">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77BE1">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r>
      <w:tr w14:paraId="3BB993E9">
        <w:tblPrEx>
          <w:tblCellMar>
            <w:top w:w="0" w:type="dxa"/>
            <w:left w:w="0" w:type="dxa"/>
            <w:bottom w:w="0" w:type="dxa"/>
            <w:right w:w="0" w:type="dxa"/>
          </w:tblCellMar>
        </w:tblPrEx>
        <w:trPr>
          <w:trHeight w:val="255" w:hRule="exact"/>
        </w:trPr>
        <w:tc>
          <w:tcPr>
            <w:tcW w:w="5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EC389">
            <w:pPr>
              <w:textAlignment w:val="center"/>
              <w:rPr>
                <w:rFonts w:hint="default" w:cs="宋体"/>
                <w:color w:val="000000"/>
                <w:sz w:val="16"/>
                <w:szCs w:val="16"/>
              </w:rPr>
            </w:pPr>
            <w:r>
              <w:rPr>
                <w:rFonts w:cs="宋体"/>
                <w:color w:val="000000"/>
                <w:sz w:val="16"/>
                <w:szCs w:val="16"/>
              </w:rPr>
              <w:t>2101199</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745F9">
            <w:pPr>
              <w:textAlignment w:val="center"/>
              <w:rPr>
                <w:rFonts w:hint="default" w:cs="宋体"/>
                <w:color w:val="000000"/>
                <w:sz w:val="16"/>
                <w:szCs w:val="16"/>
              </w:rPr>
            </w:pPr>
            <w:r>
              <w:rPr>
                <w:rFonts w:cs="宋体"/>
                <w:color w:val="000000"/>
                <w:sz w:val="16"/>
                <w:szCs w:val="16"/>
              </w:rPr>
              <w:t>其他行政事业单位医疗支出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1B3BC">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173.49</w:t>
            </w:r>
            <w:r>
              <w:rPr>
                <w:rFonts w:ascii="Times New Roman" w:hAnsi="Times New Roman"/>
                <w:color w:val="000000"/>
                <w:sz w:val="16"/>
                <w:szCs w:val="16"/>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3D38E">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173.49</w:t>
            </w:r>
            <w:r>
              <w:rPr>
                <w:rFonts w:ascii="Times New Roman" w:hAnsi="Times New Roman"/>
                <w:color w:val="000000"/>
                <w:sz w:val="16"/>
                <w:szCs w:val="16"/>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54EC">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7CEC9">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0BAE">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4A0D">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r>
      <w:tr w14:paraId="5B5F0AD4">
        <w:tblPrEx>
          <w:tblCellMar>
            <w:top w:w="0" w:type="dxa"/>
            <w:left w:w="0" w:type="dxa"/>
            <w:bottom w:w="0" w:type="dxa"/>
            <w:right w:w="0" w:type="dxa"/>
          </w:tblCellMar>
        </w:tblPrEx>
        <w:trPr>
          <w:trHeight w:val="255" w:hRule="exact"/>
        </w:trPr>
        <w:tc>
          <w:tcPr>
            <w:tcW w:w="5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9A322">
            <w:pPr>
              <w:textAlignment w:val="center"/>
              <w:rPr>
                <w:rFonts w:hint="default" w:cs="宋体"/>
                <w:color w:val="000000"/>
                <w:sz w:val="16"/>
                <w:szCs w:val="16"/>
              </w:rPr>
            </w:pPr>
            <w:r>
              <w:rPr>
                <w:rFonts w:cs="宋体"/>
                <w:b/>
                <w:color w:val="000000"/>
                <w:sz w:val="16"/>
                <w:szCs w:val="16"/>
              </w:rPr>
              <w:t>221</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7A4F8">
            <w:pPr>
              <w:textAlignment w:val="center"/>
              <w:rPr>
                <w:rFonts w:hint="default" w:cs="宋体"/>
                <w:color w:val="000000"/>
                <w:sz w:val="16"/>
                <w:szCs w:val="16"/>
              </w:rPr>
            </w:pPr>
            <w:r>
              <w:rPr>
                <w:rFonts w:cs="宋体"/>
                <w:b/>
                <w:color w:val="000000"/>
                <w:sz w:val="16"/>
                <w:szCs w:val="16"/>
              </w:rPr>
              <w:t>住房保障支出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4A0BE">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439.67</w:t>
            </w:r>
            <w:r>
              <w:rPr>
                <w:rFonts w:ascii="Times New Roman" w:hAnsi="Times New Roman"/>
                <w:b/>
                <w:color w:val="000000"/>
                <w:sz w:val="16"/>
                <w:szCs w:val="16"/>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D521A">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439.67</w:t>
            </w:r>
            <w:r>
              <w:rPr>
                <w:rFonts w:ascii="Times New Roman" w:hAnsi="Times New Roman"/>
                <w:b/>
                <w:color w:val="000000"/>
                <w:sz w:val="16"/>
                <w:szCs w:val="16"/>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6FDA">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3F34C">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C7C17">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46F6">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r>
      <w:tr w14:paraId="5ED26717">
        <w:tblPrEx>
          <w:tblCellMar>
            <w:top w:w="0" w:type="dxa"/>
            <w:left w:w="0" w:type="dxa"/>
            <w:bottom w:w="0" w:type="dxa"/>
            <w:right w:w="0" w:type="dxa"/>
          </w:tblCellMar>
        </w:tblPrEx>
        <w:trPr>
          <w:trHeight w:val="255" w:hRule="exact"/>
        </w:trPr>
        <w:tc>
          <w:tcPr>
            <w:tcW w:w="5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1A053">
            <w:pPr>
              <w:textAlignment w:val="center"/>
              <w:rPr>
                <w:rFonts w:hint="default" w:cs="宋体"/>
                <w:color w:val="000000"/>
                <w:sz w:val="16"/>
                <w:szCs w:val="16"/>
              </w:rPr>
            </w:pPr>
            <w:r>
              <w:rPr>
                <w:rFonts w:cs="宋体"/>
                <w:b/>
                <w:color w:val="000000"/>
                <w:sz w:val="16"/>
                <w:szCs w:val="16"/>
              </w:rPr>
              <w:t>22102</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0DA8E">
            <w:pPr>
              <w:textAlignment w:val="center"/>
              <w:rPr>
                <w:rFonts w:hint="default" w:cs="宋体"/>
                <w:color w:val="000000"/>
                <w:sz w:val="16"/>
                <w:szCs w:val="16"/>
              </w:rPr>
            </w:pPr>
            <w:r>
              <w:rPr>
                <w:rFonts w:cs="宋体"/>
                <w:b/>
                <w:color w:val="000000"/>
                <w:sz w:val="16"/>
                <w:szCs w:val="16"/>
              </w:rPr>
              <w:t>住房改革支出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BD64">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439.67</w:t>
            </w:r>
            <w:r>
              <w:rPr>
                <w:rFonts w:ascii="Times New Roman" w:hAnsi="Times New Roman"/>
                <w:b/>
                <w:color w:val="000000"/>
                <w:sz w:val="16"/>
                <w:szCs w:val="16"/>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E82DE">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439.67</w:t>
            </w:r>
            <w:r>
              <w:rPr>
                <w:rFonts w:ascii="Times New Roman" w:hAnsi="Times New Roman"/>
                <w:b/>
                <w:color w:val="000000"/>
                <w:sz w:val="16"/>
                <w:szCs w:val="16"/>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0FC1A">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9882">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8EE45">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2A451">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r>
      <w:tr w14:paraId="012F0128">
        <w:tblPrEx>
          <w:tblCellMar>
            <w:top w:w="0" w:type="dxa"/>
            <w:left w:w="0" w:type="dxa"/>
            <w:bottom w:w="0" w:type="dxa"/>
            <w:right w:w="0" w:type="dxa"/>
          </w:tblCellMar>
        </w:tblPrEx>
        <w:trPr>
          <w:trHeight w:val="255" w:hRule="exact"/>
        </w:trPr>
        <w:tc>
          <w:tcPr>
            <w:tcW w:w="5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9E416">
            <w:pPr>
              <w:textAlignment w:val="center"/>
              <w:rPr>
                <w:rFonts w:hint="default" w:cs="宋体"/>
                <w:color w:val="000000"/>
                <w:sz w:val="16"/>
                <w:szCs w:val="16"/>
              </w:rPr>
            </w:pPr>
            <w:r>
              <w:rPr>
                <w:rFonts w:cs="宋体"/>
                <w:color w:val="000000"/>
                <w:sz w:val="16"/>
                <w:szCs w:val="16"/>
              </w:rPr>
              <w:t>2210201</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713BD">
            <w:pPr>
              <w:textAlignment w:val="center"/>
              <w:rPr>
                <w:rFonts w:hint="default" w:cs="宋体"/>
                <w:color w:val="000000"/>
                <w:sz w:val="16"/>
                <w:szCs w:val="16"/>
              </w:rPr>
            </w:pPr>
            <w:r>
              <w:rPr>
                <w:rFonts w:cs="宋体"/>
                <w:color w:val="000000"/>
                <w:sz w:val="16"/>
                <w:szCs w:val="16"/>
              </w:rPr>
              <w:t>住房公积金</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D6C8A">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439.67</w:t>
            </w:r>
            <w:r>
              <w:rPr>
                <w:rFonts w:ascii="Times New Roman" w:hAnsi="Times New Roman"/>
                <w:color w:val="000000"/>
                <w:sz w:val="16"/>
                <w:szCs w:val="16"/>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B45C3">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439.67</w:t>
            </w:r>
            <w:r>
              <w:rPr>
                <w:rFonts w:ascii="Times New Roman" w:hAnsi="Times New Roman"/>
                <w:color w:val="000000"/>
                <w:sz w:val="16"/>
                <w:szCs w:val="16"/>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CB85B">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130A6">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C5ED4">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30540">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r>
      <w:tr w14:paraId="1787D754">
        <w:tblPrEx>
          <w:tblCellMar>
            <w:top w:w="0" w:type="dxa"/>
            <w:left w:w="0" w:type="dxa"/>
            <w:bottom w:w="0" w:type="dxa"/>
            <w:right w:w="0" w:type="dxa"/>
          </w:tblCellMar>
        </w:tblPrEx>
        <w:trPr>
          <w:trHeight w:val="255" w:hRule="exact"/>
        </w:trPr>
        <w:tc>
          <w:tcPr>
            <w:tcW w:w="5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DCA8B">
            <w:pPr>
              <w:textAlignment w:val="center"/>
              <w:rPr>
                <w:rFonts w:hint="default" w:cs="宋体"/>
                <w:color w:val="000000"/>
                <w:sz w:val="16"/>
                <w:szCs w:val="16"/>
              </w:rPr>
            </w:pPr>
            <w:r>
              <w:rPr>
                <w:rFonts w:cs="宋体"/>
                <w:b/>
                <w:color w:val="000000"/>
                <w:sz w:val="16"/>
                <w:szCs w:val="16"/>
              </w:rPr>
              <w:t>229</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88551">
            <w:pPr>
              <w:textAlignment w:val="center"/>
              <w:rPr>
                <w:rFonts w:hint="default" w:cs="宋体"/>
                <w:color w:val="000000"/>
                <w:sz w:val="16"/>
                <w:szCs w:val="16"/>
              </w:rPr>
            </w:pPr>
            <w:r>
              <w:rPr>
                <w:rFonts w:cs="宋体"/>
                <w:b/>
                <w:color w:val="000000"/>
                <w:sz w:val="16"/>
                <w:szCs w:val="16"/>
              </w:rPr>
              <w:t>其他支出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E8A92">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63.13</w:t>
            </w:r>
            <w:r>
              <w:rPr>
                <w:rFonts w:ascii="Times New Roman" w:hAnsi="Times New Roman"/>
                <w:b/>
                <w:color w:val="000000"/>
                <w:sz w:val="16"/>
                <w:szCs w:val="16"/>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E2694">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AB9E7">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63.13</w:t>
            </w:r>
            <w:r>
              <w:rPr>
                <w:rFonts w:ascii="Times New Roman" w:hAnsi="Times New Roman"/>
                <w:b/>
                <w:color w:val="000000"/>
                <w:sz w:val="16"/>
                <w:szCs w:val="16"/>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E98F3">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9A2C4">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81302">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r>
      <w:tr w14:paraId="6CA3475D">
        <w:tblPrEx>
          <w:tblCellMar>
            <w:top w:w="0" w:type="dxa"/>
            <w:left w:w="0" w:type="dxa"/>
            <w:bottom w:w="0" w:type="dxa"/>
            <w:right w:w="0" w:type="dxa"/>
          </w:tblCellMar>
        </w:tblPrEx>
        <w:trPr>
          <w:trHeight w:val="255" w:hRule="exact"/>
        </w:trPr>
        <w:tc>
          <w:tcPr>
            <w:tcW w:w="5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EC98">
            <w:pPr>
              <w:textAlignment w:val="center"/>
              <w:rPr>
                <w:rFonts w:hint="default" w:cs="宋体"/>
                <w:color w:val="000000"/>
                <w:sz w:val="16"/>
                <w:szCs w:val="16"/>
              </w:rPr>
            </w:pPr>
            <w:r>
              <w:rPr>
                <w:rFonts w:cs="宋体"/>
                <w:b/>
                <w:color w:val="000000"/>
                <w:sz w:val="16"/>
                <w:szCs w:val="16"/>
              </w:rPr>
              <w:t>22960</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A6199">
            <w:pPr>
              <w:textAlignment w:val="center"/>
              <w:rPr>
                <w:rFonts w:hint="default" w:cs="宋体"/>
                <w:color w:val="000000"/>
                <w:sz w:val="16"/>
                <w:szCs w:val="16"/>
              </w:rPr>
            </w:pPr>
            <w:r>
              <w:rPr>
                <w:rFonts w:cs="宋体"/>
                <w:b/>
                <w:color w:val="000000"/>
                <w:sz w:val="16"/>
                <w:szCs w:val="16"/>
              </w:rPr>
              <w:t>彩票公益金安排的支出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616F8">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63.13</w:t>
            </w:r>
            <w:r>
              <w:rPr>
                <w:rFonts w:ascii="Times New Roman" w:hAnsi="Times New Roman"/>
                <w:b/>
                <w:color w:val="000000"/>
                <w:sz w:val="16"/>
                <w:szCs w:val="16"/>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B988E">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621A">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63.13</w:t>
            </w:r>
            <w:r>
              <w:rPr>
                <w:rFonts w:ascii="Times New Roman" w:hAnsi="Times New Roman"/>
                <w:b/>
                <w:color w:val="000000"/>
                <w:sz w:val="16"/>
                <w:szCs w:val="16"/>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725E">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1BC1">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F0C3D">
            <w:pPr>
              <w:wordWrap w:val="0"/>
              <w:jc w:val="right"/>
              <w:textAlignment w:val="center"/>
              <w:rPr>
                <w:rFonts w:hint="default" w:ascii="Times New Roman" w:hAnsi="Times New Roman"/>
                <w:color w:val="000000"/>
                <w:sz w:val="16"/>
                <w:szCs w:val="16"/>
              </w:rPr>
            </w:pPr>
            <w:r>
              <w:rPr>
                <w:rFonts w:hint="default" w:ascii="Times New Roman" w:hAnsi="Times New Roman"/>
                <w:b/>
                <w:color w:val="000000"/>
                <w:sz w:val="16"/>
                <w:szCs w:val="16"/>
              </w:rPr>
              <w:t>0.00</w:t>
            </w:r>
            <w:r>
              <w:rPr>
                <w:rFonts w:ascii="Times New Roman" w:hAnsi="Times New Roman"/>
                <w:b/>
                <w:color w:val="000000"/>
                <w:sz w:val="16"/>
                <w:szCs w:val="16"/>
              </w:rPr>
              <w:t xml:space="preserve"> </w:t>
            </w:r>
          </w:p>
        </w:tc>
      </w:tr>
      <w:tr w14:paraId="72F0C805">
        <w:tblPrEx>
          <w:tblCellMar>
            <w:top w:w="0" w:type="dxa"/>
            <w:left w:w="0" w:type="dxa"/>
            <w:bottom w:w="0" w:type="dxa"/>
            <w:right w:w="0" w:type="dxa"/>
          </w:tblCellMar>
        </w:tblPrEx>
        <w:trPr>
          <w:trHeight w:val="255" w:hRule="exact"/>
        </w:trPr>
        <w:tc>
          <w:tcPr>
            <w:tcW w:w="5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1EC23">
            <w:pPr>
              <w:textAlignment w:val="center"/>
              <w:rPr>
                <w:rFonts w:hint="default" w:cs="宋体"/>
                <w:color w:val="000000"/>
                <w:sz w:val="16"/>
                <w:szCs w:val="16"/>
              </w:rPr>
            </w:pPr>
            <w:r>
              <w:rPr>
                <w:rFonts w:cs="宋体"/>
                <w:color w:val="000000"/>
                <w:sz w:val="16"/>
                <w:szCs w:val="16"/>
              </w:rPr>
              <w:t>2296003</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26D7B">
            <w:pPr>
              <w:textAlignment w:val="center"/>
              <w:rPr>
                <w:rFonts w:hint="default" w:cs="宋体"/>
                <w:color w:val="000000"/>
                <w:sz w:val="16"/>
                <w:szCs w:val="16"/>
              </w:rPr>
            </w:pPr>
            <w:r>
              <w:rPr>
                <w:rFonts w:cs="宋体"/>
                <w:color w:val="000000"/>
                <w:sz w:val="16"/>
                <w:szCs w:val="16"/>
              </w:rPr>
              <w:t>用于体育事业的彩票公益金支出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6738C">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63.13</w:t>
            </w:r>
            <w:r>
              <w:rPr>
                <w:rFonts w:ascii="Times New Roman" w:hAnsi="Times New Roman"/>
                <w:color w:val="000000"/>
                <w:sz w:val="16"/>
                <w:szCs w:val="16"/>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4E55F">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14C2">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63.13</w:t>
            </w:r>
            <w:r>
              <w:rPr>
                <w:rFonts w:ascii="Times New Roman" w:hAnsi="Times New Roman"/>
                <w:color w:val="000000"/>
                <w:sz w:val="16"/>
                <w:szCs w:val="16"/>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ED63F">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0DFF9">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B3ACF">
            <w:pPr>
              <w:wordWrap w:val="0"/>
              <w:jc w:val="right"/>
              <w:textAlignment w:val="center"/>
              <w:rPr>
                <w:rFonts w:hint="default" w:ascii="Times New Roman" w:hAnsi="Times New Roman"/>
                <w:color w:val="000000"/>
                <w:sz w:val="16"/>
                <w:szCs w:val="16"/>
              </w:rPr>
            </w:pPr>
            <w:r>
              <w:rPr>
                <w:rFonts w:hint="default" w:ascii="Times New Roman" w:hAnsi="Times New Roman"/>
                <w:color w:val="000000"/>
                <w:sz w:val="16"/>
                <w:szCs w:val="16"/>
              </w:rPr>
              <w:t>0.00</w:t>
            </w:r>
            <w:r>
              <w:rPr>
                <w:rFonts w:ascii="Times New Roman" w:hAnsi="Times New Roman"/>
                <w:color w:val="000000"/>
                <w:sz w:val="16"/>
                <w:szCs w:val="16"/>
              </w:rPr>
              <w:t xml:space="preserve"> </w:t>
            </w:r>
          </w:p>
        </w:tc>
      </w:tr>
    </w:tbl>
    <w:p w14:paraId="51FC4834">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A03FC08">
      <w:pPr>
        <w:rPr>
          <w:rFonts w:hint="default" w:cs="宋体"/>
          <w:sz w:val="21"/>
          <w:szCs w:val="21"/>
        </w:rPr>
      </w:pPr>
      <w:r>
        <w:rPr>
          <w:rFonts w:cs="宋体"/>
          <w:sz w:val="21"/>
          <w:szCs w:val="21"/>
        </w:rPr>
        <w:br w:type="page"/>
      </w:r>
    </w:p>
    <w:p w14:paraId="139B67B1">
      <w:pPr>
        <w:rPr>
          <w:rFonts w:hint="default" w:cs="宋体"/>
          <w:sz w:val="21"/>
          <w:szCs w:val="21"/>
        </w:rPr>
      </w:pPr>
    </w:p>
    <w:tbl>
      <w:tblPr>
        <w:tblStyle w:val="10"/>
        <w:tblW w:w="4789" w:type="pct"/>
        <w:tblInd w:w="0" w:type="dxa"/>
        <w:tblLayout w:type="autofit"/>
        <w:tblCellMar>
          <w:top w:w="0" w:type="dxa"/>
          <w:left w:w="0" w:type="dxa"/>
          <w:bottom w:w="0" w:type="dxa"/>
          <w:right w:w="0" w:type="dxa"/>
        </w:tblCellMar>
      </w:tblPr>
      <w:tblGrid>
        <w:gridCol w:w="2967"/>
        <w:gridCol w:w="1520"/>
        <w:gridCol w:w="3179"/>
        <w:gridCol w:w="1693"/>
        <w:gridCol w:w="1693"/>
        <w:gridCol w:w="1694"/>
        <w:gridCol w:w="1929"/>
      </w:tblGrid>
      <w:tr w14:paraId="22F25843">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CF2FE4A">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6AF4E6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637FFA1">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重庆市大学城第一中学校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0A3AD12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0C5F1B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1D3E56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197A4BD">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24F6A0E4">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CAD647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BB8625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6574B2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CDF320F">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290C7DD">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9C1385">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FCE2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6978">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845F4F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D12A9">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56EB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C1531">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28FA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2251A81">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C22DC">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BBA4A">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EC5F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81FE7">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EF45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DB8B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C1E2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8779B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030B7">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8A8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19,899.00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2DD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FE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6C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17E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1AE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EA36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EC7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F5E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49841">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1EA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23E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44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F53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7216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855EA">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52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C7C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834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F9A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05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355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F9FD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4390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A7F31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C99A8">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8FC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80E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06F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FFB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263C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1FF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55FEA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7178">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488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17,512.39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D99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17,512.39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D27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19B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4F20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F83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7F0D2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BFB5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565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224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1EF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E5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8B58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6B15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30C79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576E6">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84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628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FE3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D66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71BB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3A37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92E1D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D853A">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17B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1,473.15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3B0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1,473.15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6A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4A9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6783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78F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256A1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D5F72">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B4F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473.78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49C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473.78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079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F29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53A9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7DAF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A8E6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01EC5">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DE3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8F1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1D5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E92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B81D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CE4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33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AA4F">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94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30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38D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76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D7AF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2B4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FAD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99524">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6B4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9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43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D41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9589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22A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2D58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87794">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03A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34B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772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40B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6ABC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6E5D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78E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A2E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AFF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3AC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F42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0FD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7CFE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9997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F09A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ED7E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F3E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892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7B4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DB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A861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2215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691C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D2CE8">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ADC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10D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39E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75C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8836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5C66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4C25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2FAA5">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E54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64E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C3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81F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8DBB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60B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7F97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DD3E">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14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752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4C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E8E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7B55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7C5E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773B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B0685">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A31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439.67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5B1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439.67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FF8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42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48E4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8C79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02F8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1C2D4">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7E3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6C1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F8E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1EB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1260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21D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0E10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32967">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606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F8D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82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236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E51B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6822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654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4CFC5">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E6B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CB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2AC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63E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B6B1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F25E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40D6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A294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BA7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78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8E6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5F6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41FE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1B6C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7D9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B06F">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668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245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9F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DF9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F571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4DD87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3779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0A012">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38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21E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406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38D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9AC6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5FA8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BDC7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6D12">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381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833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82B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4B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ACBA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99B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F8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19,962.13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02B5D">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924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19,962.13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EE8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19,899.00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6C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90B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56AF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C898">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D6F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1B27">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55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7E6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C7A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76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9BAF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3A67E">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F31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6FF649">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C86073">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96401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C0F8E3">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6BF327">
            <w:pPr>
              <w:spacing w:line="200" w:lineRule="exact"/>
              <w:rPr>
                <w:rFonts w:hint="default" w:ascii="Times New Roman" w:hAnsi="Times New Roman"/>
                <w:color w:val="000000"/>
                <w:sz w:val="18"/>
                <w:szCs w:val="18"/>
              </w:rPr>
            </w:pPr>
          </w:p>
        </w:tc>
      </w:tr>
      <w:tr w14:paraId="729D25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97216">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8D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B4AA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4E22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DDDE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30E7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70A58">
            <w:pPr>
              <w:spacing w:line="200" w:lineRule="exact"/>
              <w:jc w:val="right"/>
              <w:rPr>
                <w:rFonts w:hint="default" w:ascii="Times New Roman" w:hAnsi="Times New Roman"/>
                <w:color w:val="000000"/>
                <w:sz w:val="18"/>
                <w:szCs w:val="18"/>
              </w:rPr>
            </w:pPr>
          </w:p>
        </w:tc>
      </w:tr>
      <w:tr w14:paraId="1905FD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806FF">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21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CEE5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A375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5267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68CEF">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6BB8">
            <w:pPr>
              <w:spacing w:line="200" w:lineRule="exact"/>
              <w:jc w:val="right"/>
              <w:rPr>
                <w:rFonts w:hint="default" w:ascii="Times New Roman" w:hAnsi="Times New Roman"/>
                <w:color w:val="000000"/>
                <w:sz w:val="18"/>
                <w:szCs w:val="18"/>
              </w:rPr>
            </w:pPr>
          </w:p>
        </w:tc>
      </w:tr>
      <w:tr w14:paraId="38E84D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720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A47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19,962.13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4FB6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EE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19,962.13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E14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19,899.00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DF6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D7A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0C59AEB9">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781"/>
        <w:gridCol w:w="3598"/>
        <w:gridCol w:w="3306"/>
        <w:gridCol w:w="3294"/>
        <w:gridCol w:w="3343"/>
      </w:tblGrid>
      <w:tr w14:paraId="0770BE63">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CA3196F">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51C57D2">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9E62AB0">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重庆市大学城第一中学校</w:t>
            </w:r>
          </w:p>
        </w:tc>
        <w:tc>
          <w:tcPr>
            <w:tcW w:w="1075" w:type="pct"/>
            <w:tcBorders>
              <w:top w:val="nil"/>
              <w:left w:val="nil"/>
              <w:bottom w:val="nil"/>
              <w:right w:val="nil"/>
            </w:tcBorders>
            <w:shd w:val="clear" w:color="auto" w:fill="auto"/>
            <w:noWrap/>
            <w:tcMar>
              <w:top w:w="15" w:type="dxa"/>
              <w:left w:w="15" w:type="dxa"/>
              <w:right w:w="15" w:type="dxa"/>
            </w:tcMar>
            <w:vAlign w:val="bottom"/>
          </w:tcPr>
          <w:p w14:paraId="45605ECF">
            <w:pPr>
              <w:rPr>
                <w:rFonts w:hint="default" w:cs="宋体"/>
                <w:color w:val="000000"/>
                <w:sz w:val="20"/>
                <w:szCs w:val="20"/>
              </w:rPr>
            </w:pPr>
          </w:p>
        </w:tc>
        <w:tc>
          <w:tcPr>
            <w:tcW w:w="1089" w:type="pct"/>
            <w:tcBorders>
              <w:top w:val="nil"/>
              <w:left w:val="nil"/>
              <w:bottom w:val="nil"/>
              <w:right w:val="nil"/>
            </w:tcBorders>
            <w:shd w:val="clear" w:color="auto" w:fill="auto"/>
            <w:noWrap/>
            <w:tcMar>
              <w:top w:w="15" w:type="dxa"/>
              <w:left w:w="15" w:type="dxa"/>
              <w:right w:w="15" w:type="dxa"/>
            </w:tcMar>
            <w:vAlign w:val="bottom"/>
          </w:tcPr>
          <w:p w14:paraId="18F7AAE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F019875">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E7166FA">
            <w:pPr>
              <w:rPr>
                <w:rFonts w:hint="default" w:cs="宋体"/>
                <w:color w:val="000000"/>
                <w:sz w:val="20"/>
                <w:szCs w:val="20"/>
              </w:rPr>
            </w:pPr>
          </w:p>
        </w:tc>
        <w:tc>
          <w:tcPr>
            <w:tcW w:w="1075" w:type="pct"/>
            <w:tcBorders>
              <w:top w:val="nil"/>
              <w:left w:val="nil"/>
              <w:bottom w:val="nil"/>
              <w:right w:val="nil"/>
            </w:tcBorders>
            <w:shd w:val="clear" w:color="auto" w:fill="auto"/>
            <w:noWrap/>
            <w:tcMar>
              <w:top w:w="15" w:type="dxa"/>
              <w:left w:w="15" w:type="dxa"/>
              <w:right w:w="15" w:type="dxa"/>
            </w:tcMar>
            <w:vAlign w:val="bottom"/>
          </w:tcPr>
          <w:p w14:paraId="18A74BBC">
            <w:pPr>
              <w:rPr>
                <w:rFonts w:hint="default" w:cs="宋体"/>
                <w:color w:val="000000"/>
                <w:sz w:val="20"/>
                <w:szCs w:val="20"/>
              </w:rPr>
            </w:pPr>
          </w:p>
        </w:tc>
        <w:tc>
          <w:tcPr>
            <w:tcW w:w="1089" w:type="pct"/>
            <w:tcBorders>
              <w:top w:val="nil"/>
              <w:left w:val="nil"/>
              <w:bottom w:val="nil"/>
              <w:right w:val="nil"/>
            </w:tcBorders>
            <w:shd w:val="clear" w:color="auto" w:fill="auto"/>
            <w:noWrap/>
            <w:tcMar>
              <w:top w:w="15" w:type="dxa"/>
              <w:left w:w="15" w:type="dxa"/>
              <w:right w:w="15" w:type="dxa"/>
            </w:tcMar>
            <w:vAlign w:val="bottom"/>
          </w:tcPr>
          <w:p w14:paraId="1A94FE5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553DAF">
        <w:tblPrEx>
          <w:tblCellMar>
            <w:top w:w="0" w:type="dxa"/>
            <w:left w:w="0" w:type="dxa"/>
            <w:bottom w:w="0" w:type="dxa"/>
            <w:right w:w="0" w:type="dxa"/>
          </w:tblCellMar>
        </w:tblPrEx>
        <w:trPr>
          <w:trHeight w:val="283" w:hRule="exac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FDEC0">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081D31">
            <w:pPr>
              <w:jc w:val="center"/>
              <w:textAlignment w:val="center"/>
              <w:rPr>
                <w:rFonts w:hint="default" w:cs="宋体"/>
                <w:b/>
                <w:color w:val="000000"/>
                <w:sz w:val="20"/>
                <w:szCs w:val="20"/>
              </w:rPr>
            </w:pPr>
            <w:r>
              <w:rPr>
                <w:rFonts w:cs="宋体"/>
                <w:b/>
                <w:color w:val="000000"/>
                <w:sz w:val="20"/>
                <w:szCs w:val="20"/>
              </w:rPr>
              <w:t>本年支出</w:t>
            </w:r>
          </w:p>
        </w:tc>
      </w:tr>
      <w:tr w14:paraId="54EBE4CE">
        <w:tblPrEx>
          <w:tblCellMar>
            <w:top w:w="0" w:type="dxa"/>
            <w:left w:w="0" w:type="dxa"/>
            <w:bottom w:w="0" w:type="dxa"/>
            <w:right w:w="0" w:type="dxa"/>
          </w:tblCellMar>
        </w:tblPrEx>
        <w:trPr>
          <w:trHeight w:val="312" w:hRule="exact"/>
        </w:trPr>
        <w:tc>
          <w:tcPr>
            <w:tcW w:w="581"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111C1">
            <w:pPr>
              <w:jc w:val="center"/>
              <w:textAlignment w:val="center"/>
              <w:rPr>
                <w:rFonts w:hint="default" w:cs="宋体"/>
                <w:b/>
                <w:color w:val="000000"/>
                <w:sz w:val="20"/>
                <w:szCs w:val="20"/>
              </w:rPr>
            </w:pPr>
            <w:r>
              <w:rPr>
                <w:rFonts w:cs="宋体"/>
                <w:b/>
                <w:color w:val="000000"/>
                <w:sz w:val="20"/>
                <w:szCs w:val="20"/>
              </w:rPr>
              <w:t>功能分类科目编码</w:t>
            </w:r>
          </w:p>
        </w:tc>
        <w:tc>
          <w:tcPr>
            <w:tcW w:w="117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CD68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E8DE2">
            <w:pPr>
              <w:jc w:val="center"/>
              <w:textAlignment w:val="center"/>
              <w:rPr>
                <w:rFonts w:hint="default" w:cs="宋体"/>
                <w:b/>
                <w:color w:val="000000"/>
                <w:sz w:val="20"/>
                <w:szCs w:val="20"/>
              </w:rPr>
            </w:pPr>
            <w:r>
              <w:rPr>
                <w:rFonts w:cs="宋体"/>
                <w:b/>
                <w:color w:val="000000"/>
                <w:sz w:val="20"/>
                <w:szCs w:val="20"/>
              </w:rPr>
              <w:t>合计</w:t>
            </w:r>
          </w:p>
        </w:tc>
        <w:tc>
          <w:tcPr>
            <w:tcW w:w="10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E9840">
            <w:pPr>
              <w:jc w:val="center"/>
              <w:textAlignment w:val="center"/>
              <w:rPr>
                <w:rFonts w:hint="default" w:cs="宋体"/>
                <w:b/>
                <w:color w:val="000000"/>
                <w:sz w:val="20"/>
                <w:szCs w:val="20"/>
              </w:rPr>
            </w:pPr>
            <w:r>
              <w:rPr>
                <w:rFonts w:cs="宋体"/>
                <w:b/>
                <w:color w:val="000000"/>
                <w:sz w:val="20"/>
                <w:szCs w:val="20"/>
              </w:rPr>
              <w:t>基本支出</w:t>
            </w:r>
          </w:p>
        </w:tc>
        <w:tc>
          <w:tcPr>
            <w:tcW w:w="108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74F6F">
            <w:pPr>
              <w:jc w:val="center"/>
              <w:textAlignment w:val="center"/>
              <w:rPr>
                <w:rFonts w:hint="default" w:cs="宋体"/>
                <w:b/>
                <w:color w:val="000000"/>
                <w:sz w:val="20"/>
                <w:szCs w:val="20"/>
              </w:rPr>
            </w:pPr>
            <w:r>
              <w:rPr>
                <w:rFonts w:cs="宋体"/>
                <w:b/>
                <w:color w:val="000000"/>
                <w:sz w:val="20"/>
                <w:szCs w:val="20"/>
              </w:rPr>
              <w:t>项目支出</w:t>
            </w:r>
          </w:p>
        </w:tc>
      </w:tr>
      <w:tr w14:paraId="6FC8D7D1">
        <w:tblPrEx>
          <w:tblCellMar>
            <w:top w:w="0" w:type="dxa"/>
            <w:left w:w="0" w:type="dxa"/>
            <w:bottom w:w="0" w:type="dxa"/>
            <w:right w:w="0" w:type="dxa"/>
          </w:tblCellMar>
        </w:tblPrEx>
        <w:trPr>
          <w:trHeight w:val="312" w:hRule="exact"/>
        </w:trPr>
        <w:tc>
          <w:tcPr>
            <w:tcW w:w="58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7291D">
            <w:pPr>
              <w:jc w:val="center"/>
              <w:rPr>
                <w:rFonts w:hint="default" w:cs="宋体"/>
                <w:b/>
                <w:color w:val="000000"/>
                <w:sz w:val="20"/>
                <w:szCs w:val="20"/>
              </w:rPr>
            </w:pPr>
          </w:p>
        </w:tc>
        <w:tc>
          <w:tcPr>
            <w:tcW w:w="117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64F4B">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AC2BE">
            <w:pPr>
              <w:jc w:val="center"/>
              <w:rPr>
                <w:rFonts w:hint="default" w:cs="宋体"/>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6B1DC">
            <w:pPr>
              <w:jc w:val="center"/>
              <w:rPr>
                <w:rFonts w:hint="default" w:cs="宋体"/>
                <w:b/>
                <w:color w:val="000000"/>
                <w:sz w:val="20"/>
                <w:szCs w:val="20"/>
              </w:rPr>
            </w:pPr>
          </w:p>
        </w:tc>
        <w:tc>
          <w:tcPr>
            <w:tcW w:w="108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450D9">
            <w:pPr>
              <w:jc w:val="center"/>
              <w:rPr>
                <w:rFonts w:hint="default" w:cs="宋体"/>
                <w:b/>
                <w:color w:val="000000"/>
                <w:sz w:val="20"/>
                <w:szCs w:val="20"/>
              </w:rPr>
            </w:pPr>
          </w:p>
        </w:tc>
      </w:tr>
      <w:tr w14:paraId="1FBDA2B7">
        <w:tblPrEx>
          <w:tblCellMar>
            <w:top w:w="0" w:type="dxa"/>
            <w:left w:w="0" w:type="dxa"/>
            <w:bottom w:w="0" w:type="dxa"/>
            <w:right w:w="0" w:type="dxa"/>
          </w:tblCellMar>
        </w:tblPrEx>
        <w:trPr>
          <w:trHeight w:val="312" w:hRule="exact"/>
        </w:trPr>
        <w:tc>
          <w:tcPr>
            <w:tcW w:w="58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52168">
            <w:pPr>
              <w:jc w:val="center"/>
              <w:rPr>
                <w:rFonts w:hint="default" w:cs="宋体"/>
                <w:b/>
                <w:color w:val="000000"/>
                <w:sz w:val="20"/>
                <w:szCs w:val="20"/>
              </w:rPr>
            </w:pPr>
          </w:p>
        </w:tc>
        <w:tc>
          <w:tcPr>
            <w:tcW w:w="117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BACAB">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02D8E3">
            <w:pPr>
              <w:jc w:val="center"/>
              <w:rPr>
                <w:rFonts w:hint="default" w:cs="宋体"/>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7406A">
            <w:pPr>
              <w:jc w:val="center"/>
              <w:rPr>
                <w:rFonts w:hint="default" w:cs="宋体"/>
                <w:b/>
                <w:color w:val="000000"/>
                <w:sz w:val="20"/>
                <w:szCs w:val="20"/>
              </w:rPr>
            </w:pPr>
          </w:p>
        </w:tc>
        <w:tc>
          <w:tcPr>
            <w:tcW w:w="108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B36D2">
            <w:pPr>
              <w:jc w:val="center"/>
              <w:rPr>
                <w:rFonts w:hint="default" w:cs="宋体"/>
                <w:b/>
                <w:color w:val="000000"/>
                <w:sz w:val="20"/>
                <w:szCs w:val="20"/>
              </w:rPr>
            </w:pPr>
          </w:p>
        </w:tc>
      </w:tr>
      <w:tr w14:paraId="3462898A">
        <w:tblPrEx>
          <w:tblCellMar>
            <w:top w:w="0" w:type="dxa"/>
            <w:left w:w="0" w:type="dxa"/>
            <w:bottom w:w="0" w:type="dxa"/>
            <w:right w:w="0" w:type="dxa"/>
          </w:tblCellMar>
        </w:tblPrEx>
        <w:trPr>
          <w:trHeight w:val="283" w:hRule="exac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7CE79">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99E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19,899.00</w:t>
            </w:r>
            <w:r>
              <w:rPr>
                <w:rFonts w:ascii="Times New Roman" w:hAnsi="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21B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14,585.31</w:t>
            </w:r>
            <w:r>
              <w:rPr>
                <w:rFonts w:ascii="Times New Roman" w:hAnsi="Times New Roman"/>
                <w:b/>
                <w:color w:val="000000"/>
                <w:sz w:val="20"/>
              </w:rPr>
              <w:t xml:space="preserve"> </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3536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5,313.68</w:t>
            </w:r>
            <w:r>
              <w:rPr>
                <w:rFonts w:ascii="Times New Roman" w:hAnsi="Times New Roman"/>
                <w:b/>
                <w:color w:val="000000"/>
                <w:sz w:val="20"/>
              </w:rPr>
              <w:t xml:space="preserve"> </w:t>
            </w:r>
          </w:p>
        </w:tc>
      </w:tr>
      <w:tr w14:paraId="2B1AB1D7">
        <w:tblPrEx>
          <w:tblCellMar>
            <w:top w:w="0" w:type="dxa"/>
            <w:left w:w="0" w:type="dxa"/>
            <w:bottom w:w="0" w:type="dxa"/>
            <w:right w:w="0" w:type="dxa"/>
          </w:tblCellMar>
        </w:tblPrEx>
        <w:trPr>
          <w:trHeight w:val="283" w:hRule="exac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EA1DE">
            <w:pPr>
              <w:textAlignment w:val="center"/>
              <w:rPr>
                <w:rFonts w:hint="default" w:cs="宋体"/>
                <w:color w:val="000000"/>
                <w:sz w:val="20"/>
                <w:szCs w:val="20"/>
              </w:rPr>
            </w:pPr>
            <w:r>
              <w:rPr>
                <w:rFonts w:cs="宋体"/>
                <w:b/>
                <w:color w:val="000000"/>
                <w:sz w:val="20"/>
                <w:szCs w:val="20"/>
              </w:rPr>
              <w:t>205</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502A1">
            <w:pPr>
              <w:textAlignment w:val="center"/>
              <w:rPr>
                <w:rFonts w:hint="default" w:cs="宋体"/>
                <w:color w:val="000000"/>
                <w:sz w:val="20"/>
                <w:szCs w:val="20"/>
              </w:rPr>
            </w:pPr>
            <w:r>
              <w:rPr>
                <w:rFonts w:cs="宋体"/>
                <w:b/>
                <w:color w:val="000000"/>
                <w:sz w:val="20"/>
                <w:szCs w:val="20"/>
              </w:rPr>
              <w:t>教育支出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971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17,512.39</w:t>
            </w:r>
            <w:r>
              <w:rPr>
                <w:rFonts w:ascii="Times New Roman" w:hAnsi="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623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12,200.38</w:t>
            </w:r>
            <w:r>
              <w:rPr>
                <w:rFonts w:ascii="Times New Roman" w:hAnsi="Times New Roman"/>
                <w:b/>
                <w:color w:val="000000"/>
                <w:sz w:val="20"/>
              </w:rPr>
              <w:t xml:space="preserve"> </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B43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5,312.01</w:t>
            </w:r>
            <w:r>
              <w:rPr>
                <w:rFonts w:ascii="Times New Roman" w:hAnsi="Times New Roman"/>
                <w:b/>
                <w:color w:val="000000"/>
                <w:sz w:val="20"/>
              </w:rPr>
              <w:t xml:space="preserve"> </w:t>
            </w:r>
          </w:p>
        </w:tc>
      </w:tr>
      <w:tr w14:paraId="550FA3CC">
        <w:tblPrEx>
          <w:tblCellMar>
            <w:top w:w="0" w:type="dxa"/>
            <w:left w:w="0" w:type="dxa"/>
            <w:bottom w:w="0" w:type="dxa"/>
            <w:right w:w="0" w:type="dxa"/>
          </w:tblCellMar>
        </w:tblPrEx>
        <w:trPr>
          <w:trHeight w:val="283" w:hRule="exac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FD2F1">
            <w:pPr>
              <w:textAlignment w:val="center"/>
              <w:rPr>
                <w:rFonts w:hint="default" w:cs="宋体"/>
                <w:color w:val="000000"/>
                <w:sz w:val="20"/>
                <w:szCs w:val="20"/>
              </w:rPr>
            </w:pPr>
            <w:r>
              <w:rPr>
                <w:rFonts w:cs="宋体"/>
                <w:b/>
                <w:color w:val="000000"/>
                <w:sz w:val="20"/>
                <w:szCs w:val="20"/>
              </w:rPr>
              <w:t>20502</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C8408">
            <w:pPr>
              <w:textAlignment w:val="center"/>
              <w:rPr>
                <w:rFonts w:hint="default" w:cs="宋体"/>
                <w:color w:val="000000"/>
                <w:sz w:val="20"/>
                <w:szCs w:val="20"/>
              </w:rPr>
            </w:pPr>
            <w:r>
              <w:rPr>
                <w:rFonts w:cs="宋体"/>
                <w:b/>
                <w:color w:val="000000"/>
                <w:sz w:val="20"/>
                <w:szCs w:val="20"/>
              </w:rPr>
              <w:t>普通教育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1C7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17,512.39</w:t>
            </w:r>
            <w:r>
              <w:rPr>
                <w:rFonts w:ascii="Times New Roman" w:hAnsi="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FCF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12,200.38</w:t>
            </w:r>
            <w:r>
              <w:rPr>
                <w:rFonts w:ascii="Times New Roman" w:hAnsi="Times New Roman"/>
                <w:b/>
                <w:color w:val="000000"/>
                <w:sz w:val="20"/>
              </w:rPr>
              <w:t xml:space="preserve"> </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6E1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5,312.01</w:t>
            </w:r>
            <w:r>
              <w:rPr>
                <w:rFonts w:ascii="Times New Roman" w:hAnsi="Times New Roman"/>
                <w:b/>
                <w:color w:val="000000"/>
                <w:sz w:val="20"/>
              </w:rPr>
              <w:t xml:space="preserve"> </w:t>
            </w:r>
          </w:p>
        </w:tc>
      </w:tr>
      <w:tr w14:paraId="0053D065">
        <w:tblPrEx>
          <w:tblCellMar>
            <w:top w:w="0" w:type="dxa"/>
            <w:left w:w="0" w:type="dxa"/>
            <w:bottom w:w="0" w:type="dxa"/>
            <w:right w:w="0" w:type="dxa"/>
          </w:tblCellMar>
        </w:tblPrEx>
        <w:trPr>
          <w:trHeight w:val="283" w:hRule="exac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2EE0F">
            <w:pPr>
              <w:textAlignment w:val="center"/>
              <w:rPr>
                <w:rFonts w:hint="default" w:cs="宋体"/>
                <w:color w:val="000000"/>
                <w:sz w:val="20"/>
                <w:szCs w:val="20"/>
              </w:rPr>
            </w:pPr>
            <w:r>
              <w:rPr>
                <w:rFonts w:cs="宋体"/>
                <w:color w:val="000000"/>
                <w:sz w:val="20"/>
                <w:szCs w:val="20"/>
              </w:rPr>
              <w:t>2050203</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17A8D">
            <w:pPr>
              <w:textAlignment w:val="center"/>
              <w:rPr>
                <w:rFonts w:hint="default" w:cs="宋体"/>
                <w:color w:val="000000"/>
                <w:sz w:val="20"/>
                <w:szCs w:val="20"/>
              </w:rPr>
            </w:pPr>
            <w:r>
              <w:rPr>
                <w:rFonts w:cs="宋体"/>
                <w:color w:val="000000"/>
                <w:sz w:val="20"/>
                <w:szCs w:val="20"/>
              </w:rPr>
              <w:t>初中教育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FB2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16,770.23</w:t>
            </w:r>
            <w:r>
              <w:rPr>
                <w:rFonts w:ascii="Times New Roman" w:hAnsi="Times New Roman"/>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EE9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12,147.61</w:t>
            </w:r>
            <w:r>
              <w:rPr>
                <w:rFonts w:ascii="Times New Roman" w:hAnsi="Times New Roman"/>
                <w:color w:val="000000"/>
                <w:sz w:val="20"/>
              </w:rPr>
              <w:t xml:space="preserve"> </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4EC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4,622.62</w:t>
            </w:r>
            <w:r>
              <w:rPr>
                <w:rFonts w:ascii="Times New Roman" w:hAnsi="Times New Roman"/>
                <w:color w:val="000000"/>
                <w:sz w:val="20"/>
              </w:rPr>
              <w:t xml:space="preserve"> </w:t>
            </w:r>
          </w:p>
        </w:tc>
      </w:tr>
      <w:tr w14:paraId="363E582C">
        <w:tblPrEx>
          <w:tblCellMar>
            <w:top w:w="0" w:type="dxa"/>
            <w:left w:w="0" w:type="dxa"/>
            <w:bottom w:w="0" w:type="dxa"/>
            <w:right w:w="0" w:type="dxa"/>
          </w:tblCellMar>
        </w:tblPrEx>
        <w:trPr>
          <w:trHeight w:val="283" w:hRule="exac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7B7C">
            <w:pPr>
              <w:textAlignment w:val="center"/>
              <w:rPr>
                <w:rFonts w:hint="default" w:cs="宋体"/>
                <w:color w:val="000000"/>
                <w:sz w:val="20"/>
                <w:szCs w:val="20"/>
              </w:rPr>
            </w:pPr>
            <w:r>
              <w:rPr>
                <w:rFonts w:cs="宋体"/>
                <w:color w:val="000000"/>
                <w:sz w:val="20"/>
                <w:szCs w:val="20"/>
              </w:rPr>
              <w:t>2050204</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54B94">
            <w:pPr>
              <w:textAlignment w:val="center"/>
              <w:rPr>
                <w:rFonts w:hint="default" w:cs="宋体"/>
                <w:color w:val="000000"/>
                <w:sz w:val="20"/>
                <w:szCs w:val="20"/>
              </w:rPr>
            </w:pPr>
            <w:r>
              <w:rPr>
                <w:rFonts w:cs="宋体"/>
                <w:color w:val="000000"/>
                <w:sz w:val="20"/>
                <w:szCs w:val="20"/>
              </w:rPr>
              <w:t>高中教育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C32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742.16</w:t>
            </w:r>
            <w:r>
              <w:rPr>
                <w:rFonts w:ascii="Times New Roman" w:hAnsi="Times New Roman"/>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151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52.77</w:t>
            </w:r>
            <w:r>
              <w:rPr>
                <w:rFonts w:ascii="Times New Roman" w:hAnsi="Times New Roman"/>
                <w:color w:val="000000"/>
                <w:sz w:val="20"/>
              </w:rPr>
              <w:t xml:space="preserve"> </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716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689.39</w:t>
            </w:r>
            <w:r>
              <w:rPr>
                <w:rFonts w:ascii="Times New Roman" w:hAnsi="Times New Roman"/>
                <w:color w:val="000000"/>
                <w:sz w:val="20"/>
              </w:rPr>
              <w:t xml:space="preserve"> </w:t>
            </w:r>
          </w:p>
        </w:tc>
      </w:tr>
      <w:tr w14:paraId="5D551CC3">
        <w:tblPrEx>
          <w:tblCellMar>
            <w:top w:w="0" w:type="dxa"/>
            <w:left w:w="0" w:type="dxa"/>
            <w:bottom w:w="0" w:type="dxa"/>
            <w:right w:w="0" w:type="dxa"/>
          </w:tblCellMar>
        </w:tblPrEx>
        <w:trPr>
          <w:trHeight w:val="283" w:hRule="exac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E0A5">
            <w:pPr>
              <w:textAlignment w:val="center"/>
              <w:rPr>
                <w:rFonts w:hint="default" w:cs="宋体"/>
                <w:color w:val="000000"/>
                <w:sz w:val="20"/>
                <w:szCs w:val="20"/>
              </w:rPr>
            </w:pPr>
            <w:r>
              <w:rPr>
                <w:rFonts w:cs="宋体"/>
                <w:b/>
                <w:color w:val="000000"/>
                <w:sz w:val="20"/>
                <w:szCs w:val="20"/>
              </w:rPr>
              <w:t>208</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D36D8">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41D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1,473.15</w:t>
            </w:r>
            <w:r>
              <w:rPr>
                <w:rFonts w:ascii="Times New Roman" w:hAnsi="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68C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1,471.48</w:t>
            </w:r>
            <w:r>
              <w:rPr>
                <w:rFonts w:ascii="Times New Roman" w:hAnsi="Times New Roman"/>
                <w:b/>
                <w:color w:val="000000"/>
                <w:sz w:val="20"/>
              </w:rPr>
              <w:t xml:space="preserve"> </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BC0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rPr>
              <w:t xml:space="preserve"> </w:t>
            </w:r>
          </w:p>
        </w:tc>
      </w:tr>
      <w:tr w14:paraId="0709F162">
        <w:tblPrEx>
          <w:tblCellMar>
            <w:top w:w="0" w:type="dxa"/>
            <w:left w:w="0" w:type="dxa"/>
            <w:bottom w:w="0" w:type="dxa"/>
            <w:right w:w="0" w:type="dxa"/>
          </w:tblCellMar>
        </w:tblPrEx>
        <w:trPr>
          <w:trHeight w:val="283" w:hRule="exac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B696">
            <w:pPr>
              <w:textAlignment w:val="center"/>
              <w:rPr>
                <w:rFonts w:hint="default" w:cs="宋体"/>
                <w:color w:val="000000"/>
                <w:sz w:val="20"/>
                <w:szCs w:val="20"/>
              </w:rPr>
            </w:pPr>
            <w:r>
              <w:rPr>
                <w:rFonts w:cs="宋体"/>
                <w:b/>
                <w:color w:val="000000"/>
                <w:sz w:val="20"/>
                <w:szCs w:val="20"/>
              </w:rPr>
              <w:t>20805</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2ED23">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533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1,454.84</w:t>
            </w:r>
            <w:r>
              <w:rPr>
                <w:rFonts w:ascii="Times New Roman" w:hAnsi="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111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1,454.84</w:t>
            </w:r>
            <w:r>
              <w:rPr>
                <w:rFonts w:ascii="Times New Roman" w:hAnsi="Times New Roman"/>
                <w:b/>
                <w:color w:val="000000"/>
                <w:sz w:val="20"/>
              </w:rPr>
              <w:t xml:space="preserve"> </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D5B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C54A6A">
        <w:tblPrEx>
          <w:tblCellMar>
            <w:top w:w="0" w:type="dxa"/>
            <w:left w:w="0" w:type="dxa"/>
            <w:bottom w:w="0" w:type="dxa"/>
            <w:right w:w="0" w:type="dxa"/>
          </w:tblCellMar>
        </w:tblPrEx>
        <w:trPr>
          <w:trHeight w:val="283" w:hRule="exac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FCEB1">
            <w:pPr>
              <w:textAlignment w:val="center"/>
              <w:rPr>
                <w:rFonts w:hint="default" w:cs="宋体"/>
                <w:color w:val="000000"/>
                <w:sz w:val="20"/>
                <w:szCs w:val="20"/>
              </w:rPr>
            </w:pPr>
            <w:r>
              <w:rPr>
                <w:rFonts w:cs="宋体"/>
                <w:color w:val="000000"/>
                <w:sz w:val="20"/>
                <w:szCs w:val="20"/>
              </w:rPr>
              <w:t>2080505</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1E2E2">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2E0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831.56</w:t>
            </w:r>
            <w:r>
              <w:rPr>
                <w:rFonts w:ascii="Times New Roman" w:hAnsi="Times New Roman"/>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EFF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831.56</w:t>
            </w:r>
            <w:r>
              <w:rPr>
                <w:rFonts w:ascii="Times New Roman" w:hAnsi="Times New Roman"/>
                <w:color w:val="000000"/>
                <w:sz w:val="20"/>
              </w:rPr>
              <w:t xml:space="preserve"> </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BC5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470126">
        <w:tblPrEx>
          <w:tblCellMar>
            <w:top w:w="0" w:type="dxa"/>
            <w:left w:w="0" w:type="dxa"/>
            <w:bottom w:w="0" w:type="dxa"/>
            <w:right w:w="0" w:type="dxa"/>
          </w:tblCellMar>
        </w:tblPrEx>
        <w:trPr>
          <w:trHeight w:val="283" w:hRule="exac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17336">
            <w:pPr>
              <w:textAlignment w:val="center"/>
              <w:rPr>
                <w:rFonts w:hint="default" w:cs="宋体"/>
                <w:color w:val="000000"/>
                <w:sz w:val="20"/>
                <w:szCs w:val="20"/>
              </w:rPr>
            </w:pPr>
            <w:r>
              <w:rPr>
                <w:rFonts w:cs="宋体"/>
                <w:color w:val="000000"/>
                <w:sz w:val="20"/>
                <w:szCs w:val="20"/>
              </w:rPr>
              <w:t>2080506</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716D8">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57B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416.82</w:t>
            </w:r>
            <w:r>
              <w:rPr>
                <w:rFonts w:ascii="Times New Roman" w:hAnsi="Times New Roman"/>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D80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416.82</w:t>
            </w:r>
            <w:r>
              <w:rPr>
                <w:rFonts w:ascii="Times New Roman" w:hAnsi="Times New Roman"/>
                <w:color w:val="000000"/>
                <w:sz w:val="20"/>
              </w:rPr>
              <w:t xml:space="preserve"> </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ED6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54B795">
        <w:tblPrEx>
          <w:tblCellMar>
            <w:top w:w="0" w:type="dxa"/>
            <w:left w:w="0" w:type="dxa"/>
            <w:bottom w:w="0" w:type="dxa"/>
            <w:right w:w="0" w:type="dxa"/>
          </w:tblCellMar>
        </w:tblPrEx>
        <w:trPr>
          <w:trHeight w:val="283" w:hRule="exac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56158">
            <w:pPr>
              <w:textAlignment w:val="center"/>
              <w:rPr>
                <w:rFonts w:hint="default" w:cs="宋体"/>
                <w:color w:val="000000"/>
                <w:sz w:val="20"/>
                <w:szCs w:val="20"/>
              </w:rPr>
            </w:pPr>
            <w:r>
              <w:rPr>
                <w:rFonts w:cs="宋体"/>
                <w:color w:val="000000"/>
                <w:sz w:val="20"/>
                <w:szCs w:val="20"/>
              </w:rPr>
              <w:t>2080599</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1AC19">
            <w:pPr>
              <w:textAlignment w:val="center"/>
              <w:rPr>
                <w:rFonts w:hint="default" w:cs="宋体"/>
                <w:color w:val="000000"/>
                <w:sz w:val="20"/>
                <w:szCs w:val="20"/>
              </w:rPr>
            </w:pPr>
            <w:r>
              <w:rPr>
                <w:rFonts w:cs="宋体"/>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506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206.46</w:t>
            </w:r>
            <w:r>
              <w:rPr>
                <w:rFonts w:ascii="Times New Roman" w:hAnsi="Times New Roman"/>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654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206.46</w:t>
            </w:r>
            <w:r>
              <w:rPr>
                <w:rFonts w:ascii="Times New Roman" w:hAnsi="Times New Roman"/>
                <w:color w:val="000000"/>
                <w:sz w:val="20"/>
              </w:rPr>
              <w:t xml:space="preserve"> </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F5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07B6E0">
        <w:tblPrEx>
          <w:tblCellMar>
            <w:top w:w="0" w:type="dxa"/>
            <w:left w:w="0" w:type="dxa"/>
            <w:bottom w:w="0" w:type="dxa"/>
            <w:right w:w="0" w:type="dxa"/>
          </w:tblCellMar>
        </w:tblPrEx>
        <w:trPr>
          <w:trHeight w:val="283" w:hRule="exac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E18A7">
            <w:pPr>
              <w:textAlignment w:val="center"/>
              <w:rPr>
                <w:rFonts w:hint="default" w:cs="宋体"/>
                <w:color w:val="000000"/>
                <w:sz w:val="20"/>
                <w:szCs w:val="20"/>
              </w:rPr>
            </w:pPr>
            <w:r>
              <w:rPr>
                <w:rFonts w:cs="宋体"/>
                <w:b/>
                <w:color w:val="000000"/>
                <w:sz w:val="20"/>
                <w:szCs w:val="20"/>
              </w:rPr>
              <w:t>20808</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398F8">
            <w:pPr>
              <w:textAlignment w:val="center"/>
              <w:rPr>
                <w:rFonts w:hint="default" w:cs="宋体"/>
                <w:color w:val="000000"/>
                <w:sz w:val="20"/>
                <w:szCs w:val="20"/>
              </w:rPr>
            </w:pPr>
            <w:r>
              <w:rPr>
                <w:rFonts w:cs="宋体"/>
                <w:b/>
                <w:color w:val="000000"/>
                <w:sz w:val="20"/>
                <w:szCs w:val="20"/>
              </w:rPr>
              <w:t>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F96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16.64</w:t>
            </w:r>
            <w:r>
              <w:rPr>
                <w:rFonts w:ascii="Times New Roman" w:hAnsi="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83B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16.64</w:t>
            </w:r>
            <w:r>
              <w:rPr>
                <w:rFonts w:ascii="Times New Roman" w:hAnsi="Times New Roman"/>
                <w:b/>
                <w:color w:val="000000"/>
                <w:sz w:val="20"/>
              </w:rPr>
              <w:t xml:space="preserve"> </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C5C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A60131">
        <w:tblPrEx>
          <w:tblCellMar>
            <w:top w:w="0" w:type="dxa"/>
            <w:left w:w="0" w:type="dxa"/>
            <w:bottom w:w="0" w:type="dxa"/>
            <w:right w:w="0" w:type="dxa"/>
          </w:tblCellMar>
        </w:tblPrEx>
        <w:trPr>
          <w:trHeight w:val="283" w:hRule="exac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F0A85">
            <w:pPr>
              <w:textAlignment w:val="center"/>
              <w:rPr>
                <w:rFonts w:hint="default" w:cs="宋体"/>
                <w:color w:val="000000"/>
                <w:sz w:val="20"/>
                <w:szCs w:val="20"/>
              </w:rPr>
            </w:pPr>
            <w:r>
              <w:rPr>
                <w:rFonts w:cs="宋体"/>
                <w:color w:val="000000"/>
                <w:sz w:val="20"/>
                <w:szCs w:val="20"/>
              </w:rPr>
              <w:t>2080801</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07A65">
            <w:pPr>
              <w:textAlignment w:val="center"/>
              <w:rPr>
                <w:rFonts w:hint="default" w:cs="宋体"/>
                <w:color w:val="000000"/>
                <w:sz w:val="20"/>
                <w:szCs w:val="20"/>
              </w:rPr>
            </w:pPr>
            <w:r>
              <w:rPr>
                <w:rFonts w:cs="宋体"/>
                <w:color w:val="000000"/>
                <w:sz w:val="20"/>
                <w:szCs w:val="20"/>
              </w:rPr>
              <w:t>死亡抚恤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AA5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16.09</w:t>
            </w:r>
            <w:r>
              <w:rPr>
                <w:rFonts w:ascii="Times New Roman" w:hAnsi="Times New Roman"/>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C1D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16.09</w:t>
            </w:r>
            <w:r>
              <w:rPr>
                <w:rFonts w:ascii="Times New Roman" w:hAnsi="Times New Roman"/>
                <w:color w:val="000000"/>
                <w:sz w:val="20"/>
              </w:rPr>
              <w:t xml:space="preserve"> </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397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27CF1A">
        <w:tblPrEx>
          <w:tblCellMar>
            <w:top w:w="0" w:type="dxa"/>
            <w:left w:w="0" w:type="dxa"/>
            <w:bottom w:w="0" w:type="dxa"/>
            <w:right w:w="0" w:type="dxa"/>
          </w:tblCellMar>
        </w:tblPrEx>
        <w:trPr>
          <w:trHeight w:val="283" w:hRule="exac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D2382">
            <w:pPr>
              <w:textAlignment w:val="center"/>
              <w:rPr>
                <w:rFonts w:hint="default" w:cs="宋体"/>
                <w:color w:val="000000"/>
                <w:sz w:val="20"/>
                <w:szCs w:val="20"/>
              </w:rPr>
            </w:pPr>
            <w:r>
              <w:rPr>
                <w:rFonts w:cs="宋体"/>
                <w:color w:val="000000"/>
                <w:sz w:val="20"/>
                <w:szCs w:val="20"/>
              </w:rPr>
              <w:t>2080802</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1716D">
            <w:pPr>
              <w:textAlignment w:val="center"/>
              <w:rPr>
                <w:rFonts w:hint="default" w:cs="宋体"/>
                <w:color w:val="000000"/>
                <w:sz w:val="20"/>
                <w:szCs w:val="20"/>
              </w:rPr>
            </w:pPr>
            <w:r>
              <w:rPr>
                <w:rFonts w:cs="宋体"/>
                <w:color w:val="000000"/>
                <w:sz w:val="20"/>
                <w:szCs w:val="20"/>
              </w:rPr>
              <w:t>伤残抚恤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0A3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244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5DF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E5E86D">
        <w:tblPrEx>
          <w:tblCellMar>
            <w:top w:w="0" w:type="dxa"/>
            <w:left w:w="0" w:type="dxa"/>
            <w:bottom w:w="0" w:type="dxa"/>
            <w:right w:w="0" w:type="dxa"/>
          </w:tblCellMar>
        </w:tblPrEx>
        <w:trPr>
          <w:trHeight w:val="283" w:hRule="exac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FBB9">
            <w:pPr>
              <w:textAlignment w:val="center"/>
              <w:rPr>
                <w:rFonts w:hint="default" w:cs="宋体"/>
                <w:color w:val="000000"/>
                <w:sz w:val="20"/>
                <w:szCs w:val="20"/>
              </w:rPr>
            </w:pPr>
            <w:r>
              <w:rPr>
                <w:rFonts w:cs="宋体"/>
                <w:b/>
                <w:color w:val="000000"/>
                <w:sz w:val="20"/>
                <w:szCs w:val="20"/>
              </w:rPr>
              <w:t>20810</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9A2AE">
            <w:pPr>
              <w:textAlignment w:val="center"/>
              <w:rPr>
                <w:rFonts w:hint="default" w:cs="宋体"/>
                <w:color w:val="000000"/>
                <w:sz w:val="20"/>
                <w:szCs w:val="20"/>
              </w:rPr>
            </w:pPr>
            <w:r>
              <w:rPr>
                <w:rFonts w:cs="宋体"/>
                <w:b/>
                <w:color w:val="000000"/>
                <w:sz w:val="20"/>
                <w:szCs w:val="20"/>
              </w:rPr>
              <w:t>社会福利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E6F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C19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891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rPr>
              <w:t xml:space="preserve"> </w:t>
            </w:r>
          </w:p>
        </w:tc>
      </w:tr>
      <w:tr w14:paraId="24D6BE86">
        <w:tblPrEx>
          <w:tblCellMar>
            <w:top w:w="0" w:type="dxa"/>
            <w:left w:w="0" w:type="dxa"/>
            <w:bottom w:w="0" w:type="dxa"/>
            <w:right w:w="0" w:type="dxa"/>
          </w:tblCellMar>
        </w:tblPrEx>
        <w:trPr>
          <w:trHeight w:val="283" w:hRule="exac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BDB5D">
            <w:pPr>
              <w:textAlignment w:val="center"/>
              <w:rPr>
                <w:rFonts w:hint="default" w:cs="宋体"/>
                <w:color w:val="000000"/>
                <w:sz w:val="20"/>
                <w:szCs w:val="20"/>
              </w:rPr>
            </w:pPr>
            <w:r>
              <w:rPr>
                <w:rFonts w:cs="宋体"/>
                <w:color w:val="000000"/>
                <w:sz w:val="20"/>
                <w:szCs w:val="20"/>
              </w:rPr>
              <w:t>2081099</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DF3EB">
            <w:pPr>
              <w:textAlignment w:val="center"/>
              <w:rPr>
                <w:rFonts w:hint="default" w:cs="宋体"/>
                <w:color w:val="000000"/>
                <w:sz w:val="20"/>
                <w:szCs w:val="20"/>
              </w:rPr>
            </w:pPr>
            <w:r>
              <w:rPr>
                <w:rFonts w:cs="宋体"/>
                <w:color w:val="000000"/>
                <w:sz w:val="20"/>
                <w:szCs w:val="20"/>
              </w:rPr>
              <w:t>其他社会福利支出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06F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12C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99E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r>
      <w:tr w14:paraId="1939C23F">
        <w:tblPrEx>
          <w:tblCellMar>
            <w:top w:w="0" w:type="dxa"/>
            <w:left w:w="0" w:type="dxa"/>
            <w:bottom w:w="0" w:type="dxa"/>
            <w:right w:w="0" w:type="dxa"/>
          </w:tblCellMar>
        </w:tblPrEx>
        <w:trPr>
          <w:trHeight w:val="283" w:hRule="exac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37029">
            <w:pPr>
              <w:textAlignment w:val="center"/>
              <w:rPr>
                <w:rFonts w:hint="default" w:cs="宋体"/>
                <w:color w:val="000000"/>
                <w:sz w:val="20"/>
                <w:szCs w:val="20"/>
              </w:rPr>
            </w:pPr>
            <w:r>
              <w:rPr>
                <w:rFonts w:cs="宋体"/>
                <w:b/>
                <w:color w:val="000000"/>
                <w:sz w:val="20"/>
                <w:szCs w:val="20"/>
              </w:rPr>
              <w:t>210</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49ED3">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350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473.78</w:t>
            </w:r>
            <w:r>
              <w:rPr>
                <w:rFonts w:ascii="Times New Roman" w:hAnsi="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8DE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473.78</w:t>
            </w:r>
            <w:r>
              <w:rPr>
                <w:rFonts w:ascii="Times New Roman" w:hAnsi="Times New Roman"/>
                <w:b/>
                <w:color w:val="000000"/>
                <w:sz w:val="20"/>
              </w:rPr>
              <w:t xml:space="preserve"> </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6F9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F8C5F4">
        <w:tblPrEx>
          <w:tblCellMar>
            <w:top w:w="0" w:type="dxa"/>
            <w:left w:w="0" w:type="dxa"/>
            <w:bottom w:w="0" w:type="dxa"/>
            <w:right w:w="0" w:type="dxa"/>
          </w:tblCellMar>
        </w:tblPrEx>
        <w:trPr>
          <w:trHeight w:val="283" w:hRule="exac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CEE16">
            <w:pPr>
              <w:textAlignment w:val="center"/>
              <w:rPr>
                <w:rFonts w:hint="default" w:cs="宋体"/>
                <w:color w:val="000000"/>
                <w:sz w:val="20"/>
                <w:szCs w:val="20"/>
              </w:rPr>
            </w:pPr>
            <w:r>
              <w:rPr>
                <w:rFonts w:cs="宋体"/>
                <w:b/>
                <w:color w:val="000000"/>
                <w:sz w:val="20"/>
                <w:szCs w:val="20"/>
              </w:rPr>
              <w:t>21011</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5E71A">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31E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473.78</w:t>
            </w:r>
            <w:r>
              <w:rPr>
                <w:rFonts w:ascii="Times New Roman" w:hAnsi="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270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473.78</w:t>
            </w:r>
            <w:r>
              <w:rPr>
                <w:rFonts w:ascii="Times New Roman" w:hAnsi="Times New Roman"/>
                <w:b/>
                <w:color w:val="000000"/>
                <w:sz w:val="20"/>
              </w:rPr>
              <w:t xml:space="preserve"> </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449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E9430D">
        <w:tblPrEx>
          <w:tblCellMar>
            <w:top w:w="0" w:type="dxa"/>
            <w:left w:w="0" w:type="dxa"/>
            <w:bottom w:w="0" w:type="dxa"/>
            <w:right w:w="0" w:type="dxa"/>
          </w:tblCellMar>
        </w:tblPrEx>
        <w:trPr>
          <w:trHeight w:val="283" w:hRule="exac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97F56">
            <w:pPr>
              <w:textAlignment w:val="center"/>
              <w:rPr>
                <w:rFonts w:hint="default" w:cs="宋体"/>
                <w:color w:val="000000"/>
                <w:sz w:val="20"/>
                <w:szCs w:val="20"/>
              </w:rPr>
            </w:pPr>
            <w:r>
              <w:rPr>
                <w:rFonts w:cs="宋体"/>
                <w:color w:val="000000"/>
                <w:sz w:val="20"/>
                <w:szCs w:val="20"/>
              </w:rPr>
              <w:t>2101102</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0F952">
            <w:pPr>
              <w:textAlignment w:val="center"/>
              <w:rPr>
                <w:rFonts w:hint="default" w:cs="宋体"/>
                <w:color w:val="000000"/>
                <w:sz w:val="20"/>
                <w:szCs w:val="20"/>
              </w:rPr>
            </w:pPr>
            <w:r>
              <w:rPr>
                <w:rFonts w:cs="宋体"/>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F80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300.30</w:t>
            </w:r>
            <w:r>
              <w:rPr>
                <w:rFonts w:ascii="Times New Roman" w:hAnsi="Times New Roman"/>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7DE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300.30</w:t>
            </w:r>
            <w:r>
              <w:rPr>
                <w:rFonts w:ascii="Times New Roman" w:hAnsi="Times New Roman"/>
                <w:color w:val="000000"/>
                <w:sz w:val="20"/>
              </w:rPr>
              <w:t xml:space="preserve"> </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CB3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5BD77D">
        <w:tblPrEx>
          <w:tblCellMar>
            <w:top w:w="0" w:type="dxa"/>
            <w:left w:w="0" w:type="dxa"/>
            <w:bottom w:w="0" w:type="dxa"/>
            <w:right w:w="0" w:type="dxa"/>
          </w:tblCellMar>
        </w:tblPrEx>
        <w:trPr>
          <w:trHeight w:val="283" w:hRule="exac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64FC">
            <w:pPr>
              <w:textAlignment w:val="center"/>
              <w:rPr>
                <w:rFonts w:hint="default" w:cs="宋体"/>
                <w:color w:val="000000"/>
                <w:sz w:val="20"/>
                <w:szCs w:val="20"/>
              </w:rPr>
            </w:pPr>
            <w:r>
              <w:rPr>
                <w:rFonts w:cs="宋体"/>
                <w:color w:val="000000"/>
                <w:sz w:val="20"/>
                <w:szCs w:val="20"/>
              </w:rPr>
              <w:t>2101199</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8AE37">
            <w:pPr>
              <w:textAlignment w:val="center"/>
              <w:rPr>
                <w:rFonts w:hint="default" w:cs="宋体"/>
                <w:color w:val="000000"/>
                <w:sz w:val="20"/>
                <w:szCs w:val="20"/>
              </w:rPr>
            </w:pPr>
            <w:r>
              <w:rPr>
                <w:rFonts w:cs="宋体"/>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B23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173.49</w:t>
            </w:r>
            <w:r>
              <w:rPr>
                <w:rFonts w:ascii="Times New Roman" w:hAnsi="Times New Roman"/>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49F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173.49</w:t>
            </w:r>
            <w:r>
              <w:rPr>
                <w:rFonts w:ascii="Times New Roman" w:hAnsi="Times New Roman"/>
                <w:color w:val="000000"/>
                <w:sz w:val="20"/>
              </w:rPr>
              <w:t xml:space="preserve"> </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C79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EFBC14">
        <w:tblPrEx>
          <w:tblCellMar>
            <w:top w:w="0" w:type="dxa"/>
            <w:left w:w="0" w:type="dxa"/>
            <w:bottom w:w="0" w:type="dxa"/>
            <w:right w:w="0" w:type="dxa"/>
          </w:tblCellMar>
        </w:tblPrEx>
        <w:trPr>
          <w:trHeight w:val="283" w:hRule="exac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FD13A">
            <w:pPr>
              <w:textAlignment w:val="center"/>
              <w:rPr>
                <w:rFonts w:hint="default" w:cs="宋体"/>
                <w:color w:val="000000"/>
                <w:sz w:val="20"/>
                <w:szCs w:val="20"/>
              </w:rPr>
            </w:pPr>
            <w:r>
              <w:rPr>
                <w:rFonts w:cs="宋体"/>
                <w:b/>
                <w:color w:val="000000"/>
                <w:sz w:val="20"/>
                <w:szCs w:val="20"/>
              </w:rPr>
              <w:t>221</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F841E">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16F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439.67</w:t>
            </w:r>
            <w:r>
              <w:rPr>
                <w:rFonts w:ascii="Times New Roman" w:hAnsi="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2AC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439.67</w:t>
            </w:r>
            <w:r>
              <w:rPr>
                <w:rFonts w:ascii="Times New Roman" w:hAnsi="Times New Roman"/>
                <w:b/>
                <w:color w:val="000000"/>
                <w:sz w:val="20"/>
              </w:rPr>
              <w:t xml:space="preserve"> </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C91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B01353">
        <w:tblPrEx>
          <w:tblCellMar>
            <w:top w:w="0" w:type="dxa"/>
            <w:left w:w="0" w:type="dxa"/>
            <w:bottom w:w="0" w:type="dxa"/>
            <w:right w:w="0" w:type="dxa"/>
          </w:tblCellMar>
        </w:tblPrEx>
        <w:trPr>
          <w:trHeight w:val="283" w:hRule="exac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F543">
            <w:pPr>
              <w:textAlignment w:val="center"/>
              <w:rPr>
                <w:rFonts w:hint="default" w:cs="宋体"/>
                <w:color w:val="000000"/>
                <w:sz w:val="20"/>
                <w:szCs w:val="20"/>
              </w:rPr>
            </w:pPr>
            <w:r>
              <w:rPr>
                <w:rFonts w:cs="宋体"/>
                <w:b/>
                <w:color w:val="000000"/>
                <w:sz w:val="20"/>
                <w:szCs w:val="20"/>
              </w:rPr>
              <w:t>22102</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44FDB">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730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439.67</w:t>
            </w:r>
            <w:r>
              <w:rPr>
                <w:rFonts w:ascii="Times New Roman" w:hAnsi="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DD6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439.67</w:t>
            </w:r>
            <w:r>
              <w:rPr>
                <w:rFonts w:ascii="Times New Roman" w:hAnsi="Times New Roman"/>
                <w:b/>
                <w:color w:val="000000"/>
                <w:sz w:val="20"/>
              </w:rPr>
              <w:t xml:space="preserve"> </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D7C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A37658">
        <w:tblPrEx>
          <w:tblCellMar>
            <w:top w:w="0" w:type="dxa"/>
            <w:left w:w="0" w:type="dxa"/>
            <w:bottom w:w="0" w:type="dxa"/>
            <w:right w:w="0" w:type="dxa"/>
          </w:tblCellMar>
        </w:tblPrEx>
        <w:trPr>
          <w:trHeight w:val="283" w:hRule="exac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37C3F">
            <w:pPr>
              <w:textAlignment w:val="center"/>
              <w:rPr>
                <w:rFonts w:hint="default" w:cs="宋体"/>
                <w:color w:val="000000"/>
                <w:sz w:val="20"/>
                <w:szCs w:val="20"/>
              </w:rPr>
            </w:pPr>
            <w:r>
              <w:rPr>
                <w:rFonts w:cs="宋体"/>
                <w:color w:val="000000"/>
                <w:sz w:val="20"/>
                <w:szCs w:val="20"/>
              </w:rPr>
              <w:t>2210201</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621F1">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D27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439.67</w:t>
            </w:r>
            <w:r>
              <w:rPr>
                <w:rFonts w:ascii="Times New Roman" w:hAnsi="Times New Roman"/>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198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439.67</w:t>
            </w:r>
            <w:r>
              <w:rPr>
                <w:rFonts w:ascii="Times New Roman" w:hAnsi="Times New Roman"/>
                <w:color w:val="000000"/>
                <w:sz w:val="20"/>
              </w:rPr>
              <w:t xml:space="preserve"> </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1D3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8217FFF">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24E420A">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2BAC64B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14F5DC2">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D96DE27">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BA42048">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重庆市大学城第一中学校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133CAE47">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AA0D1E6">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AA7A434">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88A09A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75B4009">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DA921AE">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36459B1">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DB54790">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D097643">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47A537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78B878">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BE19">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A92414">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0DD5FBD7">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45A65">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BEDA6">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D7198">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12F7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237C5">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8F445">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17587">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A1826">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FCFD7">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51A9A64">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F6630">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846A5">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EC1C6">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E6941">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074F0">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11BA2">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E312E">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6AFB3">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FA9AA">
            <w:pPr>
              <w:spacing w:line="192" w:lineRule="exact"/>
              <w:jc w:val="center"/>
              <w:rPr>
                <w:rFonts w:hint="default" w:cs="宋体"/>
                <w:b/>
                <w:color w:val="000000"/>
                <w:sz w:val="18"/>
                <w:szCs w:val="18"/>
              </w:rPr>
            </w:pPr>
          </w:p>
        </w:tc>
      </w:tr>
      <w:tr w14:paraId="2DA269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C3D3">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417A8">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65FB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12,875.06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E0466">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709E">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82FB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1,343.39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C3AC5">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AB4AA">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52B9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134.41</w:t>
            </w:r>
            <w:r>
              <w:rPr>
                <w:rFonts w:ascii="Times New Roman" w:hAnsi="Times New Roman"/>
                <w:color w:val="000000"/>
                <w:sz w:val="18"/>
              </w:rPr>
              <w:t xml:space="preserve"> </w:t>
            </w:r>
          </w:p>
        </w:tc>
      </w:tr>
      <w:tr w14:paraId="751D88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F1E3A">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4AABD">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9D0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2,046.03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B9F6">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5D4B">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9DB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C4ED4">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8B68">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76F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ABF8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325D">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6C326">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982C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36E5">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6DCA">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65DD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A6F1D">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8D43">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09D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134.41</w:t>
            </w:r>
            <w:r>
              <w:rPr>
                <w:rFonts w:ascii="Times New Roman" w:hAnsi="Times New Roman"/>
                <w:color w:val="000000"/>
                <w:sz w:val="18"/>
              </w:rPr>
              <w:t xml:space="preserve"> </w:t>
            </w:r>
          </w:p>
        </w:tc>
      </w:tr>
      <w:tr w14:paraId="40EF4F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FE0DE">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0196C">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C0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0DD02">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E8D93">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810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DB09">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3EF24">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F8A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34A0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85D35">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FD62B">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F04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139F">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4D1AC">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021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8E57F">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4A2CC">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033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C4AA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70328">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5C50B">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666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8,563.49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0395D">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798F5">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14F0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5C57">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1B6F2">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313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B41E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C89D5">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36D6">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30F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831.56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A6BC5">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477E8">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E5D8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81545">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834F7">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101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2EAB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797E0">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5FCBD">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5179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416.82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911AE">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17FB">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A0A1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92207">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0547E">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34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32CB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87733">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A2B29">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2F85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D1F4A">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11D76">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ABF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8604B">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0471E">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D88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24DF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C06B1">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53502">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A29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A0E66">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AC6F2">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7880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ADCBA">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C4124">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E64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774F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93FF2">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59252">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9B48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A52EB">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56DFE">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1A44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9EEC">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271A7">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039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595C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F61D">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56D12">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F89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439.67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7BF4">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B1525">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3B6A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C168E">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945CF">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30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F9ED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F5B22">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16043">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828D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60532">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E3A3">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92C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189.59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F4481">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3FC7A">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4A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02A9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6EEC">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D385">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EAE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05E0">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6A13">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2E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43E43">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9E94B">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D3C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2774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433FE">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E3E0B">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C380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AE1E">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F0E6E">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891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CAB1">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42A4E">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D5A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7984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6D0BC">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28222">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0BF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7DD2">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37496">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D44C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1FE4A">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D4687">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D57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315F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72C50">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5E693">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C25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2CB04">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C7D3">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6A8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16619">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294D3">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0F9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4B13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5397">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034F">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A8A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7BBAF">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8EE2">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9EC7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2FF7">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5E18">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348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FECD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2A4F2">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2C63D">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6D9F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192CA">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3E73">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F0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018A6">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DE25B">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10F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42B9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302CC">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3422B">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0271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201.94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81D2">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DD1C1">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9D8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F4700">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9E43F">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A86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ECD4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D2966">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B7979">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0C0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F9656">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A5F09">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FC42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2D1DE">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A59C">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E91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0A9D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7A33D">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4CE4A">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0F28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67173">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18B65">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2482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DFB83">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D8DA">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D38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7B59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0751">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44459">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396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F6B4D">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B1FC">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7FA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BAA8C">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1E300">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D77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39D0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95D24">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B22D1">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83C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8CFA0">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2599A">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3F7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37EF">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3C54E">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2DA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78DD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C45B5">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4AAE0">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0E5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D4EC">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5138">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8DD4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8FAF8">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2A0A6">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0C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19B5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FCEA0">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54DD">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6C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406A0">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DFA6">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43A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2919">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B04C">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D3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1CA7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308CD">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E557">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73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191FB">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01F1">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C3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6E120">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20A01">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A0B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4707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CEAD">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6EF2D">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03B9A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CE2DE">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5A2FF">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113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719A8">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1D88">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8B2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EF91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FBE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A38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62FB9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08747">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F585A">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C7B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750F3">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715D2">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0C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A3FC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1559E">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9CFF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0EC05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08786">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F95E">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59C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3B7EB">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7ACD7">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45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69C4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B71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82BA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79948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34DB5">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1141A">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AF6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35CBB">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B189C">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A965">
            <w:pPr>
              <w:spacing w:line="192" w:lineRule="exact"/>
              <w:jc w:val="right"/>
              <w:rPr>
                <w:rFonts w:hint="default" w:ascii="Times New Roman" w:hAnsi="Times New Roman"/>
                <w:color w:val="000000"/>
                <w:sz w:val="18"/>
                <w:szCs w:val="18"/>
              </w:rPr>
            </w:pPr>
          </w:p>
        </w:tc>
      </w:tr>
      <w:tr w14:paraId="2FCEEC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DBD9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7FDC">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80F25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D1113">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F843">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340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0F00C">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A2EE1">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A0309">
            <w:pPr>
              <w:spacing w:line="192" w:lineRule="exact"/>
              <w:jc w:val="right"/>
              <w:rPr>
                <w:rFonts w:hint="default" w:ascii="Times New Roman" w:hAnsi="Times New Roman"/>
                <w:color w:val="000000"/>
                <w:sz w:val="18"/>
                <w:szCs w:val="18"/>
              </w:rPr>
            </w:pPr>
          </w:p>
        </w:tc>
      </w:tr>
      <w:tr w14:paraId="1F3196B8">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DB451">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9495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85961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7D931">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238C">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4FC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C8928">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B028C">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22E4C">
            <w:pPr>
              <w:spacing w:line="192" w:lineRule="exact"/>
              <w:jc w:val="right"/>
              <w:rPr>
                <w:rFonts w:hint="default" w:ascii="Times New Roman" w:hAnsi="Times New Roman"/>
                <w:color w:val="000000"/>
                <w:sz w:val="18"/>
                <w:szCs w:val="18"/>
              </w:rPr>
            </w:pPr>
          </w:p>
        </w:tc>
      </w:tr>
      <w:tr w14:paraId="08AF5870">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0040D">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EAEB22">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13,107.51</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B77FF">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0EEB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1,477.81</w:t>
            </w:r>
            <w:r>
              <w:rPr>
                <w:rFonts w:ascii="Times New Roman" w:hAnsi="Times New Roman"/>
                <w:color w:val="000000"/>
                <w:sz w:val="18"/>
              </w:rPr>
              <w:t xml:space="preserve"> </w:t>
            </w:r>
          </w:p>
        </w:tc>
      </w:tr>
    </w:tbl>
    <w:p w14:paraId="0CC3A7EF">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5536858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E0FFBF4">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8501E04">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45DD2DF">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重庆市大学城第一中学校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0B8676F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0B8990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9CD3F4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CDCCF15">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3297D2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CC36DB2">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4644D9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62F5C7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CBF5DC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8311F0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BF1B7F9">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639637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6CE11B">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4F12D">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D28453">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CEEFF">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196051">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B3BFF">
            <w:pPr>
              <w:jc w:val="center"/>
              <w:textAlignment w:val="center"/>
              <w:rPr>
                <w:rFonts w:hint="default" w:cs="宋体"/>
                <w:b/>
                <w:color w:val="000000"/>
                <w:sz w:val="20"/>
                <w:szCs w:val="20"/>
              </w:rPr>
            </w:pPr>
            <w:r>
              <w:rPr>
                <w:rFonts w:cs="宋体"/>
                <w:b/>
                <w:color w:val="000000"/>
                <w:sz w:val="20"/>
                <w:szCs w:val="20"/>
              </w:rPr>
              <w:t>年末结转和结余</w:t>
            </w:r>
          </w:p>
        </w:tc>
      </w:tr>
      <w:tr w14:paraId="18C5B19C">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D3736">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C400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D5E67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92243">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EE454">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16BD4">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954FC1">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ADFE">
            <w:pPr>
              <w:jc w:val="center"/>
              <w:rPr>
                <w:rFonts w:hint="default" w:cs="宋体"/>
                <w:b/>
                <w:color w:val="000000"/>
                <w:sz w:val="20"/>
                <w:szCs w:val="20"/>
              </w:rPr>
            </w:pPr>
          </w:p>
        </w:tc>
      </w:tr>
      <w:tr w14:paraId="12DDE921">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7A1B4">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557D4">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4BDD2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2DD0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2CC4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047B0">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FF7F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762C1">
            <w:pPr>
              <w:jc w:val="center"/>
              <w:rPr>
                <w:rFonts w:hint="default" w:cs="宋体"/>
                <w:b/>
                <w:color w:val="000000"/>
                <w:sz w:val="20"/>
                <w:szCs w:val="20"/>
              </w:rPr>
            </w:pPr>
          </w:p>
        </w:tc>
      </w:tr>
      <w:tr w14:paraId="3703563F">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893CB">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06AA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668E0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11B3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BDFC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39CB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9441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6A357">
            <w:pPr>
              <w:jc w:val="center"/>
              <w:rPr>
                <w:rFonts w:hint="default" w:cs="宋体"/>
                <w:b/>
                <w:color w:val="000000"/>
                <w:sz w:val="20"/>
                <w:szCs w:val="20"/>
              </w:rPr>
            </w:pPr>
          </w:p>
        </w:tc>
      </w:tr>
      <w:tr w14:paraId="341E8F9E">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46297">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BD5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E4F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63.13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845B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63.13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2F2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86D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63.13</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4C8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566F73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755A8">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B3CF4">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99B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CCA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C6E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596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6D3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63.13</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98D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4508A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B0B12">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D78BB">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423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F30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408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BFF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17C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63.13</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A71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02B4D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AE682">
            <w:pPr>
              <w:jc w:val="both"/>
              <w:textAlignment w:val="center"/>
              <w:rPr>
                <w:rFonts w:hint="default" w:cs="宋体"/>
                <w:color w:val="000000"/>
                <w:sz w:val="20"/>
                <w:szCs w:val="20"/>
              </w:rPr>
            </w:pPr>
            <w:r>
              <w:rPr>
                <w:rFonts w:cs="宋体"/>
                <w:color w:val="000000"/>
                <w:sz w:val="20"/>
                <w:szCs w:val="20"/>
              </w:rPr>
              <w:t>2296003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E1E19">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81C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DC2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572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BB8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9BB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63.13</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AFD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495FA9C">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B2BCC65">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BE4015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186F121">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E3D4DA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D0F3C6D">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重庆市大学城第一中学校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2E760E">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0943FB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14B12861">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A5F5DAD">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FCA56B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F78813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5847979">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CB6EDE">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25EBD9">
            <w:pPr>
              <w:jc w:val="center"/>
              <w:textAlignment w:val="bottom"/>
              <w:rPr>
                <w:rFonts w:hint="default" w:cs="宋体"/>
                <w:b/>
                <w:color w:val="000000"/>
                <w:sz w:val="20"/>
                <w:szCs w:val="20"/>
              </w:rPr>
            </w:pPr>
            <w:r>
              <w:rPr>
                <w:rFonts w:cs="宋体"/>
                <w:b/>
                <w:color w:val="000000"/>
                <w:sz w:val="20"/>
                <w:szCs w:val="20"/>
              </w:rPr>
              <w:t>本年支出</w:t>
            </w:r>
          </w:p>
        </w:tc>
      </w:tr>
      <w:tr w14:paraId="2C7A98D1">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42F4C">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CA7A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74CFA">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682E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332A6">
            <w:pPr>
              <w:jc w:val="center"/>
              <w:textAlignment w:val="center"/>
              <w:rPr>
                <w:rFonts w:hint="default" w:cs="宋体"/>
                <w:b/>
                <w:color w:val="000000"/>
                <w:sz w:val="20"/>
                <w:szCs w:val="20"/>
              </w:rPr>
            </w:pPr>
            <w:r>
              <w:rPr>
                <w:rFonts w:cs="宋体"/>
                <w:b/>
                <w:color w:val="000000"/>
                <w:sz w:val="20"/>
                <w:szCs w:val="20"/>
              </w:rPr>
              <w:t>项目支出</w:t>
            </w:r>
          </w:p>
        </w:tc>
      </w:tr>
      <w:tr w14:paraId="3E5892A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76A7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A8009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5111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B991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DEDE2">
            <w:pPr>
              <w:jc w:val="center"/>
              <w:rPr>
                <w:rFonts w:hint="default" w:cs="宋体"/>
                <w:b/>
                <w:color w:val="000000"/>
                <w:sz w:val="20"/>
                <w:szCs w:val="20"/>
              </w:rPr>
            </w:pPr>
          </w:p>
        </w:tc>
      </w:tr>
      <w:tr w14:paraId="511FE1C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BBCD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D7C8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5588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2D81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14819">
            <w:pPr>
              <w:jc w:val="center"/>
              <w:rPr>
                <w:rFonts w:hint="default" w:cs="宋体"/>
                <w:b/>
                <w:color w:val="000000"/>
                <w:sz w:val="20"/>
                <w:szCs w:val="20"/>
              </w:rPr>
            </w:pPr>
          </w:p>
        </w:tc>
      </w:tr>
      <w:tr w14:paraId="6FEB343E">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6C80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C084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24E8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A9CF4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F7632">
            <w:pPr>
              <w:jc w:val="center"/>
              <w:rPr>
                <w:rFonts w:hint="default" w:cs="宋体"/>
                <w:b/>
                <w:color w:val="000000"/>
                <w:sz w:val="20"/>
                <w:szCs w:val="20"/>
              </w:rPr>
            </w:pPr>
          </w:p>
        </w:tc>
      </w:tr>
      <w:tr w14:paraId="3990DEC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C17E7">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718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E56B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459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1C1C210">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2583">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6F0E1">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84C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A483C">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A50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DB54AE3">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61B8314">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08AB1E0E">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DBA0EC9">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A5705F2">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CF63B73">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FD64303">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9F12EFE">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52C94C4E">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5217A3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49686D8">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B3F8E39">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重庆市大学城第一中学校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28FE933">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5FADC64">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2FCBEDE">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CC1D56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18EF61">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C8DA2A">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26CDD">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BEFE4E">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D3F868">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7B1DBF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D7EE5">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BA2B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B34EE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02AF55">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5349F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0DEFEC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389B9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82729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B3DE6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EE88B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E6CC0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8F1E56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7FE4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4A339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2E613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75FD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4D32D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D9021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BCC3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C10A4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7B70C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0C1B0C">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2D40A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A86E73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01C53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7CE3E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D3D90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E475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2AD30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4BDD57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326D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BB7AA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A52A6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E6FF8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A97E6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7EDFC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D0048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F2D1F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55FEF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219C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41DDF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20B12A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A2C43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65957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F997E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06B0D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73894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B09A67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A00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7B7E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47193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756EC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66E7C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14CEBD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32FB1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DCB30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2F618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EBDE2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61BDD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1DD2B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D3BC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81512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89D22">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13704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6400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0EF4A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47A9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C7B42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F4A28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76BB1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49299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726D1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B657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C65A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37DA9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1828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8D432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EFFA6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0C138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575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FE9D5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AA86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4B33C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6EA791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501D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DF2C9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6324D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2967C">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4F13C0">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DCC25C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F2F00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7056F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A753D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8282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1F952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161.81</w:t>
            </w:r>
            <w:r>
              <w:rPr>
                <w:rFonts w:ascii="Times New Roman" w:hAnsi="Times New Roman"/>
                <w:color w:val="000000"/>
                <w:sz w:val="18"/>
              </w:rPr>
              <w:t xml:space="preserve"> </w:t>
            </w:r>
          </w:p>
        </w:tc>
      </w:tr>
      <w:tr w14:paraId="70214D9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1BB2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463F2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F5622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B255A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CF47A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161.81</w:t>
            </w:r>
            <w:r>
              <w:rPr>
                <w:rFonts w:ascii="Times New Roman" w:hAnsi="Times New Roman"/>
                <w:color w:val="000000"/>
                <w:sz w:val="18"/>
              </w:rPr>
              <w:t xml:space="preserve"> </w:t>
            </w:r>
          </w:p>
        </w:tc>
      </w:tr>
      <w:tr w14:paraId="5A75D21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9E2E9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C517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90B09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ED446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239D1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E4F6D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D25AE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3FA5F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4E1F8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47974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3B5A5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D06B8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C861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1CA26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98797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A4956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D9675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161.81</w:t>
            </w:r>
            <w:r>
              <w:rPr>
                <w:rFonts w:ascii="Times New Roman" w:hAnsi="Times New Roman"/>
                <w:color w:val="000000"/>
                <w:sz w:val="18"/>
              </w:rPr>
              <w:t xml:space="preserve"> </w:t>
            </w:r>
          </w:p>
        </w:tc>
      </w:tr>
      <w:tr w14:paraId="006BD4D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4C1A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85012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2A7AE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BE7BD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E3583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161.81</w:t>
            </w:r>
            <w:r>
              <w:rPr>
                <w:rFonts w:ascii="Times New Roman" w:hAnsi="Times New Roman"/>
                <w:color w:val="000000"/>
                <w:sz w:val="18"/>
              </w:rPr>
              <w:t xml:space="preserve"> </w:t>
            </w:r>
          </w:p>
        </w:tc>
      </w:tr>
      <w:tr w14:paraId="6271E159">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52C95">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1714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D1085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D3FF9F">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0B4277">
            <w:pPr>
              <w:spacing w:line="280" w:lineRule="exact"/>
              <w:jc w:val="right"/>
              <w:rPr>
                <w:rFonts w:hint="default" w:cs="宋体"/>
                <w:color w:val="000000"/>
                <w:kern w:val="2"/>
                <w:sz w:val="16"/>
                <w:szCs w:val="16"/>
              </w:rPr>
            </w:pPr>
          </w:p>
        </w:tc>
      </w:tr>
      <w:tr w14:paraId="58E062F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5CD952">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AFC85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F9896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59.20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19B7D">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B9E376">
            <w:pPr>
              <w:spacing w:line="280" w:lineRule="exact"/>
              <w:jc w:val="right"/>
              <w:rPr>
                <w:rFonts w:hint="default" w:cs="宋体"/>
                <w:color w:val="000000"/>
                <w:kern w:val="2"/>
                <w:sz w:val="16"/>
                <w:szCs w:val="16"/>
              </w:rPr>
            </w:pPr>
          </w:p>
        </w:tc>
      </w:tr>
      <w:tr w14:paraId="79C3571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38F87A">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634481">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BE894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667B46">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FDAA48">
            <w:pPr>
              <w:spacing w:line="280" w:lineRule="exact"/>
              <w:jc w:val="right"/>
              <w:rPr>
                <w:rFonts w:hint="default" w:cs="宋体"/>
                <w:color w:val="000000"/>
                <w:sz w:val="16"/>
                <w:szCs w:val="16"/>
              </w:rPr>
            </w:pPr>
          </w:p>
        </w:tc>
      </w:tr>
    </w:tbl>
    <w:p w14:paraId="3D71ACFE">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B7A206-61BF-48E6-AAE8-F28AB29130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B8B1B384-B16F-4432-8BF2-2683C8C15F25}"/>
  </w:font>
  <w:font w:name="方正黑体_GBK">
    <w:panose1 w:val="02010600010101010101"/>
    <w:charset w:val="86"/>
    <w:family w:val="script"/>
    <w:pitch w:val="default"/>
    <w:sig w:usb0="00000001" w:usb1="080E0000" w:usb2="00000000" w:usb3="00000000" w:csb0="00040000" w:csb1="00000000"/>
    <w:embedRegular r:id="rId3" w:fontKey="{1B1DA7EE-AEED-4E68-9831-70E80AB54F5D}"/>
  </w:font>
  <w:font w:name="方正楷体_GBK">
    <w:panose1 w:val="02000000000000000000"/>
    <w:charset w:val="86"/>
    <w:family w:val="script"/>
    <w:pitch w:val="default"/>
    <w:sig w:usb0="800002BF" w:usb1="38CF7CFA" w:usb2="00000016" w:usb3="00000000" w:csb0="00040000" w:csb1="00000000"/>
    <w:embedRegular r:id="rId4" w:fontKey="{17266E1B-2EAC-4EDC-9AB3-1B859ADC2E6E}"/>
  </w:font>
  <w:font w:name="方正仿宋_GBK">
    <w:panose1 w:val="03000509000000000000"/>
    <w:charset w:val="86"/>
    <w:family w:val="script"/>
    <w:pitch w:val="default"/>
    <w:sig w:usb0="00000001" w:usb1="080E0000" w:usb2="00000000" w:usb3="00000000" w:csb0="00040000" w:csb1="00000000"/>
    <w:embedRegular r:id="rId5" w:fontKey="{8BE9500D-E782-4F3D-B27A-2966862DF72D}"/>
  </w:font>
  <w:font w:name="Arial">
    <w:panose1 w:val="020B0604020202020204"/>
    <w:charset w:val="00"/>
    <w:family w:val="swiss"/>
    <w:pitch w:val="default"/>
    <w:sig w:usb0="E0002EFF" w:usb1="C000785B" w:usb2="00000009" w:usb3="00000000" w:csb0="400001FF" w:csb1="FFFF0000"/>
    <w:embedRegular r:id="rId6" w:fontKey="{F6AE205B-66A7-47A4-B054-AEB58C43E6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8917C">
    <w:pPr>
      <w:pStyle w:val="5"/>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2F5DA6">
                          <w:pPr>
                            <w:pStyle w:val="5"/>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102F5DA6">
                    <w:pPr>
                      <w:pStyle w:val="5"/>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916C4">
    <w:pPr>
      <w:pStyle w:val="5"/>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C57318">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2C57318">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1881A78">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1881A78">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C7EF7">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239B2"/>
    <w:rsid w:val="00770383"/>
    <w:rsid w:val="007819D4"/>
    <w:rsid w:val="007B419D"/>
    <w:rsid w:val="007B7C4B"/>
    <w:rsid w:val="007D3D39"/>
    <w:rsid w:val="00984C6A"/>
    <w:rsid w:val="00994AF7"/>
    <w:rsid w:val="009B67B8"/>
    <w:rsid w:val="009C14C9"/>
    <w:rsid w:val="009D2B67"/>
    <w:rsid w:val="009E1452"/>
    <w:rsid w:val="00A566F9"/>
    <w:rsid w:val="00A71C05"/>
    <w:rsid w:val="00A74F46"/>
    <w:rsid w:val="00AF2751"/>
    <w:rsid w:val="00B03CCD"/>
    <w:rsid w:val="00BE2B89"/>
    <w:rsid w:val="00BF0D89"/>
    <w:rsid w:val="00C10E9E"/>
    <w:rsid w:val="00C20C3E"/>
    <w:rsid w:val="00C5163E"/>
    <w:rsid w:val="00CF2ACF"/>
    <w:rsid w:val="00D03AAF"/>
    <w:rsid w:val="00D236F8"/>
    <w:rsid w:val="00DD0539"/>
    <w:rsid w:val="00E07662"/>
    <w:rsid w:val="00E368E9"/>
    <w:rsid w:val="00EE1E33"/>
    <w:rsid w:val="00F73F90"/>
    <w:rsid w:val="00FB4B3B"/>
    <w:rsid w:val="01474EBF"/>
    <w:rsid w:val="01F3521E"/>
    <w:rsid w:val="02917124"/>
    <w:rsid w:val="029A5F34"/>
    <w:rsid w:val="03B87EA0"/>
    <w:rsid w:val="03E3214F"/>
    <w:rsid w:val="044C50BA"/>
    <w:rsid w:val="05BC6D49"/>
    <w:rsid w:val="06194FF1"/>
    <w:rsid w:val="06A2550B"/>
    <w:rsid w:val="06F80EE2"/>
    <w:rsid w:val="07001CCA"/>
    <w:rsid w:val="075678DB"/>
    <w:rsid w:val="077B465F"/>
    <w:rsid w:val="078416A7"/>
    <w:rsid w:val="079D7CC7"/>
    <w:rsid w:val="08051BCA"/>
    <w:rsid w:val="086C12F4"/>
    <w:rsid w:val="08705944"/>
    <w:rsid w:val="08BA052C"/>
    <w:rsid w:val="08DB07BA"/>
    <w:rsid w:val="09055F84"/>
    <w:rsid w:val="0969353F"/>
    <w:rsid w:val="098305D0"/>
    <w:rsid w:val="099A1967"/>
    <w:rsid w:val="09B1218B"/>
    <w:rsid w:val="0A3317EA"/>
    <w:rsid w:val="0A5C4B69"/>
    <w:rsid w:val="0A86124A"/>
    <w:rsid w:val="0AB54CC0"/>
    <w:rsid w:val="0B9335CE"/>
    <w:rsid w:val="0BF2311A"/>
    <w:rsid w:val="0C043D49"/>
    <w:rsid w:val="0C7927C4"/>
    <w:rsid w:val="0C9B098C"/>
    <w:rsid w:val="0CEE46A7"/>
    <w:rsid w:val="0D673E11"/>
    <w:rsid w:val="0DDA54E4"/>
    <w:rsid w:val="0E3A5F83"/>
    <w:rsid w:val="0F2145C1"/>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4CC41CD"/>
    <w:rsid w:val="15E16F83"/>
    <w:rsid w:val="162F4910"/>
    <w:rsid w:val="163A6CEE"/>
    <w:rsid w:val="173708E3"/>
    <w:rsid w:val="17C374FC"/>
    <w:rsid w:val="182E4AB6"/>
    <w:rsid w:val="189079DC"/>
    <w:rsid w:val="189B0D0B"/>
    <w:rsid w:val="18B43F7C"/>
    <w:rsid w:val="191C433B"/>
    <w:rsid w:val="194A1770"/>
    <w:rsid w:val="19B906A4"/>
    <w:rsid w:val="1B4A29CD"/>
    <w:rsid w:val="1B6F15B6"/>
    <w:rsid w:val="1BAA2EDC"/>
    <w:rsid w:val="1CA55E64"/>
    <w:rsid w:val="1D014A01"/>
    <w:rsid w:val="1D022362"/>
    <w:rsid w:val="1D1B04B0"/>
    <w:rsid w:val="1D755AF3"/>
    <w:rsid w:val="1DA52501"/>
    <w:rsid w:val="1DBD6767"/>
    <w:rsid w:val="1DC52125"/>
    <w:rsid w:val="1DD26311"/>
    <w:rsid w:val="1DEA52D0"/>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5C5530F"/>
    <w:rsid w:val="26396DF4"/>
    <w:rsid w:val="27167136"/>
    <w:rsid w:val="271B442C"/>
    <w:rsid w:val="27B23302"/>
    <w:rsid w:val="29310A5F"/>
    <w:rsid w:val="29C37A35"/>
    <w:rsid w:val="2A076083"/>
    <w:rsid w:val="2A73162E"/>
    <w:rsid w:val="2B167953"/>
    <w:rsid w:val="2B200583"/>
    <w:rsid w:val="2B2729C0"/>
    <w:rsid w:val="2B8209DE"/>
    <w:rsid w:val="2B821C91"/>
    <w:rsid w:val="2BF81A22"/>
    <w:rsid w:val="2BFF4DAE"/>
    <w:rsid w:val="2C636760"/>
    <w:rsid w:val="2C6762A3"/>
    <w:rsid w:val="2DBD5517"/>
    <w:rsid w:val="2DEE76CE"/>
    <w:rsid w:val="2FCA4B37"/>
    <w:rsid w:val="2FE029D7"/>
    <w:rsid w:val="2FF06E00"/>
    <w:rsid w:val="30586FEC"/>
    <w:rsid w:val="315F0B22"/>
    <w:rsid w:val="31A15828"/>
    <w:rsid w:val="31D84415"/>
    <w:rsid w:val="32165B05"/>
    <w:rsid w:val="32285F6F"/>
    <w:rsid w:val="32770556"/>
    <w:rsid w:val="329C0913"/>
    <w:rsid w:val="32AA0460"/>
    <w:rsid w:val="3337290D"/>
    <w:rsid w:val="335774B5"/>
    <w:rsid w:val="33AE5A40"/>
    <w:rsid w:val="33E31118"/>
    <w:rsid w:val="33EF7674"/>
    <w:rsid w:val="342D7BC6"/>
    <w:rsid w:val="34BD50A2"/>
    <w:rsid w:val="352930DB"/>
    <w:rsid w:val="35573069"/>
    <w:rsid w:val="355F6038"/>
    <w:rsid w:val="358C217E"/>
    <w:rsid w:val="35B46555"/>
    <w:rsid w:val="35BF5491"/>
    <w:rsid w:val="36974D13"/>
    <w:rsid w:val="36C9128A"/>
    <w:rsid w:val="36D436D6"/>
    <w:rsid w:val="376143FD"/>
    <w:rsid w:val="37841E99"/>
    <w:rsid w:val="37BF1123"/>
    <w:rsid w:val="383C3F15"/>
    <w:rsid w:val="38BE4696"/>
    <w:rsid w:val="3939115E"/>
    <w:rsid w:val="39A47721"/>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0F35C3"/>
    <w:rsid w:val="3E1D0952"/>
    <w:rsid w:val="3E2E4ECC"/>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8968BD"/>
    <w:rsid w:val="42C972FA"/>
    <w:rsid w:val="42E163F2"/>
    <w:rsid w:val="42E86A87"/>
    <w:rsid w:val="43307B09"/>
    <w:rsid w:val="439A3EB9"/>
    <w:rsid w:val="43BA7BB2"/>
    <w:rsid w:val="43BB152F"/>
    <w:rsid w:val="44C37687"/>
    <w:rsid w:val="45CB699A"/>
    <w:rsid w:val="46423C66"/>
    <w:rsid w:val="465B470D"/>
    <w:rsid w:val="469D6AD4"/>
    <w:rsid w:val="471E6C84"/>
    <w:rsid w:val="4748792B"/>
    <w:rsid w:val="475D719D"/>
    <w:rsid w:val="47674801"/>
    <w:rsid w:val="48225EF7"/>
    <w:rsid w:val="4845778C"/>
    <w:rsid w:val="488F422B"/>
    <w:rsid w:val="48E36915"/>
    <w:rsid w:val="48EB6572"/>
    <w:rsid w:val="495C4A24"/>
    <w:rsid w:val="497135DF"/>
    <w:rsid w:val="49F44C5D"/>
    <w:rsid w:val="4A263DF2"/>
    <w:rsid w:val="4A2F278B"/>
    <w:rsid w:val="4A6F6675"/>
    <w:rsid w:val="4B135857"/>
    <w:rsid w:val="4B7951CB"/>
    <w:rsid w:val="4B7C315C"/>
    <w:rsid w:val="4BF929FE"/>
    <w:rsid w:val="4D1F53CA"/>
    <w:rsid w:val="4DAC4ACA"/>
    <w:rsid w:val="4DBE01D2"/>
    <w:rsid w:val="4EFD467F"/>
    <w:rsid w:val="4F0C6BA3"/>
    <w:rsid w:val="4F186D58"/>
    <w:rsid w:val="4F4C0F2D"/>
    <w:rsid w:val="4FFE7F08"/>
    <w:rsid w:val="504B6EAA"/>
    <w:rsid w:val="505B508B"/>
    <w:rsid w:val="507B7E86"/>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757BF"/>
    <w:rsid w:val="558E4E05"/>
    <w:rsid w:val="55BE2E85"/>
    <w:rsid w:val="56530F5D"/>
    <w:rsid w:val="567700D3"/>
    <w:rsid w:val="56FF7E9E"/>
    <w:rsid w:val="5783636C"/>
    <w:rsid w:val="578867FC"/>
    <w:rsid w:val="580A3393"/>
    <w:rsid w:val="5842572D"/>
    <w:rsid w:val="5A3B59D6"/>
    <w:rsid w:val="5AB729BD"/>
    <w:rsid w:val="5AD134D8"/>
    <w:rsid w:val="5B1C0591"/>
    <w:rsid w:val="5B853011"/>
    <w:rsid w:val="5BF41F67"/>
    <w:rsid w:val="5C263CE4"/>
    <w:rsid w:val="5C5D2777"/>
    <w:rsid w:val="5CED61D0"/>
    <w:rsid w:val="5CF66BF3"/>
    <w:rsid w:val="5D290C69"/>
    <w:rsid w:val="5D81321F"/>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061D00"/>
    <w:rsid w:val="67924660"/>
    <w:rsid w:val="67DF3BC2"/>
    <w:rsid w:val="68407834"/>
    <w:rsid w:val="6883293E"/>
    <w:rsid w:val="688412AD"/>
    <w:rsid w:val="68EB1B71"/>
    <w:rsid w:val="696404BD"/>
    <w:rsid w:val="696C0310"/>
    <w:rsid w:val="6A6C7940"/>
    <w:rsid w:val="6A9F1565"/>
    <w:rsid w:val="6AAD2300"/>
    <w:rsid w:val="6B474EF5"/>
    <w:rsid w:val="6BC938E5"/>
    <w:rsid w:val="6C0A5AC5"/>
    <w:rsid w:val="6C560CAE"/>
    <w:rsid w:val="6C576495"/>
    <w:rsid w:val="6D903FF5"/>
    <w:rsid w:val="6DA955B8"/>
    <w:rsid w:val="6DE346AB"/>
    <w:rsid w:val="6DE5391A"/>
    <w:rsid w:val="6EFD1324"/>
    <w:rsid w:val="6F3764B9"/>
    <w:rsid w:val="6F5A53AC"/>
    <w:rsid w:val="6FAC003D"/>
    <w:rsid w:val="6FD926BF"/>
    <w:rsid w:val="6FE55E12"/>
    <w:rsid w:val="6FFB2E76"/>
    <w:rsid w:val="70237187"/>
    <w:rsid w:val="708F6F7F"/>
    <w:rsid w:val="70D94BD3"/>
    <w:rsid w:val="71574775"/>
    <w:rsid w:val="71C34D91"/>
    <w:rsid w:val="726A3326"/>
    <w:rsid w:val="72D466F0"/>
    <w:rsid w:val="72DB435C"/>
    <w:rsid w:val="72E2613A"/>
    <w:rsid w:val="72F771F4"/>
    <w:rsid w:val="73934AD2"/>
    <w:rsid w:val="73B12CD9"/>
    <w:rsid w:val="746F6492"/>
    <w:rsid w:val="750837F0"/>
    <w:rsid w:val="754758CF"/>
    <w:rsid w:val="75595ECD"/>
    <w:rsid w:val="764F62AB"/>
    <w:rsid w:val="765C45EC"/>
    <w:rsid w:val="768A7619"/>
    <w:rsid w:val="76974B9D"/>
    <w:rsid w:val="76BD23AB"/>
    <w:rsid w:val="772E1EBA"/>
    <w:rsid w:val="77E62253"/>
    <w:rsid w:val="77F6687E"/>
    <w:rsid w:val="781926BC"/>
    <w:rsid w:val="796D60A4"/>
    <w:rsid w:val="79A031D5"/>
    <w:rsid w:val="79B47FDF"/>
    <w:rsid w:val="79E569A9"/>
    <w:rsid w:val="7A1525F7"/>
    <w:rsid w:val="7B420052"/>
    <w:rsid w:val="7BD06A28"/>
    <w:rsid w:val="7C3A7C0B"/>
    <w:rsid w:val="7C5248E4"/>
    <w:rsid w:val="7C566698"/>
    <w:rsid w:val="7C5866A3"/>
    <w:rsid w:val="7D7406BB"/>
    <w:rsid w:val="7DE94331"/>
    <w:rsid w:val="7E2D0162"/>
    <w:rsid w:val="7E7F64E4"/>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9"/>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basedOn w:val="16"/>
    <w:qFormat/>
    <w:uiPriority w:val="0"/>
    <w:pPr>
      <w:spacing w:before="100" w:after="100"/>
    </w:pPr>
  </w:style>
  <w:style w:type="paragraph" w:customStyle="1" w:styleId="16">
    <w:name w:val="msonormal"/>
    <w:basedOn w:val="1"/>
    <w:qFormat/>
    <w:uiPriority w:val="0"/>
    <w:pPr>
      <w:spacing w:beforeAutospacing="1" w:afterAutospacing="1"/>
    </w:pPr>
  </w:style>
  <w:style w:type="character" w:customStyle="1" w:styleId="17">
    <w:name w:val="21"/>
    <w:basedOn w:val="12"/>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2"/>
    <w:link w:val="4"/>
    <w:qFormat/>
    <w:uiPriority w:val="0"/>
    <w:rPr>
      <w:rFonts w:ascii="宋体" w:hAnsi="宋体"/>
      <w:sz w:val="18"/>
      <w:szCs w:val="18"/>
    </w:rPr>
  </w:style>
  <w:style w:type="paragraph" w:customStyle="1" w:styleId="20">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5380</Words>
  <Characters>6773</Characters>
  <Lines>107</Lines>
  <Paragraphs>30</Paragraphs>
  <TotalTime>3</TotalTime>
  <ScaleCrop>false</ScaleCrop>
  <LinksUpToDate>false</LinksUpToDate>
  <CharactersWithSpaces>7026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2025-11-03T07:46:42Z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eyJoZGlkIjoiZjRmYWUxOWJhMWE5OGFmZGQyNzA0NjBkZTNhOGRjMDEiLCJ1c2VySWQiOiIyNDg4ODMzNzUifQ==</vt:lpwstr>
  </property>
</Properties>
</file>