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B2805">
      <w:pPr>
        <w:pStyle w:val="9"/>
        <w:spacing w:before="0" w:beforeAutospacing="0" w:after="0" w:afterAutospacing="0" w:line="596" w:lineRule="exact"/>
        <w:jc w:val="center"/>
        <w:rPr>
          <w:rFonts w:ascii="方正小标宋_GBK" w:hAnsi="方正小标宋_GBK" w:eastAsia="方正小标宋_GBK" w:cs="方正小标宋_GBK"/>
          <w:w w:val="90"/>
          <w:sz w:val="44"/>
          <w:szCs w:val="44"/>
        </w:rPr>
      </w:pPr>
      <w:r>
        <w:rPr>
          <w:rFonts w:ascii="方正小标宋_GBK" w:hAnsi="方正小标宋_GBK" w:eastAsia="方正小标宋_GBK" w:cs="方正小标宋_GBK"/>
          <w:w w:val="90"/>
          <w:sz w:val="44"/>
          <w:szCs w:val="44"/>
        </w:rPr>
        <w:t>重庆高新技术产业开发区管理委员会公共服务局</w:t>
      </w:r>
    </w:p>
    <w:p w14:paraId="25BA5C2E">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2024年度部门决算公开说明及公开报表</w:t>
      </w:r>
    </w:p>
    <w:p w14:paraId="2C3A78BB">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6D443E60">
      <w:pPr>
        <w:pStyle w:val="14"/>
        <w:autoSpaceDE w:val="0"/>
        <w:spacing w:line="596" w:lineRule="exact"/>
        <w:ind w:firstLine="64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一、部门基本情况</w:t>
      </w:r>
    </w:p>
    <w:p w14:paraId="10023943">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（一）职能职责</w:t>
      </w:r>
    </w:p>
    <w:p w14:paraId="72FEB636">
      <w:pPr>
        <w:pStyle w:val="9"/>
        <w:snapToGrid w:val="0"/>
        <w:spacing w:before="0" w:beforeAutospacing="0" w:after="0" w:afterAutospacing="0" w:line="596" w:lineRule="exact"/>
        <w:ind w:firstLine="640" w:firstLineChars="200"/>
        <w:jc w:val="both"/>
        <w:rPr>
          <w:rStyle w:val="13"/>
          <w:rFonts w:ascii="方正仿宋_GBK" w:hAnsi="方正仿宋_GBK" w:eastAsia="方正仿宋_GBK" w:cs="方正仿宋_GBK"/>
          <w:b w:val="0"/>
          <w:bCs/>
          <w:sz w:val="32"/>
          <w:szCs w:val="32"/>
          <w:shd w:val="clear" w:color="auto" w:fill="FFFFFF"/>
        </w:rPr>
      </w:pPr>
      <w:r>
        <w:rPr>
          <w:rStyle w:val="13"/>
          <w:rFonts w:ascii="方正仿宋_GBK" w:hAnsi="方正仿宋_GBK" w:eastAsia="方正仿宋_GBK" w:cs="方正仿宋_GBK"/>
          <w:b w:val="0"/>
          <w:bCs/>
          <w:sz w:val="32"/>
          <w:szCs w:val="32"/>
          <w:shd w:val="clear" w:color="auto" w:fill="FFFFFF"/>
        </w:rPr>
        <w:t>负责教育、卫生健康、民政、文化旅游、退役军人服务等工作。承担高新区教育教学管理和学生资助管理的具体事务性工作等。完成高新区党工委、管委会交办的其他任务。</w:t>
      </w:r>
    </w:p>
    <w:p w14:paraId="62D7F7C8">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（二）机构设置</w:t>
      </w:r>
      <w:bookmarkStart w:id="4" w:name="_GoBack"/>
      <w:bookmarkEnd w:id="4"/>
    </w:p>
    <w:p w14:paraId="05338D53">
      <w:pPr>
        <w:pStyle w:val="9"/>
        <w:snapToGrid w:val="0"/>
        <w:spacing w:before="0" w:beforeAutospacing="0" w:after="0" w:afterAutospacing="0" w:line="596" w:lineRule="exact"/>
        <w:ind w:firstLine="640" w:firstLineChars="200"/>
        <w:jc w:val="both"/>
        <w:rPr>
          <w:rStyle w:val="13"/>
          <w:rFonts w:ascii="方正仿宋_GBK" w:hAnsi="方正仿宋_GBK" w:eastAsia="方正仿宋_GBK" w:cs="方正仿宋_GBK"/>
          <w:b w:val="0"/>
          <w:bCs/>
          <w:sz w:val="32"/>
          <w:szCs w:val="32"/>
          <w:shd w:val="clear" w:color="auto" w:fill="FFFFFF"/>
        </w:rPr>
      </w:pPr>
      <w:r>
        <w:rPr>
          <w:rStyle w:val="13"/>
          <w:rFonts w:ascii="方正仿宋_GBK" w:hAnsi="方正仿宋_GBK" w:eastAsia="方正仿宋_GBK" w:cs="方正仿宋_GBK"/>
          <w:b w:val="0"/>
          <w:bCs/>
          <w:sz w:val="32"/>
          <w:szCs w:val="32"/>
          <w:shd w:val="clear" w:color="auto" w:fill="FFFFFF"/>
        </w:rPr>
        <w:t>内设综合科（重庆高新区党工委教育工作领导小组秘书组秘书科）、教育发展科、教育管理科（教育督导室）、卫生发展科、卫生管理科、文化旅游科、民政科（婚姻登记处）、退役军人科、校外教育培训监管科、疾病预防控制科。</w:t>
      </w:r>
    </w:p>
    <w:p w14:paraId="4687F0F9">
      <w:pPr>
        <w:pStyle w:val="14"/>
        <w:autoSpaceDE w:val="0"/>
        <w:spacing w:line="596" w:lineRule="exact"/>
        <w:ind w:firstLine="64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二、部门决算收支情况说明</w:t>
      </w:r>
    </w:p>
    <w:p w14:paraId="0F8DD17C">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14:paraId="755DC9AA">
      <w:pPr>
        <w:pStyle w:val="9"/>
        <w:snapToGrid w:val="0"/>
        <w:spacing w:before="0" w:beforeAutospacing="0" w:after="0" w:afterAutospacing="0" w:line="596" w:lineRule="exact"/>
        <w:ind w:firstLine="640" w:firstLineChars="200"/>
        <w:jc w:val="both"/>
        <w:rPr>
          <w:rStyle w:val="13"/>
          <w:rFonts w:ascii="方正仿宋_GBK" w:hAnsi="方正仿宋_GBK" w:eastAsia="方正仿宋_GBK" w:cs="方正仿宋_GBK"/>
          <w:b w:val="0"/>
          <w:bCs/>
          <w:sz w:val="32"/>
          <w:szCs w:val="32"/>
          <w:shd w:val="clear" w:color="auto" w:fill="FFFFFF"/>
        </w:rPr>
      </w:pPr>
      <w:r>
        <w:rPr>
          <w:rStyle w:val="13"/>
          <w:rFonts w:ascii="方正仿宋_GBK" w:hAnsi="方正仿宋_GBK" w:eastAsia="方正仿宋_GBK" w:cs="方正仿宋_GBK"/>
          <w:b w:val="0"/>
          <w:bCs/>
          <w:sz w:val="32"/>
          <w:szCs w:val="32"/>
          <w:shd w:val="clear" w:color="auto" w:fill="FFFFFF"/>
        </w:rPr>
        <w:t>2024年度收、支总计均为106419.67万元。收、支与2023年度相比，增加30581.76万元，增长40.3%，主要原因是</w:t>
      </w:r>
      <w:bookmarkStart w:id="0" w:name="OLE_LINK1"/>
      <w:r>
        <w:rPr>
          <w:rStyle w:val="13"/>
          <w:rFonts w:ascii="方正仿宋_GBK" w:hAnsi="方正仿宋_GBK" w:eastAsia="方正仿宋_GBK" w:cs="方正仿宋_GBK"/>
          <w:b w:val="0"/>
          <w:bCs/>
          <w:sz w:val="32"/>
          <w:szCs w:val="32"/>
          <w:shd w:val="clear" w:color="auto" w:fill="FFFFFF"/>
        </w:rPr>
        <w:t>2024年新改学校等相关项目支出较2023年增长较多</w:t>
      </w:r>
      <w:bookmarkEnd w:id="0"/>
      <w:r>
        <w:rPr>
          <w:rStyle w:val="13"/>
          <w:rFonts w:ascii="方正仿宋_GBK" w:hAnsi="方正仿宋_GBK" w:eastAsia="方正仿宋_GBK" w:cs="方正仿宋_GBK"/>
          <w:b w:val="0"/>
          <w:bCs/>
          <w:sz w:val="32"/>
          <w:szCs w:val="32"/>
          <w:shd w:val="clear" w:color="auto" w:fill="FFFFFF"/>
        </w:rPr>
        <w:t>。</w:t>
      </w:r>
    </w:p>
    <w:p w14:paraId="2211D055">
      <w:pPr>
        <w:pStyle w:val="9"/>
        <w:snapToGrid w:val="0"/>
        <w:spacing w:before="0" w:beforeAutospacing="0" w:after="0" w:afterAutospacing="0" w:line="596" w:lineRule="exact"/>
        <w:ind w:firstLine="643" w:firstLineChars="200"/>
        <w:jc w:val="both"/>
        <w:rPr>
          <w:rStyle w:val="13"/>
          <w:rFonts w:ascii="方正仿宋_GBK" w:hAnsi="方正仿宋_GBK" w:eastAsia="方正仿宋_GBK" w:cs="方正仿宋_GBK"/>
          <w:b w:val="0"/>
          <w:bCs/>
          <w:sz w:val="32"/>
          <w:szCs w:val="32"/>
          <w:shd w:val="clear" w:color="auto" w:fill="FFFFFF"/>
        </w:rPr>
      </w:pPr>
      <w:r>
        <w:rPr>
          <w:rStyle w:val="13"/>
          <w:rFonts w:ascii="方正仿宋_GBK" w:hAnsi="方正仿宋_GBK" w:eastAsia="方正仿宋_GBK" w:cs="方正仿宋_GBK"/>
          <w:sz w:val="32"/>
          <w:szCs w:val="32"/>
          <w:shd w:val="clear" w:color="auto" w:fill="FFFFFF"/>
        </w:rPr>
        <w:t>1.收入情况。</w:t>
      </w:r>
      <w:r>
        <w:rPr>
          <w:rStyle w:val="13"/>
          <w:rFonts w:ascii="方正仿宋_GBK" w:hAnsi="方正仿宋_GBK" w:eastAsia="方正仿宋_GBK" w:cs="方正仿宋_GBK"/>
          <w:b w:val="0"/>
          <w:bCs/>
          <w:sz w:val="32"/>
          <w:szCs w:val="32"/>
          <w:shd w:val="clear" w:color="auto" w:fill="FFFFFF"/>
        </w:rPr>
        <w:t>2024年度收入合计106419.67万元，与2023年度相比，增加30581.76万元，增长40.3%，主要原因是2024年新改学校等相关项目支出较2023年增长较多。其中：财政拨款收入106419.67万元，占100.0%。此外，使用非财政拨款结余（含专用结余）0.00万元，年初结转和结余0.00万元。</w:t>
      </w:r>
    </w:p>
    <w:p w14:paraId="3554117B">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2024年度支出合计106419.67万元，与2023年度相比，增加30581.76万元，增长40.3%，主要原因是</w:t>
      </w:r>
      <w:r>
        <w:rPr>
          <w:rFonts w:ascii="方正仿宋_GBK" w:hAnsi="方正仿宋_GBK" w:eastAsia="方正仿宋_GBK" w:cs="方正仿宋_GBK"/>
          <w:sz w:val="32"/>
          <w:szCs w:val="32"/>
        </w:rPr>
        <w:t>2024年新改学校等相关项目支出较2023年增长较多。</w:t>
      </w:r>
      <w:r>
        <w:rPr>
          <w:rFonts w:ascii="方正仿宋_GBK" w:hAnsi="方正仿宋_GBK" w:eastAsia="方正仿宋_GBK" w:cs="方正仿宋_GBK"/>
          <w:sz w:val="32"/>
          <w:szCs w:val="32"/>
          <w:shd w:val="clear" w:color="auto" w:fill="FFFFFF"/>
        </w:rPr>
        <w:t>其中：基本支出940.68万元，占0.9%；项目支出105478.99万元，占99.1%。此外，结余分配0.00万元。</w:t>
      </w:r>
    </w:p>
    <w:p w14:paraId="4346A7CB">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2024年度年末结转和结余0.00万元，与2023年度相比，无增减。</w:t>
      </w:r>
    </w:p>
    <w:p w14:paraId="30CD5036">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3DBB5E3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2024年度财政拨款收、支总计均为106419.67万元。与2023年度相比，财政拨款收、支总计各增加30581.76万元，增长40.3%。主要原因是</w:t>
      </w:r>
      <w:r>
        <w:rPr>
          <w:rFonts w:ascii="方正仿宋_GBK" w:hAnsi="方正仿宋_GBK" w:eastAsia="方正仿宋_GBK" w:cs="方正仿宋_GBK"/>
          <w:sz w:val="32"/>
          <w:szCs w:val="32"/>
        </w:rPr>
        <w:t>2024年新改学校等相关项目支出较2023年增长较多。</w:t>
      </w:r>
    </w:p>
    <w:p w14:paraId="7703CE97">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35EC2CE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2024年度一般公共预算财政拨款收入56088.90万元，与2023年度相比，减少19372.60万元，下降25.7%。主要原因是</w:t>
      </w:r>
      <w:r>
        <w:rPr>
          <w:rFonts w:ascii="方正仿宋_GBK" w:hAnsi="方正仿宋_GBK" w:eastAsia="方正仿宋_GBK" w:cs="方正仿宋_GBK"/>
          <w:sz w:val="32"/>
          <w:szCs w:val="32"/>
        </w:rPr>
        <w:t>2024年新改学校等相关项目支出大部分由政府性基金预算财政拨款支出而2023年主要由</w:t>
      </w:r>
      <w:r>
        <w:rPr>
          <w:rFonts w:ascii="方正仿宋_GBK" w:hAnsi="方正仿宋_GBK" w:eastAsia="方正仿宋_GBK" w:cs="方正仿宋_GBK"/>
          <w:sz w:val="32"/>
          <w:szCs w:val="32"/>
          <w:shd w:val="clear" w:color="auto" w:fill="FFFFFF"/>
        </w:rPr>
        <w:t>一般公共预算财政拨款支出。较年初预算数减少41968.18万元，下降42.8%。主要原因是</w:t>
      </w:r>
      <w:bookmarkStart w:id="1" w:name="OLE_LINK5"/>
      <w:r>
        <w:rPr>
          <w:rFonts w:ascii="方正仿宋_GBK" w:hAnsi="方正仿宋_GBK" w:eastAsia="方正仿宋_GBK" w:cs="方正仿宋_GBK"/>
          <w:sz w:val="32"/>
          <w:szCs w:val="32"/>
        </w:rPr>
        <w:t>部分教育、卫生系统经费统一纳入本部门年初预算，年度执行过程中，已按照预算调整程序调剂至各学校及基层医疗机构</w:t>
      </w:r>
      <w:bookmarkEnd w:id="1"/>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此外，年初财政拨款结转和结余0.00万元。</w:t>
      </w:r>
    </w:p>
    <w:p w14:paraId="48053A7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2024年度一般公共预算财政拨款支出56088.90万元，与2023年度相比，减少19372.60万元，下降25.7%。主要原因是</w:t>
      </w:r>
      <w:r>
        <w:rPr>
          <w:rFonts w:ascii="方正仿宋_GBK" w:hAnsi="方正仿宋_GBK" w:eastAsia="方正仿宋_GBK" w:cs="方正仿宋_GBK"/>
          <w:sz w:val="32"/>
          <w:szCs w:val="32"/>
        </w:rPr>
        <w:t>2024年新改学校等相关项目支出大部分由政府性基金预算财政拨款支出而2023年主要由</w:t>
      </w:r>
      <w:r>
        <w:rPr>
          <w:rFonts w:ascii="方正仿宋_GBK" w:hAnsi="方正仿宋_GBK" w:eastAsia="方正仿宋_GBK" w:cs="方正仿宋_GBK"/>
          <w:sz w:val="32"/>
          <w:szCs w:val="32"/>
          <w:shd w:val="clear" w:color="auto" w:fill="FFFFFF"/>
        </w:rPr>
        <w:t>一般公共预算财政拨款支出。较年初预算数减少41968.18万元，下降42.8%。主要原因是</w:t>
      </w:r>
      <w:r>
        <w:rPr>
          <w:rFonts w:ascii="方正仿宋_GBK" w:hAnsi="方正仿宋_GBK" w:eastAsia="方正仿宋_GBK" w:cs="方正仿宋_GBK"/>
          <w:sz w:val="32"/>
          <w:szCs w:val="32"/>
        </w:rPr>
        <w:t>部分教育、卫生系统经费统一纳入本部门年初预算，年度执行过程中，已按照预算调整程序调剂至各学校及基层医疗机构</w:t>
      </w:r>
      <w:r>
        <w:rPr>
          <w:rFonts w:ascii="方正仿宋_GBK" w:hAnsi="方正仿宋_GBK" w:eastAsia="方正仿宋_GBK" w:cs="方正仿宋_GBK"/>
          <w:sz w:val="32"/>
          <w:szCs w:val="32"/>
          <w:shd w:val="clear" w:color="auto" w:fill="FFFFFF"/>
        </w:rPr>
        <w:t>。</w:t>
      </w:r>
    </w:p>
    <w:p w14:paraId="1AE0B18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89C290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（1）一般公共服务支出1120.18万元，占2.0%，较年初预算数增加79.82万元，增长7.7%，主要原因是</w:t>
      </w:r>
      <w:r>
        <w:rPr>
          <w:rFonts w:ascii="方正仿宋_GBK" w:hAnsi="方正仿宋_GBK" w:eastAsia="方正仿宋_GBK" w:cs="方正仿宋_GBK"/>
          <w:sz w:val="32"/>
          <w:szCs w:val="32"/>
        </w:rPr>
        <w:t>部分经费未纳入本部门年初预算，年度执行过程中，已按照预算调整程序调剂至本部门</w:t>
      </w:r>
      <w:r>
        <w:rPr>
          <w:rFonts w:ascii="方正仿宋_GBK" w:hAnsi="方正仿宋_GBK" w:eastAsia="方正仿宋_GBK" w:cs="方正仿宋_GBK"/>
          <w:sz w:val="32"/>
          <w:szCs w:val="32"/>
          <w:shd w:val="clear" w:color="auto" w:fill="FFFFFF"/>
        </w:rPr>
        <w:t>。</w:t>
      </w:r>
    </w:p>
    <w:p w14:paraId="4A62FA9D">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（2）教育支出43499.51万元，占77.6%，较年初预算数减少30224.49万元，下降41.0%，主要原因是</w:t>
      </w:r>
      <w:r>
        <w:rPr>
          <w:rFonts w:ascii="方正仿宋_GBK" w:hAnsi="方正仿宋_GBK" w:eastAsia="方正仿宋_GBK" w:cs="方正仿宋_GBK"/>
          <w:sz w:val="32"/>
          <w:szCs w:val="32"/>
        </w:rPr>
        <w:t>部分教育系统经费统一纳入本部门年初预算，年度执行过程中，已按照预算调整程序调剂至各学校</w:t>
      </w:r>
      <w:r>
        <w:rPr>
          <w:rFonts w:ascii="方正仿宋_GBK" w:hAnsi="方正仿宋_GBK" w:eastAsia="方正仿宋_GBK" w:cs="方正仿宋_GBK"/>
          <w:sz w:val="32"/>
          <w:szCs w:val="32"/>
          <w:shd w:val="clear" w:color="auto" w:fill="FFFFFF"/>
        </w:rPr>
        <w:t>。</w:t>
      </w:r>
    </w:p>
    <w:p w14:paraId="7C6554B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（3）文化旅游体育与传媒支出600.81万元，占1.1%，较年初预算数减少380.45万元，下降38.8%，主要原因是</w:t>
      </w:r>
      <w:r>
        <w:rPr>
          <w:rFonts w:ascii="方正仿宋_GBK" w:hAnsi="方正仿宋_GBK" w:eastAsia="方正仿宋_GBK" w:cs="方正仿宋_GBK"/>
          <w:sz w:val="32"/>
          <w:szCs w:val="32"/>
        </w:rPr>
        <w:t>部分文旅系统经费统一纳入本部门年初预算，年度执行过程中，已按照预算调整程序调剂至各镇街</w:t>
      </w:r>
      <w:r>
        <w:rPr>
          <w:rFonts w:ascii="方正仿宋_GBK" w:hAnsi="方正仿宋_GBK" w:eastAsia="方正仿宋_GBK" w:cs="方正仿宋_GBK"/>
          <w:sz w:val="32"/>
          <w:szCs w:val="32"/>
          <w:shd w:val="clear" w:color="auto" w:fill="FFFFFF"/>
        </w:rPr>
        <w:t>。</w:t>
      </w:r>
    </w:p>
    <w:p w14:paraId="11551BD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（4）社会保障和就业支出1611.48万元，占2.9%，较年初预算数减少5118.83万元，下降76.1%，主要原因是</w:t>
      </w:r>
      <w:r>
        <w:rPr>
          <w:rFonts w:ascii="方正仿宋_GBK" w:hAnsi="方正仿宋_GBK" w:eastAsia="方正仿宋_GBK" w:cs="方正仿宋_GBK"/>
          <w:sz w:val="32"/>
          <w:szCs w:val="32"/>
        </w:rPr>
        <w:t>部分卫健、民政、退役系统经费统一纳入本部门年初预算，年度执行过程中，已按照预算调整程序调剂至各基层医疗机构及镇街</w:t>
      </w:r>
      <w:r>
        <w:rPr>
          <w:rFonts w:ascii="方正仿宋_GBK" w:hAnsi="方正仿宋_GBK" w:eastAsia="方正仿宋_GBK" w:cs="方正仿宋_GBK"/>
          <w:sz w:val="32"/>
          <w:szCs w:val="32"/>
          <w:shd w:val="clear" w:color="auto" w:fill="FFFFFF"/>
        </w:rPr>
        <w:t>。</w:t>
      </w:r>
    </w:p>
    <w:p w14:paraId="1EBB625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（5）卫生健康支出2576.15万元，占4.6%，较年初预算数减少11375.90万元，下降81.5%，主要原因是</w:t>
      </w:r>
      <w:r>
        <w:rPr>
          <w:rFonts w:ascii="方正仿宋_GBK" w:hAnsi="方正仿宋_GBK" w:eastAsia="方正仿宋_GBK" w:cs="方正仿宋_GBK"/>
          <w:sz w:val="32"/>
          <w:szCs w:val="32"/>
        </w:rPr>
        <w:t>部分卫生健康系统经费统一纳入本部门年初预算，年度执行过程中，已按照预算调整程序调剂至基层医疗机构</w:t>
      </w:r>
      <w:r>
        <w:rPr>
          <w:rFonts w:ascii="方正仿宋_GBK" w:hAnsi="方正仿宋_GBK" w:eastAsia="方正仿宋_GBK" w:cs="方正仿宋_GBK"/>
          <w:sz w:val="32"/>
          <w:szCs w:val="32"/>
          <w:shd w:val="clear" w:color="auto" w:fill="FFFFFF"/>
        </w:rPr>
        <w:t>。</w:t>
      </w:r>
    </w:p>
    <w:p w14:paraId="3A244EA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自然资源海洋气象等支出</w:t>
      </w:r>
      <w:r>
        <w:rPr>
          <w:rFonts w:ascii="方正仿宋_GBK" w:hAnsi="方正仿宋_GBK" w:eastAsia="方正仿宋_GBK" w:cs="方正仿宋_GBK"/>
          <w:sz w:val="32"/>
          <w:szCs w:val="32"/>
          <w:shd w:val="clear" w:color="auto" w:fill="FFFFFF"/>
        </w:rPr>
        <w:t>6680.78万元，占11.9%，较年初预算数增加6680.78万元，增长100.0%，主要原因是</w:t>
      </w:r>
      <w:r>
        <w:rPr>
          <w:rFonts w:ascii="方正仿宋_GBK" w:hAnsi="方正仿宋_GBK" w:eastAsia="方正仿宋_GBK" w:cs="方正仿宋_GBK"/>
          <w:sz w:val="32"/>
          <w:szCs w:val="32"/>
        </w:rPr>
        <w:t>未纳入本部门年初预算，年度执行过程中，按照预算调整程序进行调剂追加。</w:t>
      </w:r>
    </w:p>
    <w:p w14:paraId="5E7251D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较年初预算数减少10.22万元，下降100.0%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住房保障支出年初纳入本部门预算，年度执行过程中已按照预算调整程序调剂至党群工作部，由党群工作部统一支出。</w:t>
      </w:r>
    </w:p>
    <w:p w14:paraId="3E6253D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2024年度年末一般公共预算财政拨款结转和结余0.00万元，与2023年度相比，无增减。</w:t>
      </w:r>
    </w:p>
    <w:p w14:paraId="4B8286CE">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14:paraId="418F892C">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2024年度一般公共财政拨款基本支出940.68万元。其中：人员经费834.36万元，与2023年度相比，增加151.70万元，增长22.2%，主要原因是</w:t>
      </w:r>
      <w:r>
        <w:rPr>
          <w:rFonts w:ascii="方正仿宋_GBK" w:hAnsi="方正仿宋_GBK" w:eastAsia="方正仿宋_GBK" w:cs="方正仿宋_GBK"/>
          <w:sz w:val="32"/>
          <w:szCs w:val="32"/>
        </w:rPr>
        <w:t>人员变动经费增加。人员经费用途主要包括人员工资、社保缴费等。</w:t>
      </w:r>
      <w:r>
        <w:rPr>
          <w:rFonts w:ascii="方正仿宋_GBK" w:hAnsi="方正仿宋_GBK" w:eastAsia="方正仿宋_GBK" w:cs="方正仿宋_GBK"/>
          <w:sz w:val="32"/>
          <w:szCs w:val="32"/>
          <w:shd w:val="clear" w:color="auto" w:fill="FFFFFF"/>
        </w:rPr>
        <w:t>公用经费106.33万元，与2023年度相比，减少93.93万元，下降46.9%，主要原因是落实过紧日子要求，压减相关支出。</w:t>
      </w:r>
      <w:r>
        <w:rPr>
          <w:rFonts w:ascii="方正仿宋_GBK" w:hAnsi="方正仿宋_GBK" w:eastAsia="方正仿宋_GBK" w:cs="方正仿宋_GBK"/>
          <w:sz w:val="32"/>
          <w:szCs w:val="32"/>
        </w:rPr>
        <w:t>公用经费用途主要包括</w:t>
      </w:r>
      <w:bookmarkStart w:id="2" w:name="OLE_LINK12"/>
      <w:bookmarkEnd w:id="2"/>
      <w:bookmarkStart w:id="3" w:name="OLE_LINK13"/>
      <w:r>
        <w:rPr>
          <w:rFonts w:ascii="方正仿宋_GBK" w:hAnsi="方正仿宋_GBK" w:eastAsia="方正仿宋_GBK" w:cs="方正仿宋_GBK"/>
          <w:sz w:val="32"/>
          <w:szCs w:val="32"/>
        </w:rPr>
        <w:t>办公费、邮电费、差旅费、委托业务费等。</w:t>
      </w:r>
      <w:bookmarkEnd w:id="3"/>
    </w:p>
    <w:p w14:paraId="075361A9">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14:paraId="5240A30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0.00万元，年末结转结余0.00万元。本年收入50330.77万元，与2023年度相比，增加49954.36万元，增长13271.3%，主要原因是2024年使用政府性基金预算财政拨款支付新建学校等支出增加较多。本年支出50330.77万元，与2023年度相比，增加49954.36万元，增长13271.3%，主要原因是2024年使用政府性基金预算财政拨款支付新建学校等支出增加较多。</w:t>
      </w:r>
    </w:p>
    <w:p w14:paraId="537FB598">
      <w:pPr>
        <w:pStyle w:val="14"/>
        <w:autoSpaceDE w:val="0"/>
        <w:spacing w:line="596" w:lineRule="exact"/>
        <w:ind w:firstLine="640"/>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（六）国有资本经营预算财政拨款支出决算情况说明</w:t>
      </w:r>
    </w:p>
    <w:p w14:paraId="13384C1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1D3555CF">
      <w:pPr>
        <w:pStyle w:val="14"/>
        <w:autoSpaceDE w:val="0"/>
        <w:spacing w:line="596" w:lineRule="exact"/>
        <w:ind w:firstLine="64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三、财政拨款“三公”经费情况说明</w:t>
      </w:r>
    </w:p>
    <w:p w14:paraId="01E1119D">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（一）“三公”经费支出总体情况说明</w:t>
      </w:r>
    </w:p>
    <w:p w14:paraId="1AE4DAE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方正仿宋_GBK" w:hAnsi="方正仿宋_GBK" w:eastAsia="方正仿宋_GBK" w:cs="方正仿宋_GBK"/>
          <w:sz w:val="32"/>
          <w:szCs w:val="32"/>
          <w:shd w:val="clear" w:color="auto" w:fill="FFFFFF"/>
        </w:rPr>
        <w:t>7.08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较年初预算数减少4.92万元，下降41.0%</w:t>
      </w:r>
      <w:r>
        <w:rPr>
          <w:rFonts w:ascii="方正仿宋_GBK" w:hAnsi="方正仿宋_GBK" w:eastAsia="方正仿宋_GBK" w:cs="方正仿宋_GBK"/>
          <w:sz w:val="32"/>
          <w:szCs w:val="32"/>
          <w:shd w:val="clear" w:color="auto" w:fill="FFFFFF"/>
        </w:rPr>
        <w:t>，主要原因是落实过紧日子要求，压减了相关支出。</w:t>
      </w:r>
      <w:r>
        <w:rPr>
          <w:rFonts w:hint="default" w:ascii="方正仿宋_GBK" w:hAnsi="方正仿宋_GBK" w:eastAsia="方正仿宋_GBK" w:cs="方正仿宋_GBK"/>
          <w:sz w:val="32"/>
          <w:szCs w:val="32"/>
          <w:shd w:val="clear" w:color="auto" w:fill="FFFFFF"/>
        </w:rPr>
        <w:t>较上年支出数减少80.32万元，下降91.9%</w:t>
      </w:r>
      <w:r>
        <w:rPr>
          <w:rFonts w:ascii="方正仿宋_GBK" w:hAnsi="方正仿宋_GBK" w:eastAsia="方正仿宋_GBK" w:cs="方正仿宋_GBK"/>
          <w:sz w:val="32"/>
          <w:szCs w:val="32"/>
          <w:shd w:val="clear" w:color="auto" w:fill="FFFFFF"/>
        </w:rPr>
        <w:t>，主要原因是2023年支出了公务车购置款，2024年未发生此项支出。</w:t>
      </w:r>
    </w:p>
    <w:p w14:paraId="077BA29E">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14:paraId="36A1072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ascii="方正仿宋_GBK" w:hAnsi="方正仿宋_GBK" w:eastAsia="方正仿宋_GBK" w:cs="方正仿宋_GBK"/>
          <w:sz w:val="32"/>
          <w:szCs w:val="32"/>
          <w:shd w:val="clear" w:color="auto" w:fill="FFFFFF"/>
        </w:rPr>
        <w:t>部门</w:t>
      </w:r>
      <w:r>
        <w:rPr>
          <w:rFonts w:hint="default" w:ascii="方正仿宋_GBK" w:hAnsi="方正仿宋_GBK" w:eastAsia="方正仿宋_GBK" w:cs="方正仿宋_GBK"/>
          <w:sz w:val="32"/>
          <w:szCs w:val="32"/>
          <w:shd w:val="clear" w:color="auto" w:fill="FFFFFF"/>
        </w:rPr>
        <w:t>因公出国（境）费用0.00万元，费用支出较年初预算数无增减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28BF450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公务用车购置费0.00万元，费用支出较年初预算数无增减。较上年支出数减少87.40万元，下降100.0%，主要原因是</w:t>
      </w:r>
      <w:r>
        <w:rPr>
          <w:rFonts w:ascii="方正仿宋_GBK" w:hAnsi="方正仿宋_GBK" w:eastAsia="方正仿宋_GBK" w:cs="方正仿宋_GBK"/>
          <w:sz w:val="32"/>
          <w:szCs w:val="32"/>
          <w:shd w:val="clear" w:color="auto" w:fill="FFFFFF"/>
        </w:rPr>
        <w:t>2023年支出了公务车购置款，2024年未发生此项支出</w:t>
      </w:r>
      <w:r>
        <w:rPr>
          <w:rFonts w:hint="default" w:ascii="方正仿宋_GBK" w:hAnsi="方正仿宋_GBK" w:eastAsia="方正仿宋_GBK" w:cs="方正仿宋_GBK"/>
          <w:sz w:val="32"/>
          <w:szCs w:val="32"/>
          <w:shd w:val="clear" w:color="auto" w:fill="FFFFFF"/>
        </w:rPr>
        <w:t>。</w:t>
      </w:r>
    </w:p>
    <w:p w14:paraId="78BD66E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公务用车运行维护费6.06万元，主要用于公务用车</w:t>
      </w:r>
      <w:r>
        <w:rPr>
          <w:rFonts w:ascii="方正仿宋_GBK" w:hAnsi="方正仿宋_GBK" w:eastAsia="方正仿宋_GBK" w:cs="方正仿宋_GBK"/>
          <w:sz w:val="32"/>
          <w:szCs w:val="32"/>
          <w:shd w:val="clear" w:color="auto" w:fill="FFFFFF"/>
        </w:rPr>
        <w:t>的加油等运行维护</w:t>
      </w:r>
      <w:r>
        <w:rPr>
          <w:rFonts w:hint="default" w:ascii="方正仿宋_GBK" w:hAnsi="方正仿宋_GBK" w:eastAsia="方正仿宋_GBK" w:cs="方正仿宋_GBK"/>
          <w:sz w:val="32"/>
          <w:szCs w:val="32"/>
          <w:shd w:val="clear" w:color="auto" w:fill="FFFFFF"/>
        </w:rPr>
        <w:t>。费用支出较年初预算数减少3.94万元，下降39.4%，主要原因是</w:t>
      </w:r>
      <w:r>
        <w:rPr>
          <w:rFonts w:ascii="方正仿宋_GBK" w:hAnsi="方正仿宋_GBK" w:eastAsia="方正仿宋_GBK" w:cs="方正仿宋_GBK"/>
          <w:sz w:val="32"/>
          <w:szCs w:val="32"/>
          <w:shd w:val="clear" w:color="auto" w:fill="FFFFFF"/>
        </w:rPr>
        <w:t>据实支出，较年初预算进行了压减</w:t>
      </w:r>
      <w:r>
        <w:rPr>
          <w:rFonts w:hint="default" w:ascii="方正仿宋_GBK" w:hAnsi="方正仿宋_GBK" w:eastAsia="方正仿宋_GBK" w:cs="方正仿宋_GBK"/>
          <w:sz w:val="32"/>
          <w:szCs w:val="32"/>
          <w:shd w:val="clear" w:color="auto" w:fill="FFFFFF"/>
        </w:rPr>
        <w:t>。较上年支出数增加6.06万元，增长100.0%，主要原因</w:t>
      </w:r>
      <w:r>
        <w:rPr>
          <w:rFonts w:ascii="方正仿宋_GBK" w:hAnsi="方正仿宋_GBK" w:eastAsia="方正仿宋_GBK" w:cs="方正仿宋_GBK"/>
          <w:sz w:val="32"/>
          <w:szCs w:val="32"/>
          <w:shd w:val="clear" w:color="auto" w:fill="FFFFFF"/>
        </w:rPr>
        <w:t>是上年未发生公务用车运行维护费</w:t>
      </w:r>
      <w:r>
        <w:rPr>
          <w:rFonts w:hint="default" w:ascii="方正仿宋_GBK" w:hAnsi="方正仿宋_GBK" w:eastAsia="方正仿宋_GBK" w:cs="方正仿宋_GBK"/>
          <w:sz w:val="32"/>
          <w:szCs w:val="32"/>
          <w:shd w:val="clear" w:color="auto" w:fill="FFFFFF"/>
        </w:rPr>
        <w:t>。</w:t>
      </w:r>
    </w:p>
    <w:p w14:paraId="0DF06F3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公务接待费1.03万元，主要用于接待</w:t>
      </w:r>
      <w:r>
        <w:rPr>
          <w:rFonts w:ascii="方正仿宋_GBK" w:hAnsi="方正仿宋_GBK" w:eastAsia="方正仿宋_GBK" w:cs="方正仿宋_GBK"/>
          <w:sz w:val="32"/>
          <w:szCs w:val="32"/>
          <w:shd w:val="clear" w:color="auto" w:fill="FFFFFF"/>
        </w:rPr>
        <w:t>北师大考察调研重庆科学城实验学校等</w:t>
      </w:r>
      <w:r>
        <w:rPr>
          <w:rFonts w:hint="default" w:ascii="方正仿宋_GBK" w:hAnsi="方正仿宋_GBK" w:eastAsia="方正仿宋_GBK" w:cs="方正仿宋_GBK"/>
          <w:sz w:val="32"/>
          <w:szCs w:val="32"/>
          <w:shd w:val="clear" w:color="auto" w:fill="FFFFFF"/>
        </w:rPr>
        <w:t>。费用支出较年初预算数减少0.97万元，下降48.5%，主要原因是</w:t>
      </w:r>
      <w:r>
        <w:rPr>
          <w:rFonts w:ascii="方正仿宋_GBK" w:hAnsi="方正仿宋_GBK" w:eastAsia="方正仿宋_GBK" w:cs="方正仿宋_GBK"/>
          <w:sz w:val="32"/>
          <w:szCs w:val="32"/>
          <w:shd w:val="clear" w:color="auto" w:fill="FFFFFF"/>
        </w:rPr>
        <w:t>据实支出，较年初预算进行了压减</w:t>
      </w:r>
      <w:r>
        <w:rPr>
          <w:rFonts w:hint="default" w:ascii="方正仿宋_GBK" w:hAnsi="方正仿宋_GBK" w:eastAsia="方正仿宋_GBK" w:cs="方正仿宋_GBK"/>
          <w:sz w:val="32"/>
          <w:szCs w:val="32"/>
          <w:shd w:val="clear" w:color="auto" w:fill="FFFFFF"/>
        </w:rPr>
        <w:t>。较上年支出数增加1.03万元，增长100.0%，主要原因是</w:t>
      </w:r>
      <w:r>
        <w:rPr>
          <w:rFonts w:ascii="方正仿宋_GBK" w:hAnsi="方正仿宋_GBK" w:eastAsia="方正仿宋_GBK" w:cs="方正仿宋_GBK"/>
          <w:sz w:val="32"/>
          <w:szCs w:val="32"/>
          <w:shd w:val="clear" w:color="auto" w:fill="FFFFFF"/>
        </w:rPr>
        <w:t>上年未发生公务接待费</w:t>
      </w:r>
      <w:r>
        <w:rPr>
          <w:rFonts w:hint="default" w:ascii="方正仿宋_GBK" w:hAnsi="方正仿宋_GBK" w:eastAsia="方正仿宋_GBK" w:cs="方正仿宋_GBK"/>
          <w:sz w:val="32"/>
          <w:szCs w:val="32"/>
          <w:shd w:val="clear" w:color="auto" w:fill="FFFFFF"/>
        </w:rPr>
        <w:t>。</w:t>
      </w:r>
    </w:p>
    <w:p w14:paraId="11C26FD8">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14:paraId="7DE00DA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ascii="方正仿宋_GBK" w:hAnsi="方正仿宋_GBK" w:eastAsia="方正仿宋_GBK" w:cs="方正仿宋_GBK"/>
          <w:sz w:val="32"/>
          <w:szCs w:val="32"/>
          <w:shd w:val="clear" w:color="auto" w:fill="FFFFFF"/>
        </w:rPr>
        <w:t>部门</w:t>
      </w:r>
      <w:r>
        <w:rPr>
          <w:rFonts w:hint="default" w:ascii="方正仿宋_GBK" w:hAnsi="方正仿宋_GBK" w:eastAsia="方正仿宋_GBK" w:cs="方正仿宋_GBK"/>
          <w:sz w:val="32"/>
          <w:szCs w:val="32"/>
          <w:shd w:val="clear" w:color="auto" w:fill="FFFFFF"/>
        </w:rPr>
        <w:t>因公出国（境）共计0个团组，0人；公务用车购置0辆，公务车保有量为2辆；国内公务接待7批次74人，其中：国内外事接待0批次，0人；国（境）外公务接待0批次，0人。2024年本</w:t>
      </w:r>
      <w:r>
        <w:rPr>
          <w:rFonts w:ascii="方正仿宋_GBK" w:hAnsi="方正仿宋_GBK" w:eastAsia="方正仿宋_GBK" w:cs="方正仿宋_GBK"/>
          <w:sz w:val="32"/>
          <w:szCs w:val="32"/>
          <w:shd w:val="clear" w:color="auto" w:fill="FFFFFF"/>
        </w:rPr>
        <w:t>部门</w:t>
      </w:r>
      <w:r>
        <w:rPr>
          <w:rFonts w:hint="default" w:ascii="方正仿宋_GBK" w:hAnsi="方正仿宋_GBK" w:eastAsia="方正仿宋_GBK" w:cs="方正仿宋_GBK"/>
          <w:sz w:val="32"/>
          <w:szCs w:val="32"/>
          <w:shd w:val="clear" w:color="auto" w:fill="FFFFFF"/>
        </w:rPr>
        <w:t>人均接待费138.97元，车均购置费0万元，车均维护费3.03万元。</w:t>
      </w:r>
    </w:p>
    <w:p w14:paraId="43A5E78E">
      <w:pPr>
        <w:pStyle w:val="14"/>
        <w:autoSpaceDE w:val="0"/>
        <w:spacing w:line="596" w:lineRule="exact"/>
        <w:ind w:firstLine="640"/>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四、其他需要说明的事项</w:t>
      </w:r>
    </w:p>
    <w:p w14:paraId="0B288E28">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（一）财政拨款会议费、培训费和差旅费情况说明</w:t>
      </w:r>
    </w:p>
    <w:p w14:paraId="70A5B25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本年度会议费支出0.08万元，与2023年度相比，减少0.40万元，下降83.3%，主要原因是</w:t>
      </w:r>
      <w:r>
        <w:rPr>
          <w:rFonts w:ascii="方正仿宋_GBK" w:hAnsi="方正仿宋_GBK" w:eastAsia="方正仿宋_GBK" w:cs="方正仿宋_GBK"/>
          <w:sz w:val="32"/>
          <w:szCs w:val="32"/>
          <w:shd w:val="clear" w:color="auto" w:fill="FFFFFF"/>
        </w:rPr>
        <w:t>据实压减了会议费支出</w:t>
      </w:r>
      <w:r>
        <w:rPr>
          <w:rFonts w:hint="default" w:ascii="方正仿宋_GBK" w:hAnsi="方正仿宋_GBK" w:eastAsia="方正仿宋_GBK" w:cs="方正仿宋_GBK"/>
          <w:sz w:val="32"/>
          <w:szCs w:val="32"/>
          <w:shd w:val="clear" w:color="auto" w:fill="FFFFFF"/>
        </w:rPr>
        <w:t>。本年度培训费支出2.59万元，与2023年度相比，减少45.44万元，下降94.6%，主要原因是</w:t>
      </w:r>
      <w:r>
        <w:rPr>
          <w:rFonts w:ascii="方正仿宋_GBK" w:hAnsi="方正仿宋_GBK" w:eastAsia="方正仿宋_GBK" w:cs="方正仿宋_GBK"/>
          <w:sz w:val="32"/>
          <w:szCs w:val="32"/>
          <w:shd w:val="clear" w:color="auto" w:fill="FFFFFF"/>
        </w:rPr>
        <w:t>据实压减了培训费</w:t>
      </w:r>
      <w:r>
        <w:rPr>
          <w:rFonts w:hint="default" w:ascii="方正仿宋_GBK" w:hAnsi="方正仿宋_GBK" w:eastAsia="方正仿宋_GBK" w:cs="方正仿宋_GBK"/>
          <w:sz w:val="32"/>
          <w:szCs w:val="32"/>
          <w:shd w:val="clear" w:color="auto" w:fill="FFFFFF"/>
        </w:rPr>
        <w:t>。本年度差旅费支出25.54万元，与2023年度相比，增加6.01万元，增长30.8%，主要原因是</w:t>
      </w:r>
      <w:r>
        <w:rPr>
          <w:rFonts w:ascii="方正仿宋_GBK" w:hAnsi="方正仿宋_GBK" w:eastAsia="方正仿宋_GBK" w:cs="方正仿宋_GBK"/>
          <w:sz w:val="32"/>
          <w:szCs w:val="32"/>
          <w:shd w:val="clear" w:color="auto" w:fill="FFFFFF"/>
        </w:rPr>
        <w:t>外出学习、参会等发生的差旅费较多</w:t>
      </w:r>
      <w:r>
        <w:rPr>
          <w:rFonts w:hint="default" w:ascii="方正仿宋_GBK" w:hAnsi="方正仿宋_GBK" w:eastAsia="方正仿宋_GBK" w:cs="方正仿宋_GBK"/>
          <w:sz w:val="32"/>
          <w:szCs w:val="32"/>
          <w:shd w:val="clear" w:color="auto" w:fill="FFFFFF"/>
        </w:rPr>
        <w:t>。</w:t>
      </w:r>
    </w:p>
    <w:p w14:paraId="2DFAF178">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14:paraId="62138E1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ascii="方正仿宋_GBK" w:hAnsi="方正仿宋_GBK" w:eastAsia="方正仿宋_GBK" w:cs="方正仿宋_GBK"/>
          <w:sz w:val="32"/>
          <w:szCs w:val="32"/>
          <w:shd w:val="clear" w:color="auto" w:fill="FFFFFF"/>
        </w:rPr>
        <w:t>部门</w:t>
      </w:r>
      <w:r>
        <w:rPr>
          <w:rFonts w:hint="default" w:ascii="方正仿宋_GBK" w:hAnsi="方正仿宋_GBK" w:eastAsia="方正仿宋_GBK" w:cs="方正仿宋_GBK"/>
          <w:sz w:val="32"/>
          <w:szCs w:val="32"/>
          <w:shd w:val="clear" w:color="auto" w:fill="FFFFFF"/>
        </w:rPr>
        <w:t>机关运行经费支出106.33万元，机关运行经费主要用于</w:t>
      </w:r>
      <w:r>
        <w:rPr>
          <w:rFonts w:hint="eastAsia" w:ascii="方正仿宋_GBK" w:hAnsi="方正仿宋_GBK" w:eastAsia="方正仿宋_GBK" w:cs="方正仿宋_GBK"/>
          <w:sz w:val="32"/>
          <w:szCs w:val="32"/>
          <w:shd w:val="clear" w:color="auto" w:fill="FFFFFF"/>
          <w:lang w:eastAsia="zh-CN"/>
        </w:rPr>
        <w:t>开支</w:t>
      </w:r>
      <w:r>
        <w:rPr>
          <w:rFonts w:hint="default" w:ascii="方正仿宋_GBK" w:hAnsi="方正仿宋_GBK" w:eastAsia="方正仿宋_GBK" w:cs="方正仿宋_GBK"/>
          <w:sz w:val="32"/>
          <w:szCs w:val="32"/>
          <w:shd w:val="clear" w:color="auto" w:fill="FFFFFF"/>
        </w:rPr>
        <w:t>办公费、邮电费、差旅费、委托业务费、</w:t>
      </w:r>
      <w:r>
        <w:rPr>
          <w:rFonts w:ascii="方正仿宋_GBK" w:hAnsi="方正仿宋_GBK" w:eastAsia="方正仿宋_GBK" w:cs="方正仿宋_GBK"/>
          <w:sz w:val="32"/>
          <w:szCs w:val="32"/>
          <w:shd w:val="clear" w:color="auto" w:fill="FFFFFF"/>
        </w:rPr>
        <w:t>公务用车运行维护费</w:t>
      </w:r>
      <w:r>
        <w:rPr>
          <w:rFonts w:hint="default" w:ascii="方正仿宋_GBK" w:hAnsi="方正仿宋_GBK" w:eastAsia="方正仿宋_GBK" w:cs="方正仿宋_GBK"/>
          <w:sz w:val="32"/>
          <w:szCs w:val="32"/>
          <w:shd w:val="clear" w:color="auto" w:fill="FFFFFF"/>
        </w:rPr>
        <w:t>等。机关运行经费较上年支出数减少93.93万元，下降46.9%，主要原因是</w:t>
      </w:r>
      <w:r>
        <w:rPr>
          <w:rFonts w:ascii="方正仿宋_GBK" w:hAnsi="方正仿宋_GBK" w:eastAsia="方正仿宋_GBK" w:cs="方正仿宋_GBK"/>
          <w:sz w:val="32"/>
          <w:szCs w:val="32"/>
          <w:shd w:val="clear" w:color="auto" w:fill="FFFFFF"/>
        </w:rPr>
        <w:t>落实过紧日子要求，压减相关支出</w:t>
      </w:r>
      <w:r>
        <w:rPr>
          <w:rFonts w:hint="default" w:ascii="方正仿宋_GBK" w:hAnsi="方正仿宋_GBK" w:eastAsia="方正仿宋_GBK" w:cs="方正仿宋_GBK"/>
          <w:sz w:val="32"/>
          <w:szCs w:val="32"/>
          <w:shd w:val="clear" w:color="auto" w:fill="FFFFFF"/>
        </w:rPr>
        <w:t>。</w:t>
      </w:r>
    </w:p>
    <w:p w14:paraId="146A2F04">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14:paraId="6DAA0AE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台（套）。</w:t>
      </w:r>
    </w:p>
    <w:p w14:paraId="08DE52A4">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5FDD989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ascii="方正仿宋_GBK" w:hAnsi="方正仿宋_GBK" w:eastAsia="方正仿宋_GBK" w:cs="方正仿宋_GBK"/>
          <w:sz w:val="32"/>
          <w:szCs w:val="32"/>
          <w:shd w:val="clear" w:color="auto" w:fill="FFFFFF"/>
        </w:rPr>
        <w:t>部门</w:t>
      </w:r>
      <w:r>
        <w:rPr>
          <w:rFonts w:hint="default" w:ascii="方正仿宋_GBK" w:hAnsi="方正仿宋_GBK" w:eastAsia="方正仿宋_GBK" w:cs="方正仿宋_GBK"/>
          <w:sz w:val="32"/>
          <w:szCs w:val="32"/>
          <w:shd w:val="clear" w:color="auto" w:fill="FFFFFF"/>
        </w:rPr>
        <w:t>政府采购支出总额1531.60万元，其中：政府采购货物支出578.43万元、政府采购工程支出0.00万元、政府采购服务支出953.17万元。授予中小企业合同金额779.73万元，占政府采购支出总额的50.9%，其中：授予小微企业合同金额779.73万元，占政府采购支出总额的50.9 %。主要用于采购</w:t>
      </w:r>
      <w:r>
        <w:rPr>
          <w:rFonts w:ascii="方正仿宋_GBK" w:hAnsi="方正仿宋_GBK" w:eastAsia="方正仿宋_GBK" w:cs="方正仿宋_GBK"/>
          <w:sz w:val="32"/>
          <w:szCs w:val="32"/>
          <w:shd w:val="clear" w:color="auto" w:fill="FFFFFF"/>
        </w:rPr>
        <w:t>义务教育免费教科书、学校教育教学设备等</w:t>
      </w:r>
      <w:r>
        <w:rPr>
          <w:rFonts w:hint="default" w:ascii="方正仿宋_GBK" w:hAnsi="方正仿宋_GBK" w:eastAsia="方正仿宋_GBK" w:cs="方正仿宋_GBK"/>
          <w:sz w:val="32"/>
          <w:szCs w:val="32"/>
          <w:shd w:val="clear" w:color="auto" w:fill="FFFFFF"/>
        </w:rPr>
        <w:t>。</w:t>
      </w:r>
    </w:p>
    <w:p w14:paraId="55386537">
      <w:pPr>
        <w:pStyle w:val="14"/>
        <w:autoSpaceDE w:val="0"/>
        <w:spacing w:line="596" w:lineRule="exact"/>
        <w:ind w:firstLine="64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14:paraId="03ED26B7">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（一）部门自评情况</w:t>
      </w:r>
    </w:p>
    <w:p w14:paraId="5156527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根据预算绩效管理要求，我部门对40个二级项目开展了绩效自评，涉及财政拨款项目支出资金105478.99万元。</w:t>
      </w:r>
    </w:p>
    <w:p w14:paraId="4F2DFF9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项目支出绩效自评表见附件。</w:t>
      </w:r>
    </w:p>
    <w:p w14:paraId="01EBAC2A">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（二）部门绩效评价情况</w:t>
      </w:r>
    </w:p>
    <w:p w14:paraId="5E1E760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我</w:t>
      </w:r>
      <w:r>
        <w:rPr>
          <w:rFonts w:ascii="方正仿宋_GBK" w:hAnsi="方正仿宋_GBK" w:eastAsia="方正仿宋_GBK" w:cs="方正仿宋_GBK"/>
          <w:sz w:val="32"/>
          <w:szCs w:val="32"/>
          <w:shd w:val="clear" w:color="auto" w:fill="FFFFFF"/>
        </w:rPr>
        <w:t>部门</w:t>
      </w:r>
      <w:r>
        <w:rPr>
          <w:rFonts w:hint="default" w:ascii="方正仿宋_GBK" w:hAnsi="方正仿宋_GBK" w:eastAsia="方正仿宋_GBK" w:cs="方正仿宋_GBK"/>
          <w:sz w:val="32"/>
          <w:szCs w:val="32"/>
          <w:shd w:val="clear" w:color="auto" w:fill="FFFFFF"/>
        </w:rPr>
        <w:t>未组织开展绩效评价。</w:t>
      </w:r>
    </w:p>
    <w:p w14:paraId="2437DBFF">
      <w:pPr>
        <w:pStyle w:val="14"/>
        <w:autoSpaceDE w:val="0"/>
        <w:spacing w:line="596" w:lineRule="exact"/>
        <w:ind w:firstLine="64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431619B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区财政局委托第三方对我</w:t>
      </w:r>
      <w:r>
        <w:rPr>
          <w:rFonts w:ascii="方正仿宋_GBK" w:hAnsi="方正仿宋_GBK" w:eastAsia="方正仿宋_GBK" w:cs="方正仿宋_GBK"/>
          <w:sz w:val="32"/>
          <w:szCs w:val="32"/>
          <w:shd w:val="clear" w:color="auto" w:fill="FFFFFF"/>
        </w:rPr>
        <w:t>部门</w:t>
      </w:r>
      <w:r>
        <w:rPr>
          <w:rFonts w:hint="default" w:ascii="方正仿宋_GBK" w:hAnsi="方正仿宋_GBK" w:eastAsia="方正仿宋_GBK" w:cs="方正仿宋_GBK"/>
          <w:sz w:val="32"/>
          <w:szCs w:val="32"/>
          <w:shd w:val="clear" w:color="auto" w:fill="FFFFFF"/>
        </w:rPr>
        <w:t>重庆高新区2023年基本公共卫生服务项目开展了重点绩效评价，涉及财政拨款项目资金4430万元，评价得分89分，评价等次为良，绩效评价发现了定量指标设置要素有瑕疵，定性指标可衡量性不充分:少量资金使用合规性不足，部分账务处理待规范;部分任务未达标，档案质量有缺陷等主要问题，提出健全绩效指标设置要素，确保定性指标可衡量、加大资金管理力度，提高账务处理规范性、加强业务监管，确保信息真实准确等下一步工作建议</w:t>
      </w:r>
      <w:r>
        <w:rPr>
          <w:rFonts w:ascii="方正仿宋_GBK" w:hAnsi="方正仿宋_GBK" w:eastAsia="方正仿宋_GBK" w:cs="方正仿宋_GBK"/>
          <w:sz w:val="32"/>
          <w:szCs w:val="32"/>
          <w:shd w:val="clear" w:color="auto" w:fill="FFFFFF"/>
        </w:rPr>
        <w:t>。</w:t>
      </w:r>
    </w:p>
    <w:p w14:paraId="32D46D67">
      <w:pPr>
        <w:pStyle w:val="14"/>
        <w:autoSpaceDE w:val="0"/>
        <w:spacing w:line="596" w:lineRule="exact"/>
        <w:ind w:firstLine="64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六、专业名词解释</w:t>
      </w:r>
    </w:p>
    <w:p w14:paraId="4C9B6874">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方正楷体_GBK" w:hAnsi="方正楷体_GBK" w:eastAsia="方正楷体_GBK" w:cs="方正楷体_GBK"/>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38BFB0F">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1EB48FF">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02D4AE0">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2C239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FEEA89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F35C78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7D35743">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189A3B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D8850D0">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DD9F9C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B58B25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649890">
      <w:pPr>
        <w:pStyle w:val="15"/>
        <w:widowControl w:val="0"/>
        <w:spacing w:before="0" w:beforeAutospacing="0" w:after="0" w:afterAutospacing="0" w:line="600" w:lineRule="exact"/>
        <w:ind w:firstLine="643" w:firstLineChars="200"/>
        <w:rPr>
          <w:rFonts w:hint="eastAsia" w:ascii="方正仿宋_GBK" w:hAnsi="方正仿宋_GBK" w:eastAsia="方正仿宋_GBK" w:cs="方正仿宋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165425">
      <w:pPr>
        <w:pStyle w:val="15"/>
        <w:widowControl w:val="0"/>
        <w:spacing w:before="0" w:beforeAutospacing="0" w:after="0" w:afterAutospacing="0" w:line="600"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7825B1F">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9F9EF4B">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8296946">
      <w:pPr>
        <w:pStyle w:val="15"/>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69475BE">
      <w:pPr>
        <w:pStyle w:val="15"/>
        <w:spacing w:before="0" w:beforeAutospacing="0" w:after="0" w:afterAutospacing="0" w:line="596" w:lineRule="exact"/>
        <w:ind w:firstLine="640" w:firstLineChars="200"/>
        <w:jc w:val="both"/>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459DA0C5">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522D72D9">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赵恩波   023-68682051</w:t>
      </w:r>
    </w:p>
    <w:p w14:paraId="7E902401">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464150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0DE29FC">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0E8CBB6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D2D0B4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145B65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FD2AF6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FF6A3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166316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2D9AB7F">
            <w:pPr>
              <w:spacing w:line="280" w:lineRule="exact"/>
              <w:rPr>
                <w:rFonts w:hint="default" w:ascii="Arial" w:hAnsi="Arial" w:cs="Arial"/>
                <w:color w:val="000000"/>
                <w:sz w:val="22"/>
                <w:szCs w:val="22"/>
              </w:rPr>
            </w:pPr>
            <w:r>
              <w:rPr>
                <w:rFonts w:cs="宋体"/>
                <w:sz w:val="20"/>
                <w:szCs w:val="20"/>
              </w:rPr>
              <w:t>单位：</w:t>
            </w:r>
            <w:r>
              <w:rPr>
                <w:sz w:val="20"/>
              </w:rPr>
              <w:t>公共服务局（退役军人事务局、教育事务中心、退役军人服务中心）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947E3B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6D9868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B46BC2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1B47">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C1FAB7">
            <w:pPr>
              <w:spacing w:line="240" w:lineRule="exact"/>
              <w:jc w:val="center"/>
              <w:textAlignment w:val="center"/>
              <w:rPr>
                <w:rFonts w:cs="宋体"/>
                <w:b/>
                <w:color w:val="000000"/>
                <w:sz w:val="20"/>
                <w:szCs w:val="20"/>
              </w:rPr>
            </w:pPr>
            <w:r>
              <w:rPr>
                <w:rFonts w:cs="宋体"/>
                <w:b/>
                <w:color w:val="000000"/>
                <w:sz w:val="20"/>
                <w:szCs w:val="20"/>
              </w:rPr>
              <w:t>支出</w:t>
            </w:r>
          </w:p>
        </w:tc>
      </w:tr>
      <w:tr w14:paraId="0B3DCF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2A04">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E988">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09BAF">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D6A14">
            <w:pPr>
              <w:spacing w:line="240" w:lineRule="exact"/>
              <w:jc w:val="center"/>
              <w:textAlignment w:val="center"/>
              <w:rPr>
                <w:rFonts w:cs="宋体"/>
                <w:b/>
                <w:color w:val="000000"/>
                <w:sz w:val="20"/>
                <w:szCs w:val="20"/>
              </w:rPr>
            </w:pPr>
            <w:r>
              <w:rPr>
                <w:rFonts w:cs="宋体"/>
                <w:b/>
                <w:color w:val="000000"/>
                <w:sz w:val="20"/>
                <w:szCs w:val="20"/>
              </w:rPr>
              <w:t>决算数</w:t>
            </w:r>
          </w:p>
        </w:tc>
      </w:tr>
      <w:tr w14:paraId="6B4B65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6F4D">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FEB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56,088.90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803EA">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68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1,120.18</w:t>
            </w:r>
            <w:r>
              <w:rPr>
                <w:rFonts w:ascii="Times New Roman" w:hAnsi="Times New Roman"/>
                <w:color w:val="000000"/>
                <w:sz w:val="20"/>
              </w:rPr>
              <w:t xml:space="preserve"> </w:t>
            </w:r>
          </w:p>
        </w:tc>
      </w:tr>
      <w:tr w14:paraId="09E68C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A474">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89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50,330.77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E66C6">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F9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0DA1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C04D">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B98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9546">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7C6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C45E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9122">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B6B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1FACA">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BC5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A9F4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CBEA">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552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CB4C1">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63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43,499.51</w:t>
            </w:r>
            <w:r>
              <w:rPr>
                <w:rFonts w:ascii="Times New Roman" w:hAnsi="Times New Roman"/>
                <w:color w:val="000000"/>
                <w:sz w:val="20"/>
              </w:rPr>
              <w:t xml:space="preserve"> </w:t>
            </w:r>
          </w:p>
        </w:tc>
      </w:tr>
      <w:tr w14:paraId="7A4D65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3EA4">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76B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39D0E">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47A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A06F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AF43">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AF4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32109">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753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600.81</w:t>
            </w:r>
            <w:r>
              <w:rPr>
                <w:rFonts w:ascii="Times New Roman" w:hAnsi="Times New Roman"/>
                <w:color w:val="000000"/>
                <w:sz w:val="20"/>
              </w:rPr>
              <w:t xml:space="preserve"> </w:t>
            </w:r>
          </w:p>
        </w:tc>
      </w:tr>
      <w:tr w14:paraId="7AB9E3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EA46">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9A401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73B1">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BB5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1,611.48</w:t>
            </w:r>
            <w:r>
              <w:rPr>
                <w:rFonts w:ascii="Times New Roman" w:hAnsi="Times New Roman"/>
                <w:color w:val="000000"/>
                <w:sz w:val="20"/>
              </w:rPr>
              <w:t xml:space="preserve"> </w:t>
            </w:r>
          </w:p>
        </w:tc>
      </w:tr>
      <w:tr w14:paraId="55E173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B5A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810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65D82">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3B0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2,576.15</w:t>
            </w:r>
            <w:r>
              <w:rPr>
                <w:rFonts w:ascii="Times New Roman" w:hAnsi="Times New Roman"/>
                <w:color w:val="000000"/>
                <w:sz w:val="20"/>
              </w:rPr>
              <w:t xml:space="preserve"> </w:t>
            </w:r>
          </w:p>
        </w:tc>
      </w:tr>
      <w:tr w14:paraId="0B4712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2C60">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3A4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D9A88">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34F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2E11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043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CD0A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CDCAC">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504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40,013.01</w:t>
            </w:r>
            <w:r>
              <w:rPr>
                <w:rFonts w:ascii="Times New Roman" w:hAnsi="Times New Roman"/>
                <w:color w:val="000000"/>
                <w:sz w:val="20"/>
              </w:rPr>
              <w:t xml:space="preserve"> </w:t>
            </w:r>
          </w:p>
        </w:tc>
      </w:tr>
      <w:tr w14:paraId="3F8D76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2A1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12E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3BBB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CCC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7710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FD21">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42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0815">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F66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986E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F9A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9B9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BB05">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94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1AC5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ECF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5EE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F7E29">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FE6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6B99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E31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B32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C3A32">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22F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C16D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B79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75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2C596">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9AC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D9AFB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296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94B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0E43">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5F6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6,680.78</w:t>
            </w:r>
            <w:r>
              <w:rPr>
                <w:rFonts w:ascii="Times New Roman" w:hAnsi="Times New Roman"/>
                <w:color w:val="000000"/>
                <w:sz w:val="20"/>
              </w:rPr>
              <w:t xml:space="preserve"> </w:t>
            </w:r>
          </w:p>
        </w:tc>
      </w:tr>
      <w:tr w14:paraId="19A087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983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D06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90875">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564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29E0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4D9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AAF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4DBD5">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05A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7860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2F9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EE4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9C41">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2E9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4C83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F73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6E9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F5177">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43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2FD3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669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CE1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B5096">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F26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10,317.76</w:t>
            </w:r>
            <w:r>
              <w:rPr>
                <w:rFonts w:ascii="Times New Roman" w:hAnsi="Times New Roman"/>
                <w:color w:val="000000"/>
                <w:sz w:val="20"/>
              </w:rPr>
              <w:t xml:space="preserve"> </w:t>
            </w:r>
          </w:p>
        </w:tc>
      </w:tr>
      <w:tr w14:paraId="0447E7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18F3">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CB4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F9ACC">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FB2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E534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150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DEC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BB911">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AC5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1D2C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419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792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8FFE5">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E5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D55B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255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BB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106,419.67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71BE">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868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106,419.67</w:t>
            </w:r>
            <w:r>
              <w:rPr>
                <w:rFonts w:ascii="Times New Roman" w:hAnsi="Times New Roman"/>
                <w:color w:val="000000"/>
                <w:sz w:val="20"/>
              </w:rPr>
              <w:t xml:space="preserve"> </w:t>
            </w:r>
          </w:p>
        </w:tc>
      </w:tr>
      <w:tr w14:paraId="2BC6F9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B7A5">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FF8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7D18">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E09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25CE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D83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AF4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1EB3A">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98677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50EEB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3C99">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01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106,419.67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10E1EA6">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24E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106,419.67</w:t>
            </w:r>
            <w:r>
              <w:rPr>
                <w:rFonts w:ascii="Times New Roman" w:hAnsi="Times New Roman"/>
                <w:color w:val="000000"/>
                <w:sz w:val="20"/>
              </w:rPr>
              <w:t xml:space="preserve"> </w:t>
            </w:r>
          </w:p>
        </w:tc>
      </w:tr>
    </w:tbl>
    <w:p w14:paraId="073B51B3">
      <w:pPr>
        <w:rPr>
          <w:rFonts w:cs="宋体"/>
          <w:sz w:val="21"/>
          <w:szCs w:val="21"/>
        </w:rPr>
      </w:pPr>
    </w:p>
    <w:p w14:paraId="27B84B9B">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DE8BCD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360F72B">
            <w:pPr>
              <w:jc w:val="center"/>
              <w:textAlignment w:val="bottom"/>
              <w:rPr>
                <w:rFonts w:cs="宋体"/>
                <w:b/>
                <w:color w:val="000000"/>
                <w:sz w:val="32"/>
                <w:szCs w:val="32"/>
              </w:rPr>
            </w:pPr>
          </w:p>
          <w:p w14:paraId="0DD43586">
            <w:pPr>
              <w:jc w:val="center"/>
              <w:textAlignment w:val="bottom"/>
              <w:rPr>
                <w:rFonts w:cs="宋体"/>
                <w:b/>
                <w:color w:val="000000"/>
                <w:sz w:val="32"/>
                <w:szCs w:val="32"/>
              </w:rPr>
            </w:pPr>
            <w:r>
              <w:rPr>
                <w:rFonts w:cs="宋体"/>
                <w:b/>
                <w:color w:val="000000"/>
                <w:sz w:val="32"/>
                <w:szCs w:val="32"/>
              </w:rPr>
              <w:t>收入决算表</w:t>
            </w:r>
          </w:p>
        </w:tc>
      </w:tr>
      <w:tr w14:paraId="400D775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8ED4AF8">
            <w:pPr>
              <w:spacing w:line="280" w:lineRule="exact"/>
              <w:rPr>
                <w:rFonts w:cs="宋体"/>
                <w:color w:val="000000"/>
                <w:sz w:val="20"/>
                <w:szCs w:val="20"/>
              </w:rPr>
            </w:pPr>
            <w:r>
              <w:rPr>
                <w:rFonts w:cs="宋体"/>
                <w:sz w:val="20"/>
                <w:szCs w:val="20"/>
              </w:rPr>
              <w:t>单位：</w:t>
            </w:r>
            <w:r>
              <w:rPr>
                <w:sz w:val="20"/>
              </w:rPr>
              <w:t>公共服务局（退役军人事务局、教育事务中心、退役军人服务中心）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65CFB50E">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894620">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39CC07A">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3B5984">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A1780D2">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FE56A87">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56CFDE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A4A5E9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B241B20">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D874B38">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FBA8150">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6AD51F2">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D57A0BA">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53141A3">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48AEDD8">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2B41FE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C0062D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EA7C659">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D55A">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E02A9">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1202">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59699B">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F8C9E">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ECBD0">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D40A">
            <w:pPr>
              <w:jc w:val="center"/>
              <w:textAlignment w:val="center"/>
              <w:rPr>
                <w:rFonts w:cs="宋体"/>
                <w:b/>
                <w:color w:val="000000"/>
                <w:sz w:val="20"/>
                <w:szCs w:val="20"/>
              </w:rPr>
            </w:pPr>
            <w:r>
              <w:rPr>
                <w:rFonts w:cs="宋体"/>
                <w:b/>
                <w:color w:val="000000"/>
                <w:sz w:val="20"/>
                <w:szCs w:val="20"/>
              </w:rPr>
              <w:t>其他收入</w:t>
            </w:r>
          </w:p>
        </w:tc>
      </w:tr>
      <w:tr w14:paraId="437ED8A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1ED9">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A4DCF7F">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7AFA">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2E99B">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30D65">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8427">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693B">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58CE">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E71C">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058A">
            <w:pPr>
              <w:jc w:val="center"/>
              <w:rPr>
                <w:rFonts w:cs="宋体"/>
                <w:b/>
                <w:color w:val="000000"/>
                <w:sz w:val="20"/>
                <w:szCs w:val="20"/>
              </w:rPr>
            </w:pPr>
          </w:p>
        </w:tc>
      </w:tr>
      <w:tr w14:paraId="60B2D4F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57EE">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7CEFA1">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7984">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D4D8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EC2D">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81FE">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C1DD">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AC04">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8191">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6C210">
            <w:pPr>
              <w:jc w:val="center"/>
              <w:rPr>
                <w:rFonts w:cs="宋体"/>
                <w:b/>
                <w:color w:val="000000"/>
                <w:sz w:val="20"/>
                <w:szCs w:val="20"/>
              </w:rPr>
            </w:pPr>
          </w:p>
        </w:tc>
      </w:tr>
      <w:tr w14:paraId="12682B7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705C">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669219">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6655">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E8F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D767">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4738B">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092C7">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7EBED">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6F7E">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C84C">
            <w:pPr>
              <w:jc w:val="center"/>
              <w:rPr>
                <w:rFonts w:cs="宋体"/>
                <w:b/>
                <w:color w:val="000000"/>
                <w:sz w:val="20"/>
                <w:szCs w:val="20"/>
              </w:rPr>
            </w:pPr>
          </w:p>
        </w:tc>
      </w:tr>
      <w:tr w14:paraId="05B1A78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DEE5">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038936">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68A6">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689E">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58E7">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D94F">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60BB">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96A63">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017DF">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57DA">
            <w:pPr>
              <w:jc w:val="center"/>
              <w:rPr>
                <w:rFonts w:cs="宋体"/>
                <w:b/>
                <w:color w:val="000000"/>
                <w:sz w:val="20"/>
                <w:szCs w:val="20"/>
              </w:rPr>
            </w:pPr>
          </w:p>
        </w:tc>
      </w:tr>
      <w:tr w14:paraId="3487936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3E99">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B4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106,419.67</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A36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106,419.67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26E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800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3BB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EC5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327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0E0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659AA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E97C">
            <w:pPr>
              <w:textAlignment w:val="center"/>
              <w:rPr>
                <w:rFonts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551A8">
            <w:pPr>
              <w:textAlignment w:val="center"/>
              <w:rPr>
                <w:rFonts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A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1,120.18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8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1,120.18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3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6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8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B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F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D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3F53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B139">
            <w:pPr>
              <w:textAlignment w:val="center"/>
              <w:rPr>
                <w:rFonts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5116">
            <w:pPr>
              <w:textAlignment w:val="center"/>
              <w:rPr>
                <w:rFonts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2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1,120.18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5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1,120.18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7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5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5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A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A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3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F6E5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4A82">
            <w:pPr>
              <w:textAlignment w:val="center"/>
              <w:rPr>
                <w:rFonts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65B72">
            <w:pPr>
              <w:textAlignment w:val="center"/>
              <w:rPr>
                <w:rFonts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B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7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E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2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8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B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4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A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6ECD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B420">
            <w:pPr>
              <w:textAlignment w:val="center"/>
              <w:rPr>
                <w:rFonts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E237">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4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8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F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C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E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E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2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0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3E47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B1CA">
            <w:pPr>
              <w:textAlignment w:val="center"/>
              <w:rPr>
                <w:rFonts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5CC15">
            <w:pPr>
              <w:textAlignment w:val="center"/>
              <w:rPr>
                <w:rFonts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F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43,499.51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8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43,499.51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A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5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5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D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0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1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741C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2C38">
            <w:pPr>
              <w:textAlignment w:val="center"/>
              <w:rPr>
                <w:rFonts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7D09B">
            <w:pPr>
              <w:textAlignment w:val="center"/>
              <w:rPr>
                <w:rFonts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1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39,258.49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2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39,258.49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8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D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0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2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7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1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A5BB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840F">
            <w:pPr>
              <w:textAlignment w:val="center"/>
              <w:rPr>
                <w:rFonts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0C5A">
            <w:pPr>
              <w:textAlignment w:val="center"/>
              <w:rPr>
                <w:rFonts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B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2,806.68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8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2,806.68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6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D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0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1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3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8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F1CB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1F06">
            <w:pPr>
              <w:textAlignment w:val="center"/>
              <w:rPr>
                <w:rFonts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98890">
            <w:pPr>
              <w:textAlignment w:val="center"/>
              <w:rPr>
                <w:rFonts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7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2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B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C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2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0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2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E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6BD4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6E3B">
            <w:pPr>
              <w:textAlignment w:val="center"/>
              <w:rPr>
                <w:rFonts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3AD9">
            <w:pPr>
              <w:textAlignment w:val="center"/>
              <w:rPr>
                <w:rFonts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8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11,396.30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3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11,396.30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5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7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5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1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D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1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18D4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C6E6">
            <w:pPr>
              <w:textAlignment w:val="center"/>
              <w:rPr>
                <w:rFonts w:cs="宋体"/>
                <w:color w:val="000000"/>
                <w:sz w:val="20"/>
                <w:szCs w:val="20"/>
              </w:rPr>
            </w:pPr>
            <w:r>
              <w:rPr>
                <w:rFonts w:cs="宋体"/>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C390B">
            <w:pPr>
              <w:textAlignment w:val="center"/>
              <w:rPr>
                <w:rFonts w:cs="宋体"/>
                <w:color w:val="000000"/>
                <w:sz w:val="20"/>
                <w:szCs w:val="20"/>
              </w:rPr>
            </w:pPr>
            <w:r>
              <w:rPr>
                <w:rFonts w:cs="宋体"/>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7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4,314.46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B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4,314.46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2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8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1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F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9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A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BB7C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15C9">
            <w:pPr>
              <w:textAlignment w:val="center"/>
              <w:rPr>
                <w:rFonts w:cs="宋体"/>
                <w:color w:val="000000"/>
                <w:sz w:val="20"/>
                <w:szCs w:val="20"/>
              </w:rPr>
            </w:pPr>
            <w:r>
              <w:rPr>
                <w:rFonts w:cs="宋体"/>
                <w:color w:val="000000"/>
                <w:sz w:val="20"/>
                <w:szCs w:val="20"/>
              </w:rPr>
              <w:t>2050299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CA821">
            <w:pPr>
              <w:textAlignment w:val="center"/>
              <w:rPr>
                <w:rFonts w:cs="宋体"/>
                <w:color w:val="000000"/>
                <w:sz w:val="20"/>
                <w:szCs w:val="20"/>
              </w:rPr>
            </w:pPr>
            <w:r>
              <w:rPr>
                <w:rFonts w:cs="宋体"/>
                <w:color w:val="000000"/>
                <w:sz w:val="20"/>
                <w:szCs w:val="20"/>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4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20,210.13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8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20,210.13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7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C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F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B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5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0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39A3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FA37">
            <w:pPr>
              <w:textAlignment w:val="center"/>
              <w:rPr>
                <w:rFonts w:cs="宋体"/>
                <w:color w:val="000000"/>
                <w:sz w:val="20"/>
                <w:szCs w:val="20"/>
              </w:rPr>
            </w:pPr>
            <w:r>
              <w:rPr>
                <w:rFonts w:cs="宋体"/>
                <w:b/>
                <w:color w:val="000000"/>
                <w:sz w:val="20"/>
                <w:szCs w:val="20"/>
              </w:rPr>
              <w:t>20503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8FF8C">
            <w:pPr>
              <w:textAlignment w:val="center"/>
              <w:rPr>
                <w:rFonts w:cs="宋体"/>
                <w:color w:val="000000"/>
                <w:sz w:val="20"/>
                <w:szCs w:val="20"/>
              </w:rPr>
            </w:pPr>
            <w:r>
              <w:rPr>
                <w:rFonts w:cs="宋体"/>
                <w:b/>
                <w:color w:val="000000"/>
                <w:sz w:val="20"/>
                <w:szCs w:val="20"/>
              </w:rPr>
              <w:t>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F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4,241.01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B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4,241.01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6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5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7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3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C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0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B80A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897A">
            <w:pPr>
              <w:textAlignment w:val="center"/>
              <w:rPr>
                <w:rFonts w:cs="宋体"/>
                <w:color w:val="000000"/>
                <w:sz w:val="20"/>
                <w:szCs w:val="20"/>
              </w:rPr>
            </w:pPr>
            <w:r>
              <w:rPr>
                <w:rFonts w:cs="宋体"/>
                <w:color w:val="000000"/>
                <w:sz w:val="20"/>
                <w:szCs w:val="20"/>
              </w:rPr>
              <w:t>2050302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D3BDF">
            <w:pPr>
              <w:textAlignment w:val="center"/>
              <w:rPr>
                <w:rFonts w:cs="宋体"/>
                <w:color w:val="000000"/>
                <w:sz w:val="20"/>
                <w:szCs w:val="20"/>
              </w:rPr>
            </w:pPr>
            <w:r>
              <w:rPr>
                <w:rFonts w:cs="宋体"/>
                <w:color w:val="000000"/>
                <w:sz w:val="20"/>
                <w:szCs w:val="20"/>
              </w:rPr>
              <w:t>中等职业教育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B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4,241.01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E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4,241.01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A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6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0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9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5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A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24C3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8A0D">
            <w:pPr>
              <w:textAlignment w:val="center"/>
              <w:rPr>
                <w:rFonts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038E0">
            <w:pPr>
              <w:textAlignment w:val="center"/>
              <w:rPr>
                <w:rFonts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D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8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6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D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3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9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6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4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2D56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E674">
            <w:pPr>
              <w:textAlignment w:val="center"/>
              <w:rPr>
                <w:rFonts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716F6">
            <w:pPr>
              <w:textAlignment w:val="center"/>
              <w:rPr>
                <w:rFonts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2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0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2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9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F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B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A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B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EF4D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787F">
            <w:pPr>
              <w:textAlignment w:val="center"/>
              <w:rPr>
                <w:rFonts w:cs="宋体"/>
                <w:color w:val="000000"/>
                <w:sz w:val="20"/>
                <w:szCs w:val="20"/>
              </w:rPr>
            </w:pPr>
            <w:r>
              <w:rPr>
                <w:rFonts w:cs="宋体"/>
                <w:color w:val="000000"/>
                <w:sz w:val="20"/>
                <w:szCs w:val="20"/>
              </w:rPr>
              <w:t>2070108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6D29B">
            <w:pPr>
              <w:textAlignment w:val="center"/>
              <w:rPr>
                <w:rFonts w:cs="宋体"/>
                <w:color w:val="000000"/>
                <w:sz w:val="20"/>
                <w:szCs w:val="20"/>
              </w:rPr>
            </w:pPr>
            <w:r>
              <w:rPr>
                <w:rFonts w:cs="宋体"/>
                <w:color w:val="000000"/>
                <w:sz w:val="20"/>
                <w:szCs w:val="20"/>
              </w:rPr>
              <w:t>文化活动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0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7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0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F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0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4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B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0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B446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8F78">
            <w:pPr>
              <w:textAlignment w:val="center"/>
              <w:rPr>
                <w:rFonts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F0F45">
            <w:pPr>
              <w:textAlignment w:val="center"/>
              <w:rPr>
                <w:rFonts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6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8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7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8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2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9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6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1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9FF9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D0FE">
            <w:pPr>
              <w:textAlignment w:val="center"/>
              <w:rPr>
                <w:rFonts w:cs="宋体"/>
                <w:color w:val="000000"/>
                <w:sz w:val="20"/>
                <w:szCs w:val="20"/>
              </w:rPr>
            </w:pPr>
            <w:r>
              <w:rPr>
                <w:rFonts w:cs="宋体"/>
                <w:color w:val="000000"/>
                <w:sz w:val="20"/>
                <w:szCs w:val="20"/>
              </w:rPr>
              <w:t>2070112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42578">
            <w:pPr>
              <w:textAlignment w:val="center"/>
              <w:rPr>
                <w:rFonts w:cs="宋体"/>
                <w:color w:val="000000"/>
                <w:sz w:val="20"/>
                <w:szCs w:val="20"/>
              </w:rPr>
            </w:pPr>
            <w:r>
              <w:rPr>
                <w:rFonts w:cs="宋体"/>
                <w:color w:val="000000"/>
                <w:sz w:val="20"/>
                <w:szCs w:val="20"/>
              </w:rPr>
              <w:t>文化和旅游市场管理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E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9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7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D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3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8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E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8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D196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178F">
            <w:pPr>
              <w:textAlignment w:val="center"/>
              <w:rPr>
                <w:rFonts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ABFD2">
            <w:pPr>
              <w:textAlignment w:val="center"/>
              <w:rPr>
                <w:rFonts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8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4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6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E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B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A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7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C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2443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DB4A">
            <w:pPr>
              <w:textAlignment w:val="center"/>
              <w:rPr>
                <w:rFonts w:cs="宋体"/>
                <w:color w:val="000000"/>
                <w:sz w:val="20"/>
                <w:szCs w:val="20"/>
              </w:rPr>
            </w:pPr>
            <w:r>
              <w:rPr>
                <w:rFonts w:cs="宋体"/>
                <w:b/>
                <w:color w:val="000000"/>
                <w:sz w:val="20"/>
                <w:szCs w:val="20"/>
              </w:rPr>
              <w:t>20702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73FD">
            <w:pPr>
              <w:textAlignment w:val="center"/>
              <w:rPr>
                <w:rFonts w:cs="宋体"/>
                <w:color w:val="000000"/>
                <w:sz w:val="20"/>
                <w:szCs w:val="20"/>
              </w:rPr>
            </w:pPr>
            <w:r>
              <w:rPr>
                <w:rFonts w:cs="宋体"/>
                <w:b/>
                <w:color w:val="000000"/>
                <w:sz w:val="20"/>
                <w:szCs w:val="20"/>
              </w:rPr>
              <w:t>文物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1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A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8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D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0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3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F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4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783D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91C7">
            <w:pPr>
              <w:textAlignment w:val="center"/>
              <w:rPr>
                <w:rFonts w:cs="宋体"/>
                <w:color w:val="000000"/>
                <w:sz w:val="20"/>
                <w:szCs w:val="20"/>
              </w:rPr>
            </w:pPr>
            <w:r>
              <w:rPr>
                <w:rFonts w:cs="宋体"/>
                <w:color w:val="000000"/>
                <w:sz w:val="20"/>
                <w:szCs w:val="20"/>
              </w:rPr>
              <w:t>2070299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DFC36">
            <w:pPr>
              <w:textAlignment w:val="center"/>
              <w:rPr>
                <w:rFonts w:cs="宋体"/>
                <w:color w:val="000000"/>
                <w:sz w:val="20"/>
                <w:szCs w:val="20"/>
              </w:rPr>
            </w:pPr>
            <w:r>
              <w:rPr>
                <w:rFonts w:cs="宋体"/>
                <w:color w:val="000000"/>
                <w:sz w:val="20"/>
                <w:szCs w:val="20"/>
              </w:rPr>
              <w:t>其他文物支出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B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F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8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E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B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D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C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1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9292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A1A3">
            <w:pPr>
              <w:textAlignment w:val="center"/>
              <w:rPr>
                <w:rFonts w:cs="宋体"/>
                <w:color w:val="000000"/>
                <w:sz w:val="20"/>
                <w:szCs w:val="20"/>
              </w:rPr>
            </w:pPr>
            <w:r>
              <w:rPr>
                <w:rFonts w:cs="宋体"/>
                <w:b/>
                <w:color w:val="000000"/>
                <w:sz w:val="20"/>
                <w:szCs w:val="20"/>
              </w:rPr>
              <w:t>20708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5DB4">
            <w:pPr>
              <w:textAlignment w:val="center"/>
              <w:rPr>
                <w:rFonts w:cs="宋体"/>
                <w:color w:val="000000"/>
                <w:sz w:val="20"/>
                <w:szCs w:val="20"/>
              </w:rPr>
            </w:pPr>
            <w:r>
              <w:rPr>
                <w:rFonts w:cs="宋体"/>
                <w:b/>
                <w:color w:val="000000"/>
                <w:sz w:val="20"/>
                <w:szCs w:val="20"/>
              </w:rPr>
              <w:t>广播电视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6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5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0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2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5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B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F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B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EB9A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735F">
            <w:pPr>
              <w:textAlignment w:val="center"/>
              <w:rPr>
                <w:rFonts w:cs="宋体"/>
                <w:color w:val="000000"/>
                <w:sz w:val="20"/>
                <w:szCs w:val="20"/>
              </w:rPr>
            </w:pPr>
            <w:r>
              <w:rPr>
                <w:rFonts w:cs="宋体"/>
                <w:color w:val="000000"/>
                <w:sz w:val="20"/>
                <w:szCs w:val="20"/>
              </w:rPr>
              <w:t>2070808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53EA6">
            <w:pPr>
              <w:textAlignment w:val="center"/>
              <w:rPr>
                <w:rFonts w:cs="宋体"/>
                <w:color w:val="000000"/>
                <w:sz w:val="20"/>
                <w:szCs w:val="20"/>
              </w:rPr>
            </w:pPr>
            <w:r>
              <w:rPr>
                <w:rFonts w:cs="宋体"/>
                <w:color w:val="000000"/>
                <w:sz w:val="20"/>
                <w:szCs w:val="20"/>
              </w:rPr>
              <w:t>广播电视事务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6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3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E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3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9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7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0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2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E422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D622">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ED1C3">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C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1,611.48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4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1,611.48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E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4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D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0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A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A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4D6B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2809">
            <w:pPr>
              <w:textAlignment w:val="center"/>
              <w:rPr>
                <w:rFonts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86F9A">
            <w:pPr>
              <w:textAlignment w:val="center"/>
              <w:rPr>
                <w:rFonts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7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1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5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F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C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3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D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A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AFF0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48D3">
            <w:pPr>
              <w:textAlignment w:val="center"/>
              <w:rPr>
                <w:rFonts w:cs="宋体"/>
                <w:color w:val="000000"/>
                <w:sz w:val="20"/>
                <w:szCs w:val="20"/>
              </w:rPr>
            </w:pPr>
            <w:r>
              <w:rPr>
                <w:rFonts w:cs="宋体"/>
                <w:color w:val="000000"/>
                <w:sz w:val="20"/>
                <w:szCs w:val="20"/>
              </w:rPr>
              <w:t>2080109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9C198">
            <w:pPr>
              <w:textAlignment w:val="center"/>
              <w:rPr>
                <w:rFonts w:cs="宋体"/>
                <w:color w:val="000000"/>
                <w:sz w:val="20"/>
                <w:szCs w:val="20"/>
              </w:rPr>
            </w:pPr>
            <w:r>
              <w:rPr>
                <w:rFonts w:cs="宋体"/>
                <w:color w:val="000000"/>
                <w:sz w:val="20"/>
                <w:szCs w:val="20"/>
              </w:rPr>
              <w:t>社会保险经办机构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9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9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9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1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8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0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5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4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6D52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4E3C">
            <w:pPr>
              <w:textAlignment w:val="center"/>
              <w:rPr>
                <w:rFonts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897FE">
            <w:pPr>
              <w:textAlignment w:val="center"/>
              <w:rPr>
                <w:rFonts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B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2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3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3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6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7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6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9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E1C1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1C0C">
            <w:pPr>
              <w:textAlignment w:val="center"/>
              <w:rPr>
                <w:rFonts w:cs="宋体"/>
                <w:color w:val="000000"/>
                <w:sz w:val="20"/>
                <w:szCs w:val="20"/>
              </w:rPr>
            </w:pPr>
            <w:r>
              <w:rPr>
                <w:rFonts w:cs="宋体"/>
                <w:color w:val="000000"/>
                <w:sz w:val="20"/>
                <w:szCs w:val="20"/>
              </w:rPr>
              <w:t>2080299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2160">
            <w:pPr>
              <w:textAlignment w:val="center"/>
              <w:rPr>
                <w:rFonts w:cs="宋体"/>
                <w:color w:val="000000"/>
                <w:sz w:val="20"/>
                <w:szCs w:val="20"/>
              </w:rPr>
            </w:pPr>
            <w:r>
              <w:rPr>
                <w:rFonts w:cs="宋体"/>
                <w:color w:val="000000"/>
                <w:sz w:val="20"/>
                <w:szCs w:val="20"/>
              </w:rPr>
              <w:t>其他民政管理事务支出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1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434.95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C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434.95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2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C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A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E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9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5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B6C3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CDF2">
            <w:pPr>
              <w:textAlignment w:val="center"/>
              <w:rPr>
                <w:rFonts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5AC73">
            <w:pPr>
              <w:textAlignment w:val="center"/>
              <w:rPr>
                <w:rFonts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9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0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C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7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7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5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5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5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D265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B5C6">
            <w:pPr>
              <w:textAlignment w:val="center"/>
              <w:rPr>
                <w:rFonts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DDC95">
            <w:pPr>
              <w:textAlignment w:val="center"/>
              <w:rPr>
                <w:rFonts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D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A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5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5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4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7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B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F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7855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7577">
            <w:pPr>
              <w:textAlignment w:val="center"/>
              <w:rPr>
                <w:rFonts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63F20">
            <w:pPr>
              <w:textAlignment w:val="center"/>
              <w:rPr>
                <w:rFonts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3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4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8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E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2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3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2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E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F4C7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8605">
            <w:pPr>
              <w:textAlignment w:val="center"/>
              <w:rPr>
                <w:rFonts w:cs="宋体"/>
                <w:color w:val="000000"/>
                <w:sz w:val="20"/>
                <w:szCs w:val="20"/>
              </w:rPr>
            </w:pPr>
            <w:r>
              <w:rPr>
                <w:rFonts w:cs="宋体"/>
                <w:color w:val="000000"/>
                <w:sz w:val="20"/>
                <w:szCs w:val="20"/>
              </w:rPr>
              <w:t>2080901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03802">
            <w:pPr>
              <w:textAlignment w:val="center"/>
              <w:rPr>
                <w:rFonts w:cs="宋体"/>
                <w:color w:val="000000"/>
                <w:sz w:val="20"/>
                <w:szCs w:val="20"/>
              </w:rPr>
            </w:pPr>
            <w:r>
              <w:rPr>
                <w:rFonts w:cs="宋体"/>
                <w:color w:val="000000"/>
                <w:sz w:val="20"/>
                <w:szCs w:val="20"/>
              </w:rPr>
              <w:t>退役士兵安置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9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1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C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7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C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F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8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7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7A2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4B21">
            <w:pPr>
              <w:textAlignment w:val="center"/>
              <w:rPr>
                <w:rFonts w:cs="宋体"/>
                <w:color w:val="000000"/>
                <w:sz w:val="20"/>
                <w:szCs w:val="20"/>
              </w:rPr>
            </w:pPr>
            <w:r>
              <w:rPr>
                <w:rFonts w:cs="宋体"/>
                <w:color w:val="000000"/>
                <w:sz w:val="20"/>
                <w:szCs w:val="20"/>
              </w:rPr>
              <w:t>2080902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ACFED">
            <w:pPr>
              <w:textAlignment w:val="center"/>
              <w:rPr>
                <w:rFonts w:cs="宋体"/>
                <w:color w:val="000000"/>
                <w:sz w:val="20"/>
                <w:szCs w:val="20"/>
              </w:rPr>
            </w:pPr>
            <w:r>
              <w:rPr>
                <w:rFonts w:cs="宋体"/>
                <w:color w:val="000000"/>
                <w:sz w:val="20"/>
                <w:szCs w:val="20"/>
              </w:rPr>
              <w:t>军队移交政府的离退休人员安置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A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9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1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9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9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6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F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3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8509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ED68">
            <w:pPr>
              <w:textAlignment w:val="center"/>
              <w:rPr>
                <w:rFonts w:cs="宋体"/>
                <w:color w:val="000000"/>
                <w:sz w:val="20"/>
                <w:szCs w:val="20"/>
              </w:rPr>
            </w:pPr>
            <w:r>
              <w:rPr>
                <w:rFonts w:cs="宋体"/>
                <w:color w:val="000000"/>
                <w:sz w:val="20"/>
                <w:szCs w:val="20"/>
              </w:rPr>
              <w:t>2080904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CE33">
            <w:pPr>
              <w:textAlignment w:val="center"/>
              <w:rPr>
                <w:rFonts w:cs="宋体"/>
                <w:color w:val="000000"/>
                <w:sz w:val="20"/>
                <w:szCs w:val="20"/>
              </w:rPr>
            </w:pPr>
            <w:r>
              <w:rPr>
                <w:rFonts w:cs="宋体"/>
                <w:color w:val="000000"/>
                <w:sz w:val="20"/>
                <w:szCs w:val="20"/>
              </w:rPr>
              <w:t>退役士兵管理教育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A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7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7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2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E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D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3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8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8248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548F">
            <w:pPr>
              <w:textAlignment w:val="center"/>
              <w:rPr>
                <w:rFonts w:cs="宋体"/>
                <w:color w:val="000000"/>
                <w:sz w:val="20"/>
                <w:szCs w:val="20"/>
              </w:rPr>
            </w:pPr>
            <w:r>
              <w:rPr>
                <w:rFonts w:cs="宋体"/>
                <w:color w:val="000000"/>
                <w:sz w:val="20"/>
                <w:szCs w:val="20"/>
              </w:rPr>
              <w:t>2080905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42DB6">
            <w:pPr>
              <w:textAlignment w:val="center"/>
              <w:rPr>
                <w:rFonts w:cs="宋体"/>
                <w:color w:val="000000"/>
                <w:sz w:val="20"/>
                <w:szCs w:val="20"/>
              </w:rPr>
            </w:pPr>
            <w:r>
              <w:rPr>
                <w:rFonts w:cs="宋体"/>
                <w:color w:val="000000"/>
                <w:sz w:val="20"/>
                <w:szCs w:val="20"/>
              </w:rPr>
              <w:t>军队转业干部安置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8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5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5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E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6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5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2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A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C06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9736">
            <w:pPr>
              <w:textAlignment w:val="center"/>
              <w:rPr>
                <w:rFonts w:cs="宋体"/>
                <w:color w:val="000000"/>
                <w:sz w:val="20"/>
                <w:szCs w:val="20"/>
              </w:rPr>
            </w:pPr>
            <w:r>
              <w:rPr>
                <w:rFonts w:cs="宋体"/>
                <w:color w:val="000000"/>
                <w:sz w:val="20"/>
                <w:szCs w:val="20"/>
              </w:rPr>
              <w:t>2080999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26100">
            <w:pPr>
              <w:textAlignment w:val="center"/>
              <w:rPr>
                <w:rFonts w:cs="宋体"/>
                <w:color w:val="000000"/>
                <w:sz w:val="20"/>
                <w:szCs w:val="20"/>
              </w:rPr>
            </w:pPr>
            <w:r>
              <w:rPr>
                <w:rFonts w:cs="宋体"/>
                <w:color w:val="000000"/>
                <w:sz w:val="20"/>
                <w:szCs w:val="20"/>
              </w:rPr>
              <w:t>其他退役安置支出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8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9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1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D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E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A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A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5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9534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B6FA">
            <w:pPr>
              <w:textAlignment w:val="center"/>
              <w:rPr>
                <w:rFonts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AC8C4">
            <w:pPr>
              <w:textAlignment w:val="center"/>
              <w:rPr>
                <w:rFonts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9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9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6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1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C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7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4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0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541C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1C11">
            <w:pPr>
              <w:textAlignment w:val="center"/>
              <w:rPr>
                <w:rFonts w:cs="宋体"/>
                <w:color w:val="000000"/>
                <w:sz w:val="20"/>
                <w:szCs w:val="20"/>
              </w:rPr>
            </w:pPr>
            <w:r>
              <w:rPr>
                <w:rFonts w:cs="宋体"/>
                <w:color w:val="000000"/>
                <w:sz w:val="20"/>
                <w:szCs w:val="20"/>
              </w:rPr>
              <w:t>2081099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FC25A">
            <w:pPr>
              <w:textAlignment w:val="center"/>
              <w:rPr>
                <w:rFonts w:cs="宋体"/>
                <w:color w:val="000000"/>
                <w:sz w:val="20"/>
                <w:szCs w:val="20"/>
              </w:rPr>
            </w:pPr>
            <w:r>
              <w:rPr>
                <w:rFonts w:cs="宋体"/>
                <w:color w:val="000000"/>
                <w:sz w:val="20"/>
                <w:szCs w:val="20"/>
              </w:rPr>
              <w:t>其他社会福利支出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7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2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6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9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6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2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4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7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C568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0C2E">
            <w:pPr>
              <w:textAlignment w:val="center"/>
              <w:rPr>
                <w:rFonts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903D6">
            <w:pPr>
              <w:textAlignment w:val="center"/>
              <w:rPr>
                <w:rFonts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D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0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8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D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5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9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6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E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98B2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6588">
            <w:pPr>
              <w:textAlignment w:val="center"/>
              <w:rPr>
                <w:rFonts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23C4F">
            <w:pPr>
              <w:textAlignment w:val="center"/>
              <w:rPr>
                <w:rFonts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2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3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3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A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A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B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E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9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12ED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66A6">
            <w:pPr>
              <w:textAlignment w:val="center"/>
              <w:rPr>
                <w:rFonts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6D9C3">
            <w:pPr>
              <w:textAlignment w:val="center"/>
              <w:rPr>
                <w:rFonts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5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C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8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A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4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2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8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7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439D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ABC8">
            <w:pPr>
              <w:textAlignment w:val="center"/>
              <w:rPr>
                <w:rFonts w:cs="宋体"/>
                <w:color w:val="000000"/>
                <w:sz w:val="20"/>
                <w:szCs w:val="20"/>
              </w:rPr>
            </w:pPr>
            <w:r>
              <w:rPr>
                <w:rFonts w:cs="宋体"/>
                <w:color w:val="000000"/>
                <w:sz w:val="20"/>
                <w:szCs w:val="20"/>
              </w:rPr>
              <w:t>2082802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F15B3">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4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1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5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A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5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A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C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0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7A55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BFF1E">
            <w:pPr>
              <w:textAlignment w:val="center"/>
              <w:rPr>
                <w:rFonts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6B551">
            <w:pPr>
              <w:textAlignment w:val="center"/>
              <w:rPr>
                <w:rFonts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4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4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5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7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4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5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B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A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9FC4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49C9">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1AC9C">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8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2,576.15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0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2,576.15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B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9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6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8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B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3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659C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8ED3">
            <w:pPr>
              <w:textAlignment w:val="center"/>
              <w:rPr>
                <w:rFonts w:cs="宋体"/>
                <w:color w:val="000000"/>
                <w:sz w:val="20"/>
                <w:szCs w:val="20"/>
              </w:rPr>
            </w:pPr>
            <w:r>
              <w:rPr>
                <w:rFonts w:cs="宋体"/>
                <w:b/>
                <w:color w:val="000000"/>
                <w:sz w:val="20"/>
                <w:szCs w:val="20"/>
              </w:rPr>
              <w:t>21001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5D56C">
            <w:pPr>
              <w:textAlignment w:val="center"/>
              <w:rPr>
                <w:rFonts w:cs="宋体"/>
                <w:color w:val="000000"/>
                <w:sz w:val="20"/>
                <w:szCs w:val="20"/>
              </w:rPr>
            </w:pPr>
            <w:r>
              <w:rPr>
                <w:rFonts w:cs="宋体"/>
                <w:b/>
                <w:color w:val="000000"/>
                <w:sz w:val="20"/>
                <w:szCs w:val="20"/>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F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983.95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2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983.95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6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E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A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4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F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E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22C3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37CF">
            <w:pPr>
              <w:textAlignment w:val="center"/>
              <w:rPr>
                <w:rFonts w:cs="宋体"/>
                <w:color w:val="000000"/>
                <w:sz w:val="20"/>
                <w:szCs w:val="20"/>
              </w:rPr>
            </w:pPr>
            <w:r>
              <w:rPr>
                <w:rFonts w:cs="宋体"/>
                <w:color w:val="000000"/>
                <w:sz w:val="20"/>
                <w:szCs w:val="20"/>
              </w:rPr>
              <w:t>2100102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3F459">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8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983.95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6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983.95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F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8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C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5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0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4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D346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0A89">
            <w:pPr>
              <w:textAlignment w:val="center"/>
              <w:rPr>
                <w:rFonts w:cs="宋体"/>
                <w:color w:val="000000"/>
                <w:sz w:val="20"/>
                <w:szCs w:val="20"/>
              </w:rPr>
            </w:pPr>
            <w:r>
              <w:rPr>
                <w:rFonts w:cs="宋体"/>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6688F">
            <w:pPr>
              <w:textAlignment w:val="center"/>
              <w:rPr>
                <w:rFonts w:cs="宋体"/>
                <w:color w:val="000000"/>
                <w:sz w:val="20"/>
                <w:szCs w:val="20"/>
              </w:rPr>
            </w:pPr>
            <w:r>
              <w:rPr>
                <w:rFonts w:cs="宋体"/>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9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A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5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A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7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0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6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7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4435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13C5">
            <w:pPr>
              <w:textAlignment w:val="center"/>
              <w:rPr>
                <w:rFonts w:cs="宋体"/>
                <w:color w:val="000000"/>
                <w:sz w:val="20"/>
                <w:szCs w:val="20"/>
              </w:rPr>
            </w:pPr>
            <w:r>
              <w:rPr>
                <w:rFonts w:cs="宋体"/>
                <w:color w:val="000000"/>
                <w:sz w:val="20"/>
                <w:szCs w:val="20"/>
              </w:rPr>
              <w:t>2100399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4F3DE">
            <w:pPr>
              <w:textAlignment w:val="center"/>
              <w:rPr>
                <w:rFonts w:cs="宋体"/>
                <w:color w:val="000000"/>
                <w:sz w:val="20"/>
                <w:szCs w:val="20"/>
              </w:rPr>
            </w:pPr>
            <w:r>
              <w:rPr>
                <w:rFonts w:cs="宋体"/>
                <w:color w:val="000000"/>
                <w:sz w:val="20"/>
                <w:szCs w:val="20"/>
              </w:rPr>
              <w:t>其他基层医疗卫生机构支出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1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8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7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F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8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4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D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4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5CD0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3FEF">
            <w:pPr>
              <w:textAlignment w:val="center"/>
              <w:rPr>
                <w:rFonts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CAEEE">
            <w:pPr>
              <w:textAlignment w:val="center"/>
              <w:rPr>
                <w:rFonts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D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B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6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1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4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C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3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9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6874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8B09">
            <w:pPr>
              <w:textAlignment w:val="center"/>
              <w:rPr>
                <w:rFonts w:cs="宋体"/>
                <w:color w:val="000000"/>
                <w:sz w:val="20"/>
                <w:szCs w:val="20"/>
              </w:rPr>
            </w:pPr>
            <w:r>
              <w:rPr>
                <w:rFonts w:cs="宋体"/>
                <w:color w:val="000000"/>
                <w:sz w:val="20"/>
                <w:szCs w:val="20"/>
              </w:rPr>
              <w:t>2100401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4A225">
            <w:pPr>
              <w:textAlignment w:val="center"/>
              <w:rPr>
                <w:rFonts w:cs="宋体"/>
                <w:color w:val="000000"/>
                <w:sz w:val="20"/>
                <w:szCs w:val="20"/>
              </w:rPr>
            </w:pPr>
            <w:r>
              <w:rPr>
                <w:rFonts w:cs="宋体"/>
                <w:color w:val="000000"/>
                <w:sz w:val="20"/>
                <w:szCs w:val="20"/>
              </w:rPr>
              <w:t>疾病预防控制机构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E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A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C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4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C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C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6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4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2C8B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5234">
            <w:pPr>
              <w:textAlignment w:val="center"/>
              <w:rPr>
                <w:rFonts w:cs="宋体"/>
                <w:color w:val="000000"/>
                <w:sz w:val="20"/>
                <w:szCs w:val="20"/>
              </w:rPr>
            </w:pPr>
            <w:r>
              <w:rPr>
                <w:rFonts w:cs="宋体"/>
                <w:color w:val="000000"/>
                <w:sz w:val="20"/>
                <w:szCs w:val="20"/>
              </w:rPr>
              <w:t>2100403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8BBF">
            <w:pPr>
              <w:textAlignment w:val="center"/>
              <w:rPr>
                <w:rFonts w:cs="宋体"/>
                <w:color w:val="000000"/>
                <w:sz w:val="20"/>
                <w:szCs w:val="20"/>
              </w:rPr>
            </w:pPr>
            <w:r>
              <w:rPr>
                <w:rFonts w:cs="宋体"/>
                <w:color w:val="000000"/>
                <w:sz w:val="20"/>
                <w:szCs w:val="20"/>
              </w:rPr>
              <w:t>妇幼保健机构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5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0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B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8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C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E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6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F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3A3C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2B79">
            <w:pPr>
              <w:textAlignment w:val="center"/>
              <w:rPr>
                <w:rFonts w:cs="宋体"/>
                <w:color w:val="000000"/>
                <w:sz w:val="20"/>
                <w:szCs w:val="20"/>
              </w:rPr>
            </w:pPr>
            <w:r>
              <w:rPr>
                <w:rFonts w:cs="宋体"/>
                <w:color w:val="000000"/>
                <w:sz w:val="20"/>
                <w:szCs w:val="20"/>
              </w:rPr>
              <w:t>2100404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2992C">
            <w:pPr>
              <w:textAlignment w:val="center"/>
              <w:rPr>
                <w:rFonts w:cs="宋体"/>
                <w:color w:val="000000"/>
                <w:sz w:val="20"/>
                <w:szCs w:val="20"/>
              </w:rPr>
            </w:pPr>
            <w:r>
              <w:rPr>
                <w:rFonts w:cs="宋体"/>
                <w:color w:val="000000"/>
                <w:sz w:val="20"/>
                <w:szCs w:val="20"/>
              </w:rPr>
              <w:t>精神卫生机构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E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C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7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B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B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9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8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C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C34E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2318">
            <w:pPr>
              <w:textAlignment w:val="center"/>
              <w:rPr>
                <w:rFonts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0766F">
            <w:pPr>
              <w:textAlignment w:val="center"/>
              <w:rPr>
                <w:rFonts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7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3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E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2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7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E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5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3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53BC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76C5">
            <w:pPr>
              <w:textAlignment w:val="center"/>
              <w:rPr>
                <w:rFonts w:cs="宋体"/>
                <w:color w:val="000000"/>
                <w:sz w:val="20"/>
                <w:szCs w:val="20"/>
              </w:rPr>
            </w:pPr>
            <w:r>
              <w:rPr>
                <w:rFonts w:cs="宋体"/>
                <w:color w:val="000000"/>
                <w:sz w:val="20"/>
                <w:szCs w:val="20"/>
              </w:rPr>
              <w:t>2100409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F5C7">
            <w:pPr>
              <w:textAlignment w:val="center"/>
              <w:rPr>
                <w:rFonts w:cs="宋体"/>
                <w:color w:val="000000"/>
                <w:sz w:val="20"/>
                <w:szCs w:val="20"/>
              </w:rPr>
            </w:pPr>
            <w:r>
              <w:rPr>
                <w:rFonts w:cs="宋体"/>
                <w:color w:val="000000"/>
                <w:sz w:val="20"/>
                <w:szCs w:val="20"/>
              </w:rPr>
              <w:t>重大公共卫生服务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F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C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8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4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0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7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1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A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6E93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0246">
            <w:pPr>
              <w:textAlignment w:val="center"/>
              <w:rPr>
                <w:rFonts w:cs="宋体"/>
                <w:color w:val="000000"/>
                <w:sz w:val="20"/>
                <w:szCs w:val="20"/>
              </w:rPr>
            </w:pPr>
            <w:r>
              <w:rPr>
                <w:rFonts w:cs="宋体"/>
                <w:color w:val="000000"/>
                <w:sz w:val="20"/>
                <w:szCs w:val="20"/>
              </w:rPr>
              <w:t>2100499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371CF">
            <w:pPr>
              <w:textAlignment w:val="center"/>
              <w:rPr>
                <w:rFonts w:cs="宋体"/>
                <w:color w:val="000000"/>
                <w:sz w:val="20"/>
                <w:szCs w:val="20"/>
              </w:rPr>
            </w:pPr>
            <w:r>
              <w:rPr>
                <w:rFonts w:cs="宋体"/>
                <w:color w:val="000000"/>
                <w:sz w:val="20"/>
                <w:szCs w:val="20"/>
              </w:rPr>
              <w:t>其他公共卫生支出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A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2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2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9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D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A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2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D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4B14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1721">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F388C">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4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D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B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5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0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9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2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2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6FF4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2A72">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61611">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F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8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E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B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8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3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C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E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10D3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B757">
            <w:pPr>
              <w:textAlignment w:val="center"/>
              <w:rPr>
                <w:rFonts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2FBEB">
            <w:pPr>
              <w:textAlignment w:val="center"/>
              <w:rPr>
                <w:rFonts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6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8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C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F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C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0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0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9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7594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B0ED">
            <w:pPr>
              <w:textAlignment w:val="center"/>
              <w:rPr>
                <w:rFonts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A3616">
            <w:pPr>
              <w:textAlignment w:val="center"/>
              <w:rPr>
                <w:rFonts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0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3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6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3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0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9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E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8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EAC2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270B">
            <w:pPr>
              <w:textAlignment w:val="center"/>
              <w:rPr>
                <w:rFonts w:cs="宋体"/>
                <w:color w:val="000000"/>
                <w:sz w:val="20"/>
                <w:szCs w:val="20"/>
              </w:rPr>
            </w:pPr>
            <w:r>
              <w:rPr>
                <w:rFonts w:cs="宋体"/>
                <w:b/>
                <w:color w:val="000000"/>
                <w:sz w:val="20"/>
                <w:szCs w:val="20"/>
              </w:rPr>
              <w:t>21099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0A7A5">
            <w:pPr>
              <w:textAlignment w:val="center"/>
              <w:rPr>
                <w:rFonts w:cs="宋体"/>
                <w:color w:val="000000"/>
                <w:sz w:val="20"/>
                <w:szCs w:val="20"/>
              </w:rPr>
            </w:pPr>
            <w:r>
              <w:rPr>
                <w:rFonts w:cs="宋体"/>
                <w:b/>
                <w:color w:val="000000"/>
                <w:sz w:val="20"/>
                <w:szCs w:val="20"/>
              </w:rPr>
              <w:t>其他卫生健康支出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B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1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E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E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1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B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1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6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EA6B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E4E4">
            <w:pPr>
              <w:textAlignment w:val="center"/>
              <w:rPr>
                <w:rFonts w:cs="宋体"/>
                <w:color w:val="000000"/>
                <w:sz w:val="20"/>
                <w:szCs w:val="20"/>
              </w:rPr>
            </w:pPr>
            <w:r>
              <w:rPr>
                <w:rFonts w:cs="宋体"/>
                <w:color w:val="000000"/>
                <w:sz w:val="20"/>
                <w:szCs w:val="20"/>
              </w:rPr>
              <w:t>2109999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166BA">
            <w:pPr>
              <w:textAlignment w:val="center"/>
              <w:rPr>
                <w:rFonts w:cs="宋体"/>
                <w:color w:val="000000"/>
                <w:sz w:val="20"/>
                <w:szCs w:val="20"/>
              </w:rPr>
            </w:pPr>
            <w:r>
              <w:rPr>
                <w:rFonts w:cs="宋体"/>
                <w:color w:val="000000"/>
                <w:sz w:val="20"/>
                <w:szCs w:val="20"/>
              </w:rPr>
              <w:t>其他卫生健康支出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E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7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E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7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0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A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5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A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1A0A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4412">
            <w:pPr>
              <w:textAlignment w:val="center"/>
              <w:rPr>
                <w:rFonts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A07B">
            <w:pPr>
              <w:textAlignment w:val="center"/>
              <w:rPr>
                <w:rFonts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2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C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9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E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F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7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B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9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4480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C4C4">
            <w:pPr>
              <w:textAlignment w:val="center"/>
              <w:rPr>
                <w:rFonts w:cs="宋体"/>
                <w:color w:val="000000"/>
                <w:sz w:val="20"/>
                <w:szCs w:val="20"/>
              </w:rPr>
            </w:pPr>
            <w:r>
              <w:rPr>
                <w:rFonts w:cs="宋体"/>
                <w:b/>
                <w:color w:val="000000"/>
                <w:sz w:val="20"/>
                <w:szCs w:val="20"/>
              </w:rPr>
              <w:t>21213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0976">
            <w:pPr>
              <w:textAlignment w:val="center"/>
              <w:rPr>
                <w:rFonts w:cs="宋体"/>
                <w:color w:val="000000"/>
                <w:sz w:val="20"/>
                <w:szCs w:val="20"/>
              </w:rPr>
            </w:pPr>
            <w:r>
              <w:rPr>
                <w:rFonts w:cs="宋体"/>
                <w:b/>
                <w:color w:val="000000"/>
                <w:sz w:val="20"/>
                <w:szCs w:val="20"/>
              </w:rPr>
              <w:t>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0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5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F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C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7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A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C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4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1AD1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F5F1">
            <w:pPr>
              <w:textAlignment w:val="center"/>
              <w:rPr>
                <w:rFonts w:cs="宋体"/>
                <w:color w:val="000000"/>
                <w:sz w:val="20"/>
                <w:szCs w:val="20"/>
              </w:rPr>
            </w:pPr>
            <w:r>
              <w:rPr>
                <w:rFonts w:cs="宋体"/>
                <w:color w:val="000000"/>
                <w:sz w:val="20"/>
                <w:szCs w:val="20"/>
              </w:rPr>
              <w:t>2121301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ED777">
            <w:pPr>
              <w:textAlignment w:val="center"/>
              <w:rPr>
                <w:rFonts w:cs="宋体"/>
                <w:color w:val="000000"/>
                <w:sz w:val="20"/>
                <w:szCs w:val="20"/>
              </w:rPr>
            </w:pPr>
            <w:r>
              <w:rPr>
                <w:rFonts w:cs="宋体"/>
                <w:color w:val="000000"/>
                <w:sz w:val="20"/>
                <w:szCs w:val="20"/>
              </w:rPr>
              <w:t>城市公共设施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3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40,013.01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3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40,013.01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E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D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2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3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4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F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5127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BCBA">
            <w:pPr>
              <w:textAlignment w:val="center"/>
              <w:rPr>
                <w:rFonts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28AE2">
            <w:pPr>
              <w:textAlignment w:val="center"/>
              <w:rPr>
                <w:rFonts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1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0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6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5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D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3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0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4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7CB6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2D49">
            <w:pPr>
              <w:textAlignment w:val="center"/>
              <w:rPr>
                <w:rFonts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0E9F7">
            <w:pPr>
              <w:textAlignment w:val="center"/>
              <w:rPr>
                <w:rFonts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B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6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7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5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3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B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A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1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437C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BD33">
            <w:pPr>
              <w:textAlignment w:val="center"/>
              <w:rPr>
                <w:rFonts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848E5">
            <w:pPr>
              <w:textAlignment w:val="center"/>
              <w:rPr>
                <w:rFonts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6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6,680.78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E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6,680.78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7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4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8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F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C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7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EA48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7568">
            <w:pPr>
              <w:textAlignment w:val="center"/>
              <w:rPr>
                <w:rFonts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63D6E">
            <w:pPr>
              <w:textAlignment w:val="center"/>
              <w:rPr>
                <w:rFonts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2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10,317.76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B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10,317.76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6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0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9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C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C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2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78CF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F718">
            <w:pPr>
              <w:textAlignment w:val="center"/>
              <w:rPr>
                <w:rFonts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EB0FA">
            <w:pPr>
              <w:textAlignment w:val="center"/>
              <w:rPr>
                <w:rFonts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E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D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B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A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C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3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D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3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E090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AEB6">
            <w:pPr>
              <w:textAlignment w:val="center"/>
              <w:rPr>
                <w:rFonts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4F8A">
            <w:pPr>
              <w:textAlignment w:val="center"/>
              <w:rPr>
                <w:rFonts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4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0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1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E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5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0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E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4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C9110A">
        <w:tblPrEx>
          <w:tblCellMar>
            <w:top w:w="0" w:type="dxa"/>
            <w:left w:w="0" w:type="dxa"/>
            <w:bottom w:w="0" w:type="dxa"/>
            <w:right w:w="0" w:type="dxa"/>
          </w:tblCellMar>
        </w:tblPrEx>
        <w:trPr>
          <w:trHeight w:val="42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63C9">
            <w:pPr>
              <w:textAlignment w:val="center"/>
              <w:rPr>
                <w:rFonts w:cs="宋体"/>
                <w:color w:val="000000"/>
                <w:sz w:val="20"/>
                <w:szCs w:val="20"/>
              </w:rPr>
            </w:pPr>
            <w:r>
              <w:rPr>
                <w:rFonts w:cs="宋体"/>
                <w:color w:val="000000"/>
                <w:sz w:val="20"/>
                <w:szCs w:val="20"/>
              </w:rPr>
              <w:t>2296006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A7DB5">
            <w:pPr>
              <w:textAlignment w:val="center"/>
              <w:rPr>
                <w:rFonts w:cs="宋体"/>
                <w:color w:val="000000"/>
                <w:sz w:val="20"/>
                <w:szCs w:val="20"/>
              </w:rPr>
            </w:pPr>
            <w:r>
              <w:rPr>
                <w:rFonts w:cs="宋体"/>
                <w:color w:val="000000"/>
                <w:sz w:val="20"/>
                <w:szCs w:val="20"/>
              </w:rPr>
              <w:t>用于残疾人事业的彩票公益金支出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4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3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C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B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0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6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B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7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7565D4">
        <w:tblPrEx>
          <w:tblCellMar>
            <w:top w:w="0" w:type="dxa"/>
            <w:left w:w="0" w:type="dxa"/>
            <w:bottom w:w="0" w:type="dxa"/>
            <w:right w:w="0" w:type="dxa"/>
          </w:tblCellMar>
        </w:tblPrEx>
        <w:trPr>
          <w:trHeight w:val="48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38FD">
            <w:pPr>
              <w:textAlignment w:val="center"/>
              <w:rPr>
                <w:rFonts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39272">
            <w:pPr>
              <w:textAlignment w:val="center"/>
              <w:rPr>
                <w:rFonts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C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B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7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1E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0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2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E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A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5DA4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2542">
            <w:pPr>
              <w:textAlignment w:val="center"/>
              <w:rPr>
                <w:rFonts w:cs="宋体"/>
                <w:color w:val="000000"/>
                <w:sz w:val="20"/>
                <w:szCs w:val="20"/>
              </w:rPr>
            </w:pPr>
            <w:r>
              <w:rPr>
                <w:rFonts w:cs="宋体"/>
                <w:b/>
                <w:color w:val="000000"/>
                <w:sz w:val="20"/>
                <w:szCs w:val="20"/>
              </w:rPr>
              <w:t>22998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14D0B">
            <w:pPr>
              <w:textAlignment w:val="center"/>
              <w:rPr>
                <w:rFonts w:cs="宋体"/>
                <w:color w:val="000000"/>
                <w:sz w:val="20"/>
                <w:szCs w:val="20"/>
              </w:rPr>
            </w:pPr>
            <w:r>
              <w:rPr>
                <w:rFonts w:cs="宋体"/>
                <w:b/>
                <w:color w:val="000000"/>
                <w:sz w:val="20"/>
                <w:szCs w:val="20"/>
              </w:rPr>
              <w:t>超长期特别国债安排的其他支出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F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3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5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9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6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2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CC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2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E558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D823">
            <w:pPr>
              <w:textAlignment w:val="center"/>
              <w:rPr>
                <w:rFonts w:cs="宋体"/>
                <w:color w:val="000000"/>
                <w:sz w:val="20"/>
                <w:szCs w:val="20"/>
              </w:rPr>
            </w:pPr>
            <w:r>
              <w:rPr>
                <w:rFonts w:cs="宋体"/>
                <w:color w:val="000000"/>
                <w:sz w:val="20"/>
                <w:szCs w:val="20"/>
              </w:rPr>
              <w:t>2299899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005E5">
            <w:pPr>
              <w:textAlignment w:val="center"/>
              <w:rPr>
                <w:rFonts w:cs="宋体"/>
                <w:color w:val="000000"/>
                <w:sz w:val="20"/>
                <w:szCs w:val="20"/>
              </w:rPr>
            </w:pPr>
            <w:r>
              <w:rPr>
                <w:rFonts w:cs="宋体"/>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A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2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F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7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D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A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1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B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A568A89">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C056E74">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F07224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7FA69CB">
            <w:pPr>
              <w:jc w:val="center"/>
              <w:textAlignment w:val="bottom"/>
              <w:rPr>
                <w:rFonts w:cs="宋体"/>
                <w:b/>
                <w:color w:val="000000"/>
                <w:sz w:val="32"/>
                <w:szCs w:val="32"/>
              </w:rPr>
            </w:pPr>
            <w:r>
              <w:rPr>
                <w:rFonts w:cs="宋体"/>
                <w:b/>
                <w:color w:val="000000"/>
                <w:sz w:val="32"/>
                <w:szCs w:val="32"/>
              </w:rPr>
              <w:t>支出决算表</w:t>
            </w:r>
          </w:p>
        </w:tc>
      </w:tr>
      <w:tr w14:paraId="3A758B8D">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53FB4ED">
            <w:pPr>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公共服务局（退役军人事务局、教育事务中心、退役军人服务中心）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746227C">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3A2563E">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EEC2977">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2A8EAC9">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6B0EFC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3EEBC0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8A9FAE3">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4CF51B9">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EF2414E">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306ED05">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BF2D1BF">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049250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876E14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BC564">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F24A">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A576">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514A6">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A385">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ABFC">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41D9">
            <w:pPr>
              <w:jc w:val="center"/>
              <w:textAlignment w:val="center"/>
              <w:rPr>
                <w:rFonts w:cs="宋体"/>
                <w:b/>
                <w:color w:val="000000"/>
                <w:sz w:val="20"/>
                <w:szCs w:val="20"/>
              </w:rPr>
            </w:pPr>
            <w:r>
              <w:rPr>
                <w:rFonts w:cs="宋体"/>
                <w:b/>
                <w:color w:val="000000"/>
                <w:sz w:val="20"/>
                <w:szCs w:val="20"/>
              </w:rPr>
              <w:t>对附属单位补助支出</w:t>
            </w:r>
          </w:p>
        </w:tc>
      </w:tr>
      <w:tr w14:paraId="5908178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EF36">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880548">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3E5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F60ED">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188C">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0F38">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0A51B">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E8DCC">
            <w:pPr>
              <w:jc w:val="center"/>
              <w:rPr>
                <w:rFonts w:cs="宋体"/>
                <w:b/>
                <w:color w:val="000000"/>
                <w:sz w:val="20"/>
                <w:szCs w:val="20"/>
              </w:rPr>
            </w:pPr>
          </w:p>
        </w:tc>
      </w:tr>
      <w:tr w14:paraId="6DE6140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8FAE">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7FDB92">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C4D5">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8C11">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07CD">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6AA1">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511D3">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5CC8">
            <w:pPr>
              <w:jc w:val="center"/>
              <w:rPr>
                <w:rFonts w:cs="宋体"/>
                <w:b/>
                <w:color w:val="000000"/>
                <w:sz w:val="20"/>
                <w:szCs w:val="20"/>
              </w:rPr>
            </w:pPr>
          </w:p>
        </w:tc>
      </w:tr>
      <w:tr w14:paraId="10C73D8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2A8E">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EED3AF">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1E379">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D0693">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802C">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FCF5E">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ADF2">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5346">
            <w:pPr>
              <w:jc w:val="center"/>
              <w:rPr>
                <w:rFonts w:cs="宋体"/>
                <w:b/>
                <w:color w:val="000000"/>
                <w:sz w:val="20"/>
                <w:szCs w:val="20"/>
              </w:rPr>
            </w:pPr>
          </w:p>
        </w:tc>
      </w:tr>
      <w:tr w14:paraId="46A907C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EC29">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9AE580">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D3FE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460A1">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5E2B">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C39C">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3D623">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0359">
            <w:pPr>
              <w:jc w:val="center"/>
              <w:rPr>
                <w:rFonts w:cs="宋体"/>
                <w:b/>
                <w:color w:val="000000"/>
                <w:sz w:val="20"/>
                <w:szCs w:val="20"/>
              </w:rPr>
            </w:pPr>
          </w:p>
        </w:tc>
      </w:tr>
      <w:tr w14:paraId="096A752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CD9F">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462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106,419.67</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D9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940.68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531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105,478.99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A89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DF0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B46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F40AD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4CE8">
            <w:pPr>
              <w:textAlignment w:val="center"/>
              <w:rPr>
                <w:rFonts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513C5">
            <w:pPr>
              <w:textAlignment w:val="center"/>
              <w:rPr>
                <w:rFonts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B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1,120.18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5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F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A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F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1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6E36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74A3">
            <w:pPr>
              <w:textAlignment w:val="center"/>
              <w:rPr>
                <w:rFonts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7166F">
            <w:pPr>
              <w:textAlignment w:val="center"/>
              <w:rPr>
                <w:rFonts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D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1,120.18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4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4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1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8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1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8AD6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8828">
            <w:pPr>
              <w:textAlignment w:val="center"/>
              <w:rPr>
                <w:rFonts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6A7E">
            <w:pPr>
              <w:textAlignment w:val="center"/>
              <w:rPr>
                <w:rFonts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8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2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7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7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9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F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7B84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981A">
            <w:pPr>
              <w:textAlignment w:val="center"/>
              <w:rPr>
                <w:rFonts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3036E">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F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5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D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4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3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9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0024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EC8E">
            <w:pPr>
              <w:textAlignment w:val="center"/>
              <w:rPr>
                <w:rFonts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D82D5">
            <w:pPr>
              <w:textAlignment w:val="center"/>
              <w:rPr>
                <w:rFonts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5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43,499.51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8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E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43,499.51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B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E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0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BBD3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9562">
            <w:pPr>
              <w:textAlignment w:val="center"/>
              <w:rPr>
                <w:rFonts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E76A">
            <w:pPr>
              <w:textAlignment w:val="center"/>
              <w:rPr>
                <w:rFonts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3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39,258.49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F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A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39,258.49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2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4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F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9D22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44A2">
            <w:pPr>
              <w:textAlignment w:val="center"/>
              <w:rPr>
                <w:rFonts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3FE7">
            <w:pPr>
              <w:textAlignment w:val="center"/>
              <w:rPr>
                <w:rFonts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E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5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C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2,806.68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E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B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B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AF38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47AB">
            <w:pPr>
              <w:textAlignment w:val="center"/>
              <w:rPr>
                <w:rFonts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AA5A">
            <w:pPr>
              <w:textAlignment w:val="center"/>
              <w:rPr>
                <w:rFonts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6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7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B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76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0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A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DF79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4038">
            <w:pPr>
              <w:textAlignment w:val="center"/>
              <w:rPr>
                <w:rFonts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50933">
            <w:pPr>
              <w:textAlignment w:val="center"/>
              <w:rPr>
                <w:rFonts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5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11,396.30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9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9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11,396.30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4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B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9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35B4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713A">
            <w:pPr>
              <w:textAlignment w:val="center"/>
              <w:rPr>
                <w:rFonts w:cs="宋体"/>
                <w:color w:val="000000"/>
                <w:sz w:val="20"/>
                <w:szCs w:val="20"/>
              </w:rPr>
            </w:pPr>
            <w:r>
              <w:rPr>
                <w:rFonts w:cs="宋体"/>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58980">
            <w:pPr>
              <w:textAlignment w:val="center"/>
              <w:rPr>
                <w:rFonts w:cs="宋体"/>
                <w:color w:val="000000"/>
                <w:sz w:val="20"/>
                <w:szCs w:val="20"/>
              </w:rPr>
            </w:pPr>
            <w:r>
              <w:rPr>
                <w:rFonts w:cs="宋体"/>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A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4,314.46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3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A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4,314.46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7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C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0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ED2C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C52E">
            <w:pPr>
              <w:textAlignment w:val="center"/>
              <w:rPr>
                <w:rFonts w:cs="宋体"/>
                <w:color w:val="000000"/>
                <w:sz w:val="20"/>
                <w:szCs w:val="20"/>
              </w:rPr>
            </w:pPr>
            <w:r>
              <w:rPr>
                <w:rFonts w:cs="宋体"/>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1CB2F">
            <w:pPr>
              <w:textAlignment w:val="center"/>
              <w:rPr>
                <w:rFonts w:cs="宋体"/>
                <w:color w:val="000000"/>
                <w:sz w:val="20"/>
                <w:szCs w:val="20"/>
              </w:rPr>
            </w:pPr>
            <w:r>
              <w:rPr>
                <w:rFonts w:cs="宋体"/>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3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20,210.13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D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7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20,210.13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4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9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4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47A7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C172">
            <w:pPr>
              <w:textAlignment w:val="center"/>
              <w:rPr>
                <w:rFonts w:cs="宋体"/>
                <w:color w:val="000000"/>
                <w:sz w:val="20"/>
                <w:szCs w:val="20"/>
              </w:rPr>
            </w:pPr>
            <w:r>
              <w:rPr>
                <w:rFonts w:cs="宋体"/>
                <w:b/>
                <w:color w:val="000000"/>
                <w:sz w:val="20"/>
                <w:szCs w:val="20"/>
              </w:rPr>
              <w:t>20503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3AF1B">
            <w:pPr>
              <w:textAlignment w:val="center"/>
              <w:rPr>
                <w:rFonts w:cs="宋体"/>
                <w:color w:val="000000"/>
                <w:sz w:val="20"/>
                <w:szCs w:val="20"/>
              </w:rPr>
            </w:pPr>
            <w:r>
              <w:rPr>
                <w:rFonts w:cs="宋体"/>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F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4,241.01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9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C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4,241.01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8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5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4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9DD7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8AC9">
            <w:pPr>
              <w:textAlignment w:val="center"/>
              <w:rPr>
                <w:rFonts w:cs="宋体"/>
                <w:color w:val="000000"/>
                <w:sz w:val="20"/>
                <w:szCs w:val="20"/>
              </w:rPr>
            </w:pPr>
            <w:r>
              <w:rPr>
                <w:rFonts w:cs="宋体"/>
                <w:color w:val="000000"/>
                <w:sz w:val="20"/>
                <w:szCs w:val="20"/>
              </w:rPr>
              <w:t>2050302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2CB0">
            <w:pPr>
              <w:textAlignment w:val="center"/>
              <w:rPr>
                <w:rFonts w:cs="宋体"/>
                <w:color w:val="000000"/>
                <w:sz w:val="20"/>
                <w:szCs w:val="20"/>
              </w:rPr>
            </w:pPr>
            <w:r>
              <w:rPr>
                <w:rFonts w:cs="宋体"/>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D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4,241.01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1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7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4,241.01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B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5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6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3B01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6D3E">
            <w:pPr>
              <w:textAlignment w:val="center"/>
              <w:rPr>
                <w:rFonts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8A9C">
            <w:pPr>
              <w:textAlignment w:val="center"/>
              <w:rPr>
                <w:rFonts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5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A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E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600.81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9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1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B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E189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D503">
            <w:pPr>
              <w:textAlignment w:val="center"/>
              <w:rPr>
                <w:rFonts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33E86">
            <w:pPr>
              <w:textAlignment w:val="center"/>
              <w:rPr>
                <w:rFonts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C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4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2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421.75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3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A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5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6BA1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4E43">
            <w:pPr>
              <w:textAlignment w:val="center"/>
              <w:rPr>
                <w:rFonts w:cs="宋体"/>
                <w:color w:val="000000"/>
                <w:sz w:val="20"/>
                <w:szCs w:val="20"/>
              </w:rPr>
            </w:pPr>
            <w:r>
              <w:rPr>
                <w:rFonts w:cs="宋体"/>
                <w:color w:val="000000"/>
                <w:sz w:val="20"/>
                <w:szCs w:val="20"/>
              </w:rPr>
              <w:t>2070108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E7F37">
            <w:pPr>
              <w:textAlignment w:val="center"/>
              <w:rPr>
                <w:rFonts w:cs="宋体"/>
                <w:color w:val="000000"/>
                <w:sz w:val="20"/>
                <w:szCs w:val="20"/>
              </w:rPr>
            </w:pPr>
            <w:r>
              <w:rPr>
                <w:rFonts w:cs="宋体"/>
                <w:color w:val="000000"/>
                <w:sz w:val="20"/>
                <w:szCs w:val="20"/>
              </w:rPr>
              <w:t>文化活动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3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8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5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7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D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4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516F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24F3">
            <w:pPr>
              <w:textAlignment w:val="center"/>
              <w:rPr>
                <w:rFonts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BC8C8">
            <w:pPr>
              <w:textAlignment w:val="center"/>
              <w:rPr>
                <w:rFonts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1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3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F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1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2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6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6943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84E2">
            <w:pPr>
              <w:textAlignment w:val="center"/>
              <w:rPr>
                <w:rFonts w:cs="宋体"/>
                <w:color w:val="000000"/>
                <w:sz w:val="20"/>
                <w:szCs w:val="20"/>
              </w:rPr>
            </w:pPr>
            <w:r>
              <w:rPr>
                <w:rFonts w:cs="宋体"/>
                <w:color w:val="000000"/>
                <w:sz w:val="20"/>
                <w:szCs w:val="20"/>
              </w:rPr>
              <w:t>2070112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B3192">
            <w:pPr>
              <w:textAlignment w:val="center"/>
              <w:rPr>
                <w:rFonts w:cs="宋体"/>
                <w:color w:val="000000"/>
                <w:sz w:val="20"/>
                <w:szCs w:val="20"/>
              </w:rPr>
            </w:pPr>
            <w:r>
              <w:rPr>
                <w:rFonts w:cs="宋体"/>
                <w:color w:val="000000"/>
                <w:sz w:val="20"/>
                <w:szCs w:val="20"/>
              </w:rPr>
              <w:t>文化和旅游市场管理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F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C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8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7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5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3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3A11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18DC">
            <w:pPr>
              <w:textAlignment w:val="center"/>
              <w:rPr>
                <w:rFonts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77531">
            <w:pPr>
              <w:textAlignment w:val="center"/>
              <w:rPr>
                <w:rFonts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0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1C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B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B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2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6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9F7F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DED4">
            <w:pPr>
              <w:textAlignment w:val="center"/>
              <w:rPr>
                <w:rFonts w:cs="宋体"/>
                <w:color w:val="000000"/>
                <w:sz w:val="20"/>
                <w:szCs w:val="20"/>
              </w:rPr>
            </w:pPr>
            <w:r>
              <w:rPr>
                <w:rFonts w:cs="宋体"/>
                <w:b/>
                <w:color w:val="000000"/>
                <w:sz w:val="20"/>
                <w:szCs w:val="20"/>
              </w:rPr>
              <w:t>20702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F924A">
            <w:pPr>
              <w:textAlignment w:val="center"/>
              <w:rPr>
                <w:rFonts w:cs="宋体"/>
                <w:color w:val="000000"/>
                <w:sz w:val="20"/>
                <w:szCs w:val="20"/>
              </w:rPr>
            </w:pPr>
            <w:r>
              <w:rPr>
                <w:rFonts w:cs="宋体"/>
                <w:b/>
                <w:color w:val="000000"/>
                <w:sz w:val="20"/>
                <w:szCs w:val="20"/>
              </w:rPr>
              <w:t>文物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5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9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6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D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F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A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8AC5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18C7">
            <w:pPr>
              <w:textAlignment w:val="center"/>
              <w:rPr>
                <w:rFonts w:cs="宋体"/>
                <w:color w:val="000000"/>
                <w:sz w:val="20"/>
                <w:szCs w:val="20"/>
              </w:rPr>
            </w:pPr>
            <w:r>
              <w:rPr>
                <w:rFonts w:cs="宋体"/>
                <w:color w:val="000000"/>
                <w:sz w:val="20"/>
                <w:szCs w:val="20"/>
              </w:rPr>
              <w:t>2070299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B66BD">
            <w:pPr>
              <w:textAlignment w:val="center"/>
              <w:rPr>
                <w:rFonts w:cs="宋体"/>
                <w:color w:val="000000"/>
                <w:sz w:val="20"/>
                <w:szCs w:val="20"/>
              </w:rPr>
            </w:pPr>
            <w:r>
              <w:rPr>
                <w:rFonts w:cs="宋体"/>
                <w:color w:val="000000"/>
                <w:sz w:val="20"/>
                <w:szCs w:val="20"/>
              </w:rPr>
              <w:t>其他文物支出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3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A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1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D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B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A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BA05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016E">
            <w:pPr>
              <w:textAlignment w:val="center"/>
              <w:rPr>
                <w:rFonts w:cs="宋体"/>
                <w:color w:val="000000"/>
                <w:sz w:val="20"/>
                <w:szCs w:val="20"/>
              </w:rPr>
            </w:pPr>
            <w:r>
              <w:rPr>
                <w:rFonts w:cs="宋体"/>
                <w:b/>
                <w:color w:val="000000"/>
                <w:sz w:val="20"/>
                <w:szCs w:val="20"/>
              </w:rPr>
              <w:t>20708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3082F">
            <w:pPr>
              <w:textAlignment w:val="center"/>
              <w:rPr>
                <w:rFonts w:cs="宋体"/>
                <w:color w:val="000000"/>
                <w:sz w:val="20"/>
                <w:szCs w:val="20"/>
              </w:rPr>
            </w:pPr>
            <w:r>
              <w:rPr>
                <w:rFonts w:cs="宋体"/>
                <w:b/>
                <w:color w:val="000000"/>
                <w:sz w:val="20"/>
                <w:szCs w:val="20"/>
              </w:rPr>
              <w:t>广播电视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3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8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8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133.32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B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B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D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F806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80FA">
            <w:pPr>
              <w:textAlignment w:val="center"/>
              <w:rPr>
                <w:rFonts w:cs="宋体"/>
                <w:color w:val="000000"/>
                <w:sz w:val="20"/>
                <w:szCs w:val="20"/>
              </w:rPr>
            </w:pPr>
            <w:r>
              <w:rPr>
                <w:rFonts w:cs="宋体"/>
                <w:color w:val="000000"/>
                <w:sz w:val="20"/>
                <w:szCs w:val="20"/>
              </w:rPr>
              <w:t>2070808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9C33">
            <w:pPr>
              <w:textAlignment w:val="center"/>
              <w:rPr>
                <w:rFonts w:cs="宋体"/>
                <w:color w:val="000000"/>
                <w:sz w:val="20"/>
                <w:szCs w:val="20"/>
              </w:rPr>
            </w:pPr>
            <w:r>
              <w:rPr>
                <w:rFonts w:cs="宋体"/>
                <w:color w:val="000000"/>
                <w:sz w:val="20"/>
                <w:szCs w:val="20"/>
              </w:rPr>
              <w:t>广播电视事务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5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D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C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6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2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1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FEA0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B29E">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06952">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9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1,611.48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D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B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1,611.48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6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6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E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F91E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0137">
            <w:pPr>
              <w:textAlignment w:val="center"/>
              <w:rPr>
                <w:rFonts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D7980">
            <w:pPr>
              <w:textAlignment w:val="center"/>
              <w:rPr>
                <w:rFonts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9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B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4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A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D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7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BF5D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A35D">
            <w:pPr>
              <w:textAlignment w:val="center"/>
              <w:rPr>
                <w:rFonts w:cs="宋体"/>
                <w:color w:val="000000"/>
                <w:sz w:val="20"/>
                <w:szCs w:val="20"/>
              </w:rPr>
            </w:pPr>
            <w:r>
              <w:rPr>
                <w:rFonts w:cs="宋体"/>
                <w:color w:val="000000"/>
                <w:sz w:val="20"/>
                <w:szCs w:val="20"/>
              </w:rPr>
              <w:t>2080109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06260">
            <w:pPr>
              <w:textAlignment w:val="center"/>
              <w:rPr>
                <w:rFonts w:cs="宋体"/>
                <w:color w:val="000000"/>
                <w:sz w:val="20"/>
                <w:szCs w:val="20"/>
              </w:rPr>
            </w:pPr>
            <w:r>
              <w:rPr>
                <w:rFonts w:cs="宋体"/>
                <w:color w:val="000000"/>
                <w:sz w:val="20"/>
                <w:szCs w:val="20"/>
              </w:rPr>
              <w:t>社会保险经办机构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4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F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2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6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0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E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6B79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D468">
            <w:pPr>
              <w:textAlignment w:val="center"/>
              <w:rPr>
                <w:rFonts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2A2A5">
            <w:pPr>
              <w:textAlignment w:val="center"/>
              <w:rPr>
                <w:rFonts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1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1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C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B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C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C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3E69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924E">
            <w:pPr>
              <w:textAlignment w:val="center"/>
              <w:rPr>
                <w:rFonts w:cs="宋体"/>
                <w:color w:val="000000"/>
                <w:sz w:val="20"/>
                <w:szCs w:val="20"/>
              </w:rPr>
            </w:pPr>
            <w:r>
              <w:rPr>
                <w:rFonts w:cs="宋体"/>
                <w:color w:val="000000"/>
                <w:sz w:val="20"/>
                <w:szCs w:val="20"/>
              </w:rPr>
              <w:t>2080299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0DEF3">
            <w:pPr>
              <w:textAlignment w:val="center"/>
              <w:rPr>
                <w:rFonts w:cs="宋体"/>
                <w:color w:val="000000"/>
                <w:sz w:val="20"/>
                <w:szCs w:val="20"/>
              </w:rPr>
            </w:pPr>
            <w:r>
              <w:rPr>
                <w:rFonts w:cs="宋体"/>
                <w:color w:val="000000"/>
                <w:sz w:val="20"/>
                <w:szCs w:val="20"/>
              </w:rPr>
              <w:t>其他民政管理事务支出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1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8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1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434.95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5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3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E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3879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342D">
            <w:pPr>
              <w:textAlignment w:val="center"/>
              <w:rPr>
                <w:rFonts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62BFF">
            <w:pPr>
              <w:textAlignment w:val="center"/>
              <w:rPr>
                <w:rFonts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8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C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D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D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D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8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7B25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428A">
            <w:pPr>
              <w:textAlignment w:val="center"/>
              <w:rPr>
                <w:rFonts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CFAD">
            <w:pPr>
              <w:textAlignment w:val="center"/>
              <w:rPr>
                <w:rFonts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4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C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E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8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9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A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FFE5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71BD">
            <w:pPr>
              <w:textAlignment w:val="center"/>
              <w:rPr>
                <w:rFonts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83DCD">
            <w:pPr>
              <w:textAlignment w:val="center"/>
              <w:rPr>
                <w:rFonts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D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F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8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8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9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2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0719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879B">
            <w:pPr>
              <w:textAlignment w:val="center"/>
              <w:rPr>
                <w:rFonts w:cs="宋体"/>
                <w:color w:val="000000"/>
                <w:sz w:val="20"/>
                <w:szCs w:val="20"/>
              </w:rPr>
            </w:pPr>
            <w:r>
              <w:rPr>
                <w:rFonts w:cs="宋体"/>
                <w:color w:val="000000"/>
                <w:sz w:val="20"/>
                <w:szCs w:val="20"/>
              </w:rPr>
              <w:t>2080901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C8506">
            <w:pPr>
              <w:textAlignment w:val="center"/>
              <w:rPr>
                <w:rFonts w:cs="宋体"/>
                <w:color w:val="000000"/>
                <w:sz w:val="20"/>
                <w:szCs w:val="20"/>
              </w:rPr>
            </w:pPr>
            <w:r>
              <w:rPr>
                <w:rFonts w:cs="宋体"/>
                <w:color w:val="000000"/>
                <w:sz w:val="20"/>
                <w:szCs w:val="20"/>
              </w:rPr>
              <w:t>退役士兵安置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7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E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D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662.52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C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A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4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194D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EB22">
            <w:pPr>
              <w:textAlignment w:val="center"/>
              <w:rPr>
                <w:rFonts w:cs="宋体"/>
                <w:color w:val="000000"/>
                <w:sz w:val="20"/>
                <w:szCs w:val="20"/>
              </w:rPr>
            </w:pPr>
            <w:r>
              <w:rPr>
                <w:rFonts w:cs="宋体"/>
                <w:color w:val="000000"/>
                <w:sz w:val="20"/>
                <w:szCs w:val="20"/>
              </w:rPr>
              <w:t>2080902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1C549">
            <w:pPr>
              <w:textAlignment w:val="center"/>
              <w:rPr>
                <w:rFonts w:cs="宋体"/>
                <w:color w:val="000000"/>
                <w:sz w:val="20"/>
                <w:szCs w:val="20"/>
              </w:rPr>
            </w:pPr>
            <w:r>
              <w:rPr>
                <w:rFonts w:cs="宋体"/>
                <w:color w:val="000000"/>
                <w:sz w:val="20"/>
                <w:szCs w:val="20"/>
              </w:rPr>
              <w:t>军队移交政府的离退休人员安置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8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D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0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F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5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5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0FF0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4E5A">
            <w:pPr>
              <w:textAlignment w:val="center"/>
              <w:rPr>
                <w:rFonts w:cs="宋体"/>
                <w:color w:val="000000"/>
                <w:sz w:val="20"/>
                <w:szCs w:val="20"/>
              </w:rPr>
            </w:pPr>
            <w:r>
              <w:rPr>
                <w:rFonts w:cs="宋体"/>
                <w:color w:val="000000"/>
                <w:sz w:val="20"/>
                <w:szCs w:val="20"/>
              </w:rPr>
              <w:t>2080904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6F6A9">
            <w:pPr>
              <w:textAlignment w:val="center"/>
              <w:rPr>
                <w:rFonts w:cs="宋体"/>
                <w:color w:val="000000"/>
                <w:sz w:val="20"/>
                <w:szCs w:val="20"/>
              </w:rPr>
            </w:pPr>
            <w:r>
              <w:rPr>
                <w:rFonts w:cs="宋体"/>
                <w:color w:val="000000"/>
                <w:sz w:val="20"/>
                <w:szCs w:val="20"/>
              </w:rPr>
              <w:t>退役士兵管理教育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E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6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4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9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2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5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CB0E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8710">
            <w:pPr>
              <w:textAlignment w:val="center"/>
              <w:rPr>
                <w:rFonts w:cs="宋体"/>
                <w:color w:val="000000"/>
                <w:sz w:val="20"/>
                <w:szCs w:val="20"/>
              </w:rPr>
            </w:pPr>
            <w:r>
              <w:rPr>
                <w:rFonts w:cs="宋体"/>
                <w:color w:val="000000"/>
                <w:sz w:val="20"/>
                <w:szCs w:val="20"/>
              </w:rPr>
              <w:t>2080905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8365F">
            <w:pPr>
              <w:textAlignment w:val="center"/>
              <w:rPr>
                <w:rFonts w:cs="宋体"/>
                <w:color w:val="000000"/>
                <w:sz w:val="20"/>
                <w:szCs w:val="20"/>
              </w:rPr>
            </w:pPr>
            <w:r>
              <w:rPr>
                <w:rFonts w:cs="宋体"/>
                <w:color w:val="000000"/>
                <w:sz w:val="20"/>
                <w:szCs w:val="20"/>
              </w:rPr>
              <w:t>军队转业干部安置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F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E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E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0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6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1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C585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3C1B">
            <w:pPr>
              <w:textAlignment w:val="center"/>
              <w:rPr>
                <w:rFonts w:cs="宋体"/>
                <w:color w:val="000000"/>
                <w:sz w:val="20"/>
                <w:szCs w:val="20"/>
              </w:rPr>
            </w:pPr>
            <w:r>
              <w:rPr>
                <w:rFonts w:cs="宋体"/>
                <w:color w:val="000000"/>
                <w:sz w:val="20"/>
                <w:szCs w:val="20"/>
              </w:rPr>
              <w:t>2080999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0646">
            <w:pPr>
              <w:textAlignment w:val="center"/>
              <w:rPr>
                <w:rFonts w:cs="宋体"/>
                <w:color w:val="000000"/>
                <w:sz w:val="20"/>
                <w:szCs w:val="20"/>
              </w:rPr>
            </w:pPr>
            <w:r>
              <w:rPr>
                <w:rFonts w:cs="宋体"/>
                <w:color w:val="000000"/>
                <w:sz w:val="20"/>
                <w:szCs w:val="20"/>
              </w:rPr>
              <w:t>其他退役安置支出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2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3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9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5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C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3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2311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15E8">
            <w:pPr>
              <w:textAlignment w:val="center"/>
              <w:rPr>
                <w:rFonts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43B02">
            <w:pPr>
              <w:textAlignment w:val="center"/>
              <w:rPr>
                <w:rFonts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D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2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9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0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F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8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F19F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5A2B">
            <w:pPr>
              <w:textAlignment w:val="center"/>
              <w:rPr>
                <w:rFonts w:cs="宋体"/>
                <w:color w:val="000000"/>
                <w:sz w:val="20"/>
                <w:szCs w:val="20"/>
              </w:rPr>
            </w:pPr>
            <w:r>
              <w:rPr>
                <w:rFonts w:cs="宋体"/>
                <w:color w:val="000000"/>
                <w:sz w:val="20"/>
                <w:szCs w:val="20"/>
              </w:rPr>
              <w:t>2081099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F213">
            <w:pPr>
              <w:textAlignment w:val="center"/>
              <w:rPr>
                <w:rFonts w:cs="宋体"/>
                <w:color w:val="000000"/>
                <w:sz w:val="20"/>
                <w:szCs w:val="20"/>
              </w:rPr>
            </w:pPr>
            <w:r>
              <w:rPr>
                <w:rFonts w:cs="宋体"/>
                <w:color w:val="000000"/>
                <w:sz w:val="20"/>
                <w:szCs w:val="20"/>
              </w:rPr>
              <w:t>其他社会福利支出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4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A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5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A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1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4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DE1A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400B">
            <w:pPr>
              <w:textAlignment w:val="center"/>
              <w:rPr>
                <w:rFonts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E037">
            <w:pPr>
              <w:textAlignment w:val="center"/>
              <w:rPr>
                <w:rFonts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A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F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6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A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C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F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73E8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2336">
            <w:pPr>
              <w:textAlignment w:val="center"/>
              <w:rPr>
                <w:rFonts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75C1F">
            <w:pPr>
              <w:textAlignment w:val="center"/>
              <w:rPr>
                <w:rFonts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B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7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1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2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8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9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2F16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DF50">
            <w:pPr>
              <w:textAlignment w:val="center"/>
              <w:rPr>
                <w:rFonts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41A5F">
            <w:pPr>
              <w:textAlignment w:val="center"/>
              <w:rPr>
                <w:rFonts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F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F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2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C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A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D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A07A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1441">
            <w:pPr>
              <w:textAlignment w:val="center"/>
              <w:rPr>
                <w:rFonts w:cs="宋体"/>
                <w:color w:val="000000"/>
                <w:sz w:val="20"/>
                <w:szCs w:val="20"/>
              </w:rPr>
            </w:pPr>
            <w:r>
              <w:rPr>
                <w:rFonts w:cs="宋体"/>
                <w:color w:val="000000"/>
                <w:sz w:val="20"/>
                <w:szCs w:val="20"/>
              </w:rPr>
              <w:t>2082802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00AE7">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1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0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0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E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F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6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30D9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2EBE">
            <w:pPr>
              <w:textAlignment w:val="center"/>
              <w:rPr>
                <w:rFonts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D247F">
            <w:pPr>
              <w:textAlignment w:val="center"/>
              <w:rPr>
                <w:rFonts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A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A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2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5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F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2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0CB8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7F67">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3B3EE">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8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2,576.15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7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4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C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4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3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641C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27DB">
            <w:pPr>
              <w:textAlignment w:val="center"/>
              <w:rPr>
                <w:rFonts w:cs="宋体"/>
                <w:color w:val="000000"/>
                <w:sz w:val="20"/>
                <w:szCs w:val="20"/>
              </w:rPr>
            </w:pPr>
            <w:r>
              <w:rPr>
                <w:rFonts w:cs="宋体"/>
                <w:b/>
                <w:color w:val="000000"/>
                <w:sz w:val="20"/>
                <w:szCs w:val="20"/>
              </w:rPr>
              <w:t>21001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A2ABA">
            <w:pPr>
              <w:textAlignment w:val="center"/>
              <w:rPr>
                <w:rFonts w:cs="宋体"/>
                <w:color w:val="000000"/>
                <w:sz w:val="20"/>
                <w:szCs w:val="20"/>
              </w:rPr>
            </w:pPr>
            <w:r>
              <w:rPr>
                <w:rFonts w:cs="宋体"/>
                <w:b/>
                <w:color w:val="000000"/>
                <w:sz w:val="20"/>
                <w:szCs w:val="20"/>
              </w:rPr>
              <w:t>卫生健康管理事务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6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E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2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3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3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3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5D57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B087">
            <w:pPr>
              <w:textAlignment w:val="center"/>
              <w:rPr>
                <w:rFonts w:cs="宋体"/>
                <w:color w:val="000000"/>
                <w:sz w:val="20"/>
                <w:szCs w:val="20"/>
              </w:rPr>
            </w:pPr>
            <w:r>
              <w:rPr>
                <w:rFonts w:cs="宋体"/>
                <w:color w:val="000000"/>
                <w:sz w:val="20"/>
                <w:szCs w:val="20"/>
              </w:rPr>
              <w:t>2100102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7013C">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E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4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A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983.95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1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9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B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73E4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1648">
            <w:pPr>
              <w:textAlignment w:val="center"/>
              <w:rPr>
                <w:rFonts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48847">
            <w:pPr>
              <w:textAlignment w:val="center"/>
              <w:rPr>
                <w:rFonts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D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F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E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C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8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1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D67B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3596">
            <w:pPr>
              <w:textAlignment w:val="center"/>
              <w:rPr>
                <w:rFonts w:cs="宋体"/>
                <w:color w:val="000000"/>
                <w:sz w:val="20"/>
                <w:szCs w:val="20"/>
              </w:rPr>
            </w:pPr>
            <w:r>
              <w:rPr>
                <w:rFonts w:cs="宋体"/>
                <w:color w:val="000000"/>
                <w:sz w:val="20"/>
                <w:szCs w:val="20"/>
              </w:rPr>
              <w:t>2100399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FBC79">
            <w:pPr>
              <w:textAlignment w:val="center"/>
              <w:rPr>
                <w:rFonts w:cs="宋体"/>
                <w:color w:val="000000"/>
                <w:sz w:val="20"/>
                <w:szCs w:val="20"/>
              </w:rPr>
            </w:pPr>
            <w:r>
              <w:rPr>
                <w:rFonts w:cs="宋体"/>
                <w:color w:val="000000"/>
                <w:sz w:val="20"/>
                <w:szCs w:val="20"/>
              </w:rPr>
              <w:t>其他基层医疗卫生机构支出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C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B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1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E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F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1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F9FF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F11E">
            <w:pPr>
              <w:textAlignment w:val="center"/>
              <w:rPr>
                <w:rFonts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72105">
            <w:pPr>
              <w:textAlignment w:val="center"/>
              <w:rPr>
                <w:rFonts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2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5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7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1,459.19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A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E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C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2705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8CCC">
            <w:pPr>
              <w:textAlignment w:val="center"/>
              <w:rPr>
                <w:rFonts w:cs="宋体"/>
                <w:color w:val="000000"/>
                <w:sz w:val="20"/>
                <w:szCs w:val="20"/>
              </w:rPr>
            </w:pPr>
            <w:r>
              <w:rPr>
                <w:rFonts w:cs="宋体"/>
                <w:color w:val="000000"/>
                <w:sz w:val="20"/>
                <w:szCs w:val="20"/>
              </w:rPr>
              <w:t>2100401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8B18">
            <w:pPr>
              <w:textAlignment w:val="center"/>
              <w:rPr>
                <w:rFonts w:cs="宋体"/>
                <w:color w:val="000000"/>
                <w:sz w:val="20"/>
                <w:szCs w:val="20"/>
              </w:rPr>
            </w:pPr>
            <w:r>
              <w:rPr>
                <w:rFonts w:cs="宋体"/>
                <w:color w:val="000000"/>
                <w:sz w:val="20"/>
                <w:szCs w:val="20"/>
              </w:rPr>
              <w:t>疾病预防控制机构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6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1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4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1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7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D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EC31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C277">
            <w:pPr>
              <w:textAlignment w:val="center"/>
              <w:rPr>
                <w:rFonts w:cs="宋体"/>
                <w:color w:val="000000"/>
                <w:sz w:val="20"/>
                <w:szCs w:val="20"/>
              </w:rPr>
            </w:pPr>
            <w:r>
              <w:rPr>
                <w:rFonts w:cs="宋体"/>
                <w:color w:val="000000"/>
                <w:sz w:val="20"/>
                <w:szCs w:val="20"/>
              </w:rPr>
              <w:t>2100403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C4CE8">
            <w:pPr>
              <w:textAlignment w:val="center"/>
              <w:rPr>
                <w:rFonts w:cs="宋体"/>
                <w:color w:val="000000"/>
                <w:sz w:val="20"/>
                <w:szCs w:val="20"/>
              </w:rPr>
            </w:pPr>
            <w:r>
              <w:rPr>
                <w:rFonts w:cs="宋体"/>
                <w:color w:val="000000"/>
                <w:sz w:val="20"/>
                <w:szCs w:val="20"/>
              </w:rPr>
              <w:t>妇幼保健机构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0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5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6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A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4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F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CE3E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BDDD">
            <w:pPr>
              <w:textAlignment w:val="center"/>
              <w:rPr>
                <w:rFonts w:cs="宋体"/>
                <w:color w:val="000000"/>
                <w:sz w:val="20"/>
                <w:szCs w:val="20"/>
              </w:rPr>
            </w:pPr>
            <w:r>
              <w:rPr>
                <w:rFonts w:cs="宋体"/>
                <w:color w:val="000000"/>
                <w:sz w:val="20"/>
                <w:szCs w:val="20"/>
              </w:rPr>
              <w:t>2100404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2E95F">
            <w:pPr>
              <w:textAlignment w:val="center"/>
              <w:rPr>
                <w:rFonts w:cs="宋体"/>
                <w:color w:val="000000"/>
                <w:sz w:val="20"/>
                <w:szCs w:val="20"/>
              </w:rPr>
            </w:pPr>
            <w:r>
              <w:rPr>
                <w:rFonts w:cs="宋体"/>
                <w:color w:val="000000"/>
                <w:sz w:val="20"/>
                <w:szCs w:val="20"/>
              </w:rPr>
              <w:t>精神卫生机构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B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6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A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3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A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C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D7D0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A9C1">
            <w:pPr>
              <w:textAlignment w:val="center"/>
              <w:rPr>
                <w:rFonts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EE47C">
            <w:pPr>
              <w:textAlignment w:val="center"/>
              <w:rPr>
                <w:rFonts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F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7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5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989.69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B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B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9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65D3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0A6E">
            <w:pPr>
              <w:textAlignment w:val="center"/>
              <w:rPr>
                <w:rFonts w:cs="宋体"/>
                <w:color w:val="000000"/>
                <w:sz w:val="20"/>
                <w:szCs w:val="20"/>
              </w:rPr>
            </w:pPr>
            <w:r>
              <w:rPr>
                <w:rFonts w:cs="宋体"/>
                <w:color w:val="000000"/>
                <w:sz w:val="20"/>
                <w:szCs w:val="20"/>
              </w:rPr>
              <w:t>2100409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A5E8">
            <w:pPr>
              <w:textAlignment w:val="center"/>
              <w:rPr>
                <w:rFonts w:cs="宋体"/>
                <w:color w:val="000000"/>
                <w:sz w:val="20"/>
                <w:szCs w:val="20"/>
              </w:rPr>
            </w:pPr>
            <w:r>
              <w:rPr>
                <w:rFonts w:cs="宋体"/>
                <w:color w:val="000000"/>
                <w:sz w:val="20"/>
                <w:szCs w:val="20"/>
              </w:rPr>
              <w:t>重大公共卫生服务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B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8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5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E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2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C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313D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98AE">
            <w:pPr>
              <w:textAlignment w:val="center"/>
              <w:rPr>
                <w:rFonts w:cs="宋体"/>
                <w:color w:val="000000"/>
                <w:sz w:val="20"/>
                <w:szCs w:val="20"/>
              </w:rPr>
            </w:pPr>
            <w:r>
              <w:rPr>
                <w:rFonts w:cs="宋体"/>
                <w:color w:val="000000"/>
                <w:sz w:val="20"/>
                <w:szCs w:val="20"/>
              </w:rPr>
              <w:t>2100499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1A25">
            <w:pPr>
              <w:textAlignment w:val="center"/>
              <w:rPr>
                <w:rFonts w:cs="宋体"/>
                <w:color w:val="000000"/>
                <w:sz w:val="20"/>
                <w:szCs w:val="20"/>
              </w:rPr>
            </w:pPr>
            <w:r>
              <w:rPr>
                <w:rFonts w:cs="宋体"/>
                <w:color w:val="000000"/>
                <w:sz w:val="20"/>
                <w:szCs w:val="20"/>
              </w:rPr>
              <w:t>其他公共卫生支出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D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1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4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B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1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4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3893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7F4F">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9D36">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F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E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D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F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D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B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417B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2BD5">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CE195">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1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2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4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D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2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8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78B8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51E0">
            <w:pPr>
              <w:textAlignment w:val="center"/>
              <w:rPr>
                <w:rFonts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65D09">
            <w:pPr>
              <w:textAlignment w:val="center"/>
              <w:rPr>
                <w:rFonts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9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7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5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1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D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B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25D4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FE7A">
            <w:pPr>
              <w:textAlignment w:val="center"/>
              <w:rPr>
                <w:rFonts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E4BD0">
            <w:pPr>
              <w:textAlignment w:val="center"/>
              <w:rPr>
                <w:rFonts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2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3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E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A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C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A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4FD9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95C1">
            <w:pPr>
              <w:textAlignment w:val="center"/>
              <w:rPr>
                <w:rFonts w:cs="宋体"/>
                <w:color w:val="000000"/>
                <w:sz w:val="20"/>
                <w:szCs w:val="20"/>
              </w:rPr>
            </w:pPr>
            <w:r>
              <w:rPr>
                <w:rFonts w:cs="宋体"/>
                <w:b/>
                <w:color w:val="000000"/>
                <w:sz w:val="20"/>
                <w:szCs w:val="20"/>
              </w:rPr>
              <w:t>21099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7B0E1">
            <w:pPr>
              <w:textAlignment w:val="center"/>
              <w:rPr>
                <w:rFonts w:cs="宋体"/>
                <w:color w:val="000000"/>
                <w:sz w:val="20"/>
                <w:szCs w:val="20"/>
              </w:rPr>
            </w:pPr>
            <w:r>
              <w:rPr>
                <w:rFonts w:cs="宋体"/>
                <w:b/>
                <w:color w:val="000000"/>
                <w:sz w:val="20"/>
                <w:szCs w:val="20"/>
              </w:rPr>
              <w:t>其他卫生健康支出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3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5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2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7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7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B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B0FB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C3E1">
            <w:pPr>
              <w:textAlignment w:val="center"/>
              <w:rPr>
                <w:rFonts w:cs="宋体"/>
                <w:color w:val="000000"/>
                <w:sz w:val="20"/>
                <w:szCs w:val="20"/>
              </w:rPr>
            </w:pPr>
            <w:r>
              <w:rPr>
                <w:rFonts w:cs="宋体"/>
                <w:color w:val="000000"/>
                <w:sz w:val="20"/>
                <w:szCs w:val="20"/>
              </w:rPr>
              <w:t>2109999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D5F4">
            <w:pPr>
              <w:textAlignment w:val="center"/>
              <w:rPr>
                <w:rFonts w:cs="宋体"/>
                <w:color w:val="000000"/>
                <w:sz w:val="20"/>
                <w:szCs w:val="20"/>
              </w:rPr>
            </w:pPr>
            <w:r>
              <w:rPr>
                <w:rFonts w:cs="宋体"/>
                <w:color w:val="000000"/>
                <w:sz w:val="20"/>
                <w:szCs w:val="20"/>
              </w:rPr>
              <w:t>其他卫生健康支出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2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A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A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B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7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5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8BFF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0DCD">
            <w:pPr>
              <w:textAlignment w:val="center"/>
              <w:rPr>
                <w:rFonts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00591">
            <w:pPr>
              <w:textAlignment w:val="center"/>
              <w:rPr>
                <w:rFonts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E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F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4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9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8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0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C34E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8F1D">
            <w:pPr>
              <w:textAlignment w:val="center"/>
              <w:rPr>
                <w:rFonts w:cs="宋体"/>
                <w:color w:val="000000"/>
                <w:sz w:val="20"/>
                <w:szCs w:val="20"/>
              </w:rPr>
            </w:pPr>
            <w:r>
              <w:rPr>
                <w:rFonts w:cs="宋体"/>
                <w:b/>
                <w:color w:val="000000"/>
                <w:sz w:val="20"/>
                <w:szCs w:val="20"/>
              </w:rPr>
              <w:t>21213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3A609">
            <w:pPr>
              <w:textAlignment w:val="center"/>
              <w:rPr>
                <w:rFonts w:cs="宋体"/>
                <w:color w:val="000000"/>
                <w:sz w:val="20"/>
                <w:szCs w:val="20"/>
              </w:rPr>
            </w:pPr>
            <w:r>
              <w:rPr>
                <w:rFonts w:cs="宋体"/>
                <w:b/>
                <w:color w:val="000000"/>
                <w:sz w:val="20"/>
                <w:szCs w:val="20"/>
              </w:rPr>
              <w:t>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B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8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A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4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9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E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7ECE4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2448">
            <w:pPr>
              <w:textAlignment w:val="center"/>
              <w:rPr>
                <w:rFonts w:cs="宋体"/>
                <w:color w:val="000000"/>
                <w:sz w:val="20"/>
                <w:szCs w:val="20"/>
              </w:rPr>
            </w:pPr>
            <w:r>
              <w:rPr>
                <w:rFonts w:cs="宋体"/>
                <w:color w:val="000000"/>
                <w:sz w:val="20"/>
                <w:szCs w:val="20"/>
              </w:rPr>
              <w:t>2121301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4AEB">
            <w:pPr>
              <w:textAlignment w:val="center"/>
              <w:rPr>
                <w:rFonts w:cs="宋体"/>
                <w:color w:val="000000"/>
                <w:sz w:val="20"/>
                <w:szCs w:val="20"/>
              </w:rPr>
            </w:pPr>
            <w:r>
              <w:rPr>
                <w:rFonts w:cs="宋体"/>
                <w:color w:val="000000"/>
                <w:sz w:val="20"/>
                <w:szCs w:val="20"/>
              </w:rPr>
              <w:t>城市公共设施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A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40,013.01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2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8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40,013.01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7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9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A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DAD2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17A4">
            <w:pPr>
              <w:textAlignment w:val="center"/>
              <w:rPr>
                <w:rFonts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899B8">
            <w:pPr>
              <w:textAlignment w:val="center"/>
              <w:rPr>
                <w:rFonts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4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A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1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A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7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D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2F61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8F3D">
            <w:pPr>
              <w:textAlignment w:val="center"/>
              <w:rPr>
                <w:rFonts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9F35F">
            <w:pPr>
              <w:textAlignment w:val="center"/>
              <w:rPr>
                <w:rFonts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E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4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4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E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D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C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338D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F496">
            <w:pPr>
              <w:textAlignment w:val="center"/>
              <w:rPr>
                <w:rFonts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F7B6B">
            <w:pPr>
              <w:textAlignment w:val="center"/>
              <w:rPr>
                <w:rFonts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E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6,680.78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7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9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6,680.78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F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3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7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7746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B473">
            <w:pPr>
              <w:textAlignment w:val="center"/>
              <w:rPr>
                <w:rFonts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06A5C">
            <w:pPr>
              <w:textAlignment w:val="center"/>
              <w:rPr>
                <w:rFonts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8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10,317.76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7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5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10,317.76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F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B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1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2190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E961">
            <w:pPr>
              <w:textAlignment w:val="center"/>
              <w:rPr>
                <w:rFonts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2032">
            <w:pPr>
              <w:textAlignment w:val="center"/>
              <w:rPr>
                <w:rFonts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C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D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8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317.76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6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A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1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D268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08DE">
            <w:pPr>
              <w:textAlignment w:val="center"/>
              <w:rPr>
                <w:rFonts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7A0A">
            <w:pPr>
              <w:textAlignment w:val="center"/>
              <w:rPr>
                <w:rFonts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C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5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C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150.73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6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5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D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00BE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CE3C">
            <w:pPr>
              <w:textAlignment w:val="center"/>
              <w:rPr>
                <w:rFonts w:cs="宋体"/>
                <w:color w:val="000000"/>
                <w:sz w:val="20"/>
                <w:szCs w:val="20"/>
              </w:rPr>
            </w:pPr>
            <w:r>
              <w:rPr>
                <w:rFonts w:cs="宋体"/>
                <w:color w:val="000000"/>
                <w:sz w:val="20"/>
                <w:szCs w:val="20"/>
              </w:rPr>
              <w:t>2296006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6C62">
            <w:pPr>
              <w:textAlignment w:val="center"/>
              <w:rPr>
                <w:rFonts w:cs="宋体"/>
                <w:color w:val="000000"/>
                <w:sz w:val="20"/>
                <w:szCs w:val="20"/>
              </w:rPr>
            </w:pPr>
            <w:r>
              <w:rPr>
                <w:rFonts w:cs="宋体"/>
                <w:color w:val="000000"/>
                <w:sz w:val="20"/>
                <w:szCs w:val="20"/>
              </w:rPr>
              <w:t>用于残疾人事业的彩票公益金支出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2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D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0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3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4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A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BD3F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5D18">
            <w:pPr>
              <w:textAlignment w:val="center"/>
              <w:rPr>
                <w:rFonts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A50B9">
            <w:pPr>
              <w:textAlignment w:val="center"/>
              <w:rPr>
                <w:rFonts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7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9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E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5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7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2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38A0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467E">
            <w:pPr>
              <w:textAlignment w:val="center"/>
              <w:rPr>
                <w:rFonts w:cs="宋体"/>
                <w:color w:val="000000"/>
                <w:sz w:val="20"/>
                <w:szCs w:val="20"/>
              </w:rPr>
            </w:pPr>
            <w:r>
              <w:rPr>
                <w:rFonts w:cs="宋体"/>
                <w:b/>
                <w:color w:val="000000"/>
                <w:sz w:val="20"/>
                <w:szCs w:val="20"/>
              </w:rPr>
              <w:t>22998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609A">
            <w:pPr>
              <w:textAlignment w:val="center"/>
              <w:rPr>
                <w:rFonts w:cs="宋体"/>
                <w:color w:val="000000"/>
                <w:sz w:val="20"/>
                <w:szCs w:val="20"/>
              </w:rPr>
            </w:pPr>
            <w:r>
              <w:rPr>
                <w:rFonts w:cs="宋体"/>
                <w:b/>
                <w:color w:val="000000"/>
                <w:sz w:val="20"/>
                <w:szCs w:val="20"/>
              </w:rPr>
              <w:t>超长期特别国债安排的其他支出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1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13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8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E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3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A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15FC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EFED">
            <w:pPr>
              <w:textAlignment w:val="center"/>
              <w:rPr>
                <w:rFonts w:cs="宋体"/>
                <w:color w:val="000000"/>
                <w:sz w:val="20"/>
                <w:szCs w:val="20"/>
              </w:rPr>
            </w:pPr>
            <w:r>
              <w:rPr>
                <w:rFonts w:cs="宋体"/>
                <w:color w:val="000000"/>
                <w:sz w:val="20"/>
                <w:szCs w:val="20"/>
              </w:rPr>
              <w:t>2299899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33269">
            <w:pPr>
              <w:textAlignment w:val="center"/>
              <w:rPr>
                <w:rFonts w:cs="宋体"/>
                <w:color w:val="000000"/>
                <w:sz w:val="20"/>
                <w:szCs w:val="20"/>
              </w:rPr>
            </w:pPr>
            <w:r>
              <w:rPr>
                <w:rFonts w:cs="宋体"/>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A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4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E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B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2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D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C42C078">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3B25B1">
      <w:pPr>
        <w:rPr>
          <w:rFonts w:cs="宋体"/>
          <w:sz w:val="21"/>
          <w:szCs w:val="21"/>
        </w:rPr>
      </w:pPr>
      <w:r>
        <w:rPr>
          <w:rFonts w:cs="宋体"/>
          <w:sz w:val="21"/>
          <w:szCs w:val="21"/>
        </w:rPr>
        <w:br w:type="page"/>
      </w:r>
    </w:p>
    <w:p w14:paraId="4395BFAC">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4CBA63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A43D20F">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62B2926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0A79676">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公共服务局（退役军人事务局、教育事务中心、退役军人服务中心）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1AA49B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476536">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18855E">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C5E6323">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E0B664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3057B4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DC7BDE">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6DE35A">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D33C6E">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AD83B4D">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BE2115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25A6">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BAE4">
            <w:pPr>
              <w:spacing w:line="200" w:lineRule="exact"/>
              <w:jc w:val="center"/>
              <w:textAlignment w:val="center"/>
              <w:rPr>
                <w:rFonts w:cs="宋体"/>
                <w:b/>
                <w:color w:val="000000"/>
                <w:sz w:val="18"/>
                <w:szCs w:val="18"/>
              </w:rPr>
            </w:pPr>
            <w:r>
              <w:rPr>
                <w:rFonts w:cs="宋体"/>
                <w:b/>
                <w:color w:val="000000"/>
                <w:sz w:val="18"/>
                <w:szCs w:val="18"/>
              </w:rPr>
              <w:t>支     出</w:t>
            </w:r>
          </w:p>
        </w:tc>
      </w:tr>
      <w:tr w14:paraId="2B72F06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8A79">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D1684">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2F8E7">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9DEA">
            <w:pPr>
              <w:spacing w:line="200" w:lineRule="exact"/>
              <w:jc w:val="center"/>
              <w:textAlignment w:val="center"/>
              <w:rPr>
                <w:rFonts w:cs="宋体"/>
                <w:b/>
                <w:color w:val="000000"/>
                <w:sz w:val="18"/>
                <w:szCs w:val="18"/>
              </w:rPr>
            </w:pPr>
            <w:r>
              <w:rPr>
                <w:rFonts w:cs="宋体"/>
                <w:b/>
                <w:color w:val="000000"/>
                <w:sz w:val="18"/>
                <w:szCs w:val="18"/>
              </w:rPr>
              <w:t>决算数</w:t>
            </w:r>
          </w:p>
        </w:tc>
      </w:tr>
      <w:tr w14:paraId="61EB5B2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F20FE">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63D5">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1D3E3">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76E3">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48AF">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A312">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1EBDA">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64C105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394C">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79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56,088.90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D83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DE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3D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03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B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CC77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405E">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88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50,330.77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A0D1">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4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6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B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F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7340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044B">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B3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EE37">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4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1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6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D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77A0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45B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06C1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8EB7">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0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1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5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1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FF33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5E3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B93ED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6BF8">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37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43,499.51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39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43,499.51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90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B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7E9B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849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4355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E78E">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5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D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D1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EB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5DDD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203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DCD1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8DAC">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75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5F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600.81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4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2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D012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72B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5D5F7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2ABE">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9C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1,611.48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FD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1,611.48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B5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8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7A44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6B7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167A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834A">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08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2,576.15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3C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2,576.15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55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7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C7C7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0B3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9C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1128">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5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2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C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5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F2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792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FA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82CA">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BC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C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F9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40,013.01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8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2831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D8B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F3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533B">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CB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C6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9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C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1D75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671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BA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C2C7">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5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5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6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1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4359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780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58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5F34">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A0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23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D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DC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699E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A29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9F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4691">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B4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3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7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7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0A67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D38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99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104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3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F6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F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8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D6F5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A62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C0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EAFD">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9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7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E6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1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9C8F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E45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5F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8EF5">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93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6,680.78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B0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6,680.78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2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2C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2EA1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E55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8C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6E14">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3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CE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A1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9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080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B34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5F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0D76">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50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D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6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ED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352E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AC7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D3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78E3">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64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D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2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9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99D6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F5F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D0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BEF7">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DA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2B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46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2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E115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0EE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DD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2059">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D6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10,317.76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0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C4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10,317.76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4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1827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0B11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90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8BC8">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8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6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8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7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EF5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1D48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0B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9506">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E4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3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86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D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6F87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0997E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0F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B135">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5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9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F8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68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2A88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CABE">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66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106,419.67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363B">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D5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106,419.67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C0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56,088.90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CD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50,330.77</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E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141E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D4F9">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F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7524">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7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2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C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F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DEC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0ED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6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A45AC">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B1C4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3F862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0D05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0FEBD">
            <w:pPr>
              <w:spacing w:line="200" w:lineRule="exact"/>
              <w:rPr>
                <w:rFonts w:hint="default" w:ascii="Times New Roman" w:hAnsi="Times New Roman"/>
                <w:color w:val="000000"/>
                <w:sz w:val="18"/>
                <w:szCs w:val="18"/>
              </w:rPr>
            </w:pPr>
          </w:p>
        </w:tc>
      </w:tr>
      <w:tr w14:paraId="77482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D203">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2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3418">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581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586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EFC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B64C">
            <w:pPr>
              <w:spacing w:line="200" w:lineRule="exact"/>
              <w:jc w:val="right"/>
              <w:rPr>
                <w:rFonts w:hint="default" w:ascii="Times New Roman" w:hAnsi="Times New Roman"/>
                <w:color w:val="000000"/>
                <w:sz w:val="18"/>
                <w:szCs w:val="18"/>
              </w:rPr>
            </w:pPr>
          </w:p>
        </w:tc>
      </w:tr>
      <w:tr w14:paraId="259471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745B">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C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E30B">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E23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E10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8A0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EF37">
            <w:pPr>
              <w:spacing w:line="200" w:lineRule="exact"/>
              <w:jc w:val="right"/>
              <w:rPr>
                <w:rFonts w:hint="default" w:ascii="Times New Roman" w:hAnsi="Times New Roman"/>
                <w:color w:val="000000"/>
                <w:sz w:val="18"/>
                <w:szCs w:val="18"/>
              </w:rPr>
            </w:pPr>
          </w:p>
        </w:tc>
      </w:tr>
      <w:tr w14:paraId="2C872C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604A">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34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106,419.67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CC87">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E9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106,419.67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53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56,088.90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52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50,330.77</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3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A0843A8">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597D8E1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280103A">
            <w:pPr>
              <w:jc w:val="center"/>
              <w:textAlignment w:val="bottom"/>
              <w:rPr>
                <w:rFonts w:cs="宋体"/>
                <w:b/>
                <w:color w:val="000000"/>
                <w:sz w:val="32"/>
                <w:szCs w:val="32"/>
              </w:rPr>
            </w:pPr>
            <w:r>
              <w:rPr>
                <w:rFonts w:cs="宋体"/>
                <w:b/>
                <w:color w:val="000000"/>
                <w:sz w:val="32"/>
                <w:szCs w:val="32"/>
              </w:rPr>
              <w:t>一般公共预算财政拨款支出决算表</w:t>
            </w:r>
          </w:p>
        </w:tc>
      </w:tr>
      <w:tr w14:paraId="6AB2E1B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75380DD">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公共服务局（退役军人事务局、教育事务中心、退役军人服务中心）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3AC1D8">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7E572A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7B1377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0998487">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3987B26">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AE9174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E0A464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5647">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0C7098">
            <w:pPr>
              <w:jc w:val="center"/>
              <w:textAlignment w:val="center"/>
              <w:rPr>
                <w:rFonts w:cs="宋体"/>
                <w:b/>
                <w:color w:val="000000"/>
                <w:sz w:val="20"/>
                <w:szCs w:val="20"/>
              </w:rPr>
            </w:pPr>
            <w:r>
              <w:rPr>
                <w:rFonts w:cs="宋体"/>
                <w:b/>
                <w:color w:val="000000"/>
                <w:sz w:val="20"/>
                <w:szCs w:val="20"/>
              </w:rPr>
              <w:t>本年支出</w:t>
            </w:r>
          </w:p>
        </w:tc>
      </w:tr>
      <w:tr w14:paraId="6D04B3F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B2A1">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E9724">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43EA2">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075F7">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CDD38">
            <w:pPr>
              <w:jc w:val="center"/>
              <w:textAlignment w:val="center"/>
              <w:rPr>
                <w:rFonts w:cs="宋体"/>
                <w:b/>
                <w:color w:val="000000"/>
                <w:sz w:val="20"/>
                <w:szCs w:val="20"/>
              </w:rPr>
            </w:pPr>
            <w:r>
              <w:rPr>
                <w:rFonts w:cs="宋体"/>
                <w:b/>
                <w:color w:val="000000"/>
                <w:sz w:val="20"/>
                <w:szCs w:val="20"/>
              </w:rPr>
              <w:t>项目支出</w:t>
            </w:r>
          </w:p>
        </w:tc>
      </w:tr>
      <w:tr w14:paraId="0EF0322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E6F3">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231C2">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9B2F1">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0B8A8">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F27E2">
            <w:pPr>
              <w:jc w:val="center"/>
              <w:rPr>
                <w:rFonts w:cs="宋体"/>
                <w:b/>
                <w:color w:val="000000"/>
                <w:sz w:val="20"/>
                <w:szCs w:val="20"/>
              </w:rPr>
            </w:pPr>
          </w:p>
        </w:tc>
      </w:tr>
      <w:tr w14:paraId="559F8E4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7A6F">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524A0">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C6AB8">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6B310">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A80E2">
            <w:pPr>
              <w:jc w:val="center"/>
              <w:rPr>
                <w:rFonts w:cs="宋体"/>
                <w:b/>
                <w:color w:val="000000"/>
                <w:sz w:val="20"/>
                <w:szCs w:val="20"/>
              </w:rPr>
            </w:pPr>
          </w:p>
        </w:tc>
      </w:tr>
      <w:tr w14:paraId="7D69387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45BB7">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67A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56,088.90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745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CAF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55,148.22</w:t>
            </w:r>
            <w:r>
              <w:rPr>
                <w:rFonts w:ascii="Times New Roman" w:hAnsi="Times New Roman"/>
                <w:b/>
                <w:color w:val="000000"/>
                <w:sz w:val="20"/>
              </w:rPr>
              <w:t xml:space="preserve"> </w:t>
            </w:r>
          </w:p>
        </w:tc>
      </w:tr>
      <w:tr w14:paraId="66843F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5C92">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0175E">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056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1,120.18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97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940.38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A2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179.79</w:t>
            </w:r>
            <w:r>
              <w:rPr>
                <w:rFonts w:ascii="Times New Roman" w:hAnsi="Times New Roman"/>
                <w:b/>
                <w:color w:val="000000"/>
                <w:sz w:val="20"/>
              </w:rPr>
              <w:t xml:space="preserve"> </w:t>
            </w:r>
          </w:p>
        </w:tc>
      </w:tr>
      <w:tr w14:paraId="141D25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3388">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FA8CF">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B69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1,120.18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0BB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940.38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DD3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179.79</w:t>
            </w:r>
            <w:r>
              <w:rPr>
                <w:rFonts w:ascii="Times New Roman" w:hAnsi="Times New Roman"/>
                <w:b/>
                <w:color w:val="000000"/>
                <w:sz w:val="20"/>
              </w:rPr>
              <w:t xml:space="preserve"> </w:t>
            </w:r>
          </w:p>
        </w:tc>
      </w:tr>
      <w:tr w14:paraId="37B4AA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288D">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2C9C0">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69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940.38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84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940.38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18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E2F7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E9BD">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ABE2C">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D23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9C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F2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179.79</w:t>
            </w:r>
            <w:r>
              <w:rPr>
                <w:rFonts w:ascii="Times New Roman" w:hAnsi="Times New Roman"/>
                <w:color w:val="000000"/>
                <w:sz w:val="20"/>
              </w:rPr>
              <w:t xml:space="preserve"> </w:t>
            </w:r>
          </w:p>
        </w:tc>
      </w:tr>
      <w:tr w14:paraId="765BF7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9915">
            <w:pPr>
              <w:textAlignment w:val="center"/>
              <w:rPr>
                <w:rFonts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ED28">
            <w:pPr>
              <w:textAlignment w:val="center"/>
              <w:rPr>
                <w:rFonts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31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43,499.51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5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E9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43,499.51</w:t>
            </w:r>
            <w:r>
              <w:rPr>
                <w:rFonts w:ascii="Times New Roman" w:hAnsi="Times New Roman"/>
                <w:b/>
                <w:color w:val="000000"/>
                <w:sz w:val="20"/>
              </w:rPr>
              <w:t xml:space="preserve"> </w:t>
            </w:r>
          </w:p>
        </w:tc>
      </w:tr>
      <w:tr w14:paraId="5DECB6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A912">
            <w:pPr>
              <w:textAlignment w:val="center"/>
              <w:rPr>
                <w:rFonts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55454">
            <w:pPr>
              <w:textAlignment w:val="center"/>
              <w:rPr>
                <w:rFonts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E9D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39,258.49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F3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DE0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39,258.49</w:t>
            </w:r>
            <w:r>
              <w:rPr>
                <w:rFonts w:ascii="Times New Roman" w:hAnsi="Times New Roman"/>
                <w:b/>
                <w:color w:val="000000"/>
                <w:sz w:val="20"/>
              </w:rPr>
              <w:t xml:space="preserve"> </w:t>
            </w:r>
          </w:p>
        </w:tc>
      </w:tr>
      <w:tr w14:paraId="2182A1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3069">
            <w:pPr>
              <w:textAlignment w:val="center"/>
              <w:rPr>
                <w:rFonts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4DD35">
            <w:pPr>
              <w:textAlignment w:val="center"/>
              <w:rPr>
                <w:rFonts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55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2,806.68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185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B1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2,806.68</w:t>
            </w:r>
            <w:r>
              <w:rPr>
                <w:rFonts w:ascii="Times New Roman" w:hAnsi="Times New Roman"/>
                <w:color w:val="000000"/>
                <w:sz w:val="20"/>
              </w:rPr>
              <w:t xml:space="preserve"> </w:t>
            </w:r>
          </w:p>
        </w:tc>
      </w:tr>
      <w:tr w14:paraId="205B99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0805">
            <w:pPr>
              <w:textAlignment w:val="center"/>
              <w:rPr>
                <w:rFonts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84C65">
            <w:pPr>
              <w:textAlignment w:val="center"/>
              <w:rPr>
                <w:rFonts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74C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923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DE4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530.93</w:t>
            </w:r>
            <w:r>
              <w:rPr>
                <w:rFonts w:ascii="Times New Roman" w:hAnsi="Times New Roman"/>
                <w:color w:val="000000"/>
                <w:sz w:val="20"/>
              </w:rPr>
              <w:t xml:space="preserve"> </w:t>
            </w:r>
          </w:p>
        </w:tc>
      </w:tr>
      <w:tr w14:paraId="777BCD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E35B">
            <w:pPr>
              <w:textAlignment w:val="center"/>
              <w:rPr>
                <w:rFonts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5C4F">
            <w:pPr>
              <w:textAlignment w:val="center"/>
              <w:rPr>
                <w:rFonts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0D6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11,396.30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CA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49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11,396.30</w:t>
            </w:r>
            <w:r>
              <w:rPr>
                <w:rFonts w:ascii="Times New Roman" w:hAnsi="Times New Roman"/>
                <w:color w:val="000000"/>
                <w:sz w:val="20"/>
              </w:rPr>
              <w:t xml:space="preserve"> </w:t>
            </w:r>
          </w:p>
        </w:tc>
      </w:tr>
      <w:tr w14:paraId="79027C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B3E8">
            <w:pPr>
              <w:textAlignment w:val="center"/>
              <w:rPr>
                <w:rFonts w:cs="宋体"/>
                <w:color w:val="000000"/>
                <w:sz w:val="20"/>
                <w:szCs w:val="20"/>
              </w:rPr>
            </w:pPr>
            <w:r>
              <w:rPr>
                <w:rFonts w:cs="宋体"/>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1763">
            <w:pPr>
              <w:textAlignment w:val="center"/>
              <w:rPr>
                <w:rFonts w:cs="宋体"/>
                <w:color w:val="000000"/>
                <w:sz w:val="20"/>
                <w:szCs w:val="20"/>
              </w:rPr>
            </w:pPr>
            <w:r>
              <w:rPr>
                <w:rFonts w:cs="宋体"/>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CF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4,314.46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D3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F1B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4,314.46</w:t>
            </w:r>
            <w:r>
              <w:rPr>
                <w:rFonts w:ascii="Times New Roman" w:hAnsi="Times New Roman"/>
                <w:color w:val="000000"/>
                <w:sz w:val="20"/>
              </w:rPr>
              <w:t xml:space="preserve"> </w:t>
            </w:r>
          </w:p>
        </w:tc>
      </w:tr>
      <w:tr w14:paraId="3BFDEC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4247">
            <w:pPr>
              <w:textAlignment w:val="center"/>
              <w:rPr>
                <w:rFonts w:cs="宋体"/>
                <w:color w:val="000000"/>
                <w:sz w:val="20"/>
                <w:szCs w:val="20"/>
              </w:rPr>
            </w:pPr>
            <w:r>
              <w:rPr>
                <w:rFonts w:cs="宋体"/>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34D91">
            <w:pPr>
              <w:textAlignment w:val="center"/>
              <w:rPr>
                <w:rFonts w:cs="宋体"/>
                <w:color w:val="000000"/>
                <w:sz w:val="20"/>
                <w:szCs w:val="20"/>
              </w:rPr>
            </w:pPr>
            <w:r>
              <w:rPr>
                <w:rFonts w:cs="宋体"/>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B4E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20,210.13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05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D2D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20,210.13</w:t>
            </w:r>
            <w:r>
              <w:rPr>
                <w:rFonts w:ascii="Times New Roman" w:hAnsi="Times New Roman"/>
                <w:color w:val="000000"/>
                <w:sz w:val="20"/>
              </w:rPr>
              <w:t xml:space="preserve"> </w:t>
            </w:r>
          </w:p>
        </w:tc>
      </w:tr>
      <w:tr w14:paraId="05CF62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C196">
            <w:pPr>
              <w:textAlignment w:val="center"/>
              <w:rPr>
                <w:rFonts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DBAEC">
            <w:pPr>
              <w:textAlignment w:val="center"/>
              <w:rPr>
                <w:rFonts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0BB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4,241.01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402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B3A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4,241.01</w:t>
            </w:r>
            <w:r>
              <w:rPr>
                <w:rFonts w:ascii="Times New Roman" w:hAnsi="Times New Roman"/>
                <w:b/>
                <w:color w:val="000000"/>
                <w:sz w:val="20"/>
              </w:rPr>
              <w:t xml:space="preserve"> </w:t>
            </w:r>
          </w:p>
        </w:tc>
      </w:tr>
      <w:tr w14:paraId="2534CD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553B">
            <w:pPr>
              <w:textAlignment w:val="center"/>
              <w:rPr>
                <w:rFonts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39A83">
            <w:pPr>
              <w:textAlignment w:val="center"/>
              <w:rPr>
                <w:rFonts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27B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4,241.01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EF4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155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4,241.01</w:t>
            </w:r>
            <w:r>
              <w:rPr>
                <w:rFonts w:ascii="Times New Roman" w:hAnsi="Times New Roman"/>
                <w:color w:val="000000"/>
                <w:sz w:val="20"/>
              </w:rPr>
              <w:t xml:space="preserve"> </w:t>
            </w:r>
          </w:p>
        </w:tc>
      </w:tr>
      <w:tr w14:paraId="2D5A60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D9DB">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E449C">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5FC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600.81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9FF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284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600.81</w:t>
            </w:r>
            <w:r>
              <w:rPr>
                <w:rFonts w:ascii="Times New Roman" w:hAnsi="Times New Roman"/>
                <w:b/>
                <w:color w:val="000000"/>
                <w:sz w:val="20"/>
              </w:rPr>
              <w:t xml:space="preserve"> </w:t>
            </w:r>
          </w:p>
        </w:tc>
      </w:tr>
      <w:tr w14:paraId="3FD37C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736B">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32EAB">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B6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30B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5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421.75</w:t>
            </w:r>
            <w:r>
              <w:rPr>
                <w:rFonts w:ascii="Times New Roman" w:hAnsi="Times New Roman"/>
                <w:b/>
                <w:color w:val="000000"/>
                <w:sz w:val="20"/>
              </w:rPr>
              <w:t xml:space="preserve"> </w:t>
            </w:r>
          </w:p>
        </w:tc>
      </w:tr>
      <w:tr w14:paraId="21489B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327D">
            <w:pPr>
              <w:textAlignment w:val="center"/>
              <w:rPr>
                <w:rFonts w:cs="宋体"/>
                <w:color w:val="000000"/>
                <w:sz w:val="20"/>
                <w:szCs w:val="20"/>
              </w:rPr>
            </w:pPr>
            <w:r>
              <w:rPr>
                <w:rFonts w:cs="宋体"/>
                <w:color w:val="000000"/>
                <w:sz w:val="20"/>
                <w:szCs w:val="20"/>
              </w:rPr>
              <w:t>2070108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E8510">
            <w:pPr>
              <w:textAlignment w:val="center"/>
              <w:rPr>
                <w:rFonts w:cs="宋体"/>
                <w:color w:val="000000"/>
                <w:sz w:val="20"/>
                <w:szCs w:val="20"/>
              </w:rPr>
            </w:pPr>
            <w:r>
              <w:rPr>
                <w:rFonts w:cs="宋体"/>
                <w:color w:val="000000"/>
                <w:sz w:val="20"/>
                <w:szCs w:val="20"/>
              </w:rPr>
              <w:t>文化活动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9D3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DD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765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191.80</w:t>
            </w:r>
            <w:r>
              <w:rPr>
                <w:rFonts w:ascii="Times New Roman" w:hAnsi="Times New Roman"/>
                <w:color w:val="000000"/>
                <w:sz w:val="20"/>
              </w:rPr>
              <w:t xml:space="preserve"> </w:t>
            </w:r>
          </w:p>
        </w:tc>
      </w:tr>
      <w:tr w14:paraId="793370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A34B">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F1682">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786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0C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0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170.84</w:t>
            </w:r>
            <w:r>
              <w:rPr>
                <w:rFonts w:ascii="Times New Roman" w:hAnsi="Times New Roman"/>
                <w:color w:val="000000"/>
                <w:sz w:val="20"/>
              </w:rPr>
              <w:t xml:space="preserve"> </w:t>
            </w:r>
          </w:p>
        </w:tc>
      </w:tr>
      <w:tr w14:paraId="76AE11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3D46">
            <w:pPr>
              <w:textAlignment w:val="center"/>
              <w:rPr>
                <w:rFonts w:cs="宋体"/>
                <w:color w:val="000000"/>
                <w:sz w:val="20"/>
                <w:szCs w:val="20"/>
              </w:rPr>
            </w:pPr>
            <w:r>
              <w:rPr>
                <w:rFonts w:cs="宋体"/>
                <w:color w:val="000000"/>
                <w:sz w:val="20"/>
                <w:szCs w:val="20"/>
              </w:rPr>
              <w:t>2070112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D3CE9">
            <w:pPr>
              <w:textAlignment w:val="center"/>
              <w:rPr>
                <w:rFonts w:cs="宋体"/>
                <w:color w:val="000000"/>
                <w:sz w:val="20"/>
                <w:szCs w:val="20"/>
              </w:rPr>
            </w:pPr>
            <w:r>
              <w:rPr>
                <w:rFonts w:cs="宋体"/>
                <w:color w:val="000000"/>
                <w:sz w:val="20"/>
                <w:szCs w:val="20"/>
              </w:rPr>
              <w:t>文化和旅游市场管理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38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652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8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51.33</w:t>
            </w:r>
            <w:r>
              <w:rPr>
                <w:rFonts w:ascii="Times New Roman" w:hAnsi="Times New Roman"/>
                <w:color w:val="000000"/>
                <w:sz w:val="20"/>
              </w:rPr>
              <w:t xml:space="preserve"> </w:t>
            </w:r>
          </w:p>
        </w:tc>
      </w:tr>
      <w:tr w14:paraId="1CAFE6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67A9">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D5295">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50E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5F5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494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w:t>
            </w:r>
            <w:r>
              <w:rPr>
                <w:rFonts w:ascii="Times New Roman" w:hAnsi="Times New Roman"/>
                <w:color w:val="000000"/>
                <w:sz w:val="20"/>
              </w:rPr>
              <w:t xml:space="preserve"> </w:t>
            </w:r>
          </w:p>
        </w:tc>
      </w:tr>
      <w:tr w14:paraId="220EFB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9EE5">
            <w:pPr>
              <w:textAlignment w:val="center"/>
              <w:rPr>
                <w:rFonts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29D41">
            <w:pPr>
              <w:textAlignment w:val="center"/>
              <w:rPr>
                <w:rFonts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186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71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43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45.74</w:t>
            </w:r>
            <w:r>
              <w:rPr>
                <w:rFonts w:ascii="Times New Roman" w:hAnsi="Times New Roman"/>
                <w:b/>
                <w:color w:val="000000"/>
                <w:sz w:val="20"/>
              </w:rPr>
              <w:t xml:space="preserve"> </w:t>
            </w:r>
          </w:p>
        </w:tc>
      </w:tr>
      <w:tr w14:paraId="1617FC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38F9">
            <w:pPr>
              <w:textAlignment w:val="center"/>
              <w:rPr>
                <w:rFonts w:cs="宋体"/>
                <w:color w:val="000000"/>
                <w:sz w:val="20"/>
                <w:szCs w:val="20"/>
              </w:rPr>
            </w:pPr>
            <w:r>
              <w:rPr>
                <w:rFonts w:cs="宋体"/>
                <w:color w:val="000000"/>
                <w:sz w:val="20"/>
                <w:szCs w:val="20"/>
              </w:rPr>
              <w:t>2070299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87EFD">
            <w:pPr>
              <w:textAlignment w:val="center"/>
              <w:rPr>
                <w:rFonts w:cs="宋体"/>
                <w:color w:val="000000"/>
                <w:sz w:val="20"/>
                <w:szCs w:val="20"/>
              </w:rPr>
            </w:pPr>
            <w:r>
              <w:rPr>
                <w:rFonts w:cs="宋体"/>
                <w:color w:val="000000"/>
                <w:sz w:val="20"/>
                <w:szCs w:val="20"/>
              </w:rPr>
              <w:t>其他文物支出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6D2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9BC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03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r>
      <w:tr w14:paraId="38B68C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FAA8">
            <w:pPr>
              <w:textAlignment w:val="center"/>
              <w:rPr>
                <w:rFonts w:cs="宋体"/>
                <w:color w:val="000000"/>
                <w:sz w:val="20"/>
                <w:szCs w:val="20"/>
              </w:rPr>
            </w:pPr>
            <w:r>
              <w:rPr>
                <w:rFonts w:cs="宋体"/>
                <w:b/>
                <w:color w:val="000000"/>
                <w:sz w:val="20"/>
                <w:szCs w:val="20"/>
              </w:rPr>
              <w:t>20708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7A765">
            <w:pPr>
              <w:textAlignment w:val="center"/>
              <w:rPr>
                <w:rFonts w:cs="宋体"/>
                <w:color w:val="000000"/>
                <w:sz w:val="20"/>
                <w:szCs w:val="20"/>
              </w:rPr>
            </w:pPr>
            <w:r>
              <w:rPr>
                <w:rFonts w:cs="宋体"/>
                <w:b/>
                <w:color w:val="000000"/>
                <w:sz w:val="20"/>
                <w:szCs w:val="20"/>
              </w:rPr>
              <w:t>广播电视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141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100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7D7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133.32</w:t>
            </w:r>
            <w:r>
              <w:rPr>
                <w:rFonts w:ascii="Times New Roman" w:hAnsi="Times New Roman"/>
                <w:b/>
                <w:color w:val="000000"/>
                <w:sz w:val="20"/>
              </w:rPr>
              <w:t xml:space="preserve"> </w:t>
            </w:r>
          </w:p>
        </w:tc>
      </w:tr>
      <w:tr w14:paraId="703284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CA58">
            <w:pPr>
              <w:textAlignment w:val="center"/>
              <w:rPr>
                <w:rFonts w:cs="宋体"/>
                <w:color w:val="000000"/>
                <w:sz w:val="20"/>
                <w:szCs w:val="20"/>
              </w:rPr>
            </w:pPr>
            <w:r>
              <w:rPr>
                <w:rFonts w:cs="宋体"/>
                <w:color w:val="000000"/>
                <w:sz w:val="20"/>
                <w:szCs w:val="20"/>
              </w:rPr>
              <w:t>2070808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D3DA4">
            <w:pPr>
              <w:textAlignment w:val="center"/>
              <w:rPr>
                <w:rFonts w:cs="宋体"/>
                <w:color w:val="000000"/>
                <w:sz w:val="20"/>
                <w:szCs w:val="20"/>
              </w:rPr>
            </w:pPr>
            <w:r>
              <w:rPr>
                <w:rFonts w:cs="宋体"/>
                <w:color w:val="000000"/>
                <w:sz w:val="20"/>
                <w:szCs w:val="20"/>
              </w:rPr>
              <w:t>广播电视事务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461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3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48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133.32</w:t>
            </w:r>
            <w:r>
              <w:rPr>
                <w:rFonts w:ascii="Times New Roman" w:hAnsi="Times New Roman"/>
                <w:color w:val="000000"/>
                <w:sz w:val="20"/>
              </w:rPr>
              <w:t xml:space="preserve"> </w:t>
            </w:r>
          </w:p>
        </w:tc>
      </w:tr>
      <w:tr w14:paraId="515E4A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1E0D">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5FFA0">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3C6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1,611.48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141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C15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1,611.48</w:t>
            </w:r>
            <w:r>
              <w:rPr>
                <w:rFonts w:ascii="Times New Roman" w:hAnsi="Times New Roman"/>
                <w:b/>
                <w:color w:val="000000"/>
                <w:sz w:val="20"/>
              </w:rPr>
              <w:t xml:space="preserve"> </w:t>
            </w:r>
          </w:p>
        </w:tc>
      </w:tr>
      <w:tr w14:paraId="624014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CA02">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3FC2F">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BC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792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EDF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r>
      <w:tr w14:paraId="282772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2EFE">
            <w:pPr>
              <w:textAlignment w:val="center"/>
              <w:rPr>
                <w:rFonts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8A81A">
            <w:pPr>
              <w:textAlignment w:val="center"/>
              <w:rPr>
                <w:rFonts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91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C15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8D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r>
      <w:tr w14:paraId="3FE981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C917">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DB51D">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EE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63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E0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434.95</w:t>
            </w:r>
            <w:r>
              <w:rPr>
                <w:rFonts w:ascii="Times New Roman" w:hAnsi="Times New Roman"/>
                <w:b/>
                <w:color w:val="000000"/>
                <w:sz w:val="20"/>
              </w:rPr>
              <w:t xml:space="preserve"> </w:t>
            </w:r>
          </w:p>
        </w:tc>
      </w:tr>
      <w:tr w14:paraId="1EF6A4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C8E0">
            <w:pPr>
              <w:textAlignment w:val="center"/>
              <w:rPr>
                <w:rFonts w:cs="宋体"/>
                <w:color w:val="000000"/>
                <w:sz w:val="20"/>
                <w:szCs w:val="20"/>
              </w:rPr>
            </w:pPr>
            <w:r>
              <w:rPr>
                <w:rFonts w:cs="宋体"/>
                <w:color w:val="000000"/>
                <w:sz w:val="20"/>
                <w:szCs w:val="20"/>
              </w:rPr>
              <w:t>2080299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443D7">
            <w:pPr>
              <w:textAlignment w:val="center"/>
              <w:rPr>
                <w:rFonts w:cs="宋体"/>
                <w:color w:val="000000"/>
                <w:sz w:val="20"/>
                <w:szCs w:val="20"/>
              </w:rPr>
            </w:pPr>
            <w:r>
              <w:rPr>
                <w:rFonts w:cs="宋体"/>
                <w:color w:val="000000"/>
                <w:sz w:val="20"/>
                <w:szCs w:val="20"/>
              </w:rPr>
              <w:t>其他民政管理事务支出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56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ED2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A2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434.95</w:t>
            </w:r>
            <w:r>
              <w:rPr>
                <w:rFonts w:ascii="Times New Roman" w:hAnsi="Times New Roman"/>
                <w:color w:val="000000"/>
                <w:sz w:val="20"/>
              </w:rPr>
              <w:t xml:space="preserve"> </w:t>
            </w:r>
          </w:p>
        </w:tc>
      </w:tr>
      <w:tr w14:paraId="32075D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57C0">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F2F36">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38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F0D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A8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26.86</w:t>
            </w:r>
            <w:r>
              <w:rPr>
                <w:rFonts w:ascii="Times New Roman" w:hAnsi="Times New Roman"/>
                <w:b/>
                <w:color w:val="000000"/>
                <w:sz w:val="20"/>
              </w:rPr>
              <w:t xml:space="preserve"> </w:t>
            </w:r>
          </w:p>
        </w:tc>
      </w:tr>
      <w:tr w14:paraId="29BC87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D138">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8B253">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20D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698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9A9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26.86</w:t>
            </w:r>
            <w:r>
              <w:rPr>
                <w:rFonts w:ascii="Times New Roman" w:hAnsi="Times New Roman"/>
                <w:color w:val="000000"/>
                <w:sz w:val="20"/>
              </w:rPr>
              <w:t xml:space="preserve"> </w:t>
            </w:r>
          </w:p>
        </w:tc>
      </w:tr>
      <w:tr w14:paraId="50A973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7899">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8C21A">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ED7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8A6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40F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823.70</w:t>
            </w:r>
            <w:r>
              <w:rPr>
                <w:rFonts w:ascii="Times New Roman" w:hAnsi="Times New Roman"/>
                <w:b/>
                <w:color w:val="000000"/>
                <w:sz w:val="20"/>
              </w:rPr>
              <w:t xml:space="preserve"> </w:t>
            </w:r>
          </w:p>
        </w:tc>
      </w:tr>
      <w:tr w14:paraId="2690C4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3514">
            <w:pPr>
              <w:textAlignment w:val="center"/>
              <w:rPr>
                <w:rFonts w:cs="宋体"/>
                <w:color w:val="000000"/>
                <w:sz w:val="20"/>
                <w:szCs w:val="20"/>
              </w:rPr>
            </w:pPr>
            <w:r>
              <w:rPr>
                <w:rFonts w:cs="宋体"/>
                <w:color w:val="000000"/>
                <w:sz w:val="20"/>
                <w:szCs w:val="20"/>
              </w:rPr>
              <w:t>2080901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95350">
            <w:pPr>
              <w:textAlignment w:val="center"/>
              <w:rPr>
                <w:rFonts w:cs="宋体"/>
                <w:color w:val="000000"/>
                <w:sz w:val="20"/>
                <w:szCs w:val="20"/>
              </w:rPr>
            </w:pPr>
            <w:r>
              <w:rPr>
                <w:rFonts w:cs="宋体"/>
                <w:color w:val="000000"/>
                <w:sz w:val="20"/>
                <w:szCs w:val="20"/>
              </w:rPr>
              <w:t>退役士兵安置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68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81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31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662.52</w:t>
            </w:r>
            <w:r>
              <w:rPr>
                <w:rFonts w:ascii="Times New Roman" w:hAnsi="Times New Roman"/>
                <w:color w:val="000000"/>
                <w:sz w:val="20"/>
              </w:rPr>
              <w:t xml:space="preserve"> </w:t>
            </w:r>
          </w:p>
        </w:tc>
      </w:tr>
      <w:tr w14:paraId="269A15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AA80">
            <w:pPr>
              <w:textAlignment w:val="center"/>
              <w:rPr>
                <w:rFonts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13919">
            <w:pPr>
              <w:textAlignment w:val="center"/>
              <w:rPr>
                <w:rFonts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606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60B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E2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w:t>
            </w:r>
            <w:r>
              <w:rPr>
                <w:rFonts w:ascii="Times New Roman" w:hAnsi="Times New Roman"/>
                <w:color w:val="000000"/>
                <w:sz w:val="20"/>
              </w:rPr>
              <w:t xml:space="preserve"> </w:t>
            </w:r>
          </w:p>
        </w:tc>
      </w:tr>
      <w:tr w14:paraId="1B4E7E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DA49">
            <w:pPr>
              <w:textAlignment w:val="center"/>
              <w:rPr>
                <w:rFonts w:cs="宋体"/>
                <w:color w:val="000000"/>
                <w:sz w:val="20"/>
                <w:szCs w:val="20"/>
              </w:rPr>
            </w:pPr>
            <w:r>
              <w:rPr>
                <w:rFonts w:cs="宋体"/>
                <w:color w:val="000000"/>
                <w:sz w:val="20"/>
                <w:szCs w:val="20"/>
              </w:rPr>
              <w:t>2080904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13FB3">
            <w:pPr>
              <w:textAlignment w:val="center"/>
              <w:rPr>
                <w:rFonts w:cs="宋体"/>
                <w:color w:val="000000"/>
                <w:sz w:val="20"/>
                <w:szCs w:val="20"/>
              </w:rPr>
            </w:pPr>
            <w:r>
              <w:rPr>
                <w:rFonts w:cs="宋体"/>
                <w:color w:val="000000"/>
                <w:sz w:val="20"/>
                <w:szCs w:val="20"/>
              </w:rPr>
              <w:t>退役士兵管理教育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1FF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3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B7E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rPr>
              <w:t xml:space="preserve"> </w:t>
            </w:r>
          </w:p>
        </w:tc>
      </w:tr>
      <w:tr w14:paraId="3EDF35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B855">
            <w:pPr>
              <w:textAlignment w:val="center"/>
              <w:rPr>
                <w:rFonts w:cs="宋体"/>
                <w:color w:val="000000"/>
                <w:sz w:val="20"/>
                <w:szCs w:val="20"/>
              </w:rPr>
            </w:pPr>
            <w:r>
              <w:rPr>
                <w:rFonts w:cs="宋体"/>
                <w:color w:val="000000"/>
                <w:sz w:val="20"/>
                <w:szCs w:val="20"/>
              </w:rPr>
              <w:t>2080905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E5C3">
            <w:pPr>
              <w:textAlignment w:val="center"/>
              <w:rPr>
                <w:rFonts w:cs="宋体"/>
                <w:color w:val="000000"/>
                <w:sz w:val="20"/>
                <w:szCs w:val="20"/>
              </w:rPr>
            </w:pPr>
            <w:r>
              <w:rPr>
                <w:rFonts w:cs="宋体"/>
                <w:color w:val="000000"/>
                <w:sz w:val="20"/>
                <w:szCs w:val="20"/>
              </w:rPr>
              <w:t>军队转业干部安置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C7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99F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420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23.86</w:t>
            </w:r>
            <w:r>
              <w:rPr>
                <w:rFonts w:ascii="Times New Roman" w:hAnsi="Times New Roman"/>
                <w:color w:val="000000"/>
                <w:sz w:val="20"/>
              </w:rPr>
              <w:t xml:space="preserve"> </w:t>
            </w:r>
          </w:p>
        </w:tc>
      </w:tr>
      <w:tr w14:paraId="338885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8E93">
            <w:pPr>
              <w:textAlignment w:val="center"/>
              <w:rPr>
                <w:rFonts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4157">
            <w:pPr>
              <w:textAlignment w:val="center"/>
              <w:rPr>
                <w:rFonts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606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F2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CA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133.51</w:t>
            </w:r>
            <w:r>
              <w:rPr>
                <w:rFonts w:ascii="Times New Roman" w:hAnsi="Times New Roman"/>
                <w:color w:val="000000"/>
                <w:sz w:val="20"/>
              </w:rPr>
              <w:t xml:space="preserve"> </w:t>
            </w:r>
          </w:p>
        </w:tc>
      </w:tr>
      <w:tr w14:paraId="43A185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21A0">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07C32">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B69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2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364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rPr>
              <w:t xml:space="preserve"> </w:t>
            </w:r>
          </w:p>
        </w:tc>
      </w:tr>
      <w:tr w14:paraId="7079B9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84BF">
            <w:pPr>
              <w:textAlignment w:val="center"/>
              <w:rPr>
                <w:rFonts w:cs="宋体"/>
                <w:color w:val="000000"/>
                <w:sz w:val="20"/>
                <w:szCs w:val="20"/>
              </w:rPr>
            </w:pPr>
            <w:r>
              <w:rPr>
                <w:rFonts w:cs="宋体"/>
                <w:color w:val="000000"/>
                <w:sz w:val="20"/>
                <w:szCs w:val="20"/>
              </w:rPr>
              <w:t>2081099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FD347">
            <w:pPr>
              <w:textAlignment w:val="center"/>
              <w:rPr>
                <w:rFonts w:cs="宋体"/>
                <w:color w:val="000000"/>
                <w:sz w:val="20"/>
                <w:szCs w:val="20"/>
              </w:rPr>
            </w:pPr>
            <w:r>
              <w:rPr>
                <w:rFonts w:cs="宋体"/>
                <w:color w:val="000000"/>
                <w:sz w:val="20"/>
                <w:szCs w:val="20"/>
              </w:rPr>
              <w:t>其他社会福利支出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E2F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524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5B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r>
      <w:tr w14:paraId="6F02CA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1366">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A31C">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43A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C1F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2AA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38.05</w:t>
            </w:r>
            <w:r>
              <w:rPr>
                <w:rFonts w:ascii="Times New Roman" w:hAnsi="Times New Roman"/>
                <w:b/>
                <w:color w:val="000000"/>
                <w:sz w:val="20"/>
              </w:rPr>
              <w:t xml:space="preserve"> </w:t>
            </w:r>
          </w:p>
        </w:tc>
      </w:tr>
      <w:tr w14:paraId="17B5AE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F7DD">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5D26A">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F44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4A1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7B7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38.05</w:t>
            </w:r>
            <w:r>
              <w:rPr>
                <w:rFonts w:ascii="Times New Roman" w:hAnsi="Times New Roman"/>
                <w:color w:val="000000"/>
                <w:sz w:val="20"/>
              </w:rPr>
              <w:t xml:space="preserve"> </w:t>
            </w:r>
          </w:p>
        </w:tc>
      </w:tr>
      <w:tr w14:paraId="680FC8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DF99">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E1835">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2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B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AD4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274.88</w:t>
            </w:r>
            <w:r>
              <w:rPr>
                <w:rFonts w:ascii="Times New Roman" w:hAnsi="Times New Roman"/>
                <w:b/>
                <w:color w:val="000000"/>
                <w:sz w:val="20"/>
              </w:rPr>
              <w:t xml:space="preserve"> </w:t>
            </w:r>
          </w:p>
        </w:tc>
      </w:tr>
      <w:tr w14:paraId="45FA94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9FBF">
            <w:pPr>
              <w:textAlignment w:val="center"/>
              <w:rPr>
                <w:rFonts w:cs="宋体"/>
                <w:color w:val="000000"/>
                <w:sz w:val="20"/>
                <w:szCs w:val="20"/>
              </w:rPr>
            </w:pPr>
            <w:r>
              <w:rPr>
                <w:rFonts w:cs="宋体"/>
                <w:color w:val="000000"/>
                <w:sz w:val="20"/>
                <w:szCs w:val="20"/>
              </w:rPr>
              <w:t>2082802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6ADF">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343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42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43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274.86</w:t>
            </w:r>
            <w:r>
              <w:rPr>
                <w:rFonts w:ascii="Times New Roman" w:hAnsi="Times New Roman"/>
                <w:color w:val="000000"/>
                <w:sz w:val="20"/>
              </w:rPr>
              <w:t xml:space="preserve"> </w:t>
            </w:r>
          </w:p>
        </w:tc>
      </w:tr>
      <w:tr w14:paraId="687DE9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F8FE">
            <w:pPr>
              <w:textAlignment w:val="center"/>
              <w:rPr>
                <w:rFonts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0B474">
            <w:pPr>
              <w:textAlignment w:val="center"/>
              <w:rPr>
                <w:rFonts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75B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5D3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5EA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r>
      <w:tr w14:paraId="76028C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5183">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76891">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3D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2,576.15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2F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63C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2,575.85</w:t>
            </w:r>
            <w:r>
              <w:rPr>
                <w:rFonts w:ascii="Times New Roman" w:hAnsi="Times New Roman"/>
                <w:b/>
                <w:color w:val="000000"/>
                <w:sz w:val="20"/>
              </w:rPr>
              <w:t xml:space="preserve"> </w:t>
            </w:r>
          </w:p>
        </w:tc>
      </w:tr>
      <w:tr w14:paraId="50523B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97A9">
            <w:pPr>
              <w:textAlignment w:val="center"/>
              <w:rPr>
                <w:rFonts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E2251">
            <w:pPr>
              <w:textAlignment w:val="center"/>
              <w:rPr>
                <w:rFonts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C05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98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5F5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983.95</w:t>
            </w:r>
            <w:r>
              <w:rPr>
                <w:rFonts w:ascii="Times New Roman" w:hAnsi="Times New Roman"/>
                <w:b/>
                <w:color w:val="000000"/>
                <w:sz w:val="20"/>
              </w:rPr>
              <w:t xml:space="preserve"> </w:t>
            </w:r>
          </w:p>
        </w:tc>
      </w:tr>
      <w:tr w14:paraId="24A8ED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73B4">
            <w:pPr>
              <w:textAlignment w:val="center"/>
              <w:rPr>
                <w:rFonts w:cs="宋体"/>
                <w:color w:val="000000"/>
                <w:sz w:val="20"/>
                <w:szCs w:val="20"/>
              </w:rPr>
            </w:pPr>
            <w:r>
              <w:rPr>
                <w:rFonts w:cs="宋体"/>
                <w:color w:val="000000"/>
                <w:sz w:val="20"/>
                <w:szCs w:val="20"/>
              </w:rPr>
              <w:t>2100102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03C74">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E8D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FBF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F0E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983.95</w:t>
            </w:r>
            <w:r>
              <w:rPr>
                <w:rFonts w:ascii="Times New Roman" w:hAnsi="Times New Roman"/>
                <w:color w:val="000000"/>
                <w:sz w:val="20"/>
              </w:rPr>
              <w:t xml:space="preserve"> </w:t>
            </w:r>
          </w:p>
        </w:tc>
      </w:tr>
      <w:tr w14:paraId="4C29A4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A807">
            <w:pPr>
              <w:textAlignment w:val="center"/>
              <w:rPr>
                <w:rFonts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B31E">
            <w:pPr>
              <w:textAlignment w:val="center"/>
              <w:rPr>
                <w:rFonts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80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1E3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D51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w:t>
            </w:r>
            <w:r>
              <w:rPr>
                <w:rFonts w:ascii="Times New Roman" w:hAnsi="Times New Roman"/>
                <w:b/>
                <w:color w:val="000000"/>
                <w:sz w:val="20"/>
              </w:rPr>
              <w:t xml:space="preserve"> </w:t>
            </w:r>
          </w:p>
        </w:tc>
      </w:tr>
      <w:tr w14:paraId="20B25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FF40">
            <w:pPr>
              <w:textAlignment w:val="center"/>
              <w:rPr>
                <w:rFonts w:cs="宋体"/>
                <w:color w:val="000000"/>
                <w:sz w:val="20"/>
                <w:szCs w:val="20"/>
              </w:rPr>
            </w:pPr>
            <w:r>
              <w:rPr>
                <w:rFonts w:cs="宋体"/>
                <w:color w:val="000000"/>
                <w:sz w:val="20"/>
                <w:szCs w:val="20"/>
              </w:rPr>
              <w:t>2100399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9D98">
            <w:pPr>
              <w:textAlignment w:val="center"/>
              <w:rPr>
                <w:rFonts w:cs="宋体"/>
                <w:color w:val="000000"/>
                <w:sz w:val="20"/>
                <w:szCs w:val="20"/>
              </w:rPr>
            </w:pPr>
            <w:r>
              <w:rPr>
                <w:rFonts w:cs="宋体"/>
                <w:color w:val="000000"/>
                <w:sz w:val="20"/>
                <w:szCs w:val="20"/>
              </w:rPr>
              <w:t>其他基层医疗卫生机构支出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EF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C11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C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34.00</w:t>
            </w:r>
            <w:r>
              <w:rPr>
                <w:rFonts w:ascii="Times New Roman" w:hAnsi="Times New Roman"/>
                <w:color w:val="000000"/>
                <w:sz w:val="20"/>
              </w:rPr>
              <w:t xml:space="preserve"> </w:t>
            </w:r>
          </w:p>
        </w:tc>
      </w:tr>
      <w:tr w14:paraId="76B72D5F">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107C">
            <w:pPr>
              <w:textAlignment w:val="center"/>
              <w:rPr>
                <w:rFonts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3A1AD">
            <w:pPr>
              <w:textAlignment w:val="center"/>
              <w:rPr>
                <w:rFonts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478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17A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A1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1,459.19</w:t>
            </w:r>
            <w:r>
              <w:rPr>
                <w:rFonts w:ascii="Times New Roman" w:hAnsi="Times New Roman"/>
                <w:b/>
                <w:color w:val="000000"/>
                <w:sz w:val="20"/>
              </w:rPr>
              <w:t xml:space="preserve"> </w:t>
            </w:r>
          </w:p>
        </w:tc>
      </w:tr>
      <w:tr w14:paraId="53B0E5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C997">
            <w:pPr>
              <w:textAlignment w:val="center"/>
              <w:rPr>
                <w:rFonts w:cs="宋体"/>
                <w:color w:val="000000"/>
                <w:sz w:val="20"/>
                <w:szCs w:val="20"/>
              </w:rPr>
            </w:pPr>
            <w:r>
              <w:rPr>
                <w:rFonts w:cs="宋体"/>
                <w:color w:val="000000"/>
                <w:sz w:val="20"/>
                <w:szCs w:val="20"/>
              </w:rPr>
              <w:t>2100401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D538E">
            <w:pPr>
              <w:textAlignment w:val="center"/>
              <w:rPr>
                <w:rFonts w:cs="宋体"/>
                <w:color w:val="000000"/>
                <w:sz w:val="20"/>
                <w:szCs w:val="20"/>
              </w:rPr>
            </w:pPr>
            <w:r>
              <w:rPr>
                <w:rFonts w:cs="宋体"/>
                <w:color w:val="000000"/>
                <w:sz w:val="20"/>
                <w:szCs w:val="20"/>
              </w:rPr>
              <w:t>疾病预防控制机构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47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5B8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A99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4C62C8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3277">
            <w:pPr>
              <w:textAlignment w:val="center"/>
              <w:rPr>
                <w:rFonts w:cs="宋体"/>
                <w:color w:val="000000"/>
                <w:sz w:val="20"/>
                <w:szCs w:val="20"/>
              </w:rPr>
            </w:pPr>
            <w:r>
              <w:rPr>
                <w:rFonts w:cs="宋体"/>
                <w:color w:val="000000"/>
                <w:sz w:val="20"/>
                <w:szCs w:val="20"/>
              </w:rPr>
              <w:t>2100403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AFAD6">
            <w:pPr>
              <w:textAlignment w:val="center"/>
              <w:rPr>
                <w:rFonts w:cs="宋体"/>
                <w:color w:val="000000"/>
                <w:sz w:val="20"/>
                <w:szCs w:val="20"/>
              </w:rPr>
            </w:pPr>
            <w:r>
              <w:rPr>
                <w:rFonts w:cs="宋体"/>
                <w:color w:val="000000"/>
                <w:sz w:val="20"/>
                <w:szCs w:val="20"/>
              </w:rPr>
              <w:t>妇幼保健机构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E3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0B3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0E3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19.24</w:t>
            </w:r>
            <w:r>
              <w:rPr>
                <w:rFonts w:ascii="Times New Roman" w:hAnsi="Times New Roman"/>
                <w:color w:val="000000"/>
                <w:sz w:val="20"/>
              </w:rPr>
              <w:t xml:space="preserve"> </w:t>
            </w:r>
          </w:p>
        </w:tc>
      </w:tr>
      <w:tr w14:paraId="4D0882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2930">
            <w:pPr>
              <w:textAlignment w:val="center"/>
              <w:rPr>
                <w:rFonts w:cs="宋体"/>
                <w:color w:val="000000"/>
                <w:sz w:val="20"/>
                <w:szCs w:val="20"/>
              </w:rPr>
            </w:pPr>
            <w:r>
              <w:rPr>
                <w:rFonts w:cs="宋体"/>
                <w:color w:val="000000"/>
                <w:sz w:val="20"/>
                <w:szCs w:val="20"/>
              </w:rPr>
              <w:t>2100404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55C6">
            <w:pPr>
              <w:textAlignment w:val="center"/>
              <w:rPr>
                <w:rFonts w:cs="宋体"/>
                <w:color w:val="000000"/>
                <w:sz w:val="20"/>
                <w:szCs w:val="20"/>
              </w:rPr>
            </w:pPr>
            <w:r>
              <w:rPr>
                <w:rFonts w:cs="宋体"/>
                <w:color w:val="000000"/>
                <w:sz w:val="20"/>
                <w:szCs w:val="20"/>
              </w:rPr>
              <w:t>精神卫生机构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876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D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040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r>
      <w:tr w14:paraId="2C5DB7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6D72">
            <w:pPr>
              <w:textAlignment w:val="center"/>
              <w:rPr>
                <w:rFonts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DE85">
            <w:pPr>
              <w:textAlignment w:val="center"/>
              <w:rPr>
                <w:rFonts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B59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F1C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9EB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989.69</w:t>
            </w:r>
            <w:r>
              <w:rPr>
                <w:rFonts w:ascii="Times New Roman" w:hAnsi="Times New Roman"/>
                <w:color w:val="000000"/>
                <w:sz w:val="20"/>
              </w:rPr>
              <w:t xml:space="preserve"> </w:t>
            </w:r>
          </w:p>
        </w:tc>
      </w:tr>
      <w:tr w14:paraId="66726D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2479">
            <w:pPr>
              <w:textAlignment w:val="center"/>
              <w:rPr>
                <w:rFonts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155C2">
            <w:pPr>
              <w:textAlignment w:val="center"/>
              <w:rPr>
                <w:rFonts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0F2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608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73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130.56</w:t>
            </w:r>
            <w:r>
              <w:rPr>
                <w:rFonts w:ascii="Times New Roman" w:hAnsi="Times New Roman"/>
                <w:color w:val="000000"/>
                <w:sz w:val="20"/>
              </w:rPr>
              <w:t xml:space="preserve"> </w:t>
            </w:r>
          </w:p>
        </w:tc>
      </w:tr>
      <w:tr w14:paraId="5AF54C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D8A5">
            <w:pPr>
              <w:textAlignment w:val="center"/>
              <w:rPr>
                <w:rFonts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71ACD">
            <w:pPr>
              <w:textAlignment w:val="center"/>
              <w:rPr>
                <w:rFonts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9E1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74C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B9C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99.71</w:t>
            </w:r>
            <w:r>
              <w:rPr>
                <w:rFonts w:ascii="Times New Roman" w:hAnsi="Times New Roman"/>
                <w:color w:val="000000"/>
                <w:sz w:val="20"/>
              </w:rPr>
              <w:t xml:space="preserve"> </w:t>
            </w:r>
          </w:p>
        </w:tc>
      </w:tr>
      <w:tr w14:paraId="3476F5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1922">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11619">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A71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971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8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96A4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42D1">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7716F">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0D8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33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9F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EB13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EC32">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4BD1">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382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384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A66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rPr>
              <w:t xml:space="preserve"> </w:t>
            </w:r>
          </w:p>
        </w:tc>
      </w:tr>
      <w:tr w14:paraId="7DE378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EE2E">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43F36">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13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98A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AD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rPr>
              <w:t xml:space="preserve"> </w:t>
            </w:r>
          </w:p>
        </w:tc>
      </w:tr>
      <w:tr w14:paraId="24FAE4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5353">
            <w:pPr>
              <w:textAlignment w:val="center"/>
              <w:rPr>
                <w:rFonts w:cs="宋体"/>
                <w:color w:val="000000"/>
                <w:sz w:val="20"/>
                <w:szCs w:val="20"/>
              </w:rPr>
            </w:pPr>
            <w:r>
              <w:rPr>
                <w:rFonts w:cs="宋体"/>
                <w:b/>
                <w:color w:val="000000"/>
                <w:sz w:val="20"/>
                <w:szCs w:val="20"/>
              </w:rPr>
              <w:t>21099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06B9C">
            <w:pPr>
              <w:textAlignment w:val="center"/>
              <w:rPr>
                <w:rFonts w:cs="宋体"/>
                <w:color w:val="000000"/>
                <w:sz w:val="20"/>
                <w:szCs w:val="20"/>
              </w:rPr>
            </w:pPr>
            <w:r>
              <w:rPr>
                <w:rFonts w:cs="宋体"/>
                <w:b/>
                <w:color w:val="000000"/>
                <w:sz w:val="20"/>
                <w:szCs w:val="20"/>
              </w:rPr>
              <w:t>其他卫生健康支出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C38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04A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9C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90.90</w:t>
            </w:r>
            <w:r>
              <w:rPr>
                <w:rFonts w:ascii="Times New Roman" w:hAnsi="Times New Roman"/>
                <w:b/>
                <w:color w:val="000000"/>
                <w:sz w:val="20"/>
              </w:rPr>
              <w:t xml:space="preserve"> </w:t>
            </w:r>
          </w:p>
        </w:tc>
      </w:tr>
      <w:tr w14:paraId="5D0B74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844F">
            <w:pPr>
              <w:textAlignment w:val="center"/>
              <w:rPr>
                <w:rFonts w:cs="宋体"/>
                <w:color w:val="000000"/>
                <w:sz w:val="20"/>
                <w:szCs w:val="20"/>
              </w:rPr>
            </w:pPr>
            <w:r>
              <w:rPr>
                <w:rFonts w:cs="宋体"/>
                <w:color w:val="000000"/>
                <w:sz w:val="20"/>
                <w:szCs w:val="20"/>
              </w:rPr>
              <w:t>2109999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445AE">
            <w:pPr>
              <w:textAlignment w:val="center"/>
              <w:rPr>
                <w:rFonts w:cs="宋体"/>
                <w:color w:val="000000"/>
                <w:sz w:val="20"/>
                <w:szCs w:val="20"/>
              </w:rPr>
            </w:pPr>
            <w:r>
              <w:rPr>
                <w:rFonts w:cs="宋体"/>
                <w:color w:val="000000"/>
                <w:sz w:val="20"/>
                <w:szCs w:val="20"/>
              </w:rPr>
              <w:t>其他卫生健康支出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F4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7CA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881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90.90</w:t>
            </w:r>
            <w:r>
              <w:rPr>
                <w:rFonts w:ascii="Times New Roman" w:hAnsi="Times New Roman"/>
                <w:color w:val="000000"/>
                <w:sz w:val="20"/>
              </w:rPr>
              <w:t xml:space="preserve"> </w:t>
            </w:r>
          </w:p>
        </w:tc>
      </w:tr>
      <w:tr w14:paraId="6A933E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ACB4">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8993F">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8DE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D6E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53A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r>
      <w:tr w14:paraId="1C2A1C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86CF">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9E8FC">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F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DD5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D5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6,680.78</w:t>
            </w:r>
            <w:r>
              <w:rPr>
                <w:rFonts w:ascii="Times New Roman" w:hAnsi="Times New Roman"/>
                <w:b/>
                <w:color w:val="000000"/>
                <w:sz w:val="20"/>
              </w:rPr>
              <w:t xml:space="preserve"> </w:t>
            </w:r>
          </w:p>
        </w:tc>
      </w:tr>
      <w:tr w14:paraId="7D6714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4E30">
            <w:pPr>
              <w:textAlignment w:val="center"/>
              <w:rPr>
                <w:rFonts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ABCBA">
            <w:pPr>
              <w:textAlignment w:val="center"/>
              <w:rPr>
                <w:rFonts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955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6,680.78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6AA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A0F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6,680.78</w:t>
            </w:r>
            <w:r>
              <w:rPr>
                <w:rFonts w:ascii="Times New Roman" w:hAnsi="Times New Roman"/>
                <w:color w:val="000000"/>
                <w:sz w:val="20"/>
              </w:rPr>
              <w:t xml:space="preserve"> </w:t>
            </w:r>
          </w:p>
        </w:tc>
      </w:tr>
    </w:tbl>
    <w:p w14:paraId="18AE544D">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7B542B0">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4F7525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A361C67">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F71B4D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A2B0359">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公共服务局（退役军人事务局、教育事务中心、退役军人服务中心）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1C8BEFE">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8FA0ED8">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FAC4D15">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4BE0F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19BE0C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C45DC29">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4112441">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DCFFC52">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070B3B3">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0F9FC95">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4FE24A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47A4">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D3C9FC">
            <w:pPr>
              <w:spacing w:line="192" w:lineRule="exact"/>
              <w:jc w:val="center"/>
              <w:textAlignment w:val="center"/>
              <w:rPr>
                <w:rFonts w:cs="宋体"/>
                <w:b/>
                <w:color w:val="000000"/>
                <w:sz w:val="18"/>
                <w:szCs w:val="18"/>
              </w:rPr>
            </w:pPr>
            <w:r>
              <w:rPr>
                <w:rFonts w:cs="宋体"/>
                <w:b/>
                <w:color w:val="000000"/>
                <w:sz w:val="18"/>
                <w:szCs w:val="18"/>
              </w:rPr>
              <w:t>公用经费</w:t>
            </w:r>
          </w:p>
        </w:tc>
      </w:tr>
      <w:tr w14:paraId="48E9C77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58A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C05FD">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48E1E">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E0B9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4611B">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BBE35">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0468">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B813D">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89D58">
            <w:pPr>
              <w:spacing w:line="192" w:lineRule="exact"/>
              <w:jc w:val="center"/>
              <w:textAlignment w:val="center"/>
              <w:rPr>
                <w:rFonts w:cs="宋体"/>
                <w:b/>
                <w:color w:val="000000"/>
                <w:sz w:val="18"/>
                <w:szCs w:val="18"/>
              </w:rPr>
            </w:pPr>
            <w:r>
              <w:rPr>
                <w:rFonts w:cs="宋体"/>
                <w:b/>
                <w:color w:val="000000"/>
                <w:sz w:val="18"/>
                <w:szCs w:val="18"/>
              </w:rPr>
              <w:t>金额</w:t>
            </w:r>
          </w:p>
        </w:tc>
      </w:tr>
      <w:tr w14:paraId="1F0B9AE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F5F1">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99065">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A67BD">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CB5D0">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E1683">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60C8B">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58EF">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AEC5F">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5ADD7">
            <w:pPr>
              <w:spacing w:line="192" w:lineRule="exact"/>
              <w:jc w:val="center"/>
              <w:rPr>
                <w:rFonts w:cs="宋体"/>
                <w:b/>
                <w:color w:val="000000"/>
                <w:sz w:val="18"/>
                <w:szCs w:val="18"/>
              </w:rPr>
            </w:pPr>
          </w:p>
        </w:tc>
      </w:tr>
      <w:tr w14:paraId="2C4BF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4F4E">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6841">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51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D9DA">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0F5C">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E3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94D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61C3">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34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FBAF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3BB6">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9236">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44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DE4F">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8771">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89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C0DF">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FF73">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DC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395A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EDEB">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EC0A">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B2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1B5A">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327E">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A00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7B95">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4372">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8F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096E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DB7D">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8AE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325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13C2">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2E99">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B2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EC45">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E5F3">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49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0E31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3311">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441C">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B3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458F">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B1D2">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BE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5E55">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9B25">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0E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24FB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533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A7D3">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DF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B9BD">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3202">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D0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30D3">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6516">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8E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375A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7571">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796B">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80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2A17">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F76D">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9B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DF6E">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C412">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52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344F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91FE">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6E7D">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09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C6DB">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65AF">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F5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CE37">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8925">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3B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43F7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5036">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8545">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71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3DA5">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765D">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E3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ACC2">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7CDA">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14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8705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2B5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82CF">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15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AABA">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68BF">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93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306E">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489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C6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A668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E652">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C6F8">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BF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A67B">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405C">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90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0D5D">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118D">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D8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6E75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8BCD">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3B3F">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23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7348">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5EBF">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A4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5472">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5C3C">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B4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D6A5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D4E4">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633D">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E8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5D0C">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20CE">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F1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953A">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97FA">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7B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6C3F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47F4">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BFE5">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83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ADF2">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E27C">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8C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67DB">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AA48">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DF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37FD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733D">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64F2">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5E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F26B">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C15B">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85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FFC8">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826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FB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A3FB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C5C1">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409D">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2E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9E97">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ABE9">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7F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164C">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32BD">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95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DB60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F827">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CF03">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69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8B2E">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FB2C">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E7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4A9E">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2D13">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FB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FFD0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42C">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8506">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B4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D848">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4E5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66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5DD5">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F4E2">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17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4584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E828">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D79A">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2F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555E">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5ACB">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7F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0386">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0C79">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6D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98C6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EDCD">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C8FF">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8A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53A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C08A">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52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9162">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BB75">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EA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56AD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73C3">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CE95">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7F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96C6">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1EF7">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05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174F">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2655">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60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530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9C8C">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D7A8">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95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634A">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2669">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174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D1D1">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149F">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EF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B5BA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8F85">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5D26">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44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E9A2">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F3CC">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65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3403">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5B2E">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F5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0576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2D87">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862A">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69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696F">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68EF">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20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0E62">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D0FB">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82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47C1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DD49">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286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97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0A5C">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0CEC">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19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E3A1">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6861">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DC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C4C1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98AD">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CF76">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CC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538E">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60AE">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94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73FE">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84E6">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4F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9E0E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34D4">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ACDB">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A9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3D11">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6346">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50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854F">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0057">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8A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E1AA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824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093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5437F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A52D">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1EBF">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B4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FACE">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3C85">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F2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5E42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685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275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E2229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BFC1">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4E02">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ED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35FC">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58AA">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02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041C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8D9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2BFA">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47F85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7816">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6545">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CA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FDFE">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BAE9">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44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D93C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95A5">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E6A6">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546E0D">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5BCD">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07D3">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FF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5E71">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985F">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F04C">
            <w:pPr>
              <w:spacing w:line="192" w:lineRule="exact"/>
              <w:jc w:val="right"/>
              <w:rPr>
                <w:rFonts w:hint="default" w:ascii="Times New Roman" w:hAnsi="Times New Roman"/>
                <w:color w:val="000000"/>
                <w:sz w:val="18"/>
                <w:szCs w:val="18"/>
              </w:rPr>
            </w:pPr>
          </w:p>
        </w:tc>
      </w:tr>
      <w:tr w14:paraId="736B5E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624F">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C269">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B47FA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E55C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426B">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CC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6946">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AEFE">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F22B">
            <w:pPr>
              <w:spacing w:line="192" w:lineRule="exact"/>
              <w:jc w:val="right"/>
              <w:rPr>
                <w:rFonts w:hint="default" w:ascii="Times New Roman" w:hAnsi="Times New Roman"/>
                <w:color w:val="000000"/>
                <w:sz w:val="18"/>
                <w:szCs w:val="18"/>
              </w:rPr>
            </w:pPr>
          </w:p>
        </w:tc>
      </w:tr>
      <w:tr w14:paraId="6624A9D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ED95">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A54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FD41B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65E8">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AE82">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E0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7E41">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B550">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58FE">
            <w:pPr>
              <w:spacing w:line="192" w:lineRule="exact"/>
              <w:jc w:val="right"/>
              <w:rPr>
                <w:rFonts w:hint="default" w:ascii="Times New Roman" w:hAnsi="Times New Roman"/>
                <w:color w:val="000000"/>
                <w:sz w:val="18"/>
                <w:szCs w:val="18"/>
              </w:rPr>
            </w:pPr>
          </w:p>
        </w:tc>
      </w:tr>
      <w:tr w14:paraId="7D45930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8989">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B63C7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834.36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AB2D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756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106.33</w:t>
            </w:r>
            <w:r>
              <w:rPr>
                <w:rFonts w:ascii="Times New Roman" w:hAnsi="Times New Roman"/>
                <w:color w:val="000000"/>
                <w:sz w:val="18"/>
              </w:rPr>
              <w:t xml:space="preserve"> </w:t>
            </w:r>
          </w:p>
        </w:tc>
      </w:tr>
    </w:tbl>
    <w:p w14:paraId="47D5B811">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BA00E3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FC38EB">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3D48914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71A6881">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公共服务局（退役军人事务局、教育事务中心、退役军人服务中心）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293405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FFD44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35714A">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EB4EE6">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CB1DBD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3D71BF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548E9C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4CC08EB">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93BC2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53DEE2">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25C4197">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4061B4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700EAE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C364E">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36D479">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6D5D">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1A0874">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8192F">
            <w:pPr>
              <w:jc w:val="center"/>
              <w:textAlignment w:val="center"/>
              <w:rPr>
                <w:rFonts w:cs="宋体"/>
                <w:b/>
                <w:color w:val="000000"/>
                <w:sz w:val="20"/>
                <w:szCs w:val="20"/>
              </w:rPr>
            </w:pPr>
            <w:r>
              <w:rPr>
                <w:rFonts w:cs="宋体"/>
                <w:b/>
                <w:color w:val="000000"/>
                <w:sz w:val="20"/>
                <w:szCs w:val="20"/>
              </w:rPr>
              <w:t>年末结转和结余</w:t>
            </w:r>
          </w:p>
        </w:tc>
      </w:tr>
      <w:tr w14:paraId="3CEF426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CDFFB">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ED95">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189A4A">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DECF">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9BC94">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496AE">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B540C">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191C">
            <w:pPr>
              <w:jc w:val="center"/>
              <w:rPr>
                <w:rFonts w:cs="宋体"/>
                <w:b/>
                <w:color w:val="000000"/>
                <w:sz w:val="20"/>
                <w:szCs w:val="20"/>
              </w:rPr>
            </w:pPr>
          </w:p>
        </w:tc>
      </w:tr>
      <w:tr w14:paraId="1AF7AED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9417">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82141">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99C276">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1566E">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1C05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8854A">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77537">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A2E1">
            <w:pPr>
              <w:jc w:val="center"/>
              <w:rPr>
                <w:rFonts w:cs="宋体"/>
                <w:b/>
                <w:color w:val="000000"/>
                <w:sz w:val="20"/>
                <w:szCs w:val="20"/>
              </w:rPr>
            </w:pPr>
          </w:p>
        </w:tc>
      </w:tr>
      <w:tr w14:paraId="0132A9F9">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4AAA2">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4C68">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1B4427">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78C07">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82CF0">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8BCB5">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1B997">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96202">
            <w:pPr>
              <w:jc w:val="center"/>
              <w:rPr>
                <w:rFonts w:cs="宋体"/>
                <w:b/>
                <w:color w:val="000000"/>
                <w:sz w:val="20"/>
                <w:szCs w:val="20"/>
              </w:rPr>
            </w:pPr>
          </w:p>
        </w:tc>
      </w:tr>
      <w:tr w14:paraId="5A65690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0433">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E8A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93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50,330.77</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9B5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50,330.77</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7A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51F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50,330.77</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B7A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D50FDF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9564">
            <w:pPr>
              <w:jc w:val="both"/>
              <w:textAlignment w:val="center"/>
              <w:rPr>
                <w:rFonts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EF91B">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493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67E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C0E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79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745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77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C0695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07B9">
            <w:pPr>
              <w:jc w:val="both"/>
              <w:textAlignment w:val="center"/>
              <w:rPr>
                <w:rFonts w:cs="宋体"/>
                <w:color w:val="000000"/>
                <w:sz w:val="20"/>
                <w:szCs w:val="20"/>
              </w:rPr>
            </w:pPr>
            <w:r>
              <w:rPr>
                <w:rFonts w:cs="宋体"/>
                <w:b/>
                <w:color w:val="000000"/>
                <w:sz w:val="20"/>
                <w:szCs w:val="20"/>
              </w:rPr>
              <w:t>21213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16E19">
            <w:pPr>
              <w:jc w:val="both"/>
              <w:textAlignment w:val="center"/>
              <w:rPr>
                <w:rFonts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B8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F30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DA8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A4D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29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40,013.01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25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FCFDE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A113">
            <w:pPr>
              <w:jc w:val="both"/>
              <w:textAlignment w:val="center"/>
              <w:rPr>
                <w:rFonts w:cs="宋体"/>
                <w:color w:val="000000"/>
                <w:sz w:val="20"/>
                <w:szCs w:val="20"/>
              </w:rPr>
            </w:pPr>
            <w:r>
              <w:rPr>
                <w:rFonts w:cs="宋体"/>
                <w:color w:val="000000"/>
                <w:sz w:val="20"/>
                <w:szCs w:val="20"/>
              </w:rPr>
              <w:t>2121301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03DB">
            <w:pPr>
              <w:jc w:val="both"/>
              <w:textAlignment w:val="center"/>
              <w:rPr>
                <w:rFonts w:cs="宋体"/>
                <w:color w:val="000000"/>
                <w:sz w:val="20"/>
                <w:szCs w:val="20"/>
              </w:rPr>
            </w:pPr>
            <w:r>
              <w:rPr>
                <w:rFonts w:cs="宋体"/>
                <w:color w:val="000000"/>
                <w:sz w:val="20"/>
                <w:szCs w:val="20"/>
              </w:rPr>
              <w:t>城市公共设施</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F8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A1E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40,013.01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FF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40,013.01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C7B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24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40,013.01</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FD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96106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4834">
            <w:pPr>
              <w:jc w:val="both"/>
              <w:textAlignment w:val="center"/>
              <w:rPr>
                <w:rFonts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0BF20">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8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8ED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10,317.76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E15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10,317.76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27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B7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10,317.76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D7F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6239F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31D1">
            <w:pPr>
              <w:jc w:val="both"/>
              <w:textAlignment w:val="center"/>
              <w:rPr>
                <w:rFonts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CECF2">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21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666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317.76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0F5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317.76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0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A9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317.76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6E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A81C5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5645">
            <w:pPr>
              <w:jc w:val="both"/>
              <w:textAlignment w:val="center"/>
              <w:rPr>
                <w:rFonts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80B6">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C9E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42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59E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DE2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C62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150.73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46F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62509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DAD5">
            <w:pPr>
              <w:jc w:val="both"/>
              <w:textAlignment w:val="center"/>
              <w:rPr>
                <w:rFonts w:cs="宋体"/>
                <w:color w:val="000000"/>
                <w:sz w:val="20"/>
                <w:szCs w:val="20"/>
              </w:rPr>
            </w:pPr>
            <w:r>
              <w:rPr>
                <w:rFonts w:cs="宋体"/>
                <w:color w:val="000000"/>
                <w:sz w:val="20"/>
                <w:szCs w:val="20"/>
              </w:rPr>
              <w:t>2296006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57AA">
            <w:pPr>
              <w:jc w:val="both"/>
              <w:textAlignment w:val="center"/>
              <w:rPr>
                <w:rFonts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2F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5B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57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570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75B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C2B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200BC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3E9A">
            <w:pPr>
              <w:jc w:val="both"/>
              <w:textAlignment w:val="center"/>
              <w:rPr>
                <w:rFonts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9C8D">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EDD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45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C9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7CF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570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9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F2317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93F2">
            <w:pPr>
              <w:jc w:val="both"/>
              <w:textAlignment w:val="center"/>
              <w:rPr>
                <w:rFonts w:cs="宋体"/>
                <w:color w:val="000000"/>
                <w:sz w:val="20"/>
                <w:szCs w:val="20"/>
              </w:rPr>
            </w:pPr>
            <w:r>
              <w:rPr>
                <w:rFonts w:cs="宋体"/>
                <w:b/>
                <w:color w:val="000000"/>
                <w:sz w:val="20"/>
                <w:szCs w:val="20"/>
              </w:rPr>
              <w:t>22998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50F7">
            <w:pPr>
              <w:jc w:val="both"/>
              <w:textAlignment w:val="center"/>
              <w:rPr>
                <w:rFonts w:cs="宋体"/>
                <w:color w:val="000000"/>
                <w:sz w:val="20"/>
                <w:szCs w:val="20"/>
              </w:rPr>
            </w:pPr>
            <w:r>
              <w:rPr>
                <w:rFonts w:cs="宋体"/>
                <w:b/>
                <w:color w:val="000000"/>
                <w:sz w:val="20"/>
                <w:szCs w:val="20"/>
              </w:rPr>
              <w:t>超长期特别国债安排的其他支出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1C9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76E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EC9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5B7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ABE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B2D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2BEFC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0709">
            <w:pPr>
              <w:jc w:val="both"/>
              <w:textAlignment w:val="center"/>
              <w:rPr>
                <w:rFonts w:cs="宋体"/>
                <w:color w:val="000000"/>
                <w:sz w:val="20"/>
                <w:szCs w:val="20"/>
              </w:rPr>
            </w:pPr>
            <w:r>
              <w:rPr>
                <w:rFonts w:cs="宋体"/>
                <w:color w:val="000000"/>
                <w:sz w:val="20"/>
                <w:szCs w:val="20"/>
              </w:rPr>
              <w:t>2299899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822ED">
            <w:pPr>
              <w:jc w:val="both"/>
              <w:textAlignment w:val="center"/>
              <w:rPr>
                <w:rFonts w:cs="宋体"/>
                <w:color w:val="000000"/>
                <w:sz w:val="20"/>
                <w:szCs w:val="20"/>
              </w:rPr>
            </w:pPr>
            <w:r>
              <w:rPr>
                <w:rFonts w:cs="宋体"/>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9C4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DCC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966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0C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F62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C0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41BF611">
      <w:pPr>
        <w:rPr>
          <w:rFonts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93A797">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822D085">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00937E2">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7926D3B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B380528">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公共服务局（退役军人事务局、教育事务中心、退役军人服务中心）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D193ECB">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6EAFB1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0D91F9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F1049A2">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B0DBD63">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277112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98E47F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04643">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72FEC">
            <w:pPr>
              <w:jc w:val="center"/>
              <w:textAlignment w:val="bottom"/>
              <w:rPr>
                <w:rFonts w:cs="宋体"/>
                <w:b/>
                <w:color w:val="000000"/>
                <w:sz w:val="20"/>
                <w:szCs w:val="20"/>
              </w:rPr>
            </w:pPr>
            <w:r>
              <w:rPr>
                <w:rFonts w:cs="宋体"/>
                <w:b/>
                <w:color w:val="000000"/>
                <w:sz w:val="20"/>
                <w:szCs w:val="20"/>
              </w:rPr>
              <w:t>本年支出</w:t>
            </w:r>
          </w:p>
        </w:tc>
      </w:tr>
      <w:tr w14:paraId="03363F0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36735">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E127E">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5174">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7397C">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F1590">
            <w:pPr>
              <w:jc w:val="center"/>
              <w:textAlignment w:val="center"/>
              <w:rPr>
                <w:rFonts w:cs="宋体"/>
                <w:b/>
                <w:color w:val="000000"/>
                <w:sz w:val="20"/>
                <w:szCs w:val="20"/>
              </w:rPr>
            </w:pPr>
            <w:r>
              <w:rPr>
                <w:rFonts w:cs="宋体"/>
                <w:b/>
                <w:color w:val="000000"/>
                <w:sz w:val="20"/>
                <w:szCs w:val="20"/>
              </w:rPr>
              <w:t>项目支出</w:t>
            </w:r>
          </w:p>
        </w:tc>
      </w:tr>
      <w:tr w14:paraId="75A3732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B6EA7">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DEEA5">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DE0B">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503EB">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0AFDE">
            <w:pPr>
              <w:jc w:val="center"/>
              <w:rPr>
                <w:rFonts w:cs="宋体"/>
                <w:b/>
                <w:color w:val="000000"/>
                <w:sz w:val="20"/>
                <w:szCs w:val="20"/>
              </w:rPr>
            </w:pPr>
          </w:p>
        </w:tc>
      </w:tr>
      <w:tr w14:paraId="2688D59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C0A79">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8C1F7">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708E">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3B18A">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94AFC">
            <w:pPr>
              <w:jc w:val="center"/>
              <w:rPr>
                <w:rFonts w:cs="宋体"/>
                <w:b/>
                <w:color w:val="000000"/>
                <w:sz w:val="20"/>
                <w:szCs w:val="20"/>
              </w:rPr>
            </w:pPr>
          </w:p>
        </w:tc>
      </w:tr>
      <w:tr w14:paraId="2E2E4457">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7043">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4E269">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13652">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0E18D">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2D391">
            <w:pPr>
              <w:jc w:val="center"/>
              <w:rPr>
                <w:rFonts w:cs="宋体"/>
                <w:b/>
                <w:color w:val="000000"/>
                <w:sz w:val="20"/>
                <w:szCs w:val="20"/>
              </w:rPr>
            </w:pPr>
          </w:p>
        </w:tc>
      </w:tr>
      <w:tr w14:paraId="124B5EE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49B7">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247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AEF3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FA3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4856D4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8CE3">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94057">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61A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614A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53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0C669B7">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33CA185">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C0A0FD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FC069DA">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71ADFC9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BA90ABF">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2C15DC06">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1FE46AB8">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6E5F1B9C">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61D0D9C9">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36F725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5B7B3A6">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公共服务局（退役军人事务局、教育事务中心、退役军人服务中心）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641F332">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468F0B">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A08DC7D">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F02E21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BB05A">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B55F6">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C5B9E">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7558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C54CC">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640A3E1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D9D1C">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E36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7B0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0AED8">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4003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106.33</w:t>
            </w:r>
            <w:r>
              <w:rPr>
                <w:rFonts w:ascii="Times New Roman" w:hAnsi="Times New Roman"/>
                <w:color w:val="000000"/>
                <w:sz w:val="18"/>
              </w:rPr>
              <w:t xml:space="preserve"> </w:t>
            </w:r>
          </w:p>
        </w:tc>
      </w:tr>
      <w:tr w14:paraId="0ABF76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4C26B">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E1B9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9BA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80796">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3B4F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106.33</w:t>
            </w:r>
            <w:r>
              <w:rPr>
                <w:rFonts w:ascii="Times New Roman" w:hAnsi="Times New Roman"/>
                <w:color w:val="000000"/>
                <w:sz w:val="18"/>
              </w:rPr>
              <w:t xml:space="preserve"> </w:t>
            </w:r>
          </w:p>
        </w:tc>
      </w:tr>
      <w:tr w14:paraId="27EF0D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18691">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13A7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15C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33E2F">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D86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0ABA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D647C">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A90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A239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798CE">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1E87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F6A8B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95BD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6E8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DD4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1D313">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66CF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5B4EA2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A44F7">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C046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A0A8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9D005">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AF9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2FD4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B5DD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BC1F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688A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8A655">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EF66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D96F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92F48">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05A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9DE4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254B7">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D19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60F5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A6EB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1A8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008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745FC">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B9F9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3B317E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4974F">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7BC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4FF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C89A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D00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78DF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07E41">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320E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D39EC">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4A9FD">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25B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13C0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A03D2">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7F4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AE10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04795">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F16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1767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16821">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F99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90A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5E94A">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2F9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C451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312D6">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AF5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5B1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BB287">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DCB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rPr>
              <w:t xml:space="preserve"> </w:t>
            </w:r>
          </w:p>
        </w:tc>
      </w:tr>
      <w:tr w14:paraId="4C195B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92D55">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564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201B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FF92D">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7A65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938EA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8298D">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730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FAF7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810DD">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3AC0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1,531.60</w:t>
            </w:r>
            <w:r>
              <w:rPr>
                <w:rFonts w:ascii="Times New Roman" w:hAnsi="Times New Roman"/>
                <w:color w:val="000000"/>
                <w:sz w:val="18"/>
              </w:rPr>
              <w:t xml:space="preserve"> </w:t>
            </w:r>
          </w:p>
        </w:tc>
      </w:tr>
      <w:tr w14:paraId="61362A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FF1FB">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4B5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92E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3A9BA">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F6B2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578.43</w:t>
            </w:r>
            <w:r>
              <w:rPr>
                <w:rFonts w:ascii="Times New Roman" w:hAnsi="Times New Roman"/>
                <w:color w:val="000000"/>
                <w:sz w:val="18"/>
              </w:rPr>
              <w:t xml:space="preserve"> </w:t>
            </w:r>
          </w:p>
        </w:tc>
      </w:tr>
      <w:tr w14:paraId="312C27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D86BE">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AD1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CF23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5B0AF">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1B4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4158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D4CD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1F2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184E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0688D">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31AA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953.17</w:t>
            </w:r>
            <w:r>
              <w:rPr>
                <w:rFonts w:ascii="Times New Roman" w:hAnsi="Times New Roman"/>
                <w:color w:val="000000"/>
                <w:sz w:val="18"/>
              </w:rPr>
              <w:t xml:space="preserve"> </w:t>
            </w:r>
          </w:p>
        </w:tc>
      </w:tr>
      <w:tr w14:paraId="067F2D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B62A2">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082F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57F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ACBEE">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63BF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779.73</w:t>
            </w:r>
            <w:r>
              <w:rPr>
                <w:rFonts w:ascii="Times New Roman" w:hAnsi="Times New Roman"/>
                <w:color w:val="000000"/>
                <w:sz w:val="18"/>
              </w:rPr>
              <w:t xml:space="preserve"> </w:t>
            </w:r>
          </w:p>
        </w:tc>
      </w:tr>
      <w:tr w14:paraId="74BCFA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777F7">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23F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235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1F44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A6AB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779.73</w:t>
            </w:r>
            <w:r>
              <w:rPr>
                <w:rFonts w:ascii="Times New Roman" w:hAnsi="Times New Roman"/>
                <w:color w:val="000000"/>
                <w:sz w:val="18"/>
              </w:rPr>
              <w:t xml:space="preserve"> </w:t>
            </w:r>
          </w:p>
        </w:tc>
      </w:tr>
      <w:tr w14:paraId="70C0369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2565E">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F0F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06C9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46997">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BDBED5">
            <w:pPr>
              <w:spacing w:line="280" w:lineRule="exact"/>
              <w:jc w:val="right"/>
              <w:rPr>
                <w:rFonts w:cs="宋体"/>
                <w:color w:val="000000"/>
                <w:kern w:val="2"/>
                <w:sz w:val="16"/>
                <w:szCs w:val="16"/>
              </w:rPr>
            </w:pPr>
          </w:p>
        </w:tc>
      </w:tr>
      <w:tr w14:paraId="3301A36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C57B6">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9D5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3674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CE3D3">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2766B">
            <w:pPr>
              <w:spacing w:line="280" w:lineRule="exact"/>
              <w:jc w:val="right"/>
              <w:rPr>
                <w:rFonts w:cs="宋体"/>
                <w:color w:val="000000"/>
                <w:kern w:val="2"/>
                <w:sz w:val="16"/>
                <w:szCs w:val="16"/>
              </w:rPr>
            </w:pPr>
          </w:p>
        </w:tc>
      </w:tr>
      <w:tr w14:paraId="7DEE924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970BE">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E2E9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3B77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78B62">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2E73E">
            <w:pPr>
              <w:spacing w:line="280" w:lineRule="exact"/>
              <w:jc w:val="right"/>
              <w:rPr>
                <w:rFonts w:cs="宋体"/>
                <w:color w:val="000000"/>
                <w:sz w:val="16"/>
                <w:szCs w:val="16"/>
              </w:rPr>
            </w:pPr>
          </w:p>
        </w:tc>
      </w:tr>
    </w:tbl>
    <w:p w14:paraId="410E38C7">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2B42ADC5-D2F8-4AF9-8845-871A7DC34906}"/>
  </w:font>
  <w:font w:name="方正黑体_GBK">
    <w:panose1 w:val="02010600010101010101"/>
    <w:charset w:val="86"/>
    <w:family w:val="script"/>
    <w:pitch w:val="default"/>
    <w:sig w:usb0="00000001" w:usb1="080E0000" w:usb2="00000000" w:usb3="00000000" w:csb0="00040000" w:csb1="00000000"/>
    <w:embedRegular r:id="rId2" w:fontKey="{E265BF48-C35A-453A-A1C4-9BC6113D71CE}"/>
  </w:font>
  <w:font w:name="方正楷体_GBK">
    <w:panose1 w:val="02000000000000000000"/>
    <w:charset w:val="86"/>
    <w:family w:val="script"/>
    <w:pitch w:val="default"/>
    <w:sig w:usb0="800002BF" w:usb1="38CF7CFA" w:usb2="00000016" w:usb3="00000000" w:csb0="00040000" w:csb1="00000000"/>
    <w:embedRegular r:id="rId3" w:fontKey="{70B0A36D-2BC7-4E48-8F54-B357ED09B2C6}"/>
  </w:font>
  <w:font w:name="方正仿宋_GBK">
    <w:panose1 w:val="03000509000000000000"/>
    <w:charset w:val="86"/>
    <w:family w:val="script"/>
    <w:pitch w:val="default"/>
    <w:sig w:usb0="00000001" w:usb1="080E0000" w:usb2="00000000" w:usb3="00000000" w:csb0="00040000" w:csb1="00000000"/>
    <w:embedRegular r:id="rId4" w:fontKey="{3510E600-1045-4071-91DA-528FB74A230F}"/>
  </w:font>
  <w:font w:name="楷体">
    <w:panose1 w:val="02010609060101010101"/>
    <w:charset w:val="86"/>
    <w:family w:val="modern"/>
    <w:pitch w:val="default"/>
    <w:sig w:usb0="800002BF" w:usb1="38CF7CFA" w:usb2="00000016" w:usb3="00000000" w:csb0="00040001" w:csb1="00000000"/>
    <w:embedRegular r:id="rId5" w:fontKey="{2BDF0DA5-DA57-4EE6-9323-7EC474F92277}"/>
  </w:font>
  <w:font w:name="Arial">
    <w:panose1 w:val="020B0604020202020204"/>
    <w:charset w:val="00"/>
    <w:family w:val="swiss"/>
    <w:pitch w:val="default"/>
    <w:sig w:usb0="E0002EFF" w:usb1="C000785B" w:usb2="00000009" w:usb3="00000000" w:csb0="400001FF" w:csb1="FFFF0000"/>
    <w:embedRegular r:id="rId6" w:fontKey="{8F92DE4E-8E51-45AF-A459-B97C751B3C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7EEF">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10B949">
                          <w:pPr>
                            <w:pStyle w:val="6"/>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510B949">
                    <w:pPr>
                      <w:pStyle w:val="6"/>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A1110">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D7D0D5">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4D7D0D5">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AAC84F5">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AAC84F5">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CB65">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34045"/>
    <w:rsid w:val="00091CAD"/>
    <w:rsid w:val="000B30AD"/>
    <w:rsid w:val="001D3BB7"/>
    <w:rsid w:val="002B254B"/>
    <w:rsid w:val="0034050A"/>
    <w:rsid w:val="0044504F"/>
    <w:rsid w:val="00466C9B"/>
    <w:rsid w:val="00486CFC"/>
    <w:rsid w:val="00491DDD"/>
    <w:rsid w:val="00494C87"/>
    <w:rsid w:val="004C4D39"/>
    <w:rsid w:val="00550ABE"/>
    <w:rsid w:val="005703EE"/>
    <w:rsid w:val="00620D80"/>
    <w:rsid w:val="00623A85"/>
    <w:rsid w:val="007237F3"/>
    <w:rsid w:val="00770383"/>
    <w:rsid w:val="007819D4"/>
    <w:rsid w:val="007B419D"/>
    <w:rsid w:val="007B7C4B"/>
    <w:rsid w:val="007D3D39"/>
    <w:rsid w:val="007E0F02"/>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64654"/>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0021B1"/>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3F1EBF"/>
    <w:rsid w:val="12C921C4"/>
    <w:rsid w:val="13871C70"/>
    <w:rsid w:val="13A71CB4"/>
    <w:rsid w:val="13AF1D43"/>
    <w:rsid w:val="13CE1647"/>
    <w:rsid w:val="13FD55AB"/>
    <w:rsid w:val="14200702"/>
    <w:rsid w:val="1429086F"/>
    <w:rsid w:val="14370EA1"/>
    <w:rsid w:val="15DE7DC5"/>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3009AD"/>
    <w:rsid w:val="235417B6"/>
    <w:rsid w:val="24B92327"/>
    <w:rsid w:val="24C14514"/>
    <w:rsid w:val="2533755C"/>
    <w:rsid w:val="25791755"/>
    <w:rsid w:val="26396DF4"/>
    <w:rsid w:val="27167136"/>
    <w:rsid w:val="271B442C"/>
    <w:rsid w:val="27B23302"/>
    <w:rsid w:val="282B09BF"/>
    <w:rsid w:val="29310A5F"/>
    <w:rsid w:val="29C37A35"/>
    <w:rsid w:val="2A076083"/>
    <w:rsid w:val="2A73162E"/>
    <w:rsid w:val="2B167953"/>
    <w:rsid w:val="2B200583"/>
    <w:rsid w:val="2B2729C0"/>
    <w:rsid w:val="2B8209DE"/>
    <w:rsid w:val="2B821C91"/>
    <w:rsid w:val="2BF81A22"/>
    <w:rsid w:val="2C636760"/>
    <w:rsid w:val="2C6762A3"/>
    <w:rsid w:val="2DBD5517"/>
    <w:rsid w:val="2DD9453C"/>
    <w:rsid w:val="2FCA4B37"/>
    <w:rsid w:val="2FE029D7"/>
    <w:rsid w:val="2FF06E00"/>
    <w:rsid w:val="30586FEC"/>
    <w:rsid w:val="312F70E6"/>
    <w:rsid w:val="315F0B22"/>
    <w:rsid w:val="31A15828"/>
    <w:rsid w:val="31D84415"/>
    <w:rsid w:val="32285F6F"/>
    <w:rsid w:val="32770556"/>
    <w:rsid w:val="329C0913"/>
    <w:rsid w:val="32AA0460"/>
    <w:rsid w:val="3337290D"/>
    <w:rsid w:val="33E31118"/>
    <w:rsid w:val="33EF7674"/>
    <w:rsid w:val="342D7BC6"/>
    <w:rsid w:val="3491429F"/>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3A0F35"/>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47CE9"/>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8425BDC"/>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135B60"/>
    <w:rsid w:val="656152C6"/>
    <w:rsid w:val="6587477F"/>
    <w:rsid w:val="658C3A08"/>
    <w:rsid w:val="65C031CA"/>
    <w:rsid w:val="65CE6852"/>
    <w:rsid w:val="66267C04"/>
    <w:rsid w:val="663F505A"/>
    <w:rsid w:val="666C2D2F"/>
    <w:rsid w:val="66842F66"/>
    <w:rsid w:val="66AF5D7C"/>
    <w:rsid w:val="66EE5541"/>
    <w:rsid w:val="67924660"/>
    <w:rsid w:val="67DF3BC2"/>
    <w:rsid w:val="68407834"/>
    <w:rsid w:val="6883293E"/>
    <w:rsid w:val="688412AD"/>
    <w:rsid w:val="68EB1B71"/>
    <w:rsid w:val="68FC7232"/>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5D3D1D"/>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5628</Words>
  <Characters>6491</Characters>
  <Lines>175</Lines>
  <Paragraphs>49</Paragraphs>
  <TotalTime>2</TotalTime>
  <ScaleCrop>false</ScaleCrop>
  <LinksUpToDate>false</LinksUpToDate>
  <CharactersWithSpaces>6543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2025-11-03T11:48:29Z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4F581392E2F54B59A8EAF3A171D3264E_13</vt:lpwstr>
  </property>
  <property fmtid="{D5CDD505-2E9C-101B-9397-08002B2CF9AE}" pid="4" name="KSOTemplateDocerSaveRecord">
    <vt:lpwstr>eyJoZGlkIjoiZjRmYWUxOWJhMWE5OGFmZGQyNzA0NjBkZTNhOGRjMDEiLCJ1c2VySWQiOiIyNDg4ODMzNzUifQ==</vt:lpwstr>
  </property>
</Properties>
</file>