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1B146">
      <w:pPr>
        <w:pStyle w:val="9"/>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jc w:val="center"/>
        <w:textAlignment w:val="auto"/>
        <w:rPr>
          <w:rFonts w:ascii="Times New Roman" w:hAnsi="Times New Roman" w:eastAsia="方正小标宋_GBK" w:cs="方正小标宋_GBK"/>
          <w:sz w:val="44"/>
          <w:szCs w:val="44"/>
        </w:rPr>
      </w:pPr>
      <w:bookmarkStart w:id="0" w:name="_GoBack"/>
      <w:bookmarkEnd w:id="0"/>
      <w:r>
        <w:rPr>
          <w:rFonts w:ascii="Times New Roman" w:hAnsi="Times New Roman" w:eastAsia="方正小标宋_GBK" w:cs="方正小标宋_GBK"/>
          <w:sz w:val="44"/>
          <w:szCs w:val="44"/>
        </w:rPr>
        <w:t>重庆市沙坪坝区曾家镇退役军人服务站</w:t>
      </w:r>
    </w:p>
    <w:p w14:paraId="222EB42E">
      <w:pPr>
        <w:pStyle w:val="9"/>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jc w:val="center"/>
        <w:textAlignment w:val="auto"/>
        <w:rPr>
          <w:rFonts w:ascii="Times New Roman" w:hAnsi="Times New Roman" w:eastAsia="方正小标宋_GBK" w:cs="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Times New Roman" w:hAnsi="Times New Roman" w:eastAsia="方正小标宋_GBK" w:cs="方正小标宋_GBK"/>
          <w:sz w:val="44"/>
          <w:szCs w:val="44"/>
          <w:shd w:val="clear" w:color="auto" w:fill="FFFFFF"/>
        </w:rPr>
        <w:t>年度决算公开说明</w:t>
      </w:r>
    </w:p>
    <w:p w14:paraId="211EAE26">
      <w:pPr>
        <w:pStyle w:val="9"/>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880" w:firstLineChars="200"/>
        <w:jc w:val="center"/>
        <w:textAlignment w:val="auto"/>
        <w:rPr>
          <w:rFonts w:ascii="Times New Roman" w:hAnsi="Times New Roman" w:eastAsia="方正小标宋_GBK" w:cs="方正小标宋_GBK"/>
          <w:sz w:val="44"/>
          <w:szCs w:val="44"/>
          <w:shd w:val="clear" w:color="auto" w:fill="FFFFFF"/>
        </w:rPr>
      </w:pPr>
    </w:p>
    <w:p w14:paraId="6D6B98EF">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黑体_GBK" w:cs="方正黑体_GBK"/>
          <w:bCs/>
          <w:sz w:val="32"/>
          <w:szCs w:val="32"/>
        </w:rPr>
      </w:pPr>
      <w:r>
        <w:rPr>
          <w:rStyle w:val="13"/>
          <w:rFonts w:ascii="Times New Roman" w:hAnsi="Times New Roman" w:eastAsia="方正黑体_GBK" w:cs="方正黑体_GBK"/>
          <w:b w:val="0"/>
          <w:bCs/>
          <w:sz w:val="32"/>
          <w:szCs w:val="32"/>
          <w:shd w:val="clear" w:color="auto" w:fill="FFFFFF"/>
        </w:rPr>
        <w:t>一、单位基本情况</w:t>
      </w:r>
    </w:p>
    <w:p w14:paraId="21790D9D">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Style w:val="13"/>
          <w:rFonts w:ascii="Times New Roman" w:hAnsi="Times New Roman" w:eastAsia="方正楷体_GBK" w:cs="方正楷体_GBK"/>
          <w:b w:val="0"/>
          <w:bCs/>
          <w:sz w:val="32"/>
          <w:szCs w:val="32"/>
          <w:shd w:val="clear" w:color="auto" w:fill="FFFFFF"/>
        </w:rPr>
        <w:t>（一）职能职责</w:t>
      </w:r>
    </w:p>
    <w:p w14:paraId="67F879AC">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20"/>
        </w:rPr>
      </w:pPr>
      <w:r>
        <w:rPr>
          <w:rFonts w:hint="default" w:ascii="Times New Roman" w:hAnsi="Times New Roman" w:eastAsia="方正仿宋_GBK"/>
          <w:sz w:val="32"/>
          <w:szCs w:val="20"/>
        </w:rPr>
        <w:t>加强预备役、兵员征集和民兵工作。</w:t>
      </w:r>
    </w:p>
    <w:p w14:paraId="25D2F1A3">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Style w:val="13"/>
          <w:rFonts w:hint="default" w:ascii="Times New Roman" w:hAnsi="Times New Roman" w:eastAsia="方正楷体_GBK" w:cs="方正楷体_GBK"/>
          <w:b w:val="0"/>
          <w:bCs/>
          <w:sz w:val="32"/>
          <w:szCs w:val="32"/>
          <w:shd w:val="clear" w:color="auto" w:fill="FFFFFF"/>
        </w:rPr>
      </w:pPr>
      <w:r>
        <w:rPr>
          <w:rStyle w:val="13"/>
          <w:rFonts w:ascii="Times New Roman" w:hAnsi="Times New Roman" w:eastAsia="方正楷体_GBK" w:cs="方正楷体_GBK"/>
          <w:b w:val="0"/>
          <w:bCs/>
          <w:sz w:val="32"/>
          <w:szCs w:val="32"/>
          <w:shd w:val="clear" w:color="auto" w:fill="FFFFFF"/>
        </w:rPr>
        <w:t>（二）机构设置</w:t>
      </w:r>
    </w:p>
    <w:p w14:paraId="706DAA20">
      <w:pPr>
        <w:keepNext w:val="0"/>
        <w:keepLines w:val="0"/>
        <w:pageBreakBefore w:val="0"/>
        <w:widowControl w:val="0"/>
        <w:shd w:val="clear"/>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方正仿宋_GBK"/>
          <w:sz w:val="32"/>
          <w:szCs w:val="20"/>
        </w:rPr>
      </w:pPr>
      <w:r>
        <w:rPr>
          <w:rFonts w:ascii="Times New Roman" w:hAnsi="Times New Roman" w:eastAsia="方正仿宋_GBK" w:cs="方正仿宋_GBK"/>
          <w:sz w:val="32"/>
          <w:szCs w:val="20"/>
        </w:rPr>
        <w:t>本单位设置退役军人服务站1个，为事业单位，无内设部门</w:t>
      </w:r>
      <w:r>
        <w:rPr>
          <w:rFonts w:hint="default" w:ascii="Times New Roman" w:hAnsi="Times New Roman" w:eastAsia="方正仿宋_GBK"/>
          <w:sz w:val="32"/>
          <w:szCs w:val="20"/>
        </w:rPr>
        <w:t>。</w:t>
      </w:r>
    </w:p>
    <w:p w14:paraId="689ABCB0">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Style w:val="13"/>
          <w:rFonts w:ascii="Times New Roman" w:hAnsi="Times New Roman" w:eastAsia="方正黑体_GBK" w:cs="方正黑体_GBK"/>
          <w:b w:val="0"/>
          <w:bCs/>
          <w:sz w:val="32"/>
          <w:szCs w:val="32"/>
          <w:shd w:val="clear" w:color="auto" w:fill="FFFFFF"/>
        </w:rPr>
      </w:pPr>
      <w:r>
        <w:rPr>
          <w:rStyle w:val="13"/>
          <w:rFonts w:ascii="Times New Roman" w:hAnsi="Times New Roman" w:eastAsia="方正黑体_GBK" w:cs="方正黑体_GBK"/>
          <w:b w:val="0"/>
          <w:bCs/>
          <w:sz w:val="32"/>
          <w:szCs w:val="32"/>
          <w:shd w:val="clear" w:color="auto" w:fill="FFFFFF"/>
        </w:rPr>
        <w:t>二、单位决算收支情况说明</w:t>
      </w:r>
    </w:p>
    <w:p w14:paraId="6DA747B2">
      <w:pPr>
        <w:pStyle w:val="14"/>
        <w:keepNext w:val="0"/>
        <w:keepLines w:val="0"/>
        <w:pageBreakBefore w:val="0"/>
        <w:widowControl w:val="0"/>
        <w:shd w:val="clear"/>
        <w:kinsoku/>
        <w:wordWrap/>
        <w:overflowPunct/>
        <w:topLinePunct w:val="0"/>
        <w:autoSpaceDE/>
        <w:autoSpaceDN/>
        <w:bidi w:val="0"/>
        <w:adjustRightInd/>
        <w:spacing w:line="600" w:lineRule="exact"/>
        <w:ind w:firstLine="640" w:firstLineChars="200"/>
        <w:jc w:val="both"/>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（一）收入支出决算总体情况说明</w:t>
      </w:r>
    </w:p>
    <w:p w14:paraId="7F39D823">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ascii="Times New Roman" w:hAnsi="Times New Roman"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80.24</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收、支与2023年度相比，减少59.82万元，下降42.7%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本单位本年度未开展项目等。</w:t>
      </w:r>
    </w:p>
    <w:p w14:paraId="7A612F0D">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80.24</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与2023年度相比，减少59.82万元，下降42.7%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本单位本年度未开展项目等。</w:t>
      </w:r>
      <w:r>
        <w:rPr>
          <w:rFonts w:ascii="Times New Roman" w:hAnsi="Times New Roman"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80.24</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2D4F30EA">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80.24</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与2023年度相比，减少59.82万元，下降42.7%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本单位本年度未开展项目等。</w:t>
      </w:r>
      <w:r>
        <w:rPr>
          <w:rFonts w:ascii="Times New Roman" w:hAnsi="Times New Roman"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80.24</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3A1D3D18">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，主要原因是高新区实行零结转制度</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w:t>
      </w:r>
    </w:p>
    <w:p w14:paraId="35381108">
      <w:pPr>
        <w:pStyle w:val="14"/>
        <w:keepNext w:val="0"/>
        <w:keepLines w:val="0"/>
        <w:pageBreakBefore w:val="0"/>
        <w:widowControl w:val="0"/>
        <w:shd w:val="clear"/>
        <w:kinsoku/>
        <w:wordWrap/>
        <w:overflowPunct/>
        <w:topLinePunct w:val="0"/>
        <w:autoSpaceDE/>
        <w:autoSpaceDN/>
        <w:bidi w:val="0"/>
        <w:adjustRightInd/>
        <w:spacing w:line="600" w:lineRule="exact"/>
        <w:ind w:firstLine="640" w:firstLineChars="200"/>
        <w:jc w:val="both"/>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（二）财政拨款收入支出决算总体情况说明</w:t>
      </w:r>
    </w:p>
    <w:p w14:paraId="7E2BE9EE">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80.24</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财政拨款收、支总计各减少59.82万元，下降42.7%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本单位本年度未开展项目等。</w:t>
      </w:r>
    </w:p>
    <w:p w14:paraId="7381858E">
      <w:pPr>
        <w:pStyle w:val="14"/>
        <w:keepNext w:val="0"/>
        <w:keepLines w:val="0"/>
        <w:pageBreakBefore w:val="0"/>
        <w:widowControl w:val="0"/>
        <w:shd w:val="clear"/>
        <w:kinsoku/>
        <w:wordWrap/>
        <w:overflowPunct/>
        <w:topLinePunct w:val="0"/>
        <w:autoSpaceDE/>
        <w:autoSpaceDN/>
        <w:bidi w:val="0"/>
        <w:adjustRightInd/>
        <w:spacing w:line="600" w:lineRule="exact"/>
        <w:ind w:firstLine="640" w:firstLineChars="200"/>
        <w:jc w:val="both"/>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（三）一般公共预算财政拨款收入支出决算情况说明</w:t>
      </w:r>
    </w:p>
    <w:p w14:paraId="124FF93B">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80.24</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与2023年度相比，减少59.82万元，下降42.7%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本单位本年度未开展项目等。</w:t>
      </w:r>
      <w:r>
        <w:rPr>
          <w:rFonts w:hint="default" w:ascii="Times New Roman" w:hAnsi="Times New Roman" w:eastAsia="方正仿宋_GBK"/>
          <w:sz w:val="32"/>
          <w:szCs w:val="32"/>
          <w:shd w:val="clear" w:color="auto" w:fill="FFFFFF"/>
        </w:rPr>
        <w:t>较年初预算数增加30.38万元，增长60.9%</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追加人员晋级晋档经费等。</w:t>
      </w:r>
      <w:r>
        <w:rPr>
          <w:rFonts w:ascii="Times New Roman" w:hAnsi="Times New Roman"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533B88BB">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80.24</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与2023年度相比，减少59.82万元，下降42.7%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本单位本年度未开展项目等。</w:t>
      </w:r>
      <w:r>
        <w:rPr>
          <w:rFonts w:hint="default" w:ascii="Times New Roman" w:hAnsi="Times New Roman" w:eastAsia="方正仿宋_GBK"/>
          <w:sz w:val="32"/>
          <w:szCs w:val="32"/>
          <w:shd w:val="clear" w:color="auto" w:fill="FFFFFF"/>
        </w:rPr>
        <w:t>较年初预算数增加30.38万元，增长60.9%</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追加人员晋级晋档经费等。</w:t>
      </w:r>
    </w:p>
    <w:p w14:paraId="4265A359">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一般公共预算财政拨款支出主要用途如下：</w:t>
      </w:r>
    </w:p>
    <w:p w14:paraId="2408117C">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75.23</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93.8%</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较年初预算数增加30.38万元，增长67.7%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追加人员晋级晋档经费等。</w:t>
      </w:r>
    </w:p>
    <w:p w14:paraId="13E9167D">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2.61</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p>
    <w:p w14:paraId="709D1F41">
      <w:pPr>
        <w:keepNext w:val="0"/>
        <w:keepLines w:val="0"/>
        <w:pageBreakBefore w:val="0"/>
        <w:widowControl w:val="0"/>
        <w:shd w:val="clear"/>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default" w:ascii="Times New Roman" w:hAnsi="Times New Roman" w:eastAsia="方正仿宋_GBK"/>
          <w:sz w:val="32"/>
          <w:szCs w:val="32"/>
          <w:shd w:val="clear" w:color="auto" w:fill="FFFFFF"/>
        </w:rPr>
        <w:t>2.39</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3.0%</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cs="方正仿宋_GBK"/>
          <w:sz w:val="32"/>
          <w:szCs w:val="32"/>
          <w:shd w:val="clear" w:color="auto" w:fill="FFFFFF"/>
          <w:lang w:eastAsia="zh-CN"/>
        </w:rPr>
        <w:t>。</w:t>
      </w:r>
    </w:p>
    <w:p w14:paraId="197A7C5C">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，主要原因是高新区实行零结转制度</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w:t>
      </w:r>
    </w:p>
    <w:p w14:paraId="276DB5B9">
      <w:pPr>
        <w:pStyle w:val="14"/>
        <w:keepNext w:val="0"/>
        <w:keepLines w:val="0"/>
        <w:pageBreakBefore w:val="0"/>
        <w:widowControl w:val="0"/>
        <w:shd w:val="clear"/>
        <w:kinsoku/>
        <w:wordWrap/>
        <w:overflowPunct/>
        <w:topLinePunct w:val="0"/>
        <w:autoSpaceDE/>
        <w:autoSpaceDN/>
        <w:bidi w:val="0"/>
        <w:adjustRightInd/>
        <w:spacing w:line="600" w:lineRule="exact"/>
        <w:ind w:firstLine="640" w:firstLineChars="200"/>
        <w:jc w:val="both"/>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（四）一般公共预算财政拨款基本支出决算情况说明</w:t>
      </w:r>
    </w:p>
    <w:p w14:paraId="1D765BD0">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80.24</w:t>
      </w:r>
      <w:r>
        <w:rPr>
          <w:rFonts w:ascii="Times New Roman" w:hAnsi="Times New Roman" w:eastAsia="方正仿宋_GBK" w:cs="方正仿宋_GBK"/>
          <w:sz w:val="32"/>
          <w:szCs w:val="32"/>
          <w:shd w:val="clear" w:color="auto" w:fill="FFFFFF"/>
        </w:rPr>
        <w:t>万元。</w:t>
      </w:r>
    </w:p>
    <w:p w14:paraId="2665519F">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14:paraId="71212D4C">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69.92</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与2023年度相比，增加6.44万元，增长10.1%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本单位存在人员晋级晋档等。</w:t>
      </w:r>
      <w:r>
        <w:rPr>
          <w:rFonts w:ascii="Times New Roman" w:hAnsi="Times New Roman" w:eastAsia="方正仿宋_GBK" w:cs="方正仿宋_GBK"/>
          <w:sz w:val="32"/>
          <w:szCs w:val="32"/>
        </w:rPr>
        <w:t>人员经费用途主要包括基本工资、津贴补贴、奖金、社会保障缴费等。</w:t>
      </w:r>
    </w:p>
    <w:p w14:paraId="41C7ACB2">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10.32</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与2023年度相比，增加0.45万元，增长4.6%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本单位存在人员晋级晋档等。</w:t>
      </w:r>
      <w:r>
        <w:rPr>
          <w:rFonts w:ascii="Times New Roman" w:hAnsi="Times New Roman" w:eastAsia="方正仿宋_GBK" w:cs="方正仿宋_GBK"/>
          <w:sz w:val="32"/>
          <w:szCs w:val="32"/>
          <w:shd w:val="clear" w:color="auto" w:fill="FFFFFF"/>
        </w:rPr>
        <w:t>公用经费用途主要包括培训费、委托业务费</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lang w:eastAsia="zh-CN"/>
        </w:rPr>
        <w:t>工会经费、福利费等</w:t>
      </w:r>
      <w:r>
        <w:rPr>
          <w:rFonts w:ascii="Times New Roman" w:hAnsi="Times New Roman" w:eastAsia="方正仿宋_GBK" w:cs="方正仿宋_GBK"/>
          <w:sz w:val="32"/>
          <w:szCs w:val="32"/>
          <w:shd w:val="clear" w:color="auto" w:fill="FFFFFF"/>
        </w:rPr>
        <w:t>。</w:t>
      </w:r>
    </w:p>
    <w:p w14:paraId="4027EC15">
      <w:pPr>
        <w:pStyle w:val="14"/>
        <w:keepNext w:val="0"/>
        <w:keepLines w:val="0"/>
        <w:pageBreakBefore w:val="0"/>
        <w:widowControl w:val="0"/>
        <w:shd w:val="clear"/>
        <w:kinsoku/>
        <w:wordWrap/>
        <w:overflowPunct/>
        <w:topLinePunct w:val="0"/>
        <w:autoSpaceDE/>
        <w:autoSpaceDN/>
        <w:bidi w:val="0"/>
        <w:adjustRightInd/>
        <w:spacing w:line="600" w:lineRule="exact"/>
        <w:ind w:firstLine="640" w:firstLineChars="200"/>
        <w:jc w:val="both"/>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（五）政府性基金预算收支决算情况说明</w:t>
      </w:r>
    </w:p>
    <w:p w14:paraId="5B770C35">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本单位</w:t>
      </w:r>
      <w:r>
        <w:rPr>
          <w:rFonts w:hint="default" w:ascii="Times New Roman" w:hAnsi="Times New Roman" w:eastAsia="方正仿宋_GBK" w:cs="方正仿宋_GBK"/>
          <w:sz w:val="32"/>
          <w:szCs w:val="32"/>
          <w:shd w:val="clear" w:color="auto" w:fill="FFFFFF"/>
          <w:lang w:eastAsia="zh-CN"/>
        </w:rPr>
        <w:t>2024</w:t>
      </w:r>
      <w:r>
        <w:rPr>
          <w:rFonts w:hint="eastAsia" w:ascii="Times New Roman" w:hAnsi="Times New Roman" w:eastAsia="方正仿宋_GBK" w:cs="方正仿宋_GBK"/>
          <w:sz w:val="32"/>
          <w:szCs w:val="32"/>
          <w:shd w:val="clear" w:color="auto" w:fill="FFFFFF"/>
          <w:lang w:eastAsia="zh-CN"/>
        </w:rPr>
        <w:t>年度无政府性基金预算财政拨款收支。</w:t>
      </w:r>
    </w:p>
    <w:p w14:paraId="193AE765">
      <w:pPr>
        <w:pStyle w:val="14"/>
        <w:keepNext w:val="0"/>
        <w:keepLines w:val="0"/>
        <w:pageBreakBefore w:val="0"/>
        <w:widowControl w:val="0"/>
        <w:shd w:val="clear"/>
        <w:kinsoku/>
        <w:wordWrap/>
        <w:overflowPunct/>
        <w:topLinePunct w:val="0"/>
        <w:autoSpaceDE/>
        <w:autoSpaceDN/>
        <w:bidi w:val="0"/>
        <w:adjustRightInd/>
        <w:spacing w:line="600" w:lineRule="exact"/>
        <w:ind w:firstLine="640" w:firstLineChars="200"/>
        <w:jc w:val="both"/>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（六）国有资本经营预算财政拨款支出决算情况说明</w:t>
      </w:r>
    </w:p>
    <w:p w14:paraId="3D2DE875">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本单位</w:t>
      </w:r>
      <w:r>
        <w:rPr>
          <w:rFonts w:hint="default" w:ascii="Times New Roman" w:hAnsi="Times New Roman" w:eastAsia="方正仿宋_GBK" w:cs="方正仿宋_GBK"/>
          <w:sz w:val="32"/>
          <w:szCs w:val="32"/>
          <w:shd w:val="clear" w:color="auto" w:fill="FFFFFF"/>
          <w:lang w:eastAsia="zh-CN"/>
        </w:rPr>
        <w:t>2024</w:t>
      </w:r>
      <w:r>
        <w:rPr>
          <w:rFonts w:hint="eastAsia" w:ascii="Times New Roman" w:hAnsi="Times New Roman" w:eastAsia="方正仿宋_GBK" w:cs="方正仿宋_GBK"/>
          <w:sz w:val="32"/>
          <w:szCs w:val="32"/>
          <w:shd w:val="clear" w:color="auto" w:fill="FFFFFF"/>
          <w:lang w:eastAsia="zh-CN"/>
        </w:rPr>
        <w:t>年度无国有资本经营预算财政拨款支出。</w:t>
      </w:r>
    </w:p>
    <w:p w14:paraId="71A08E77">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Style w:val="13"/>
          <w:rFonts w:ascii="Times New Roman" w:hAnsi="Times New Roman" w:eastAsia="方正黑体_GBK" w:cs="方正黑体_GBK"/>
          <w:b w:val="0"/>
          <w:bCs/>
          <w:sz w:val="32"/>
          <w:szCs w:val="32"/>
          <w:shd w:val="clear" w:color="auto" w:fill="FFFFFF"/>
        </w:rPr>
      </w:pPr>
      <w:r>
        <w:rPr>
          <w:rStyle w:val="13"/>
          <w:rFonts w:ascii="Times New Roman" w:hAnsi="Times New Roman" w:eastAsia="方正黑体_GBK" w:cs="方正黑体_GBK"/>
          <w:b w:val="0"/>
          <w:bCs/>
          <w:sz w:val="32"/>
          <w:szCs w:val="32"/>
          <w:shd w:val="clear" w:color="auto" w:fill="FFFFFF"/>
        </w:rPr>
        <w:t>三、财政拨款“三公”经费情况说明</w:t>
      </w:r>
    </w:p>
    <w:p w14:paraId="78232126">
      <w:pPr>
        <w:pStyle w:val="14"/>
        <w:keepNext w:val="0"/>
        <w:keepLines w:val="0"/>
        <w:pageBreakBefore w:val="0"/>
        <w:widowControl w:val="0"/>
        <w:shd w:val="clear"/>
        <w:kinsoku/>
        <w:wordWrap/>
        <w:overflowPunct/>
        <w:topLinePunct w:val="0"/>
        <w:autoSpaceDE/>
        <w:autoSpaceDN/>
        <w:bidi w:val="0"/>
        <w:adjustRightInd/>
        <w:spacing w:line="600" w:lineRule="exact"/>
        <w:ind w:firstLine="640" w:firstLineChars="200"/>
        <w:jc w:val="both"/>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（一）“三公”经费支出总体情况说明</w:t>
      </w:r>
    </w:p>
    <w:p w14:paraId="2FDB43C9">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，主要原因是我单位与曾家镇本级共同办公，无“三公”经费支出</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w:t>
      </w:r>
    </w:p>
    <w:p w14:paraId="469D70C1">
      <w:pPr>
        <w:pStyle w:val="14"/>
        <w:keepNext w:val="0"/>
        <w:keepLines w:val="0"/>
        <w:pageBreakBefore w:val="0"/>
        <w:widowControl w:val="0"/>
        <w:shd w:val="clear"/>
        <w:kinsoku/>
        <w:wordWrap/>
        <w:overflowPunct/>
        <w:topLinePunct w:val="0"/>
        <w:autoSpaceDE/>
        <w:autoSpaceDN/>
        <w:bidi w:val="0"/>
        <w:adjustRightInd/>
        <w:spacing w:line="600" w:lineRule="exact"/>
        <w:ind w:firstLine="640" w:firstLineChars="200"/>
        <w:jc w:val="both"/>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（二）“三公”经费分项支出情况</w:t>
      </w:r>
    </w:p>
    <w:p w14:paraId="196C37D1">
      <w:pPr>
        <w:pStyle w:val="9"/>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kern w:val="2"/>
          <w:sz w:val="32"/>
          <w:szCs w:val="32"/>
        </w:rPr>
        <w:t>本年无出国出境计划</w:t>
      </w:r>
      <w:r>
        <w:rPr>
          <w:rFonts w:hint="eastAsia" w:ascii="Times New Roman" w:hAnsi="Times New Roman" w:eastAsia="方正仿宋_GBK"/>
          <w:kern w:val="2"/>
          <w:sz w:val="32"/>
          <w:szCs w:val="32"/>
          <w:lang w:eastAsia="zh-CN"/>
        </w:rPr>
        <w:t>等</w:t>
      </w:r>
      <w:r>
        <w:rPr>
          <w:rFonts w:ascii="Times New Roman" w:hAnsi="Times New Roman" w:eastAsia="方正仿宋_GBK"/>
          <w:kern w:val="2"/>
          <w:sz w:val="32"/>
          <w:szCs w:val="32"/>
        </w:rPr>
        <w:t>。</w:t>
      </w:r>
    </w:p>
    <w:p w14:paraId="6B2CB665">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kern w:val="2"/>
          <w:sz w:val="32"/>
          <w:szCs w:val="32"/>
        </w:rPr>
      </w:pPr>
      <w:r>
        <w:rPr>
          <w:rFonts w:ascii="Times New Roman" w:hAnsi="Times New Roman"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kern w:val="2"/>
          <w:sz w:val="32"/>
          <w:szCs w:val="32"/>
        </w:rPr>
        <w:t>本年无公务车购置计划</w:t>
      </w:r>
      <w:r>
        <w:rPr>
          <w:rFonts w:hint="eastAsia" w:ascii="Times New Roman" w:hAnsi="Times New Roman" w:eastAsia="方正仿宋_GBK"/>
          <w:kern w:val="2"/>
          <w:sz w:val="32"/>
          <w:szCs w:val="32"/>
          <w:lang w:eastAsia="zh-CN"/>
        </w:rPr>
        <w:t>等</w:t>
      </w:r>
      <w:r>
        <w:rPr>
          <w:rFonts w:ascii="Times New Roman" w:hAnsi="Times New Roman" w:eastAsia="方正仿宋_GBK"/>
          <w:kern w:val="2"/>
          <w:sz w:val="32"/>
          <w:szCs w:val="32"/>
        </w:rPr>
        <w:t>。</w:t>
      </w:r>
    </w:p>
    <w:p w14:paraId="24C76736">
      <w:pPr>
        <w:pStyle w:val="9"/>
        <w:keepNext w:val="0"/>
        <w:keepLines w:val="0"/>
        <w:pageBreakBefore w:val="0"/>
        <w:widowControl w:val="0"/>
        <w:shd w:val="clear"/>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，主要原因是本单位无公务用车</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w:t>
      </w:r>
    </w:p>
    <w:p w14:paraId="39077535">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本年度未开展公务接待等</w:t>
      </w:r>
      <w:r>
        <w:rPr>
          <w:rFonts w:hint="eastAsia" w:ascii="Times New Roman" w:hAnsi="Times New Roman" w:eastAsia="方正仿宋_GBK" w:cs="方正仿宋_GBK"/>
          <w:color w:val="auto"/>
          <w:sz w:val="32"/>
          <w:szCs w:val="32"/>
          <w:shd w:val="clear" w:color="auto" w:fill="FFFFFF"/>
          <w:lang w:eastAsia="zh-CN"/>
        </w:rPr>
        <w:t>。</w:t>
      </w:r>
    </w:p>
    <w:p w14:paraId="28B0FC42">
      <w:pPr>
        <w:pStyle w:val="14"/>
        <w:keepNext w:val="0"/>
        <w:keepLines w:val="0"/>
        <w:pageBreakBefore w:val="0"/>
        <w:widowControl w:val="0"/>
        <w:shd w:val="clear"/>
        <w:kinsoku/>
        <w:wordWrap/>
        <w:overflowPunct/>
        <w:topLinePunct w:val="0"/>
        <w:autoSpaceDE/>
        <w:autoSpaceDN/>
        <w:bidi w:val="0"/>
        <w:adjustRightInd/>
        <w:spacing w:line="600" w:lineRule="exact"/>
        <w:ind w:firstLine="640" w:firstLineChars="200"/>
        <w:jc w:val="both"/>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（三）“三公”经费实物量情况</w:t>
      </w:r>
    </w:p>
    <w:p w14:paraId="40599F20">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w:t>
      </w:r>
    </w:p>
    <w:p w14:paraId="4B7C05F7">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Style w:val="13"/>
          <w:rFonts w:ascii="Times New Roman" w:hAnsi="Times New Roman" w:eastAsia="方正黑体_GBK" w:cs="方正黑体_GBK"/>
          <w:b w:val="0"/>
          <w:bCs/>
          <w:sz w:val="32"/>
          <w:szCs w:val="32"/>
          <w:shd w:val="clear" w:color="auto" w:fill="FFFFFF"/>
        </w:rPr>
      </w:pPr>
      <w:r>
        <w:rPr>
          <w:rStyle w:val="13"/>
          <w:rFonts w:ascii="Times New Roman" w:hAnsi="Times New Roman" w:eastAsia="方正黑体_GBK" w:cs="方正黑体_GBK"/>
          <w:b w:val="0"/>
          <w:bCs/>
          <w:sz w:val="32"/>
          <w:szCs w:val="32"/>
          <w:shd w:val="clear" w:color="auto" w:fill="FFFFFF"/>
        </w:rPr>
        <w:t>四、其他需要说明的事项</w:t>
      </w:r>
    </w:p>
    <w:p w14:paraId="47B3BC89">
      <w:pPr>
        <w:pStyle w:val="9"/>
        <w:keepNext w:val="0"/>
        <w:keepLines w:val="0"/>
        <w:pageBreakBefore w:val="0"/>
        <w:widowControl w:val="0"/>
        <w:shd w:val="clear" w:color="auto"/>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（一）财政拨款会议费、培训费和差旅费情况说明</w:t>
      </w:r>
    </w:p>
    <w:p w14:paraId="6EA1800D">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highlight w:val="yellow"/>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0.30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与2023年度相比，增加0.15万元，增长100.0%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本年度核心培训需求增加等。</w:t>
      </w:r>
      <w:r>
        <w:rPr>
          <w:rFonts w:ascii="Times New Roman" w:hAnsi="Times New Roman"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Times New Roman" w:hAnsi="Times New Roman" w:eastAsia="方正仿宋_GBK" w:cs="方正仿宋_GBK"/>
          <w:sz w:val="32"/>
          <w:szCs w:val="32"/>
          <w:shd w:val="clear" w:color="auto" w:fill="FFFFFF"/>
          <w:lang w:eastAsia="zh-CN"/>
        </w:rPr>
        <w:t>。</w:t>
      </w:r>
    </w:p>
    <w:p w14:paraId="62C0C328">
      <w:pPr>
        <w:pStyle w:val="14"/>
        <w:keepNext w:val="0"/>
        <w:keepLines w:val="0"/>
        <w:pageBreakBefore w:val="0"/>
        <w:widowControl w:val="0"/>
        <w:shd w:val="clear"/>
        <w:kinsoku/>
        <w:wordWrap/>
        <w:overflowPunct/>
        <w:topLinePunct w:val="0"/>
        <w:autoSpaceDE/>
        <w:autoSpaceDN/>
        <w:bidi w:val="0"/>
        <w:adjustRightInd/>
        <w:spacing w:line="600" w:lineRule="exact"/>
        <w:ind w:firstLine="640" w:firstLineChars="200"/>
        <w:jc w:val="both"/>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（二）机关运行经费情况说明</w:t>
      </w:r>
    </w:p>
    <w:p w14:paraId="5B00DF4C">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按照部门决算列报口径，我单位不在机关运行经费统计范围之内。</w:t>
      </w:r>
    </w:p>
    <w:p w14:paraId="22E3D558">
      <w:pPr>
        <w:pStyle w:val="14"/>
        <w:keepNext w:val="0"/>
        <w:keepLines w:val="0"/>
        <w:pageBreakBefore w:val="0"/>
        <w:widowControl w:val="0"/>
        <w:shd w:val="clear"/>
        <w:kinsoku/>
        <w:wordWrap/>
        <w:overflowPunct/>
        <w:topLinePunct w:val="0"/>
        <w:autoSpaceDE/>
        <w:autoSpaceDN/>
        <w:bidi w:val="0"/>
        <w:adjustRightInd/>
        <w:spacing w:line="600" w:lineRule="exact"/>
        <w:ind w:firstLine="640" w:firstLineChars="200"/>
        <w:jc w:val="both"/>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（三）国有资产占用情况说明</w:t>
      </w:r>
    </w:p>
    <w:p w14:paraId="5C00AD11">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Times New Roman" w:hAnsi="Times New Roman"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Times New Roman" w:hAnsi="Times New Roman"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Times New Roman" w:hAnsi="Times New Roman"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台（套）。</w:t>
      </w:r>
    </w:p>
    <w:p w14:paraId="30C41D71">
      <w:pPr>
        <w:pStyle w:val="14"/>
        <w:keepNext w:val="0"/>
        <w:keepLines w:val="0"/>
        <w:pageBreakBefore w:val="0"/>
        <w:widowControl w:val="0"/>
        <w:shd w:val="clear"/>
        <w:kinsoku/>
        <w:wordWrap/>
        <w:overflowPunct/>
        <w:topLinePunct w:val="0"/>
        <w:autoSpaceDE/>
        <w:autoSpaceDN/>
        <w:bidi w:val="0"/>
        <w:adjustRightInd/>
        <w:spacing w:line="600" w:lineRule="exact"/>
        <w:ind w:firstLine="640" w:firstLineChars="200"/>
        <w:jc w:val="both"/>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（四）政府采购支出情况说明</w:t>
      </w:r>
    </w:p>
    <w:p w14:paraId="28461B82">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2024年度我单位未发生政府采购事项，无相关经费支出</w:t>
      </w:r>
      <w:r>
        <w:rPr>
          <w:rFonts w:hint="eastAsia" w:ascii="Times New Roman" w:hAnsi="Times New Roman" w:eastAsia="方正仿宋_GBK" w:cs="方正仿宋_GBK"/>
          <w:sz w:val="32"/>
          <w:szCs w:val="32"/>
          <w:shd w:val="clear" w:color="auto" w:fill="FFFFFF"/>
          <w:lang w:eastAsia="zh-CN"/>
        </w:rPr>
        <w:t>。</w:t>
      </w:r>
    </w:p>
    <w:p w14:paraId="5622E55C">
      <w:pPr>
        <w:pStyle w:val="9"/>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3"/>
          <w:rFonts w:hint="eastAsia" w:ascii="Times New Roman" w:hAnsi="Times New Roman" w:eastAsia="方正黑体_GBK" w:cs="方正黑体_GBK"/>
          <w:b w:val="0"/>
          <w:bCs/>
          <w:sz w:val="32"/>
          <w:szCs w:val="32"/>
          <w:shd w:val="clear" w:color="auto" w:fill="FFFFFF"/>
          <w:lang w:val="en-US" w:eastAsia="zh-CN" w:bidi="ar-SA"/>
        </w:rPr>
      </w:pPr>
      <w:r>
        <w:rPr>
          <w:rStyle w:val="13"/>
          <w:rFonts w:hint="eastAsia" w:ascii="Times New Roman" w:hAnsi="Times New Roman" w:eastAsia="方正黑体_GBK" w:cs="方正黑体_GBK"/>
          <w:b w:val="0"/>
          <w:bCs/>
          <w:sz w:val="32"/>
          <w:szCs w:val="32"/>
          <w:shd w:val="clear" w:color="auto" w:fill="FFFFFF"/>
          <w:lang w:val="en-US" w:eastAsia="zh-CN" w:bidi="ar-SA"/>
        </w:rPr>
        <w:t>五、2024年度预算绩效管理情况说明</w:t>
      </w:r>
    </w:p>
    <w:p w14:paraId="5666AB57">
      <w:pPr>
        <w:pStyle w:val="1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Style w:val="13"/>
          <w:rFonts w:hint="eastAsia" w:ascii="Times New Roman" w:hAnsi="Times New Roman" w:eastAsia="方正楷体_GBK" w:cs="方正楷体_GBK"/>
          <w:b w:val="0"/>
          <w:bCs/>
          <w:sz w:val="32"/>
          <w:szCs w:val="32"/>
          <w:shd w:val="clear" w:color="auto" w:fill="FFFFFF"/>
          <w:lang w:val="en-US" w:eastAsia="zh-CN" w:bidi="ar-SA"/>
        </w:rPr>
      </w:pPr>
      <w:r>
        <w:rPr>
          <w:rStyle w:val="13"/>
          <w:rFonts w:hint="eastAsia" w:ascii="Times New Roman" w:hAnsi="Times New Roman" w:eastAsia="方正楷体_GBK" w:cs="方正楷体_GBK"/>
          <w:b w:val="0"/>
          <w:bCs/>
          <w:sz w:val="32"/>
          <w:szCs w:val="32"/>
          <w:shd w:val="clear" w:color="auto" w:fill="FFFFFF"/>
          <w:lang w:val="en-US" w:eastAsia="zh-CN" w:bidi="ar-SA"/>
        </w:rPr>
        <w:t>（一）单位自评情况</w:t>
      </w:r>
    </w:p>
    <w:p w14:paraId="59255761">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Cs/>
          <w:sz w:val="32"/>
          <w:szCs w:val="32"/>
          <w:lang w:val="en-US" w:eastAsia="zh-CN" w:bidi="ar-SA"/>
        </w:rPr>
      </w:pPr>
      <w:r>
        <w:rPr>
          <w:rFonts w:hint="eastAsia" w:ascii="Times New Roman" w:hAnsi="Times New Roman" w:eastAsia="方正仿宋_GBK" w:cs="Times New Roman"/>
          <w:bCs/>
          <w:sz w:val="32"/>
          <w:szCs w:val="32"/>
          <w:lang w:val="en-US" w:eastAsia="zh-CN" w:bidi="ar-SA"/>
        </w:rPr>
        <w:t>本年度我单位未开展项目，无项目支出，故未开展项目绩效自评。</w:t>
      </w:r>
    </w:p>
    <w:p w14:paraId="42C76E76">
      <w:pPr>
        <w:pStyle w:val="1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楷体_GBK" w:cs="方正楷体_GBK"/>
          <w:kern w:val="2"/>
          <w:sz w:val="32"/>
          <w:szCs w:val="20"/>
          <w:lang w:val="en-US" w:eastAsia="zh-CN" w:bidi="ar-SA"/>
        </w:rPr>
      </w:pPr>
      <w:r>
        <w:rPr>
          <w:rFonts w:hint="eastAsia" w:ascii="Times New Roman" w:hAnsi="Times New Roman" w:eastAsia="方正楷体_GBK" w:cs="方正楷体_GBK"/>
          <w:kern w:val="2"/>
          <w:sz w:val="32"/>
          <w:szCs w:val="20"/>
          <w:lang w:val="en-US" w:eastAsia="zh-CN" w:bidi="ar-SA"/>
        </w:rPr>
        <w:t>（二）单位绩效评价情况</w:t>
      </w:r>
    </w:p>
    <w:p w14:paraId="7E8CD049">
      <w:pPr>
        <w:pStyle w:val="19"/>
        <w:keepNext w:val="0"/>
        <w:keepLines w:val="0"/>
        <w:pageBreakBefore w:val="0"/>
        <w:widowControl w:val="0"/>
        <w:tabs>
          <w:tab w:val="center" w:pos="4153"/>
          <w:tab w:val="left" w:pos="7275"/>
        </w:tabs>
        <w:kinsoku/>
        <w:wordWrap/>
        <w:overflowPunct/>
        <w:topLinePunct w:val="0"/>
        <w:autoSpaceDE/>
        <w:autoSpaceDN/>
        <w:bidi w:val="0"/>
        <w:adjustRightInd/>
        <w:spacing w:line="600" w:lineRule="exact"/>
        <w:ind w:firstLine="640"/>
        <w:jc w:val="both"/>
        <w:textAlignment w:val="auto"/>
        <w:rPr>
          <w:rFonts w:hint="default" w:ascii="Times New Roman" w:hAnsi="Times New Roman" w:eastAsia="方正仿宋_GBK"/>
          <w:bCs/>
          <w:sz w:val="32"/>
          <w:szCs w:val="32"/>
        </w:rPr>
      </w:pPr>
      <w:r>
        <w:rPr>
          <w:rFonts w:hint="default" w:ascii="Times New Roman" w:hAnsi="Times New Roman" w:eastAsia="方正仿宋_GBK"/>
          <w:bCs/>
          <w:sz w:val="32"/>
          <w:szCs w:val="32"/>
        </w:rPr>
        <w:t>我</w:t>
      </w:r>
      <w:r>
        <w:rPr>
          <w:rFonts w:ascii="Times New Roman" w:hAnsi="Times New Roman" w:eastAsia="方正仿宋_GBK"/>
          <w:bCs/>
          <w:sz w:val="32"/>
          <w:szCs w:val="32"/>
        </w:rPr>
        <w:t>单位</w:t>
      </w:r>
      <w:r>
        <w:rPr>
          <w:rFonts w:hint="default" w:ascii="Times New Roman" w:hAnsi="Times New Roman" w:eastAsia="方正仿宋_GBK"/>
          <w:bCs/>
          <w:sz w:val="32"/>
          <w:szCs w:val="32"/>
        </w:rPr>
        <w:t>未组织开展绩效评价。</w:t>
      </w:r>
    </w:p>
    <w:p w14:paraId="17DE4826">
      <w:pPr>
        <w:pStyle w:val="19"/>
        <w:keepNext w:val="0"/>
        <w:keepLines w:val="0"/>
        <w:pageBreakBefore w:val="0"/>
        <w:widowControl w:val="0"/>
        <w:kinsoku/>
        <w:wordWrap/>
        <w:overflowPunct/>
        <w:topLinePunct w:val="0"/>
        <w:autoSpaceDE/>
        <w:autoSpaceDN/>
        <w:bidi w:val="0"/>
        <w:adjustRightInd/>
        <w:spacing w:line="600" w:lineRule="exact"/>
        <w:ind w:firstLine="643"/>
        <w:jc w:val="both"/>
        <w:textAlignment w:val="auto"/>
        <w:rPr>
          <w:rFonts w:hint="eastAsia" w:ascii="Times New Roman" w:hAnsi="Times New Roman" w:eastAsia="方正楷体_GBK" w:cs="方正楷体_GBK"/>
          <w:kern w:val="2"/>
          <w:sz w:val="32"/>
          <w:szCs w:val="20"/>
          <w:lang w:val="en-US" w:eastAsia="zh-CN" w:bidi="ar-SA"/>
        </w:rPr>
      </w:pPr>
      <w:r>
        <w:rPr>
          <w:rFonts w:hint="eastAsia" w:ascii="Times New Roman" w:hAnsi="Times New Roman" w:eastAsia="方正楷体_GBK" w:cs="方正楷体_GBK"/>
          <w:kern w:val="2"/>
          <w:sz w:val="32"/>
          <w:szCs w:val="20"/>
          <w:lang w:val="en-US" w:eastAsia="zh-CN" w:bidi="ar-SA"/>
        </w:rPr>
        <w:t>（三）财政绩效评价情况</w:t>
      </w:r>
    </w:p>
    <w:p w14:paraId="4231D079">
      <w:pPr>
        <w:pStyle w:val="19"/>
        <w:keepNext w:val="0"/>
        <w:keepLines w:val="0"/>
        <w:pageBreakBefore w:val="0"/>
        <w:widowControl w:val="0"/>
        <w:tabs>
          <w:tab w:val="center" w:pos="4153"/>
          <w:tab w:val="left" w:pos="7275"/>
        </w:tabs>
        <w:kinsoku/>
        <w:wordWrap/>
        <w:overflowPunct/>
        <w:topLinePunct w:val="0"/>
        <w:autoSpaceDE/>
        <w:autoSpaceDN/>
        <w:bidi w:val="0"/>
        <w:adjustRightInd/>
        <w:spacing w:line="600" w:lineRule="exact"/>
        <w:ind w:firstLine="640"/>
        <w:jc w:val="both"/>
        <w:textAlignment w:val="auto"/>
        <w:rPr>
          <w:rFonts w:hint="default" w:ascii="Times New Roman" w:hAnsi="Times New Roman" w:eastAsia="方正仿宋_GBK"/>
          <w:bCs/>
          <w:sz w:val="32"/>
          <w:szCs w:val="32"/>
        </w:rPr>
      </w:pPr>
      <w:r>
        <w:rPr>
          <w:rFonts w:hint="default" w:ascii="Times New Roman" w:hAnsi="Times New Roman" w:eastAsia="方正仿宋_GBK"/>
          <w:bCs/>
          <w:sz w:val="32"/>
          <w:szCs w:val="32"/>
        </w:rPr>
        <w:t>区财政局未委托第三方对我</w:t>
      </w:r>
      <w:r>
        <w:rPr>
          <w:rFonts w:ascii="Times New Roman" w:hAnsi="Times New Roman" w:eastAsia="方正仿宋_GBK"/>
          <w:bCs/>
          <w:sz w:val="32"/>
          <w:szCs w:val="32"/>
        </w:rPr>
        <w:t>单位</w:t>
      </w:r>
      <w:r>
        <w:rPr>
          <w:rFonts w:hint="default" w:ascii="Times New Roman" w:hAnsi="Times New Roman" w:eastAsia="方正仿宋_GBK"/>
          <w:bCs/>
          <w:sz w:val="32"/>
          <w:szCs w:val="32"/>
        </w:rPr>
        <w:t>开展绩效评价。</w:t>
      </w:r>
    </w:p>
    <w:p w14:paraId="4CA51C66">
      <w:pPr>
        <w:pStyle w:val="19"/>
        <w:keepNext w:val="0"/>
        <w:keepLines w:val="0"/>
        <w:pageBreakBefore w:val="0"/>
        <w:widowControl w:val="0"/>
        <w:tabs>
          <w:tab w:val="center" w:pos="4153"/>
          <w:tab w:val="left" w:pos="7275"/>
        </w:tabs>
        <w:kinsoku/>
        <w:wordWrap/>
        <w:overflowPunct/>
        <w:topLinePunct w:val="0"/>
        <w:autoSpaceDE/>
        <w:autoSpaceDN/>
        <w:bidi w:val="0"/>
        <w:adjustRightInd/>
        <w:spacing w:line="600" w:lineRule="exact"/>
        <w:ind w:firstLine="640"/>
        <w:jc w:val="both"/>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黑体_GBK" w:cs="方正黑体_GBK"/>
          <w:b w:val="0"/>
          <w:bCs/>
          <w:sz w:val="32"/>
          <w:szCs w:val="32"/>
          <w:shd w:val="clear" w:color="auto" w:fill="FFFFFF"/>
          <w:lang w:val="en-US" w:eastAsia="zh-CN" w:bidi="ar-SA"/>
        </w:rPr>
        <w:t>六、专业名词解释</w:t>
      </w:r>
    </w:p>
    <w:p w14:paraId="23BEC109">
      <w:pPr>
        <w:pStyle w:val="1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（一）财政拨款收入：</w:t>
      </w:r>
      <w:r>
        <w:rPr>
          <w:rFonts w:hint="eastAsia"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14:paraId="143AF7C3">
      <w:pPr>
        <w:pStyle w:val="1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37D8736">
      <w:pPr>
        <w:pStyle w:val="1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（三）经营收入：</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4BD0FD5F">
      <w:pPr>
        <w:pStyle w:val="1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（四）其他收入：指</w:t>
      </w:r>
      <w:r>
        <w:rPr>
          <w:rFonts w:hint="eastAsia" w:ascii="Times New Roman" w:hAnsi="Times New Roman" w:eastAsia="方正仿宋_GBK" w:cs="方正仿宋_GBK"/>
          <w:sz w:val="32"/>
          <w:szCs w:val="32"/>
          <w:shd w:val="clear" w:color="auto" w:fill="FFFFFF"/>
        </w:rPr>
        <w:t>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55D7AEE">
      <w:pPr>
        <w:pStyle w:val="1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（五）使用非财政拨款结余（含专用结余）：</w:t>
      </w:r>
      <w:r>
        <w:rPr>
          <w:rFonts w:hint="eastAsia"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4EC264D">
      <w:pPr>
        <w:pStyle w:val="1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（六）年初结转和结余：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324B19FD">
      <w:pPr>
        <w:pStyle w:val="1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（七）结余分配：</w:t>
      </w:r>
      <w:r>
        <w:rPr>
          <w:rFonts w:hint="eastAsia"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76CCC778">
      <w:pPr>
        <w:pStyle w:val="1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（八）年末结转和结余：</w:t>
      </w:r>
      <w:r>
        <w:rPr>
          <w:rFonts w:hint="eastAsia" w:ascii="Times New Roman" w:hAnsi="Times New Roman" w:eastAsia="方正仿宋_GBK" w:cs="方正仿宋_GBK"/>
          <w:sz w:val="32"/>
          <w:szCs w:val="32"/>
          <w:shd w:val="clear" w:color="auto" w:fill="FFFFFF"/>
          <w:lang w:val="en-US" w:eastAsia="zh-CN"/>
        </w:rPr>
        <w:t>指</w:t>
      </w:r>
      <w:r>
        <w:rPr>
          <w:rFonts w:hint="eastAsia" w:ascii="Times New Roman" w:hAnsi="Times New Roman" w:eastAsia="方正仿宋_GBK" w:cs="方正仿宋_GBK"/>
          <w:sz w:val="32"/>
          <w:szCs w:val="32"/>
          <w:shd w:val="clear" w:color="auto" w:fill="FFFFFF"/>
        </w:rPr>
        <w:t>单位结转下年的基本支出结转、项目支出结转和结余、经营结余。</w:t>
      </w:r>
    </w:p>
    <w:p w14:paraId="63077ABF">
      <w:pPr>
        <w:pStyle w:val="1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（九）基本支出：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5FF3288">
      <w:pPr>
        <w:pStyle w:val="1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（十）项目支出：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3C9DD0E6">
      <w:pPr>
        <w:pStyle w:val="1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（十一）经营支出：</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14:paraId="087D8E98">
      <w:pPr>
        <w:pStyle w:val="1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（十二）“三公”经费：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52CBE7C">
      <w:pPr>
        <w:pStyle w:val="1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（十三）机关运行经费：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0DA084E">
      <w:pPr>
        <w:pStyle w:val="1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3B78D10A">
      <w:pPr>
        <w:pStyle w:val="1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6C2B1C50">
      <w:pPr>
        <w:pStyle w:val="1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14:paraId="1E6C2AFB">
      <w:pPr>
        <w:pStyle w:val="1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auto"/>
          <w:sz w:val="32"/>
          <w:szCs w:val="32"/>
        </w:rPr>
      </w:pPr>
      <w:r>
        <w:rPr>
          <w:rStyle w:val="13"/>
          <w:rFonts w:hint="eastAsia" w:ascii="Times New Roman" w:hAnsi="Times New Roman" w:eastAsia="方正楷体_GBK" w:cs="方正楷体_GBK"/>
          <w:b w:val="0"/>
          <w:bCs/>
          <w:sz w:val="32"/>
          <w:szCs w:val="32"/>
          <w:shd w:val="clear" w:color="auto" w:fill="FFFFFF"/>
          <w:lang w:val="en-US" w:eastAsia="zh-CN" w:bidi="ar-SA"/>
        </w:rPr>
        <w:t>（十七）其他资本性</w:t>
      </w:r>
      <w:r>
        <w:rPr>
          <w:rStyle w:val="13"/>
          <w:rFonts w:hint="eastAsia" w:ascii="Times New Roman" w:hAnsi="Times New Roman" w:eastAsia="方正楷体_GBK" w:cs="方正楷体_GBK"/>
          <w:b w:val="0"/>
          <w:bCs/>
          <w:color w:val="auto"/>
          <w:sz w:val="32"/>
          <w:szCs w:val="32"/>
          <w:shd w:val="clear" w:color="auto" w:fill="FFFFFF"/>
          <w:lang w:val="en-US" w:eastAsia="zh-CN" w:bidi="ar-SA"/>
        </w:rPr>
        <w:t>支出（支出经济分类科目类级）：</w:t>
      </w:r>
      <w:r>
        <w:rPr>
          <w:rFonts w:hint="eastAsia" w:ascii="Times New Roman" w:hAnsi="Times New Roman"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9A1F4F5">
      <w:pPr>
        <w:pStyle w:val="1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color w:val="auto"/>
          <w:sz w:val="32"/>
          <w:szCs w:val="32"/>
        </w:rPr>
      </w:pPr>
      <w:r>
        <w:rPr>
          <w:rStyle w:val="13"/>
          <w:rFonts w:hint="eastAsia" w:ascii="方正黑体_GBK" w:hAnsi="方正黑体_GBK" w:eastAsia="方正黑体_GBK" w:cs="方正黑体_GBK"/>
          <w:b w:val="0"/>
          <w:bCs/>
          <w:color w:val="auto"/>
          <w:sz w:val="32"/>
          <w:szCs w:val="32"/>
          <w:shd w:val="clear" w:color="auto" w:fill="FFFFFF"/>
        </w:rPr>
        <w:t>七、决算公开联系方式及信息反馈渠道</w:t>
      </w:r>
    </w:p>
    <w:p w14:paraId="144DC068">
      <w:pPr>
        <w:pStyle w:val="15"/>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Style w:val="13"/>
          <w:rFonts w:hint="eastAsia" w:ascii="Times New Roman" w:hAnsi="Times New Roman" w:eastAsia="方正仿宋_GBK" w:cs="方正仿宋_GBK"/>
          <w:color w:val="auto"/>
          <w:sz w:val="32"/>
          <w:szCs w:val="32"/>
          <w:shd w:val="clear" w:color="auto" w:fill="FFFF00"/>
          <w:lang w:val="en-US" w:eastAsia="zh-CN"/>
        </w:rPr>
        <w:sectPr>
          <w:footerReference r:id="rId3" w:type="default"/>
          <w:pgSz w:w="11915" w:h="16840"/>
          <w:pgMar w:top="2098" w:right="1531" w:bottom="1984" w:left="1531" w:header="851" w:footer="992" w:gutter="0"/>
          <w:pgNumType w:fmt="decimal"/>
          <w:cols w:space="720" w:num="1"/>
          <w:docGrid w:type="lines" w:linePitch="312" w:charSpace="0"/>
        </w:sectPr>
      </w:pPr>
      <w:r>
        <w:rPr>
          <w:rFonts w:hint="eastAsia" w:ascii="Times New Roman" w:hAnsi="Times New Roman" w:eastAsia="方正仿宋_GBK" w:cs="方正仿宋_GBK"/>
          <w:color w:val="auto"/>
          <w:sz w:val="32"/>
          <w:szCs w:val="32"/>
          <w:shd w:val="clear" w:color="auto" w:fill="FFFFFF"/>
        </w:rPr>
        <w:t>本单位决算公开信息反馈和联系方式：</w:t>
      </w:r>
      <w:r>
        <w:rPr>
          <w:rFonts w:hint="eastAsia" w:ascii="Times New Roman" w:hAnsi="Times New Roman" w:eastAsia="方正仿宋_GBK" w:cs="方正仿宋_GBK"/>
          <w:color w:val="auto"/>
          <w:sz w:val="32"/>
          <w:szCs w:val="32"/>
          <w:shd w:val="clear" w:color="auto" w:fill="FFFFFF"/>
          <w:lang w:val="en-US" w:eastAsia="zh-CN"/>
        </w:rPr>
        <w:t>023-65060304。</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31589E6">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C601A72">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71A35047">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488EA63">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01E382">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E9772E9">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2852A64">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5283383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D1278B4">
            <w:pPr>
              <w:spacing w:line="280" w:lineRule="exact"/>
              <w:rPr>
                <w:rFonts w:hint="default" w:ascii="Arial" w:hAnsi="Arial" w:cs="Arial"/>
                <w:color w:val="000000"/>
                <w:sz w:val="22"/>
                <w:szCs w:val="22"/>
              </w:rPr>
            </w:pPr>
            <w:r>
              <w:rPr>
                <w:rFonts w:cs="宋体"/>
                <w:sz w:val="20"/>
                <w:szCs w:val="20"/>
              </w:rPr>
              <w:t>单位：</w:t>
            </w:r>
            <w:r>
              <w:rPr>
                <w:sz w:val="20"/>
                <w:u w:color="auto"/>
              </w:rPr>
              <w:t>重庆市沙坪坝区曾家镇退役军人服务站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C8202C0">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9166F2A">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8B1656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55D2D">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65FD76">
            <w:pPr>
              <w:spacing w:line="240" w:lineRule="exact"/>
              <w:jc w:val="center"/>
              <w:textAlignment w:val="center"/>
              <w:rPr>
                <w:rFonts w:cs="宋体"/>
                <w:b/>
                <w:color w:val="000000"/>
                <w:sz w:val="20"/>
                <w:szCs w:val="20"/>
              </w:rPr>
            </w:pPr>
            <w:r>
              <w:rPr>
                <w:rFonts w:cs="宋体"/>
                <w:b/>
                <w:color w:val="000000"/>
                <w:sz w:val="20"/>
                <w:szCs w:val="20"/>
              </w:rPr>
              <w:t>支出</w:t>
            </w:r>
          </w:p>
        </w:tc>
      </w:tr>
      <w:tr w14:paraId="3D8794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C96E6">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FB2DC">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47620">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DBB9B">
            <w:pPr>
              <w:spacing w:line="240" w:lineRule="exact"/>
              <w:jc w:val="center"/>
              <w:textAlignment w:val="center"/>
              <w:rPr>
                <w:rFonts w:cs="宋体"/>
                <w:b/>
                <w:color w:val="000000"/>
                <w:sz w:val="20"/>
                <w:szCs w:val="20"/>
              </w:rPr>
            </w:pPr>
            <w:r>
              <w:rPr>
                <w:rFonts w:cs="宋体"/>
                <w:b/>
                <w:color w:val="000000"/>
                <w:sz w:val="20"/>
                <w:szCs w:val="20"/>
              </w:rPr>
              <w:t>决算数</w:t>
            </w:r>
          </w:p>
        </w:tc>
      </w:tr>
      <w:tr w14:paraId="609066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F360">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F0CD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79DD4">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DF4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CD24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C9A5E">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083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6B1D3">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3BE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382C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A859B">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D14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E382F">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2A5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AC9F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9FE75">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A0B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A8C3C">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AFE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3020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333C">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EE6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A367E">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110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A472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4AD92">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647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269DF">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0E4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5C63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5079">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179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7FE09">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1BF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67DB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51A2A">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BAF4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3CE0B">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56B8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75.23</w:t>
            </w:r>
            <w:r>
              <w:rPr>
                <w:rFonts w:ascii="Times New Roman" w:hAnsi="Times New Roman"/>
                <w:color w:val="000000"/>
                <w:sz w:val="20"/>
                <w:u w:color="auto"/>
              </w:rPr>
              <w:t xml:space="preserve"> </w:t>
            </w:r>
          </w:p>
        </w:tc>
      </w:tr>
      <w:tr w14:paraId="284CEF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21299">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B57B8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96004">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FFE8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w:t>
            </w:r>
            <w:r>
              <w:rPr>
                <w:rFonts w:ascii="Times New Roman" w:hAnsi="Times New Roman"/>
                <w:color w:val="000000"/>
                <w:sz w:val="20"/>
                <w:u w:color="auto"/>
              </w:rPr>
              <w:t xml:space="preserve"> </w:t>
            </w:r>
          </w:p>
        </w:tc>
      </w:tr>
      <w:tr w14:paraId="2A3F9B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289C6">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49923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C4EB6">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9BB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27B8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92C7">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36370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93C4D">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927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F211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BD458">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91AEF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44BE4">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BEA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610E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EE8D3">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59A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34C8E">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ED5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57CC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9DC6E">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EFB1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E14E2">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3E0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A5A7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6288F">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74AE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51279">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125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CC28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CE0C9">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7AC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B389C">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B06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9C77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1F176">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E279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2F513">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65A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D7458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05B55">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39B0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59031">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DB4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E5F9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4CEA">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35C6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DEC58">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F26D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w:t>
            </w:r>
            <w:r>
              <w:rPr>
                <w:rFonts w:ascii="Times New Roman" w:hAnsi="Times New Roman"/>
                <w:color w:val="000000"/>
                <w:sz w:val="20"/>
                <w:u w:color="auto"/>
              </w:rPr>
              <w:t xml:space="preserve"> </w:t>
            </w:r>
          </w:p>
        </w:tc>
      </w:tr>
      <w:tr w14:paraId="433D82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B9619">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762C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B7EDF">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09D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531F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2A7B7">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9B28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3B2C2">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DC2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DB9B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175C">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F383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47455">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FDD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4A0F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F9A11">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9AA2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C8D12">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AA0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3E88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FB545">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E21B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8ED14">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AC2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E8CD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967CF">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E51F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0F0B0">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B21E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94CA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F8D70">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EB8F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8468E">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B89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B3FF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58717">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411C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D9A41">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CDF4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80.24</w:t>
            </w:r>
            <w:r>
              <w:rPr>
                <w:rFonts w:ascii="Times New Roman" w:hAnsi="Times New Roman"/>
                <w:color w:val="000000"/>
                <w:sz w:val="20"/>
                <w:u w:color="auto"/>
              </w:rPr>
              <w:t xml:space="preserve"> </w:t>
            </w:r>
          </w:p>
        </w:tc>
      </w:tr>
      <w:tr w14:paraId="09E1D2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56359">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DC3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D15B5">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867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4B1B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23E0D">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A40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F01D3">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6A624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27B50A">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622C">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DBCE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96B9628">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94E4D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80.24</w:t>
            </w:r>
            <w:r>
              <w:rPr>
                <w:rFonts w:ascii="Times New Roman" w:hAnsi="Times New Roman"/>
                <w:color w:val="000000"/>
                <w:sz w:val="20"/>
                <w:u w:color="auto"/>
              </w:rPr>
              <w:t xml:space="preserve"> </w:t>
            </w:r>
          </w:p>
        </w:tc>
      </w:tr>
    </w:tbl>
    <w:p w14:paraId="68958526">
      <w:pPr>
        <w:rPr>
          <w:rFonts w:cs="宋体"/>
          <w:sz w:val="21"/>
          <w:szCs w:val="21"/>
        </w:rPr>
      </w:pPr>
    </w:p>
    <w:p w14:paraId="1DBC07F3">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0E8E41FB">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3F806B0">
            <w:pPr>
              <w:jc w:val="center"/>
              <w:textAlignment w:val="bottom"/>
              <w:rPr>
                <w:rFonts w:cs="宋体"/>
                <w:b/>
                <w:color w:val="000000"/>
                <w:sz w:val="32"/>
                <w:szCs w:val="32"/>
              </w:rPr>
            </w:pPr>
            <w:r>
              <w:rPr>
                <w:rFonts w:cs="宋体"/>
                <w:b/>
                <w:color w:val="000000"/>
                <w:sz w:val="32"/>
                <w:szCs w:val="32"/>
              </w:rPr>
              <w:t>收入决算表</w:t>
            </w:r>
          </w:p>
        </w:tc>
      </w:tr>
      <w:tr w14:paraId="321FD44B">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E90B0AA">
            <w:pPr>
              <w:spacing w:line="280" w:lineRule="exact"/>
              <w:rPr>
                <w:rFonts w:cs="宋体"/>
                <w:color w:val="000000"/>
                <w:sz w:val="20"/>
                <w:szCs w:val="20"/>
              </w:rPr>
            </w:pPr>
            <w:r>
              <w:rPr>
                <w:rFonts w:cs="宋体"/>
                <w:sz w:val="20"/>
                <w:szCs w:val="20"/>
              </w:rPr>
              <w:t>单位：</w:t>
            </w:r>
            <w:r>
              <w:rPr>
                <w:sz w:val="20"/>
                <w:u w:color="auto"/>
              </w:rPr>
              <w:t>重庆市沙坪坝区曾家镇退役军人服务站</w:t>
            </w:r>
          </w:p>
        </w:tc>
        <w:tc>
          <w:tcPr>
            <w:tcW w:w="467" w:type="pct"/>
            <w:tcBorders>
              <w:top w:val="nil"/>
              <w:left w:val="nil"/>
              <w:bottom w:val="nil"/>
              <w:right w:val="nil"/>
            </w:tcBorders>
            <w:shd w:val="clear" w:color="auto" w:fill="auto"/>
            <w:noWrap/>
            <w:tcMar>
              <w:top w:w="15" w:type="dxa"/>
              <w:left w:w="15" w:type="dxa"/>
              <w:right w:w="15" w:type="dxa"/>
            </w:tcMar>
            <w:vAlign w:val="bottom"/>
          </w:tcPr>
          <w:p w14:paraId="6F589BB2">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553AEF9">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2C4E5CC">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AD1D042">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FBA69C9">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D0C01DB">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7181F2A">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18BB153E">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E8EFF2B">
            <w:pPr>
              <w:rPr>
                <w:rFonts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F013F0E">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EE74B07">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30C6089">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1147B70">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79512EA">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19513C2">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AE8268A">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14B0481">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EDEDAB6">
            <w:pPr>
              <w:jc w:val="center"/>
              <w:textAlignment w:val="bottom"/>
              <w:rPr>
                <w:rFonts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27CAD">
            <w:pPr>
              <w:jc w:val="center"/>
              <w:textAlignment w:val="center"/>
              <w:rPr>
                <w:rFonts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2D08F">
            <w:pPr>
              <w:jc w:val="center"/>
              <w:textAlignment w:val="center"/>
              <w:rPr>
                <w:rFonts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E5808">
            <w:pPr>
              <w:jc w:val="center"/>
              <w:textAlignment w:val="center"/>
              <w:rPr>
                <w:rFonts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1A8334">
            <w:pPr>
              <w:jc w:val="center"/>
              <w:textAlignment w:val="bottom"/>
              <w:rPr>
                <w:rFonts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E4D4E">
            <w:pPr>
              <w:jc w:val="center"/>
              <w:textAlignment w:val="center"/>
              <w:rPr>
                <w:rFonts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58028">
            <w:pPr>
              <w:jc w:val="center"/>
              <w:textAlignment w:val="center"/>
              <w:rPr>
                <w:rFonts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5976A">
            <w:pPr>
              <w:jc w:val="center"/>
              <w:textAlignment w:val="center"/>
              <w:rPr>
                <w:rFonts w:cs="宋体"/>
                <w:b/>
                <w:color w:val="000000"/>
                <w:sz w:val="20"/>
                <w:szCs w:val="20"/>
              </w:rPr>
            </w:pPr>
            <w:r>
              <w:rPr>
                <w:rFonts w:cs="宋体"/>
                <w:b/>
                <w:color w:val="000000"/>
                <w:sz w:val="20"/>
                <w:szCs w:val="20"/>
              </w:rPr>
              <w:t>其他收入</w:t>
            </w:r>
          </w:p>
        </w:tc>
      </w:tr>
      <w:tr w14:paraId="05603596">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D055">
            <w:pPr>
              <w:jc w:val="center"/>
              <w:textAlignment w:val="center"/>
              <w:rPr>
                <w:rFonts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0305CC8">
            <w:pPr>
              <w:jc w:val="center"/>
              <w:textAlignment w:val="center"/>
              <w:rPr>
                <w:rFonts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798F5">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2CBB6">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36B5F">
            <w:pPr>
              <w:jc w:val="center"/>
              <w:rPr>
                <w:rFonts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358FC">
            <w:pPr>
              <w:jc w:val="center"/>
              <w:textAlignment w:val="center"/>
              <w:rPr>
                <w:rFonts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61A50">
            <w:pPr>
              <w:jc w:val="center"/>
              <w:textAlignment w:val="center"/>
              <w:rPr>
                <w:rFonts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1F0CB">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E1771">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11378">
            <w:pPr>
              <w:jc w:val="center"/>
              <w:rPr>
                <w:rFonts w:cs="宋体"/>
                <w:b/>
                <w:color w:val="000000"/>
                <w:sz w:val="20"/>
                <w:szCs w:val="20"/>
              </w:rPr>
            </w:pPr>
          </w:p>
        </w:tc>
      </w:tr>
      <w:tr w14:paraId="11EE8CD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4B5E6">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DA5564">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08D58">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59B7A">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7DD6C">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3C00D">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BA0D8">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3C2CA">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BD780">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166DF">
            <w:pPr>
              <w:jc w:val="center"/>
              <w:rPr>
                <w:rFonts w:cs="宋体"/>
                <w:b/>
                <w:color w:val="000000"/>
                <w:sz w:val="20"/>
                <w:szCs w:val="20"/>
              </w:rPr>
            </w:pPr>
          </w:p>
        </w:tc>
      </w:tr>
      <w:tr w14:paraId="1243C43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EB9E2">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A9383E3">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C647A">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B97BE">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20CC1">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8BFF8">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8F57D">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1ACAE">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AABAB">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FBED2">
            <w:pPr>
              <w:jc w:val="center"/>
              <w:rPr>
                <w:rFonts w:cs="宋体"/>
                <w:b/>
                <w:color w:val="000000"/>
                <w:sz w:val="20"/>
                <w:szCs w:val="20"/>
              </w:rPr>
            </w:pPr>
          </w:p>
        </w:tc>
      </w:tr>
      <w:tr w14:paraId="3660534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0B601">
            <w:pPr>
              <w:jc w:val="center"/>
              <w:rPr>
                <w:rFonts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689511">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0E03B">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0CE19">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0942D">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E2CD4">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27887">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F34BB">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47E1B">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95995">
            <w:pPr>
              <w:jc w:val="center"/>
              <w:rPr>
                <w:rFonts w:cs="宋体"/>
                <w:b/>
                <w:color w:val="000000"/>
                <w:sz w:val="20"/>
                <w:szCs w:val="20"/>
              </w:rPr>
            </w:pPr>
          </w:p>
        </w:tc>
      </w:tr>
      <w:tr w14:paraId="7E4C6AB8">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5CCBC">
            <w:pPr>
              <w:jc w:val="center"/>
              <w:textAlignment w:val="center"/>
              <w:rPr>
                <w:rFonts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A19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80.24</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E85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80.24</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405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2A0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81A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2D9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96B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13C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AB0F5C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CFA10">
            <w:pPr>
              <w:textAlignment w:val="center"/>
              <w:rPr>
                <w:rFonts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A6F4B">
            <w:pPr>
              <w:textAlignment w:val="center"/>
              <w:rPr>
                <w:rFonts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76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08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5D9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0D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574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BE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05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7A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5CE8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46C2">
            <w:pPr>
              <w:textAlignment w:val="center"/>
              <w:rPr>
                <w:rFonts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E6D7A">
            <w:pPr>
              <w:textAlignment w:val="center"/>
              <w:rPr>
                <w:rFonts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EF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4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9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1A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8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14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DC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BE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C2CB2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AF014">
            <w:pPr>
              <w:textAlignment w:val="center"/>
              <w:rPr>
                <w:rFonts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C351B">
            <w:pPr>
              <w:textAlignment w:val="center"/>
              <w:rPr>
                <w:rFonts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B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D9A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A74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14B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5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BA0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0C7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EC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B61F3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95B0">
            <w:pPr>
              <w:textAlignment w:val="center"/>
              <w:rPr>
                <w:rFonts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F7FF0">
            <w:pPr>
              <w:textAlignment w:val="center"/>
              <w:rPr>
                <w:rFonts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D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7DD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B0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FD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AC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15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22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A13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AD974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10AE">
            <w:pPr>
              <w:textAlignment w:val="center"/>
              <w:rPr>
                <w:rFonts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2B5CF">
            <w:pPr>
              <w:textAlignment w:val="center"/>
              <w:rPr>
                <w:rFonts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40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68.74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441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68.74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1C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85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67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72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C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C27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AD656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F89AF">
            <w:pPr>
              <w:textAlignment w:val="center"/>
              <w:rPr>
                <w:rFonts w:cs="宋体"/>
                <w:color w:val="000000"/>
                <w:sz w:val="20"/>
                <w:szCs w:val="20"/>
              </w:rPr>
            </w:pPr>
            <w:r>
              <w:rPr>
                <w:rFonts w:cs="宋体"/>
                <w:color w:val="000000"/>
                <w:sz w:val="20"/>
                <w:szCs w:val="20"/>
              </w:rPr>
              <w:t>2082850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C4CEF">
            <w:pPr>
              <w:textAlignment w:val="center"/>
              <w:rPr>
                <w:rFonts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C8A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47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08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F73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FD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1AE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46F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93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37F8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77546">
            <w:pPr>
              <w:textAlignment w:val="center"/>
              <w:rPr>
                <w:rFonts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45CC6">
            <w:pPr>
              <w:textAlignment w:val="center"/>
              <w:rPr>
                <w:rFonts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59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791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D15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8A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BF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D1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CA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CD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13F81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9027">
            <w:pPr>
              <w:textAlignment w:val="center"/>
              <w:rPr>
                <w:rFonts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40B9C">
            <w:pPr>
              <w:textAlignment w:val="center"/>
              <w:rPr>
                <w:rFonts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D61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56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1E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1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933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BCD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263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0B0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5922E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88E21">
            <w:pPr>
              <w:textAlignment w:val="center"/>
              <w:rPr>
                <w:rFonts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6C31A">
            <w:pPr>
              <w:textAlignment w:val="center"/>
              <w:rPr>
                <w:rFonts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EA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1B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33F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64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0E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5CF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9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86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5403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7908C">
            <w:pPr>
              <w:textAlignment w:val="center"/>
              <w:rPr>
                <w:rFonts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16F76">
            <w:pPr>
              <w:textAlignment w:val="center"/>
              <w:rPr>
                <w:rFonts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DF9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CF5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66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8A4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7A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CD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18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A5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FDEF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AE61">
            <w:pPr>
              <w:textAlignment w:val="center"/>
              <w:rPr>
                <w:rFonts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75CEA">
            <w:pPr>
              <w:textAlignment w:val="center"/>
              <w:rPr>
                <w:rFonts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6F3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BE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244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F61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F0B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48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A4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540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BA9CD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EC1A">
            <w:pPr>
              <w:textAlignment w:val="center"/>
              <w:rPr>
                <w:rFonts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E9222">
            <w:pPr>
              <w:textAlignment w:val="center"/>
              <w:rPr>
                <w:rFonts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96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13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1BF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47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0F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C9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C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D7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79618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EFCE0">
            <w:pPr>
              <w:textAlignment w:val="center"/>
              <w:rPr>
                <w:rFonts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EABEB">
            <w:pPr>
              <w:textAlignment w:val="center"/>
              <w:rPr>
                <w:rFonts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904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59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8F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12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8E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6E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A8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82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F6FDA1E">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85A1C36">
      <w:pPr>
        <w:rPr>
          <w:rFonts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265BFB62">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01834EB">
            <w:pPr>
              <w:jc w:val="center"/>
              <w:textAlignment w:val="bottom"/>
              <w:rPr>
                <w:rFonts w:cs="宋体"/>
                <w:b/>
                <w:color w:val="000000"/>
                <w:sz w:val="32"/>
                <w:szCs w:val="32"/>
              </w:rPr>
            </w:pPr>
            <w:r>
              <w:rPr>
                <w:rFonts w:cs="宋体"/>
                <w:b/>
                <w:color w:val="000000"/>
                <w:sz w:val="32"/>
                <w:szCs w:val="32"/>
              </w:rPr>
              <w:t>支出决算表</w:t>
            </w:r>
          </w:p>
        </w:tc>
      </w:tr>
      <w:tr w14:paraId="4386A905">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FDC1EBD">
            <w:pPr>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重庆市沙坪坝区曾家镇退役军人服务站 </w:t>
            </w:r>
          </w:p>
        </w:tc>
        <w:tc>
          <w:tcPr>
            <w:tcW w:w="575" w:type="pct"/>
            <w:tcBorders>
              <w:top w:val="nil"/>
              <w:left w:val="nil"/>
              <w:bottom w:val="nil"/>
              <w:right w:val="nil"/>
            </w:tcBorders>
            <w:shd w:val="clear" w:color="auto" w:fill="auto"/>
            <w:noWrap/>
            <w:tcMar>
              <w:top w:w="15" w:type="dxa"/>
              <w:left w:w="15" w:type="dxa"/>
              <w:right w:w="15" w:type="dxa"/>
            </w:tcMar>
            <w:vAlign w:val="bottom"/>
          </w:tcPr>
          <w:p w14:paraId="1474FD4B">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6B97A85">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9BCEB2B">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B8565D4">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F62CD01">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B9F4229">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4DB8C35">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446F2C6">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8068BDD">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B277A93">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D7273D1">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C4AFBA8">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09E26E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7BDCE5">
            <w:pPr>
              <w:jc w:val="center"/>
              <w:textAlignment w:val="bottom"/>
              <w:rPr>
                <w:rFonts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41442">
            <w:pPr>
              <w:jc w:val="center"/>
              <w:textAlignment w:val="center"/>
              <w:rPr>
                <w:rFonts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9E7A2">
            <w:pPr>
              <w:jc w:val="center"/>
              <w:textAlignment w:val="center"/>
              <w:rPr>
                <w:rFonts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7617F">
            <w:pPr>
              <w:jc w:val="center"/>
              <w:textAlignment w:val="center"/>
              <w:rPr>
                <w:rFonts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DC4FA">
            <w:pPr>
              <w:jc w:val="center"/>
              <w:textAlignment w:val="center"/>
              <w:rPr>
                <w:rFonts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0B20D">
            <w:pPr>
              <w:jc w:val="center"/>
              <w:textAlignment w:val="center"/>
              <w:rPr>
                <w:rFonts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F085D">
            <w:pPr>
              <w:jc w:val="center"/>
              <w:textAlignment w:val="center"/>
              <w:rPr>
                <w:rFonts w:cs="宋体"/>
                <w:b/>
                <w:color w:val="000000"/>
                <w:sz w:val="20"/>
                <w:szCs w:val="20"/>
              </w:rPr>
            </w:pPr>
            <w:r>
              <w:rPr>
                <w:rFonts w:cs="宋体"/>
                <w:b/>
                <w:color w:val="000000"/>
                <w:sz w:val="20"/>
                <w:szCs w:val="20"/>
              </w:rPr>
              <w:t>对附属单位补助支出</w:t>
            </w:r>
          </w:p>
        </w:tc>
      </w:tr>
      <w:tr w14:paraId="6A7A14A9">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006A7">
            <w:pPr>
              <w:jc w:val="center"/>
              <w:textAlignment w:val="center"/>
              <w:rPr>
                <w:rFonts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F3A4A9B">
            <w:pPr>
              <w:jc w:val="center"/>
              <w:textAlignment w:val="center"/>
              <w:rPr>
                <w:rFonts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F8267">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231D0">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6A90E">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E7077">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33D05">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2660A">
            <w:pPr>
              <w:jc w:val="center"/>
              <w:rPr>
                <w:rFonts w:cs="宋体"/>
                <w:b/>
                <w:color w:val="000000"/>
                <w:sz w:val="20"/>
                <w:szCs w:val="20"/>
              </w:rPr>
            </w:pPr>
          </w:p>
        </w:tc>
      </w:tr>
      <w:tr w14:paraId="64A3C21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7C1A0">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678514D">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A4E69">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3CB1A">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5FBF1">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61D43">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693D4">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A5351">
            <w:pPr>
              <w:jc w:val="center"/>
              <w:rPr>
                <w:rFonts w:cs="宋体"/>
                <w:b/>
                <w:color w:val="000000"/>
                <w:sz w:val="20"/>
                <w:szCs w:val="20"/>
              </w:rPr>
            </w:pPr>
          </w:p>
        </w:tc>
      </w:tr>
      <w:tr w14:paraId="5E92E73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9A57C">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8BD1FCA">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78B4D">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42BF9">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60B48">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50575">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49DEB">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03D8F">
            <w:pPr>
              <w:jc w:val="center"/>
              <w:rPr>
                <w:rFonts w:cs="宋体"/>
                <w:b/>
                <w:color w:val="000000"/>
                <w:sz w:val="20"/>
                <w:szCs w:val="20"/>
              </w:rPr>
            </w:pPr>
          </w:p>
        </w:tc>
      </w:tr>
      <w:tr w14:paraId="65A3698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48E6">
            <w:pPr>
              <w:jc w:val="center"/>
              <w:rPr>
                <w:rFonts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455054E">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54E79">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3D895">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C4BC7">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A1F15">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1CE48">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E5554">
            <w:pPr>
              <w:jc w:val="center"/>
              <w:rPr>
                <w:rFonts w:cs="宋体"/>
                <w:b/>
                <w:color w:val="000000"/>
                <w:sz w:val="20"/>
                <w:szCs w:val="20"/>
              </w:rPr>
            </w:pPr>
          </w:p>
        </w:tc>
      </w:tr>
      <w:tr w14:paraId="0C8CC1CE">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0DC37">
            <w:pPr>
              <w:jc w:val="center"/>
              <w:textAlignment w:val="center"/>
              <w:rPr>
                <w:rFonts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A0D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80.24</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DFC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80.24</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63B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224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7C0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F0D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7515FF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DD166">
            <w:pPr>
              <w:textAlignment w:val="center"/>
              <w:rPr>
                <w:rFonts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D2725">
            <w:pPr>
              <w:textAlignment w:val="center"/>
              <w:rPr>
                <w:rFonts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E2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BF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56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4F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13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BC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15EE5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DC2A7">
            <w:pPr>
              <w:textAlignment w:val="center"/>
              <w:rPr>
                <w:rFonts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1C0E8">
            <w:pPr>
              <w:textAlignment w:val="center"/>
              <w:rPr>
                <w:rFonts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C9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D60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742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BA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9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2C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22C7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A6730">
            <w:pPr>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190D8">
            <w:pPr>
              <w:textAlignment w:val="center"/>
              <w:rPr>
                <w:rFonts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E3E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E1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18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1FE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24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2A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5426F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45AD1">
            <w:pPr>
              <w:textAlignment w:val="center"/>
              <w:rPr>
                <w:rFonts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5BDA6">
            <w:pPr>
              <w:textAlignment w:val="center"/>
              <w:rPr>
                <w:rFonts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E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6A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63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522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078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C5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4157F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D7949">
            <w:pPr>
              <w:textAlignment w:val="center"/>
              <w:rPr>
                <w:rFonts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3A192">
            <w:pPr>
              <w:textAlignment w:val="center"/>
              <w:rPr>
                <w:rFonts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36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41A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68.74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05C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5F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E0D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50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BCC7C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907EE">
            <w:pPr>
              <w:textAlignment w:val="center"/>
              <w:rPr>
                <w:rFonts w:cs="宋体"/>
                <w:color w:val="000000"/>
                <w:sz w:val="20"/>
                <w:szCs w:val="20"/>
              </w:rPr>
            </w:pPr>
            <w:r>
              <w:rPr>
                <w:rFonts w:cs="宋体"/>
                <w:color w:val="000000"/>
                <w:sz w:val="20"/>
                <w:szCs w:val="20"/>
              </w:rPr>
              <w:t>2082850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B13E3">
            <w:pPr>
              <w:textAlignment w:val="center"/>
              <w:rPr>
                <w:rFonts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ADC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98A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A6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ED1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59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9BA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6ECE6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2C27C">
            <w:pPr>
              <w:textAlignment w:val="center"/>
              <w:rPr>
                <w:rFonts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2462F">
            <w:pPr>
              <w:textAlignment w:val="center"/>
              <w:rPr>
                <w:rFonts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1FD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92D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20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1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338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87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DC18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98B48">
            <w:pPr>
              <w:textAlignment w:val="center"/>
              <w:rPr>
                <w:rFonts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54CBA">
            <w:pPr>
              <w:textAlignment w:val="center"/>
              <w:rPr>
                <w:rFonts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739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D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68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38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3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625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21270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D4E1A">
            <w:pPr>
              <w:textAlignment w:val="center"/>
              <w:rPr>
                <w:rFonts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B0B9D">
            <w:pPr>
              <w:textAlignment w:val="center"/>
              <w:rPr>
                <w:rFonts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6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84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37A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818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7C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30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4C70C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80BAE">
            <w:pPr>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6FAA5">
            <w:pPr>
              <w:textAlignment w:val="center"/>
              <w:rPr>
                <w:rFonts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58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907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78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2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F44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EA4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29D8D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546CD">
            <w:pPr>
              <w:textAlignment w:val="center"/>
              <w:rPr>
                <w:rFonts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2149D">
            <w:pPr>
              <w:textAlignment w:val="center"/>
              <w:rPr>
                <w:rFonts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5A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229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93F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25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24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15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10D72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2473">
            <w:pPr>
              <w:textAlignment w:val="center"/>
              <w:rPr>
                <w:rFonts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A391D">
            <w:pPr>
              <w:textAlignment w:val="center"/>
              <w:rPr>
                <w:rFonts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B7B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869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F5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A90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AA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AE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4F0E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11C09">
            <w:pPr>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E4D69">
            <w:pPr>
              <w:textAlignment w:val="center"/>
              <w:rPr>
                <w:rFonts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2AD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67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B1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F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F7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B26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3DF0C15">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CE42109">
      <w:pPr>
        <w:rPr>
          <w:rFonts w:cs="宋体"/>
          <w:sz w:val="21"/>
          <w:szCs w:val="21"/>
        </w:rPr>
      </w:pPr>
      <w:r>
        <w:rPr>
          <w:rFonts w:cs="宋体"/>
          <w:sz w:val="21"/>
          <w:szCs w:val="21"/>
        </w:rPr>
        <w:br w:type="page"/>
      </w:r>
    </w:p>
    <w:p w14:paraId="7BA31548">
      <w:pPr>
        <w:rPr>
          <w:rFonts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1EEB5C19">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6963988">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774C4502">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014A33F">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重庆市沙坪坝区曾家镇退役军人服务站</w:t>
            </w:r>
          </w:p>
        </w:tc>
        <w:tc>
          <w:tcPr>
            <w:tcW w:w="577" w:type="pct"/>
            <w:tcBorders>
              <w:top w:val="nil"/>
              <w:left w:val="nil"/>
              <w:bottom w:val="nil"/>
              <w:right w:val="nil"/>
            </w:tcBorders>
            <w:shd w:val="clear" w:color="auto" w:fill="auto"/>
            <w:noWrap/>
            <w:tcMar>
              <w:top w:w="15" w:type="dxa"/>
              <w:left w:w="15" w:type="dxa"/>
              <w:right w:w="15" w:type="dxa"/>
            </w:tcMar>
            <w:vAlign w:val="bottom"/>
          </w:tcPr>
          <w:p w14:paraId="4E2BE9F1">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089AEA4">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E3F70C5">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8FA1C93">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1859DB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B2ACAFF">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B7C7F84">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B2BA3D2">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5C1E259">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FAED6D9">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14D1248">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A3C6D">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51170">
            <w:pPr>
              <w:spacing w:line="200" w:lineRule="exact"/>
              <w:jc w:val="center"/>
              <w:textAlignment w:val="center"/>
              <w:rPr>
                <w:rFonts w:cs="宋体"/>
                <w:b/>
                <w:color w:val="000000"/>
                <w:sz w:val="18"/>
                <w:szCs w:val="18"/>
              </w:rPr>
            </w:pPr>
            <w:r>
              <w:rPr>
                <w:rFonts w:cs="宋体"/>
                <w:b/>
                <w:color w:val="000000"/>
                <w:sz w:val="18"/>
                <w:szCs w:val="18"/>
              </w:rPr>
              <w:t>支     出</w:t>
            </w:r>
          </w:p>
        </w:tc>
      </w:tr>
      <w:tr w14:paraId="24D16BB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1E10E">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DB6C5">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0206C">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6CA39">
            <w:pPr>
              <w:spacing w:line="200" w:lineRule="exact"/>
              <w:jc w:val="center"/>
              <w:textAlignment w:val="center"/>
              <w:rPr>
                <w:rFonts w:cs="宋体"/>
                <w:b/>
                <w:color w:val="000000"/>
                <w:sz w:val="18"/>
                <w:szCs w:val="18"/>
              </w:rPr>
            </w:pPr>
            <w:r>
              <w:rPr>
                <w:rFonts w:cs="宋体"/>
                <w:b/>
                <w:color w:val="000000"/>
                <w:sz w:val="18"/>
                <w:szCs w:val="18"/>
              </w:rPr>
              <w:t>决算数</w:t>
            </w:r>
          </w:p>
        </w:tc>
      </w:tr>
      <w:tr w14:paraId="2A2F986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C4472">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DC3DE">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2F302">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1CA4A">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0FDFB">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DD2A0">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1C79B">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68FB32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3F2CE">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F5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5F0FD">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D5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9B4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DF5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A40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24E6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7883F">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1E2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1E87">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2E6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1A3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93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0F7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A2D9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5E9C0">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A2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F75A">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DE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E7D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E72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21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D535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0E25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19B47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7FC3D">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C8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C3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66B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BE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68EE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E563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58BB6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59C5">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6C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1A2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0AE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9F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ABCC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B4ED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0F099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23006">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EE0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EC5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3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DC7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4E02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C871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217D8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6E197">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5A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512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B4E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C22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0AE0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7685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4E19F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28CCC">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6C9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F6C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9D4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B21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61FE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0149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7F1FA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E11BA">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2CF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E22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86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D7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1877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B498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0777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427D">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EE1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CB7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CE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AA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B6C8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7950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3994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5959">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341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DB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E1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189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FD94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6372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BB5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BB45F">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AFF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46C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FF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11B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1DA2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2BC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4881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228A9">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E9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860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531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4E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ECDF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D79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362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DFAEC">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0E5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AE1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47B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5C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1B81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6DDE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C613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17A5">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628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77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F3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F3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96F5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4EC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0956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5964">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FA3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71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9A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1D4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725B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7EE5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3783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EAC39">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3A5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853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18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8C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4A90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7638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2DFF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4F52F">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2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C0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91A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6ED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04F4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7638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475B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610C">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5A9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43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E6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CF7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0C37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39E0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714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D615">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D0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3C7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CE5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55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DF68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A470B">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81E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7A236">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CA2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642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C0D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17E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26C9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451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94C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3D6C">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54D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FC5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D18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2A5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AFAA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97CC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9439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9499C">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5B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E1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61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02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9EB3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7E3BB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D90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6EB5">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F7D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4F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F03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3B4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78C2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36BB7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015B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FE81">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F4B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75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1C5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6A0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F6C4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640D3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4375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03D9">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B6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6CE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C2F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0A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DEF7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3748">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BE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75B9D">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6E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4D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AF0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6F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09AD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33C0">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9B6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8AB28">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4E4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8E2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C0E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57D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22C5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5E878">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F66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2B24BA">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CA4280">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E7250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3D24CD">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01B1B8">
            <w:pPr>
              <w:spacing w:line="200" w:lineRule="exact"/>
              <w:rPr>
                <w:rFonts w:hint="default" w:ascii="Times New Roman" w:hAnsi="Times New Roman"/>
                <w:color w:val="000000"/>
                <w:sz w:val="18"/>
                <w:szCs w:val="18"/>
              </w:rPr>
            </w:pPr>
          </w:p>
        </w:tc>
      </w:tr>
      <w:tr w14:paraId="18F8EA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09B1F">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1E7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5DB3F">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DA34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A326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944B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8EE55">
            <w:pPr>
              <w:spacing w:line="200" w:lineRule="exact"/>
              <w:jc w:val="right"/>
              <w:rPr>
                <w:rFonts w:hint="default" w:ascii="Times New Roman" w:hAnsi="Times New Roman"/>
                <w:color w:val="000000"/>
                <w:sz w:val="18"/>
                <w:szCs w:val="18"/>
              </w:rPr>
            </w:pPr>
          </w:p>
        </w:tc>
      </w:tr>
      <w:tr w14:paraId="3EE0CD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AFE0E">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756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B3A2">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F03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71C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6E1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52B9">
            <w:pPr>
              <w:spacing w:line="200" w:lineRule="exact"/>
              <w:jc w:val="right"/>
              <w:rPr>
                <w:rFonts w:hint="default" w:ascii="Times New Roman" w:hAnsi="Times New Roman"/>
                <w:color w:val="000000"/>
                <w:sz w:val="18"/>
                <w:szCs w:val="18"/>
              </w:rPr>
            </w:pPr>
          </w:p>
        </w:tc>
      </w:tr>
      <w:tr w14:paraId="67A48C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9825D">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68C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9C874">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41E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C1D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56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454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0E220E98">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15282B5E">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3CED4F0">
            <w:pPr>
              <w:jc w:val="center"/>
              <w:textAlignment w:val="bottom"/>
              <w:rPr>
                <w:rFonts w:cs="宋体"/>
                <w:b/>
                <w:color w:val="000000"/>
                <w:sz w:val="32"/>
                <w:szCs w:val="32"/>
              </w:rPr>
            </w:pPr>
            <w:r>
              <w:rPr>
                <w:rFonts w:cs="宋体"/>
                <w:b/>
                <w:color w:val="000000"/>
                <w:sz w:val="32"/>
                <w:szCs w:val="32"/>
              </w:rPr>
              <w:t>一般公共预算财政拨款支出决算表</w:t>
            </w:r>
          </w:p>
        </w:tc>
      </w:tr>
      <w:tr w14:paraId="6F6D5FA4">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6158801">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重庆市沙坪坝区曾家镇退役军人服务站</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EEA30E4">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C4A27F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1AAEF434">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6CF7359">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5C51E94E">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CE6C2A8">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8C4D38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85B92">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446C54">
            <w:pPr>
              <w:jc w:val="center"/>
              <w:textAlignment w:val="center"/>
              <w:rPr>
                <w:rFonts w:cs="宋体"/>
                <w:b/>
                <w:color w:val="000000"/>
                <w:sz w:val="20"/>
                <w:szCs w:val="20"/>
              </w:rPr>
            </w:pPr>
            <w:r>
              <w:rPr>
                <w:rFonts w:cs="宋体"/>
                <w:b/>
                <w:color w:val="000000"/>
                <w:sz w:val="20"/>
                <w:szCs w:val="20"/>
              </w:rPr>
              <w:t>本年支出</w:t>
            </w:r>
          </w:p>
        </w:tc>
      </w:tr>
      <w:tr w14:paraId="0224D478">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B4E05">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EB7DC">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7EE016">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27895">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EE48C">
            <w:pPr>
              <w:jc w:val="center"/>
              <w:textAlignment w:val="center"/>
              <w:rPr>
                <w:rFonts w:cs="宋体"/>
                <w:b/>
                <w:color w:val="000000"/>
                <w:sz w:val="20"/>
                <w:szCs w:val="20"/>
              </w:rPr>
            </w:pPr>
            <w:r>
              <w:rPr>
                <w:rFonts w:cs="宋体"/>
                <w:b/>
                <w:color w:val="000000"/>
                <w:sz w:val="20"/>
                <w:szCs w:val="20"/>
              </w:rPr>
              <w:t>项目支出</w:t>
            </w:r>
          </w:p>
        </w:tc>
      </w:tr>
      <w:tr w14:paraId="0F41DD1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FDEC6">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8316C">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7CAE6">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75C5E">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54A44">
            <w:pPr>
              <w:jc w:val="center"/>
              <w:rPr>
                <w:rFonts w:cs="宋体"/>
                <w:b/>
                <w:color w:val="000000"/>
                <w:sz w:val="20"/>
                <w:szCs w:val="20"/>
              </w:rPr>
            </w:pPr>
          </w:p>
        </w:tc>
      </w:tr>
      <w:tr w14:paraId="26F79BAC">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6F154">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47DAD">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9E611">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7EB8F">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8C4CD">
            <w:pPr>
              <w:jc w:val="center"/>
              <w:rPr>
                <w:rFonts w:cs="宋体"/>
                <w:b/>
                <w:color w:val="000000"/>
                <w:sz w:val="20"/>
                <w:szCs w:val="20"/>
              </w:rPr>
            </w:pPr>
          </w:p>
        </w:tc>
      </w:tr>
      <w:tr w14:paraId="34ABA599">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6CC58">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314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621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732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D8A52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9D1DB">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3D121">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AFD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EB9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081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7AA7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19CF6">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D2252">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A63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016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2B1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28ED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B6F45">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5E77C">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D60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604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6C6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9938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1445">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F739D">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F72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34A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B1D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5EC5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F80E3">
            <w:pPr>
              <w:textAlignment w:val="center"/>
              <w:rPr>
                <w:rFonts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120D4">
            <w:pPr>
              <w:textAlignment w:val="center"/>
              <w:rPr>
                <w:rFonts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462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467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04C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63AE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CB4F6">
            <w:pPr>
              <w:textAlignment w:val="center"/>
              <w:rPr>
                <w:rFonts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5A082">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4DB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760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24B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F422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F39AF">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62167">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99D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EF7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991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506F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B4D75">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92896">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4B1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46A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0B2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2DA1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00931">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2A0B0">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94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036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4C2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2C82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F2E9D">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D5C4C">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F8C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5CA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70C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A201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5C0D">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8ECE0">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45B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E4E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C46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38FB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8815E">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FC7AE">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216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16C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642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1864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4D205">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DBC26">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0DC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FC1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2D5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A7B1E85">
      <w:pPr>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DD10DC9">
      <w:pPr>
        <w:ind w:firstLine="630" w:firstLineChars="300"/>
        <w:rPr>
          <w:rFonts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6881CC6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D2A8429">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376C99BF">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C7C6009">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重庆市沙坪坝区曾家镇退役军人服务站</w:t>
            </w:r>
          </w:p>
        </w:tc>
        <w:tc>
          <w:tcPr>
            <w:tcW w:w="463" w:type="pct"/>
            <w:tcBorders>
              <w:top w:val="nil"/>
              <w:left w:val="nil"/>
              <w:bottom w:val="nil"/>
              <w:right w:val="nil"/>
            </w:tcBorders>
            <w:shd w:val="clear" w:color="auto" w:fill="auto"/>
            <w:noWrap/>
            <w:tcMar>
              <w:top w:w="15" w:type="dxa"/>
              <w:left w:w="15" w:type="dxa"/>
              <w:right w:w="15" w:type="dxa"/>
            </w:tcMar>
            <w:vAlign w:val="bottom"/>
          </w:tcPr>
          <w:p w14:paraId="30DFCC0B">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CE70CAB">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50C2C86">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D145FE7">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3E6FA1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A3E72CF">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C7234EC">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1E77D68">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78C8340">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385074C">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A7D74A0">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A8AC6">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088F1D">
            <w:pPr>
              <w:spacing w:line="192" w:lineRule="exact"/>
              <w:jc w:val="center"/>
              <w:textAlignment w:val="center"/>
              <w:rPr>
                <w:rFonts w:cs="宋体"/>
                <w:b/>
                <w:color w:val="000000"/>
                <w:sz w:val="18"/>
                <w:szCs w:val="18"/>
              </w:rPr>
            </w:pPr>
            <w:r>
              <w:rPr>
                <w:rFonts w:cs="宋体"/>
                <w:b/>
                <w:color w:val="000000"/>
                <w:sz w:val="18"/>
                <w:szCs w:val="18"/>
              </w:rPr>
              <w:t>公用经费</w:t>
            </w:r>
          </w:p>
        </w:tc>
      </w:tr>
      <w:tr w14:paraId="2BEC6969">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7B8D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EC836">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E29D4">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891C4">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AA5FF">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B4B15">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64955">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5D5D1">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6CAE0">
            <w:pPr>
              <w:spacing w:line="192" w:lineRule="exact"/>
              <w:jc w:val="center"/>
              <w:textAlignment w:val="center"/>
              <w:rPr>
                <w:rFonts w:cs="宋体"/>
                <w:b/>
                <w:color w:val="000000"/>
                <w:sz w:val="18"/>
                <w:szCs w:val="18"/>
              </w:rPr>
            </w:pPr>
            <w:r>
              <w:rPr>
                <w:rFonts w:cs="宋体"/>
                <w:b/>
                <w:color w:val="000000"/>
                <w:sz w:val="18"/>
                <w:szCs w:val="18"/>
              </w:rPr>
              <w:t>金额</w:t>
            </w:r>
          </w:p>
        </w:tc>
      </w:tr>
      <w:tr w14:paraId="5F094B78">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BE7D4">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C6FEAB">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339BA">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918C8">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F90B2">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A1EF2C">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C5E66">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8D0C8">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4384E">
            <w:pPr>
              <w:spacing w:line="192" w:lineRule="exact"/>
              <w:jc w:val="center"/>
              <w:rPr>
                <w:rFonts w:cs="宋体"/>
                <w:b/>
                <w:color w:val="000000"/>
                <w:sz w:val="18"/>
                <w:szCs w:val="18"/>
              </w:rPr>
            </w:pPr>
          </w:p>
        </w:tc>
      </w:tr>
      <w:tr w14:paraId="14620C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C22FD">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B48A">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3557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7C294">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68D0">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D6E3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2A3B0">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E6055">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0B2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0492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F1171">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55CF">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3339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0AF9">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A3A8">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626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ACCAA">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B9167">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EC5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8299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55500">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8855">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B2B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0A45B">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AB037">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CF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81430">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CBE0C">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EE0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BC67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6C53">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425C2">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1B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E2CB">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7A89">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D36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87B1A">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46C09">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F21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205C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E510">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33B9">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4FB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4DECE">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CA21">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F9A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26C6D">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088A5">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3DF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A569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A8A0">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37744">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2118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E5AA2">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EB3E0">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747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72D76">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6925C">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62C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D3C5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0816D">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38C4">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33D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3A9FB">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59FA3">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668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75EE4">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A688B">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EFD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4492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E3BF2">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7FF6A">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4D7E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E8449">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386B1">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F96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4D33B">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F5FBA">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0610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4522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ACE00">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116A0">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607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5F76">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04211">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13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BC66C">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0F06">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B78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65E6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1582B">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BEC8">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BFE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3270C">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F149A">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9D2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12E37">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CA60">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319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F650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D7FBC">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EF438">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AE72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5F932">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43ECB">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17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F7626">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844A6">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48F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ED44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6B9D0">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70E9">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2D52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771E4">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C1B41">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8A3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4D63">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A23DD">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54B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BEF5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33F70">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20CAB">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555D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81F6A">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3348">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618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DFEB">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085B4">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B4B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7426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6B95">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C0625">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466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4C6A3">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8670">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7F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A81C5">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B166B">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B2C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0C79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F290A">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400AF">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399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8EA3">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4F613">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D1D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6D2C">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74AFA">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781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06FF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E60BE">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48411">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E3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01BC">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E5CA0">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D423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3ECD1">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9DE7">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043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181B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EAD68">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56DD">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8C2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6BBA">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3AE9B">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666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230EE">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C65C9">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EF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E442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A9052">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A377">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4D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ECECA">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23C79">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36A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F7961">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AC19">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993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C49D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4BEB6">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96CC">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0E0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B50FB">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4894">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F30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872D8">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277A">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B0F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51AC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CC08A">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A6EA">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24D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83BE8">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2409">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EA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938A">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38AB4">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27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6B47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D69D8">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4AC4">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08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A325B">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FB1C">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AB2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ABEAB">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AE21C">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2E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3AC3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43859">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C5D42">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10C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5F8D0">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06BC3">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86D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75F4">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C1E0D">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21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9842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604FD">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CFA2E">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C91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B6DA6">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BC006">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4F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BEC09">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CF14">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234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4A2E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37B6">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CBF42">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117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FAE2">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77AF">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ACAF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CE55">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D5B0D">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934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CF5D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82C02">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B25F5">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23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F1B30">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5317">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780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6C7C0">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97B10">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DC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C254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42588">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373DB">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F16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62D0">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E2E9">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284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50BC">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480BE">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CE7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0FC0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9C6B4">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FCEF">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6A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D269">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28ED0">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B7B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02C89">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ADDDD">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AD1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E19A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989CB">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44DC0">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020298">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83BCE">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F14EA">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7E2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C49CF">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FEE22">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847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F4AC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5B837">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D4ED">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A10B53">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3B405">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14EE5">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E60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371B">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4F86">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FD2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7163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E4DB2">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A0B38">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652713">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8E5D">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5AEFE">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58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22EC8">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7203C">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E91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5297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365DB">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5B388">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227EFD">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DC15">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95DEE">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1E6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1B2FC">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1BC62">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BD92D">
            <w:pPr>
              <w:spacing w:line="192" w:lineRule="exact"/>
              <w:jc w:val="right"/>
              <w:rPr>
                <w:rFonts w:hint="default" w:ascii="Times New Roman" w:hAnsi="Times New Roman"/>
                <w:color w:val="000000"/>
                <w:sz w:val="18"/>
                <w:szCs w:val="18"/>
              </w:rPr>
            </w:pPr>
          </w:p>
        </w:tc>
      </w:tr>
      <w:tr w14:paraId="6A1266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10F1D">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5C781">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23C36A">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1860B">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93695">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A5F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274A6">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ADA49">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BBC55">
            <w:pPr>
              <w:spacing w:line="192" w:lineRule="exact"/>
              <w:jc w:val="right"/>
              <w:rPr>
                <w:rFonts w:hint="default" w:ascii="Times New Roman" w:hAnsi="Times New Roman"/>
                <w:color w:val="000000"/>
                <w:sz w:val="18"/>
                <w:szCs w:val="18"/>
              </w:rPr>
            </w:pPr>
          </w:p>
        </w:tc>
      </w:tr>
      <w:tr w14:paraId="67A13FD8">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845BA">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0055">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1A300A">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0486">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7B2DD">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EA3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82B3C">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AD92">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4760">
            <w:pPr>
              <w:spacing w:line="192" w:lineRule="exact"/>
              <w:jc w:val="right"/>
              <w:rPr>
                <w:rFonts w:hint="default" w:ascii="Times New Roman" w:hAnsi="Times New Roman"/>
                <w:color w:val="000000"/>
                <w:sz w:val="18"/>
                <w:szCs w:val="18"/>
              </w:rPr>
            </w:pPr>
          </w:p>
        </w:tc>
      </w:tr>
      <w:tr w14:paraId="020EB6A0">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522DF">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ADC253">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69.92</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35501">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3182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10.32</w:t>
            </w:r>
            <w:r>
              <w:rPr>
                <w:rFonts w:ascii="Times New Roman" w:hAnsi="Times New Roman"/>
                <w:color w:val="000000"/>
                <w:sz w:val="18"/>
                <w:u w:color="auto"/>
              </w:rPr>
              <w:t xml:space="preserve"> </w:t>
            </w:r>
          </w:p>
        </w:tc>
      </w:tr>
    </w:tbl>
    <w:p w14:paraId="7769F53D">
      <w:pPr>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7C55BF9">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6159CE2">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39F63863">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FACC826">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重庆市沙坪坝区曾家镇退役军人服务站</w:t>
            </w:r>
          </w:p>
        </w:tc>
        <w:tc>
          <w:tcPr>
            <w:tcW w:w="555" w:type="pct"/>
            <w:tcBorders>
              <w:top w:val="nil"/>
              <w:left w:val="nil"/>
              <w:bottom w:val="nil"/>
              <w:right w:val="nil"/>
            </w:tcBorders>
            <w:shd w:val="clear" w:color="auto" w:fill="auto"/>
            <w:noWrap/>
            <w:tcMar>
              <w:top w:w="15" w:type="dxa"/>
              <w:left w:w="15" w:type="dxa"/>
              <w:right w:w="15" w:type="dxa"/>
            </w:tcMar>
            <w:vAlign w:val="bottom"/>
          </w:tcPr>
          <w:p w14:paraId="4DF3AC5C">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B76BA4E">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BFC009D">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DEA4795">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C862DC8">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671BAC7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A6ED1E7">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272914C">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7ACDA42">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597545">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5E539F4">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08D393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1BF23DB">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48711">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4DBEC8">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505A5">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30B249">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20E03">
            <w:pPr>
              <w:jc w:val="center"/>
              <w:textAlignment w:val="center"/>
              <w:rPr>
                <w:rFonts w:cs="宋体"/>
                <w:b/>
                <w:color w:val="000000"/>
                <w:sz w:val="20"/>
                <w:szCs w:val="20"/>
              </w:rPr>
            </w:pPr>
            <w:r>
              <w:rPr>
                <w:rFonts w:cs="宋体"/>
                <w:b/>
                <w:color w:val="000000"/>
                <w:sz w:val="20"/>
                <w:szCs w:val="20"/>
              </w:rPr>
              <w:t>年末结转和结余</w:t>
            </w:r>
          </w:p>
        </w:tc>
      </w:tr>
      <w:tr w14:paraId="13455212">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6690E">
            <w:pPr>
              <w:jc w:val="center"/>
              <w:textAlignment w:val="center"/>
              <w:rPr>
                <w:rFonts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8398F">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59B7F8">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88194">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FC8DE9">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79B9D">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27A42">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4432F">
            <w:pPr>
              <w:jc w:val="center"/>
              <w:rPr>
                <w:rFonts w:cs="宋体"/>
                <w:b/>
                <w:color w:val="000000"/>
                <w:sz w:val="20"/>
                <w:szCs w:val="20"/>
              </w:rPr>
            </w:pPr>
          </w:p>
        </w:tc>
      </w:tr>
      <w:tr w14:paraId="05A863FC">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F0DFE">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B2B41">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EC6072">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162A7">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CA466">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B665D">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2C203">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2966A">
            <w:pPr>
              <w:jc w:val="center"/>
              <w:rPr>
                <w:rFonts w:cs="宋体"/>
                <w:b/>
                <w:color w:val="000000"/>
                <w:sz w:val="20"/>
                <w:szCs w:val="20"/>
              </w:rPr>
            </w:pPr>
          </w:p>
        </w:tc>
      </w:tr>
      <w:tr w14:paraId="746E2D56">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75F13">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B48D5">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EAA872">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A31B5">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1CA6A">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959D1">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7E729">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8C1A3">
            <w:pPr>
              <w:jc w:val="center"/>
              <w:rPr>
                <w:rFonts w:cs="宋体"/>
                <w:b/>
                <w:color w:val="000000"/>
                <w:sz w:val="20"/>
                <w:szCs w:val="20"/>
              </w:rPr>
            </w:pPr>
          </w:p>
        </w:tc>
      </w:tr>
      <w:tr w14:paraId="7486CDD3">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364CE">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792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C14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C40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85E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8F6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48A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EA94B5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314C1">
            <w:pPr>
              <w:jc w:val="both"/>
              <w:textAlignment w:val="center"/>
              <w:rPr>
                <w:rFonts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570FF">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1F4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7BA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3A7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30C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FA3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F5B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A473BA7">
      <w:pPr>
        <w:rPr>
          <w:rFonts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5473B2F">
      <w:pPr>
        <w:rPr>
          <w:rFonts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6A311E6">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821F3FF">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12C51E04">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45F9389">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重庆市沙坪坝区曾家镇退役军人服务站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8E90327">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3F905C2">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17EDA6E2">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57FEC2F">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4599B41">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E369F2F">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DF56DCF">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6903CC">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FD5093">
            <w:pPr>
              <w:jc w:val="center"/>
              <w:textAlignment w:val="bottom"/>
              <w:rPr>
                <w:rFonts w:cs="宋体"/>
                <w:b/>
                <w:color w:val="000000"/>
                <w:sz w:val="20"/>
                <w:szCs w:val="20"/>
              </w:rPr>
            </w:pPr>
            <w:r>
              <w:rPr>
                <w:rFonts w:cs="宋体"/>
                <w:b/>
                <w:color w:val="000000"/>
                <w:sz w:val="20"/>
                <w:szCs w:val="20"/>
              </w:rPr>
              <w:t>本年支出</w:t>
            </w:r>
          </w:p>
        </w:tc>
      </w:tr>
      <w:tr w14:paraId="56C7D3BB">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8EA08">
            <w:pPr>
              <w:jc w:val="center"/>
              <w:textAlignment w:val="center"/>
              <w:rPr>
                <w:rFonts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B659A">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12BF8">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A10ED">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CF35A">
            <w:pPr>
              <w:jc w:val="center"/>
              <w:textAlignment w:val="center"/>
              <w:rPr>
                <w:rFonts w:cs="宋体"/>
                <w:b/>
                <w:color w:val="000000"/>
                <w:sz w:val="20"/>
                <w:szCs w:val="20"/>
              </w:rPr>
            </w:pPr>
            <w:r>
              <w:rPr>
                <w:rFonts w:cs="宋体"/>
                <w:b/>
                <w:color w:val="000000"/>
                <w:sz w:val="20"/>
                <w:szCs w:val="20"/>
              </w:rPr>
              <w:t>项目支出</w:t>
            </w:r>
          </w:p>
        </w:tc>
      </w:tr>
      <w:tr w14:paraId="62E6257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68100">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D3178B">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2FCEB">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06D13">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825EEB">
            <w:pPr>
              <w:jc w:val="center"/>
              <w:rPr>
                <w:rFonts w:cs="宋体"/>
                <w:b/>
                <w:color w:val="000000"/>
                <w:sz w:val="20"/>
                <w:szCs w:val="20"/>
              </w:rPr>
            </w:pPr>
          </w:p>
        </w:tc>
      </w:tr>
      <w:tr w14:paraId="22AE90F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33E53">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9442F">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DC391">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6DBF1">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7779B">
            <w:pPr>
              <w:jc w:val="center"/>
              <w:rPr>
                <w:rFonts w:cs="宋体"/>
                <w:b/>
                <w:color w:val="000000"/>
                <w:sz w:val="20"/>
                <w:szCs w:val="20"/>
              </w:rPr>
            </w:pPr>
          </w:p>
        </w:tc>
      </w:tr>
      <w:tr w14:paraId="0D54CDA8">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4F2E7">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7AFBB">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DD384">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B9245">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EA532">
            <w:pPr>
              <w:jc w:val="center"/>
              <w:rPr>
                <w:rFonts w:cs="宋体"/>
                <w:b/>
                <w:color w:val="000000"/>
                <w:sz w:val="20"/>
                <w:szCs w:val="20"/>
              </w:rPr>
            </w:pPr>
          </w:p>
        </w:tc>
      </w:tr>
      <w:tr w14:paraId="68130DF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3EAB6">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ADC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27A6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E65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D45B6C6">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C1A85">
            <w:pPr>
              <w:textAlignment w:val="center"/>
              <w:rPr>
                <w:rFonts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470F1">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583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0CEF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CF2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D82FD0A">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71CA5AA">
      <w:pPr>
        <w:rPr>
          <w:rFonts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5983A78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6E44868">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7800232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AE4B8EC">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14:paraId="161FF578">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14:paraId="5FBED31D">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14:paraId="662CC5F6">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14:paraId="63682425">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344F57D">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9A720BA">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u w:color="auto"/>
              </w:rPr>
              <w:t>重庆市沙坪坝区曾家镇退役军人服务站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1AC6B5D">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E6E2A96">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656DD7E">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C203BB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4E1C7B">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E1750">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D97262">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AEE3C2">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F6F67">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6CA14DB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84B06F">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5060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7A41D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FE4C8">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A713F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1050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61A4B">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B1347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51828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27F44D">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219F1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5F087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B91E21">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715EE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BA004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2846ED">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65829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FB58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4B6CF4">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919BC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A9438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275AC2">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4E3BF3">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D0DDAB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3D5434">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07804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3DAA3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8FF78">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3EEF5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F3EED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93B27D">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AEFAC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11E49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92882">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307D9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35FD3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FC1DE">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5F3EE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BFACD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AF86EE">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92D4B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DD2B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AA11F">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F974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D2383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9CF7ED">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58124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E1E80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4D972A">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B16A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9B0BC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975B2F">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A9BCE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32C9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84730F">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CB120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5C578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1F8E61">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2B746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30BE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699BE1">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62C6B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510C8">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44ED01">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3BB14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9EB6D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AE3AF">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26D4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57BD4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BF51E2">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09CC9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6DEF4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A7369">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F3AC1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746D0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44E37">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5A417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C2722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26F46E">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82979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DB062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B7DFD">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6F0A1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EC12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883F47">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6B7DE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96F61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3E5FD">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D89B0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5C7E66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446A3D">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93F0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07151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801A8C">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E5DDC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3524A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7F3D49">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82BED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A69E3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E1715E">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9EC41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9A37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66C72">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604D1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C3303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559201">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98F9E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5696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10FCE">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62CFC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8619D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2B22C">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D32BD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E81A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05BFE4">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2880F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9A72F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26E60F">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254AB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1533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02114E">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02BB7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6A9DA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F8D6CA">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91DEF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EF83DC">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ED27C">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6519B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D9B0B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60DD2">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13658E">
            <w:pPr>
              <w:spacing w:line="280" w:lineRule="exact"/>
              <w:jc w:val="right"/>
              <w:rPr>
                <w:rFonts w:cs="宋体"/>
                <w:color w:val="000000"/>
                <w:kern w:val="2"/>
                <w:sz w:val="16"/>
                <w:szCs w:val="16"/>
              </w:rPr>
            </w:pPr>
          </w:p>
        </w:tc>
      </w:tr>
      <w:tr w14:paraId="10B9790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F4500A">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F1676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5FA50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844CFE">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C9E124">
            <w:pPr>
              <w:spacing w:line="280" w:lineRule="exact"/>
              <w:jc w:val="right"/>
              <w:rPr>
                <w:rFonts w:cs="宋体"/>
                <w:color w:val="000000"/>
                <w:kern w:val="2"/>
                <w:sz w:val="16"/>
                <w:szCs w:val="16"/>
              </w:rPr>
            </w:pPr>
          </w:p>
        </w:tc>
      </w:tr>
      <w:tr w14:paraId="53DF91A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032FA0">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AC8832">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0290B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96A0C4">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620FDD">
            <w:pPr>
              <w:spacing w:line="280" w:lineRule="exact"/>
              <w:jc w:val="right"/>
              <w:rPr>
                <w:rFonts w:cs="宋体"/>
                <w:color w:val="000000"/>
                <w:sz w:val="16"/>
                <w:szCs w:val="16"/>
              </w:rPr>
            </w:pPr>
          </w:p>
        </w:tc>
      </w:tr>
    </w:tbl>
    <w:p w14:paraId="4ED237BF">
      <w:pPr>
        <w:rPr>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92171">
    <w:pPr>
      <w:pStyle w:val="6"/>
    </w:pPr>
    <w:r>
      <w:rPr>
        <w:rFonts w:hint="default"/>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6C912B">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  \* MERGEFORMAT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- 1 -</w:t>
                          </w:r>
                          <w:r>
                            <w:rPr>
                              <w:rFonts w:hint="eastAsia" w:asciiTheme="minorEastAsia" w:hAnsiTheme="minorEastAsia" w:eastAsiaTheme="minorEastAsia" w:cstheme="minorEastAsia"/>
                              <w:color w:val="auto"/>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66C912B">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  \* MERGEFORMAT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- 1 -</w:t>
                    </w:r>
                    <w:r>
                      <w:rPr>
                        <w:rFonts w:hint="eastAsia" w:asciiTheme="minorEastAsia" w:hAnsiTheme="minorEastAsia" w:eastAsiaTheme="minorEastAsia" w:cstheme="minorEastAsia"/>
                        <w:color w:val="auto"/>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28670">
    <w:pPr>
      <w:pStyle w:val="6"/>
      <w:jc w:val="both"/>
    </w:pPr>
    <w:r>
      <w:rPr>
        <w:rFonts w:hint="default"/>
      </w:rP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B99BBB">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DB99BBB">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EA58691">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EA58691">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19D4E">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0878A6"/>
    <w:rsid w:val="086C12F4"/>
    <w:rsid w:val="08705944"/>
    <w:rsid w:val="08BA052C"/>
    <w:rsid w:val="08D631A4"/>
    <w:rsid w:val="08DB07BA"/>
    <w:rsid w:val="09055F84"/>
    <w:rsid w:val="0969353F"/>
    <w:rsid w:val="098305D0"/>
    <w:rsid w:val="09B1218B"/>
    <w:rsid w:val="0A3317EA"/>
    <w:rsid w:val="0A474359"/>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AB6738"/>
    <w:rsid w:val="12C921C4"/>
    <w:rsid w:val="13871C70"/>
    <w:rsid w:val="13A71CB4"/>
    <w:rsid w:val="13AF1D43"/>
    <w:rsid w:val="13CE1647"/>
    <w:rsid w:val="13FD55AB"/>
    <w:rsid w:val="14200702"/>
    <w:rsid w:val="1429086F"/>
    <w:rsid w:val="14370EA1"/>
    <w:rsid w:val="15E16F83"/>
    <w:rsid w:val="163A6CEE"/>
    <w:rsid w:val="172B0B5F"/>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A307E"/>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69F0C21"/>
    <w:rsid w:val="27167136"/>
    <w:rsid w:val="271B442C"/>
    <w:rsid w:val="27B23302"/>
    <w:rsid w:val="27EB05C2"/>
    <w:rsid w:val="29310A5F"/>
    <w:rsid w:val="29C37A35"/>
    <w:rsid w:val="2A076083"/>
    <w:rsid w:val="2A73162E"/>
    <w:rsid w:val="2B167953"/>
    <w:rsid w:val="2B200583"/>
    <w:rsid w:val="2B2729C0"/>
    <w:rsid w:val="2B8209DE"/>
    <w:rsid w:val="2B821C91"/>
    <w:rsid w:val="2BF81A22"/>
    <w:rsid w:val="2C636760"/>
    <w:rsid w:val="2C6762A3"/>
    <w:rsid w:val="2DBD551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4BB131C"/>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9F5707E"/>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A65B45"/>
    <w:rsid w:val="44C37687"/>
    <w:rsid w:val="45CB699A"/>
    <w:rsid w:val="46423C66"/>
    <w:rsid w:val="465B470D"/>
    <w:rsid w:val="469D6AD4"/>
    <w:rsid w:val="471E6C84"/>
    <w:rsid w:val="4748792B"/>
    <w:rsid w:val="475D719D"/>
    <w:rsid w:val="47674801"/>
    <w:rsid w:val="48225EF7"/>
    <w:rsid w:val="488F422B"/>
    <w:rsid w:val="48E36915"/>
    <w:rsid w:val="48EB6572"/>
    <w:rsid w:val="495C4A24"/>
    <w:rsid w:val="4961203A"/>
    <w:rsid w:val="497135DF"/>
    <w:rsid w:val="49F44C5D"/>
    <w:rsid w:val="4A263DF2"/>
    <w:rsid w:val="4A2F278B"/>
    <w:rsid w:val="4A6F6675"/>
    <w:rsid w:val="4B135857"/>
    <w:rsid w:val="4B7951CB"/>
    <w:rsid w:val="4B7C315C"/>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9B439B"/>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806413"/>
    <w:rsid w:val="56FF7E9E"/>
    <w:rsid w:val="578867FC"/>
    <w:rsid w:val="580A3393"/>
    <w:rsid w:val="5842572D"/>
    <w:rsid w:val="5A3B59D6"/>
    <w:rsid w:val="5AD134D8"/>
    <w:rsid w:val="5BA31793"/>
    <w:rsid w:val="5BF41F67"/>
    <w:rsid w:val="5C263CE4"/>
    <w:rsid w:val="5C5D2777"/>
    <w:rsid w:val="5CED61D0"/>
    <w:rsid w:val="5CF66BF3"/>
    <w:rsid w:val="5D1C5A4F"/>
    <w:rsid w:val="5D290C69"/>
    <w:rsid w:val="5D81321F"/>
    <w:rsid w:val="5DA80C2C"/>
    <w:rsid w:val="5F2D4A41"/>
    <w:rsid w:val="5FFE1ED7"/>
    <w:rsid w:val="60C74F6C"/>
    <w:rsid w:val="61015958"/>
    <w:rsid w:val="61025A59"/>
    <w:rsid w:val="613D5BBC"/>
    <w:rsid w:val="61536C39"/>
    <w:rsid w:val="62944DD7"/>
    <w:rsid w:val="6319381F"/>
    <w:rsid w:val="63C25DC5"/>
    <w:rsid w:val="63C62057"/>
    <w:rsid w:val="64571EF5"/>
    <w:rsid w:val="64F47DAF"/>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6C0310"/>
    <w:rsid w:val="6A521800"/>
    <w:rsid w:val="6A6C7940"/>
    <w:rsid w:val="6A9F1565"/>
    <w:rsid w:val="6AAD2300"/>
    <w:rsid w:val="6B474EF5"/>
    <w:rsid w:val="6B5D5894"/>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37187"/>
    <w:rsid w:val="708F6F7F"/>
    <w:rsid w:val="70D94BD3"/>
    <w:rsid w:val="71574775"/>
    <w:rsid w:val="71C34D91"/>
    <w:rsid w:val="72B4BE93"/>
    <w:rsid w:val="72D466F0"/>
    <w:rsid w:val="72DB435C"/>
    <w:rsid w:val="72E2613A"/>
    <w:rsid w:val="72F771F4"/>
    <w:rsid w:val="73886292"/>
    <w:rsid w:val="73934AD2"/>
    <w:rsid w:val="73B12CD9"/>
    <w:rsid w:val="746F6492"/>
    <w:rsid w:val="750837F0"/>
    <w:rsid w:val="754758CF"/>
    <w:rsid w:val="75595ECD"/>
    <w:rsid w:val="75FFFF4E"/>
    <w:rsid w:val="764F62AB"/>
    <w:rsid w:val="765C45EC"/>
    <w:rsid w:val="768A7619"/>
    <w:rsid w:val="76974B9D"/>
    <w:rsid w:val="76BD23AB"/>
    <w:rsid w:val="772E1EBA"/>
    <w:rsid w:val="77F6687E"/>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F7F65D63"/>
    <w:rsid w:val="FFEC1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7485</Words>
  <Characters>9313</Characters>
  <Lines>192</Lines>
  <Paragraphs>54</Paragraphs>
  <TotalTime>0</TotalTime>
  <ScaleCrop>false</ScaleCrop>
  <LinksUpToDate>false</LinksUpToDate>
  <CharactersWithSpaces>10279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黄小小L</cp:lastModifiedBy>
  <dcterms:modified xsi:type="dcterms:W3CDTF">2025-10-22T01:42:40Z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eyJoZGlkIjoiZjQ1MTYzNWIxNTI4MjQ0YWI5OGY5MTFmNGI1MzBlNzIiLCJ1c2VySWQiOiIyNDA4Nzc1NzcifQ==</vt:lpwstr>
  </property>
</Properties>
</file>