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D8BF9">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重庆市沙坪坝区曾家镇文化服务中心</w:t>
      </w:r>
    </w:p>
    <w:p w14:paraId="0F15A29C">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59D4BED1">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jc w:val="both"/>
        <w:textAlignment w:val="auto"/>
        <w:rPr>
          <w:rFonts w:ascii="Times New Roman" w:hAnsi="Times New Roman" w:eastAsia="方正小标宋_GBK" w:cs="方正小标宋_GBK"/>
          <w:sz w:val="44"/>
          <w:szCs w:val="44"/>
          <w:shd w:val="clear" w:color="auto" w:fill="FFFFFF"/>
        </w:rPr>
      </w:pPr>
    </w:p>
    <w:p w14:paraId="57FB658E">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2"/>
          <w:sz w:val="32"/>
          <w:szCs w:val="20"/>
        </w:rPr>
      </w:pPr>
      <w:r>
        <w:rPr>
          <w:rFonts w:ascii="Times New Roman" w:hAnsi="Times New Roman" w:eastAsia="方正黑体_GBK" w:cs="仿宋_GB2312"/>
          <w:kern w:val="2"/>
          <w:sz w:val="32"/>
          <w:szCs w:val="20"/>
        </w:rPr>
        <w:t>一、单位基本情况</w:t>
      </w:r>
    </w:p>
    <w:p w14:paraId="32E3060E">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楷体_GBK" w:cs="方正楷体_GBK"/>
          <w:kern w:val="2"/>
          <w:sz w:val="32"/>
          <w:szCs w:val="20"/>
        </w:rPr>
      </w:pPr>
      <w:r>
        <w:rPr>
          <w:rFonts w:ascii="Times New Roman" w:hAnsi="Times New Roman" w:eastAsia="方正楷体_GBK" w:cs="方正楷体_GBK"/>
          <w:kern w:val="2"/>
          <w:sz w:val="32"/>
          <w:szCs w:val="20"/>
        </w:rPr>
        <w:t>（一）职能职责</w:t>
      </w:r>
    </w:p>
    <w:p w14:paraId="39CB2CE2">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sz w:val="32"/>
          <w:szCs w:val="20"/>
          <w:lang w:eastAsia="zh-CN"/>
        </w:rPr>
      </w:pPr>
      <w:r>
        <w:rPr>
          <w:rFonts w:ascii="Times New Roman" w:hAnsi="Times New Roman" w:eastAsia="方正仿宋_GBK"/>
          <w:sz w:val="32"/>
          <w:szCs w:val="20"/>
        </w:rPr>
        <w:t>组织群众文化活动，繁荣群众文化事业；承担文化、宣传、广播电视、体育、科技培训等方面的服务工作；承担文艺活动组织工作和宣传时政法制及科普教育知识；承担广播电视管理工作；承担群众性体育及全民健身活动组织工作；承担村、社区文化指导及科技培训工作等</w:t>
      </w:r>
      <w:r>
        <w:rPr>
          <w:rFonts w:hint="eastAsia" w:ascii="Times New Roman" w:hAnsi="Times New Roman" w:eastAsia="方正仿宋_GBK"/>
          <w:sz w:val="32"/>
          <w:szCs w:val="20"/>
          <w:lang w:eastAsia="zh-CN"/>
        </w:rPr>
        <w:t>。</w:t>
      </w:r>
    </w:p>
    <w:p w14:paraId="64EBE84F">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楷体_GBK" w:cs="方正楷体_GBK"/>
          <w:kern w:val="2"/>
          <w:sz w:val="32"/>
          <w:szCs w:val="20"/>
        </w:rPr>
      </w:pPr>
      <w:r>
        <w:rPr>
          <w:rFonts w:ascii="Times New Roman" w:hAnsi="Times New Roman" w:eastAsia="方正楷体_GBK" w:cs="方正楷体_GBK"/>
          <w:kern w:val="2"/>
          <w:sz w:val="32"/>
          <w:szCs w:val="20"/>
        </w:rPr>
        <w:t>（二）机构设置</w:t>
      </w:r>
    </w:p>
    <w:p w14:paraId="77F7FABF">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sz w:val="32"/>
          <w:szCs w:val="20"/>
        </w:rPr>
      </w:pPr>
      <w:r>
        <w:rPr>
          <w:rFonts w:ascii="Times New Roman" w:hAnsi="Times New Roman" w:eastAsia="方正仿宋_GBK"/>
          <w:sz w:val="32"/>
          <w:szCs w:val="20"/>
        </w:rPr>
        <w:t>设置</w:t>
      </w:r>
      <w:r>
        <w:rPr>
          <w:rFonts w:hint="default" w:ascii="Times New Roman" w:hAnsi="Times New Roman" w:eastAsia="方正仿宋_GBK"/>
          <w:sz w:val="32"/>
          <w:szCs w:val="20"/>
        </w:rPr>
        <w:t>文化服务中心</w:t>
      </w:r>
      <w:r>
        <w:rPr>
          <w:rFonts w:ascii="Times New Roman" w:hAnsi="Times New Roman" w:eastAsia="方正仿宋_GBK"/>
          <w:sz w:val="32"/>
          <w:szCs w:val="20"/>
        </w:rPr>
        <w:t>1个，为事业单位，无内设部门。</w:t>
      </w:r>
    </w:p>
    <w:p w14:paraId="2B6D55AE">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2"/>
          <w:sz w:val="32"/>
          <w:szCs w:val="20"/>
        </w:rPr>
      </w:pPr>
      <w:r>
        <w:rPr>
          <w:rFonts w:ascii="Times New Roman" w:hAnsi="Times New Roman" w:eastAsia="方正黑体_GBK" w:cs="仿宋_GB2312"/>
          <w:kern w:val="2"/>
          <w:sz w:val="32"/>
          <w:szCs w:val="20"/>
        </w:rPr>
        <w:t>二、单位决算收支情况说明</w:t>
      </w:r>
    </w:p>
    <w:p w14:paraId="6FBB2FDC">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（一）收入支出决算总体情况说明</w:t>
      </w:r>
    </w:p>
    <w:p w14:paraId="2699BE3C">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78B276C5">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9013AD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740CFE2">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71458D27">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（二）财政拨款收入支出决算总体情况说明</w:t>
      </w:r>
    </w:p>
    <w:p w14:paraId="35E3FED1">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6A9C4453">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（三）一般公共预算财政拨款收入支出决算情况说明</w:t>
      </w:r>
    </w:p>
    <w:p w14:paraId="5EF91CFC">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较年初预算数增加71.83万元，增长55.3%</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5441D6A1">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与2023年度相比，减少62.97万元，下降23.8%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较年初预算数增加71.83万元，增长55.3%</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追加人员晋级晋档经费等</w:t>
      </w:r>
      <w:r>
        <w:rPr>
          <w:rFonts w:hint="eastAsia" w:ascii="Times New Roman" w:hAnsi="Times New Roman" w:eastAsia="方正仿宋_GBK" w:cs="方正仿宋_GBK"/>
          <w:sz w:val="32"/>
          <w:szCs w:val="32"/>
          <w:shd w:val="clear" w:color="auto" w:fill="FFFFFF"/>
          <w:lang w:eastAsia="zh-CN"/>
        </w:rPr>
        <w:t>。</w:t>
      </w:r>
    </w:p>
    <w:p w14:paraId="4A4E6C58">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0366CF7F">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163.43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较年初预算数增加64.80万元，增长65.7%</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3CB65DEC">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26.11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较年初预算数增加7.02万元，增长36.8%</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3E4BB3E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5AED2122">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5.78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0927F54E">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bookmarkStart w:id="0" w:name="_GoBack"/>
      <w:bookmarkEnd w:id="0"/>
      <w:r>
        <w:rPr>
          <w:rFonts w:hint="default" w:ascii="Times New Roman" w:hAnsi="Times New Roman" w:eastAsia="方正仿宋_GBK"/>
          <w:sz w:val="32"/>
          <w:szCs w:val="32"/>
          <w:shd w:val="clear" w:color="auto" w:fill="FFFFFF"/>
        </w:rPr>
        <w:t>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569BFEC2">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（四）一般公共预算财政拨款基本支出决算情况说明</w:t>
      </w:r>
    </w:p>
    <w:p w14:paraId="17134A80">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201.68</w:t>
      </w:r>
      <w:r>
        <w:rPr>
          <w:rFonts w:ascii="Times New Roman" w:hAnsi="Times New Roman" w:eastAsia="方正仿宋_GBK" w:cs="方正仿宋_GBK"/>
          <w:sz w:val="32"/>
          <w:szCs w:val="32"/>
          <w:shd w:val="clear" w:color="auto" w:fill="FFFFFF"/>
        </w:rPr>
        <w:t>万元。</w:t>
      </w:r>
    </w:p>
    <w:p w14:paraId="3432F4DE">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7CCFD99E">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175.25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与2023年度相比，增加17.30万元，增长11.0%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rPr>
        <w:t>人员经费用途主要包括基本工资、津贴补贴、奖金、社会保障缴费等。</w:t>
      </w:r>
    </w:p>
    <w:p w14:paraId="58EA09E3">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26.43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与2023年度相比，增加1.81万元，增长7.4%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eastAsia="zh-CN"/>
        </w:rPr>
        <w:t>电费、物业管理费、</w:t>
      </w:r>
      <w:r>
        <w:rPr>
          <w:rFonts w:ascii="Times New Roman" w:hAnsi="Times New Roman" w:eastAsia="方正仿宋_GBK" w:cs="方正仿宋_GBK"/>
          <w:sz w:val="32"/>
          <w:szCs w:val="32"/>
          <w:shd w:val="clear" w:color="auto" w:fill="FFFFFF"/>
        </w:rPr>
        <w:t>培训费、委托业务费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lang w:eastAsia="zh-CN"/>
        </w:rPr>
        <w:t>工会经费、福利费</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其他商品和服务支出</w:t>
      </w:r>
      <w:r>
        <w:rPr>
          <w:rFonts w:hint="eastAsia" w:ascii="Times New Roman" w:hAnsi="Times New Roman" w:eastAsia="方正仿宋_GBK" w:cs="方正仿宋_GBK"/>
          <w:sz w:val="32"/>
          <w:szCs w:val="32"/>
          <w:lang w:eastAsia="zh-CN"/>
        </w:rPr>
        <w:t>等</w:t>
      </w:r>
      <w:r>
        <w:rPr>
          <w:rFonts w:ascii="Times New Roman" w:hAnsi="Times New Roman" w:eastAsia="方正仿宋_GBK" w:cs="方正仿宋_GBK"/>
          <w:sz w:val="32"/>
          <w:szCs w:val="32"/>
          <w:shd w:val="clear" w:color="auto" w:fill="FFFFFF"/>
        </w:rPr>
        <w:t>。</w:t>
      </w:r>
    </w:p>
    <w:p w14:paraId="0789447A">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（五）政府性基金预算收支决算情况说明</w:t>
      </w:r>
    </w:p>
    <w:p w14:paraId="4D58B193">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年度无政府性基金预算财政拨款收支。</w:t>
      </w:r>
    </w:p>
    <w:p w14:paraId="71026B86">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（六）国有资本经营预算财政拨款支出决算情况说明</w:t>
      </w:r>
    </w:p>
    <w:p w14:paraId="130DB879">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年度无国有资本经营预算财政拨款支出。</w:t>
      </w:r>
    </w:p>
    <w:p w14:paraId="5EDE7676">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2"/>
          <w:sz w:val="32"/>
          <w:szCs w:val="20"/>
        </w:rPr>
      </w:pPr>
      <w:r>
        <w:rPr>
          <w:rFonts w:ascii="Times New Roman" w:hAnsi="Times New Roman" w:eastAsia="方正黑体_GBK" w:cs="仿宋_GB2312"/>
          <w:kern w:val="2"/>
          <w:sz w:val="32"/>
          <w:szCs w:val="20"/>
        </w:rPr>
        <w:t>三、财政拨款“三公”经费情况说明</w:t>
      </w:r>
    </w:p>
    <w:p w14:paraId="09912D3B">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（一）“三公”经费支出总体情况说明</w:t>
      </w:r>
    </w:p>
    <w:p w14:paraId="2FDB43C9">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，主要原因是我单位与曾家镇本级共同办公，无“三公”经费支出</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171136CF">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（二）“三公”经费分项支出情况</w:t>
      </w:r>
    </w:p>
    <w:p w14:paraId="196C37D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本年无出国出境计划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6B2CB66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本年无公务车购置计划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24C76736">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，主要原因是本单位无公务用车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3907753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本年度未开展公务接待等</w:t>
      </w:r>
      <w:r>
        <w:rPr>
          <w:rFonts w:hint="eastAsia" w:ascii="Times New Roman" w:hAnsi="Times New Roman" w:eastAsia="方正仿宋_GBK" w:cs="方正仿宋_GBK"/>
          <w:color w:val="auto"/>
          <w:sz w:val="32"/>
          <w:szCs w:val="32"/>
          <w:shd w:val="clear" w:color="auto" w:fill="FFFFFF"/>
          <w:lang w:eastAsia="zh-CN"/>
        </w:rPr>
        <w:t>。</w:t>
      </w:r>
    </w:p>
    <w:p w14:paraId="574298F7">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（三）“三公”经费实物量情况</w:t>
      </w:r>
    </w:p>
    <w:p w14:paraId="1FA1DC40">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3F1859EA">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黑体_GBK" w:cs="仿宋_GB2312"/>
          <w:kern w:val="2"/>
          <w:sz w:val="32"/>
          <w:szCs w:val="20"/>
        </w:rPr>
      </w:pPr>
      <w:r>
        <w:rPr>
          <w:rFonts w:ascii="Times New Roman" w:hAnsi="Times New Roman" w:eastAsia="方正黑体_GBK" w:cs="仿宋_GB2312"/>
          <w:kern w:val="2"/>
          <w:sz w:val="32"/>
          <w:szCs w:val="20"/>
        </w:rPr>
        <w:t>四、其他需要说明的事项</w:t>
      </w:r>
    </w:p>
    <w:p w14:paraId="566C17F9">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（一）财政拨款会议费、培训费和差旅费情况说明</w:t>
      </w:r>
    </w:p>
    <w:p w14:paraId="77F7A44F">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与2023年度相比，增加0.35万元，增长94.6%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本年度核心培训需求增加等。</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与2023年度相比，减少1.59万元，下降100.0%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减少非必要出差以及严格执行差旅费报销标准等。</w:t>
      </w:r>
    </w:p>
    <w:p w14:paraId="0889A753">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（二）机关运行经费情况说明</w:t>
      </w:r>
    </w:p>
    <w:p w14:paraId="50192569">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按照部门决算列报口径，我单位不在机关运行经费统计范围之内。</w:t>
      </w:r>
    </w:p>
    <w:p w14:paraId="28E2E5E5">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（三）国有资产占用情况说明</w:t>
      </w:r>
    </w:p>
    <w:p w14:paraId="28335284">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630F8DD2">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（四）政府采购支出情况说明</w:t>
      </w:r>
    </w:p>
    <w:p w14:paraId="77D1CFA4">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2024年度我单位未发生政府采购事项，无相关经费支出</w:t>
      </w:r>
      <w:r>
        <w:rPr>
          <w:rFonts w:hint="eastAsia" w:ascii="Times New Roman" w:hAnsi="Times New Roman" w:eastAsia="方正仿宋_GBK" w:cs="方正仿宋_GBK"/>
          <w:sz w:val="32"/>
          <w:szCs w:val="32"/>
          <w:shd w:val="clear" w:color="auto" w:fill="FFFFFF"/>
          <w:lang w:eastAsia="zh-CN"/>
        </w:rPr>
        <w:t>。</w:t>
      </w:r>
    </w:p>
    <w:p w14:paraId="645F560E">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黑体_GBK" w:cs="仿宋_GB2312"/>
          <w:kern w:val="2"/>
          <w:sz w:val="32"/>
          <w:szCs w:val="20"/>
          <w:lang w:val="en-US" w:eastAsia="zh-CN" w:bidi="ar-SA"/>
        </w:rPr>
      </w:pPr>
      <w:r>
        <w:rPr>
          <w:rFonts w:hint="eastAsia" w:ascii="Times New Roman" w:hAnsi="Times New Roman" w:eastAsia="方正黑体_GBK" w:cs="仿宋_GB2312"/>
          <w:kern w:val="2"/>
          <w:sz w:val="32"/>
          <w:szCs w:val="20"/>
          <w:lang w:val="en-US" w:eastAsia="zh-CN" w:bidi="ar-SA"/>
        </w:rPr>
        <w:t>五、2024年度预算绩效管理情况说明</w:t>
      </w:r>
    </w:p>
    <w:p w14:paraId="5037835D">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（一）单位自评情况</w:t>
      </w:r>
    </w:p>
    <w:p w14:paraId="59255761">
      <w:pPr>
        <w:pStyle w:val="1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Cs/>
          <w:sz w:val="32"/>
          <w:szCs w:val="32"/>
          <w:lang w:val="en-US" w:eastAsia="zh-CN" w:bidi="ar-SA"/>
        </w:rPr>
      </w:pPr>
      <w:r>
        <w:rPr>
          <w:rFonts w:hint="eastAsia" w:ascii="Times New Roman" w:hAnsi="Times New Roman" w:eastAsia="方正仿宋_GBK" w:cs="Times New Roman"/>
          <w:bCs/>
          <w:sz w:val="32"/>
          <w:szCs w:val="32"/>
          <w:lang w:val="en-US" w:eastAsia="zh-CN" w:bidi="ar-SA"/>
        </w:rPr>
        <w:t>本年度我单位未开展项目，无项目支出，故未开展项目绩效自评。</w:t>
      </w:r>
    </w:p>
    <w:p w14:paraId="42C76E76">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（二）单位绩效评价情况</w:t>
      </w:r>
    </w:p>
    <w:p w14:paraId="7E8CD049">
      <w:pPr>
        <w:pStyle w:val="19"/>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ascii="Times New Roman" w:hAnsi="Times New Roman" w:eastAsia="方正仿宋_GBK"/>
          <w:bCs/>
          <w:sz w:val="32"/>
          <w:szCs w:val="32"/>
        </w:rPr>
        <w:t>单位</w:t>
      </w:r>
      <w:r>
        <w:rPr>
          <w:rFonts w:hint="default" w:ascii="Times New Roman" w:hAnsi="Times New Roman" w:eastAsia="方正仿宋_GBK"/>
          <w:bCs/>
          <w:sz w:val="32"/>
          <w:szCs w:val="32"/>
        </w:rPr>
        <w:t>未组织开展绩效评价。</w:t>
      </w:r>
    </w:p>
    <w:p w14:paraId="17DE4826">
      <w:pPr>
        <w:pStyle w:val="19"/>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（三）财政绩效评价情况</w:t>
      </w:r>
    </w:p>
    <w:p w14:paraId="4415EE6B">
      <w:pPr>
        <w:pStyle w:val="19"/>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单位</w:t>
      </w:r>
      <w:r>
        <w:rPr>
          <w:rFonts w:hint="default" w:ascii="Times New Roman" w:hAnsi="Times New Roman" w:eastAsia="方正仿宋_GBK"/>
          <w:bCs/>
          <w:sz w:val="32"/>
          <w:szCs w:val="32"/>
        </w:rPr>
        <w:t>开展绩效评价。</w:t>
      </w:r>
    </w:p>
    <w:p w14:paraId="69C4C33F">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黑体_GBK" w:cs="仿宋_GB2312"/>
          <w:kern w:val="2"/>
          <w:sz w:val="32"/>
          <w:szCs w:val="20"/>
          <w:lang w:val="en-US" w:eastAsia="zh-CN" w:bidi="ar-SA"/>
        </w:rPr>
        <w:t>六、专业名词解释</w:t>
      </w:r>
    </w:p>
    <w:p w14:paraId="3245FA0D">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（一）财政拨款收入：</w:t>
      </w:r>
      <w:r>
        <w:rPr>
          <w:rFonts w:hint="eastAsia" w:ascii="Times New Roman" w:hAnsi="Times New Roman" w:eastAsia="方正仿宋_GBK" w:cs="方正仿宋_GBK"/>
          <w:sz w:val="32"/>
          <w:szCs w:val="32"/>
          <w:shd w:val="clear" w:color="auto" w:fill="FFFFFF"/>
          <w:lang w:val="en-US" w:eastAsia="zh-CN"/>
        </w:rPr>
        <w:t>指</w:t>
      </w:r>
      <w:r>
        <w:rPr>
          <w:rFonts w:hint="eastAsia" w:ascii="Times New Roman" w:hAnsi="Times New Roman" w:eastAsia="方正仿宋_GBK" w:cs="方正仿宋_GBK"/>
          <w:sz w:val="32"/>
          <w:szCs w:val="32"/>
          <w:shd w:val="clear" w:color="auto" w:fill="FFFFFF"/>
        </w:rPr>
        <w:t>本年度从本级财政部门取得的财政拨款，包括一般公共预算财政拨款和政府性基金预算财政拨款。</w:t>
      </w:r>
    </w:p>
    <w:p w14:paraId="58FF7A59">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61C638D">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015E6FD5">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F33A88">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5B97BB">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6C310E5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002E74AB">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72E5748E">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C92E6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80A859E">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54DDB746">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DA690D">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90C5A2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0B938734">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16A8530D">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7DB0B315">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32"/>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C6A4668">
      <w:pPr>
        <w:pStyle w:val="15"/>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黑体_GBK" w:cs="仿宋_GB2312"/>
          <w:kern w:val="2"/>
          <w:sz w:val="32"/>
          <w:szCs w:val="20"/>
          <w:lang w:val="en-US" w:eastAsia="zh-CN" w:bidi="ar-SA"/>
        </w:rPr>
      </w:pPr>
      <w:r>
        <w:rPr>
          <w:rFonts w:hint="eastAsia" w:ascii="Times New Roman" w:hAnsi="Times New Roman" w:eastAsia="方正黑体_GBK" w:cs="仿宋_GB2312"/>
          <w:kern w:val="2"/>
          <w:sz w:val="32"/>
          <w:szCs w:val="20"/>
          <w:lang w:val="en-US" w:eastAsia="zh-CN" w:bidi="ar-SA"/>
        </w:rPr>
        <w:t>七、决算公开联系方式及信息反馈渠道</w:t>
      </w:r>
    </w:p>
    <w:p w14:paraId="7DD70DE1">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Times New Roman" w:hAnsi="Times New Roman" w:eastAsia="方正仿宋_GBK" w:cs="方正仿宋_GBK"/>
          <w:sz w:val="32"/>
          <w:szCs w:val="32"/>
          <w:shd w:val="clear" w:color="auto" w:fill="FFFFFF"/>
        </w:rPr>
        <w:t>本单位决算公开信息反馈和联系方式：</w:t>
      </w:r>
      <w:r>
        <w:rPr>
          <w:rFonts w:ascii="Times New Roman" w:hAnsi="Times New Roman" w:eastAsia="方正仿宋_GBK" w:cs="方正仿宋_GBK"/>
          <w:sz w:val="32"/>
          <w:szCs w:val="32"/>
        </w:rPr>
        <w:t>023-65060304。</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C7BD43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8B8F5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C6E1FC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9EF616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19C6C1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B4C64B3">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E9F044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6ECFB6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4747FFC">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0F9FA1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1D07C5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E417C0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B241">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ED2EA">
            <w:pPr>
              <w:spacing w:line="240" w:lineRule="exact"/>
              <w:jc w:val="center"/>
              <w:textAlignment w:val="center"/>
              <w:rPr>
                <w:rFonts w:cs="宋体"/>
                <w:b/>
                <w:color w:val="000000"/>
                <w:sz w:val="20"/>
                <w:szCs w:val="20"/>
              </w:rPr>
            </w:pPr>
            <w:r>
              <w:rPr>
                <w:rFonts w:cs="宋体"/>
                <w:b/>
                <w:color w:val="000000"/>
                <w:sz w:val="20"/>
                <w:szCs w:val="20"/>
              </w:rPr>
              <w:t>支出</w:t>
            </w:r>
          </w:p>
        </w:tc>
      </w:tr>
      <w:tr w14:paraId="5E843A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14A7">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2F44">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1B51">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18E8">
            <w:pPr>
              <w:spacing w:line="240" w:lineRule="exact"/>
              <w:jc w:val="center"/>
              <w:textAlignment w:val="center"/>
              <w:rPr>
                <w:rFonts w:cs="宋体"/>
                <w:b/>
                <w:color w:val="000000"/>
                <w:sz w:val="20"/>
                <w:szCs w:val="20"/>
              </w:rPr>
            </w:pPr>
            <w:r>
              <w:rPr>
                <w:rFonts w:cs="宋体"/>
                <w:b/>
                <w:color w:val="000000"/>
                <w:sz w:val="20"/>
                <w:szCs w:val="20"/>
              </w:rPr>
              <w:t>决算数</w:t>
            </w:r>
          </w:p>
        </w:tc>
      </w:tr>
      <w:tr w14:paraId="47467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18EF">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3E7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BCD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FC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5CC0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B5E8">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3B6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52987">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F0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169A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01F2">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0A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A98F9">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E2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097A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DABD">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D3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57D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50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26C8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7C7">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44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DA74B">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3C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BB4A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A89E">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ED4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860E">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42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AED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29A5">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82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56D2">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45A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r>
      <w:tr w14:paraId="00CF13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9375">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CFD31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8F7F">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15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26.11</w:t>
            </w:r>
            <w:r>
              <w:rPr>
                <w:rFonts w:ascii="Times New Roman" w:hAnsi="Times New Roman"/>
                <w:color w:val="000000"/>
                <w:sz w:val="20"/>
                <w:u w:color="auto"/>
              </w:rPr>
              <w:t xml:space="preserve"> </w:t>
            </w:r>
          </w:p>
        </w:tc>
      </w:tr>
      <w:tr w14:paraId="10619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02B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7155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705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464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w:t>
            </w:r>
            <w:r>
              <w:rPr>
                <w:rFonts w:ascii="Times New Roman" w:hAnsi="Times New Roman"/>
                <w:color w:val="000000"/>
                <w:sz w:val="20"/>
                <w:u w:color="auto"/>
              </w:rPr>
              <w:t xml:space="preserve"> </w:t>
            </w:r>
          </w:p>
        </w:tc>
      </w:tr>
      <w:tr w14:paraId="55B8A0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B8EB">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013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1E32">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90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95B3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E26">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7B4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F752">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D1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EE54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4CC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62A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F88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1A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EDFB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AE2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E9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9396">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6CF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D2A0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4C0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A0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E9D8B">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50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05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DAB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2C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838F">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4CB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A294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7AF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03E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526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27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EA49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B91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97A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905F">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D6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54FD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16B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994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E0C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203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B3AB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C0E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07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0C223">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C7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r>
      <w:tr w14:paraId="4AAAD7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E1E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86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4E7F">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5D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9238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B80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B7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5E7A">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6A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3F4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3BC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074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941F">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9A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6C4C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81A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E29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C4EC9">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120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200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D35C">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3D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C96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18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0545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E4A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DC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060B3">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D7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B36E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D43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F9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BA3C">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BC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EFEE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33E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3DB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B93A">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D72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201.68</w:t>
            </w:r>
            <w:r>
              <w:rPr>
                <w:rFonts w:ascii="Times New Roman" w:hAnsi="Times New Roman"/>
                <w:color w:val="000000"/>
                <w:sz w:val="20"/>
                <w:u w:color="auto"/>
              </w:rPr>
              <w:t xml:space="preserve"> </w:t>
            </w:r>
          </w:p>
        </w:tc>
      </w:tr>
      <w:tr w14:paraId="239C2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095C">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B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26CD4">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3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7B30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E4BA">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175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EB13">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5C71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AC2D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D759">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C5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B03F214">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9AE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201.68</w:t>
            </w:r>
            <w:r>
              <w:rPr>
                <w:rFonts w:ascii="Times New Roman" w:hAnsi="Times New Roman"/>
                <w:color w:val="000000"/>
                <w:sz w:val="20"/>
                <w:u w:color="auto"/>
              </w:rPr>
              <w:t xml:space="preserve"> </w:t>
            </w:r>
          </w:p>
        </w:tc>
      </w:tr>
    </w:tbl>
    <w:p w14:paraId="1A11CFCA">
      <w:pPr>
        <w:rPr>
          <w:rFonts w:cs="宋体"/>
          <w:sz w:val="21"/>
          <w:szCs w:val="21"/>
        </w:rPr>
      </w:pPr>
    </w:p>
    <w:p w14:paraId="57DAD66B">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2B27B1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DE5A2C">
            <w:pPr>
              <w:jc w:val="center"/>
              <w:textAlignment w:val="bottom"/>
              <w:rPr>
                <w:rFonts w:cs="宋体"/>
                <w:b/>
                <w:color w:val="000000"/>
                <w:sz w:val="32"/>
                <w:szCs w:val="32"/>
              </w:rPr>
            </w:pPr>
            <w:r>
              <w:rPr>
                <w:rFonts w:cs="宋体"/>
                <w:b/>
                <w:color w:val="000000"/>
                <w:sz w:val="32"/>
                <w:szCs w:val="32"/>
              </w:rPr>
              <w:t>收入决算表</w:t>
            </w:r>
          </w:p>
        </w:tc>
      </w:tr>
      <w:tr w14:paraId="236A7CC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70EF233">
            <w:pPr>
              <w:spacing w:line="280" w:lineRule="exact"/>
              <w:rPr>
                <w:rFonts w:cs="宋体"/>
                <w:color w:val="000000"/>
                <w:sz w:val="20"/>
                <w:szCs w:val="20"/>
              </w:rPr>
            </w:pPr>
            <w:r>
              <w:rPr>
                <w:rFonts w:cs="宋体"/>
                <w:sz w:val="20"/>
                <w:szCs w:val="20"/>
              </w:rPr>
              <w:t>单位：</w:t>
            </w:r>
            <w:r>
              <w:rPr>
                <w:sz w:val="20"/>
                <w:u w:color="auto"/>
              </w:rPr>
              <w:t>重庆市沙坪坝区曾家镇文化服务中心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8D7913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F461D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05E59C5">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19072E5">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19C4891">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638C14B">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C63DC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9C813A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9B5C92D">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BF9A2E1">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B8B1F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58151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7D76A22">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37CD64B">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8311C5F">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AB42BC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B42A5F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BD9FF99">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0E83">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366E">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F3CE">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511FC">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5149">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570B">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542D">
            <w:pPr>
              <w:jc w:val="center"/>
              <w:textAlignment w:val="center"/>
              <w:rPr>
                <w:rFonts w:cs="宋体"/>
                <w:b/>
                <w:color w:val="000000"/>
                <w:sz w:val="20"/>
                <w:szCs w:val="20"/>
              </w:rPr>
            </w:pPr>
            <w:r>
              <w:rPr>
                <w:rFonts w:cs="宋体"/>
                <w:b/>
                <w:color w:val="000000"/>
                <w:sz w:val="20"/>
                <w:szCs w:val="20"/>
              </w:rPr>
              <w:t>其他收入</w:t>
            </w:r>
          </w:p>
        </w:tc>
      </w:tr>
      <w:tr w14:paraId="764AB7D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7BC5">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4CD481">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95E98">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5CC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7B55">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9FE4">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0445">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6EEC">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18A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59AE">
            <w:pPr>
              <w:jc w:val="center"/>
              <w:rPr>
                <w:rFonts w:cs="宋体"/>
                <w:b/>
                <w:color w:val="000000"/>
                <w:sz w:val="20"/>
                <w:szCs w:val="20"/>
              </w:rPr>
            </w:pPr>
          </w:p>
        </w:tc>
      </w:tr>
      <w:tr w14:paraId="4262AB1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359D">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D41B34">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C7C1">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7D43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2496">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744E">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8F64">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BA54">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240A">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F770">
            <w:pPr>
              <w:jc w:val="center"/>
              <w:rPr>
                <w:rFonts w:cs="宋体"/>
                <w:b/>
                <w:color w:val="000000"/>
                <w:sz w:val="20"/>
                <w:szCs w:val="20"/>
              </w:rPr>
            </w:pPr>
          </w:p>
        </w:tc>
      </w:tr>
      <w:tr w14:paraId="344B7A3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DB05">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863BD5">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7F7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BD0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475D">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D9E1">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F3F8A">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2017">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D7FF">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D324">
            <w:pPr>
              <w:jc w:val="center"/>
              <w:rPr>
                <w:rFonts w:cs="宋体"/>
                <w:b/>
                <w:color w:val="000000"/>
                <w:sz w:val="20"/>
                <w:szCs w:val="20"/>
              </w:rPr>
            </w:pPr>
          </w:p>
        </w:tc>
      </w:tr>
      <w:tr w14:paraId="05B39BB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69D1">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14034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84E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D10F">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5DC80">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EA3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E433">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06B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15B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A6BB">
            <w:pPr>
              <w:jc w:val="center"/>
              <w:rPr>
                <w:rFonts w:cs="宋体"/>
                <w:b/>
                <w:color w:val="000000"/>
                <w:sz w:val="20"/>
                <w:szCs w:val="20"/>
              </w:rPr>
            </w:pPr>
          </w:p>
        </w:tc>
      </w:tr>
      <w:tr w14:paraId="254B635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EDC5">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A0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F89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1B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5A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79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C82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52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75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A595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C2F1">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4E1EC">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0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C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C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7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6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A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0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9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280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7B6D">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63DE0">
            <w:pPr>
              <w:textAlignment w:val="center"/>
              <w:rPr>
                <w:rFonts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0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4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1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2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5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A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6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C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143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AB6B">
            <w:pPr>
              <w:textAlignment w:val="center"/>
              <w:rPr>
                <w:rFonts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9EC0">
            <w:pPr>
              <w:textAlignment w:val="center"/>
              <w:rPr>
                <w:rFonts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6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8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5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6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4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0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0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7DFB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AEDA">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30462">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D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B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C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0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2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4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4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80B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5B49">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1604">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E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7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2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0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6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2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3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8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FD2E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AB2B">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68F9B">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A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6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1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F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5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7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1081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6433">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B0529">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F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A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F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0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9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E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0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7217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E2D8">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28F5">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A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6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5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A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2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3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A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4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EA11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93F4">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F9E8">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8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8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B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F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F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1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D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0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BD4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D0CB">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FFF0">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5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4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1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0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5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6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8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9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73A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5BAB">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74B1D">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8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8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3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C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6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3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1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3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810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8329">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9721B">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A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7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8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4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E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B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A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4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F38B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62E6">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E8E0">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A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C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9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3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7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5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8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E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1901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EFF2">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B377">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6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7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4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7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6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E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5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C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BA7B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F7DE">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8C31">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9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9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5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E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C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A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4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0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5542B7F">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01236F4F">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BEA5FF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6F6F8A4">
            <w:pPr>
              <w:jc w:val="center"/>
              <w:textAlignment w:val="bottom"/>
              <w:rPr>
                <w:rFonts w:cs="宋体"/>
                <w:b/>
                <w:color w:val="000000"/>
                <w:sz w:val="32"/>
                <w:szCs w:val="32"/>
              </w:rPr>
            </w:pPr>
            <w:r>
              <w:rPr>
                <w:rFonts w:cs="宋体"/>
                <w:b/>
                <w:color w:val="000000"/>
                <w:sz w:val="32"/>
                <w:szCs w:val="32"/>
              </w:rPr>
              <w:t>支出决算表</w:t>
            </w:r>
          </w:p>
        </w:tc>
      </w:tr>
      <w:tr w14:paraId="402C454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7040A69">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2E0D233">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1AD07F1">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791180">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8A5D532">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83EE0B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2BC897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9DBAFA0">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7679966">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17229BB">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624169">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A185F2">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D9D2E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325FB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3A4C1">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1DA5">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A319">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C143">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7DA2">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475F">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0ECD">
            <w:pPr>
              <w:jc w:val="center"/>
              <w:textAlignment w:val="center"/>
              <w:rPr>
                <w:rFonts w:cs="宋体"/>
                <w:b/>
                <w:color w:val="000000"/>
                <w:sz w:val="20"/>
                <w:szCs w:val="20"/>
              </w:rPr>
            </w:pPr>
            <w:r>
              <w:rPr>
                <w:rFonts w:cs="宋体"/>
                <w:b/>
                <w:color w:val="000000"/>
                <w:sz w:val="20"/>
                <w:szCs w:val="20"/>
              </w:rPr>
              <w:t>对附属单位补助支出</w:t>
            </w:r>
          </w:p>
        </w:tc>
      </w:tr>
      <w:tr w14:paraId="1875128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AD55">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BF1A5B">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865E">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13C8">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1A3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5789">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809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FC1D">
            <w:pPr>
              <w:jc w:val="center"/>
              <w:rPr>
                <w:rFonts w:cs="宋体"/>
                <w:b/>
                <w:color w:val="000000"/>
                <w:sz w:val="20"/>
                <w:szCs w:val="20"/>
              </w:rPr>
            </w:pPr>
          </w:p>
        </w:tc>
      </w:tr>
      <w:tr w14:paraId="3F63F72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3442">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6729DC">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AA21">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0A90">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81E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637BD">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FD9A">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3CCF">
            <w:pPr>
              <w:jc w:val="center"/>
              <w:rPr>
                <w:rFonts w:cs="宋体"/>
                <w:b/>
                <w:color w:val="000000"/>
                <w:sz w:val="20"/>
                <w:szCs w:val="20"/>
              </w:rPr>
            </w:pPr>
          </w:p>
        </w:tc>
      </w:tr>
      <w:tr w14:paraId="27AA1B1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E41B">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CF416C">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422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F659">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6595">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BE1F">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1E3A">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FE68">
            <w:pPr>
              <w:jc w:val="center"/>
              <w:rPr>
                <w:rFonts w:cs="宋体"/>
                <w:b/>
                <w:color w:val="000000"/>
                <w:sz w:val="20"/>
                <w:szCs w:val="20"/>
              </w:rPr>
            </w:pPr>
          </w:p>
        </w:tc>
      </w:tr>
      <w:tr w14:paraId="2A08AEB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AEB5">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7B807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133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8B02">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6846">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BF52">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5FA7">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7B4C">
            <w:pPr>
              <w:jc w:val="center"/>
              <w:rPr>
                <w:rFonts w:cs="宋体"/>
                <w:b/>
                <w:color w:val="000000"/>
                <w:sz w:val="20"/>
                <w:szCs w:val="20"/>
              </w:rPr>
            </w:pPr>
          </w:p>
        </w:tc>
      </w:tr>
      <w:tr w14:paraId="08D938F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EAA3">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758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F7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6A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53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67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42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9D52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7396">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4A59">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1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9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3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6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D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D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B6F7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48E4">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B5A28">
            <w:pPr>
              <w:textAlignment w:val="center"/>
              <w:rPr>
                <w:rFonts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E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1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4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B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7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1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648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BCDA">
            <w:pPr>
              <w:textAlignment w:val="center"/>
              <w:rPr>
                <w:rFonts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65AAD">
            <w:pPr>
              <w:textAlignment w:val="center"/>
              <w:rPr>
                <w:rFonts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B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F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3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0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C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8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D52D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98B9">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9A49">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2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F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B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7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8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9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766B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2855">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1AA5">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4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F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E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0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2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1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2C3F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FB31">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A9E2">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F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8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5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7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D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4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D182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6A01">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2A20E">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0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4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8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1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D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E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5645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2009">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29A5">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E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1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4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A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6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A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7CAB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5755">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200B">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0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0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9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4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2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E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15A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BC06">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F6DA">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0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E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8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7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8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A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871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17A4">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5181">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0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5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4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7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D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A216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0FEB">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F329">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E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0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1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4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A98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5558">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7C5A1">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B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2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D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4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8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B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42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FD8B">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B9BC">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A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7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8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D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F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F17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91FF">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4EF26">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8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D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0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B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4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7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A81247">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14101ADD">
      <w:pPr>
        <w:rPr>
          <w:rFonts w:cs="宋体"/>
          <w:sz w:val="21"/>
          <w:szCs w:val="21"/>
        </w:rPr>
      </w:pPr>
      <w:r>
        <w:rPr>
          <w:rFonts w:cs="宋体"/>
          <w:sz w:val="21"/>
          <w:szCs w:val="21"/>
        </w:rPr>
        <w:br w:type="page"/>
      </w:r>
    </w:p>
    <w:p w14:paraId="7BE073A3">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688ED1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C7FA23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2C30BD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5DE497E">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D9655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3B999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8E85E2">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A178C1">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8B3631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E9F9C9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77DA0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B88F18">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A88AB0">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E1B0196">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3138B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9458">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0385">
            <w:pPr>
              <w:spacing w:line="200" w:lineRule="exact"/>
              <w:jc w:val="center"/>
              <w:textAlignment w:val="center"/>
              <w:rPr>
                <w:rFonts w:cs="宋体"/>
                <w:b/>
                <w:color w:val="000000"/>
                <w:sz w:val="18"/>
                <w:szCs w:val="18"/>
              </w:rPr>
            </w:pPr>
            <w:r>
              <w:rPr>
                <w:rFonts w:cs="宋体"/>
                <w:b/>
                <w:color w:val="000000"/>
                <w:sz w:val="18"/>
                <w:szCs w:val="18"/>
              </w:rPr>
              <w:t>支     出</w:t>
            </w:r>
          </w:p>
        </w:tc>
      </w:tr>
      <w:tr w14:paraId="6EA1969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F622">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4DF9">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AE2F3">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A8A70">
            <w:pPr>
              <w:spacing w:line="200" w:lineRule="exact"/>
              <w:jc w:val="center"/>
              <w:textAlignment w:val="center"/>
              <w:rPr>
                <w:rFonts w:cs="宋体"/>
                <w:b/>
                <w:color w:val="000000"/>
                <w:sz w:val="18"/>
                <w:szCs w:val="18"/>
              </w:rPr>
            </w:pPr>
            <w:r>
              <w:rPr>
                <w:rFonts w:cs="宋体"/>
                <w:b/>
                <w:color w:val="000000"/>
                <w:sz w:val="18"/>
                <w:szCs w:val="18"/>
              </w:rPr>
              <w:t>决算数</w:t>
            </w:r>
          </w:p>
        </w:tc>
      </w:tr>
      <w:tr w14:paraId="2FD2F97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1C7D">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E510">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A18E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375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C07B">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9DFD">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EA5E">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7ABE36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CC7F">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0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4F59">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E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F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C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E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4E2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0EC2">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D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CFBF">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0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5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A4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E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6B47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3697">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D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0828">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9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F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D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AA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6ED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C560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4646">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1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3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4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3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4762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910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8715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E799">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B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C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0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1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BE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0DC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D943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D532">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6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7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E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995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E79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AA4B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92D8">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FB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36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D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2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D06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6D3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A650C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5986">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6D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74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7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0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0BF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AC7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378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6425">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E1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48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5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D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B6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CCB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67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BE3F">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F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7D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0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C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385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9B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6E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2F32">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B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9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2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B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110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102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27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F0E8">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4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4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1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7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04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14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2A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6EA6">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F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F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9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1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941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D99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28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5C7E">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F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2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6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9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46B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DE5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4F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819E">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C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9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7C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E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133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C0C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EC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D678">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2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D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7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7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5A3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D94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87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0E6B">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8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EB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1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9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08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2F8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E4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832B">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8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B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2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E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B848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511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74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633">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A5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E5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E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00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375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D32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ED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770D">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D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4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6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7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974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467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23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6986">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E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7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0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2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93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A47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08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98E9">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D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6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F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A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67FF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260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F9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BE74">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2C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1E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B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8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5A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466C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68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5A5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8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F5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7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2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706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691ED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D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68A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D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A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4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5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067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5F57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E4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5DF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E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6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8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D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977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1E8E">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E4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F63F">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2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D6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6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6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8B7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D73D">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F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2C55">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E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8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4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A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0A91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DF2C">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4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1370B">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F57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75D1F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626E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349FE">
            <w:pPr>
              <w:spacing w:line="200" w:lineRule="exact"/>
              <w:rPr>
                <w:rFonts w:hint="default" w:ascii="Times New Roman" w:hAnsi="Times New Roman"/>
                <w:color w:val="000000"/>
                <w:sz w:val="18"/>
                <w:szCs w:val="18"/>
              </w:rPr>
            </w:pPr>
          </w:p>
        </w:tc>
      </w:tr>
      <w:tr w14:paraId="7B5330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80F1">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2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D68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A9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7A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C81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0DB6">
            <w:pPr>
              <w:spacing w:line="200" w:lineRule="exact"/>
              <w:jc w:val="right"/>
              <w:rPr>
                <w:rFonts w:hint="default" w:ascii="Times New Roman" w:hAnsi="Times New Roman"/>
                <w:color w:val="000000"/>
                <w:sz w:val="18"/>
                <w:szCs w:val="18"/>
              </w:rPr>
            </w:pPr>
          </w:p>
        </w:tc>
      </w:tr>
      <w:tr w14:paraId="7417DB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D7A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1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DE5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1F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54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327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E44F">
            <w:pPr>
              <w:spacing w:line="200" w:lineRule="exact"/>
              <w:jc w:val="right"/>
              <w:rPr>
                <w:rFonts w:hint="default" w:ascii="Times New Roman" w:hAnsi="Times New Roman"/>
                <w:color w:val="000000"/>
                <w:sz w:val="18"/>
                <w:szCs w:val="18"/>
              </w:rPr>
            </w:pPr>
          </w:p>
        </w:tc>
      </w:tr>
      <w:tr w14:paraId="5AA3A8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CC3C">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5F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CF9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14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8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6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3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14D2C7D">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2F4F4B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01980A1">
            <w:pPr>
              <w:jc w:val="center"/>
              <w:textAlignment w:val="bottom"/>
              <w:rPr>
                <w:rFonts w:cs="宋体"/>
                <w:b/>
                <w:color w:val="000000"/>
                <w:sz w:val="32"/>
                <w:szCs w:val="32"/>
              </w:rPr>
            </w:pPr>
            <w:r>
              <w:rPr>
                <w:rFonts w:cs="宋体"/>
                <w:b/>
                <w:color w:val="000000"/>
                <w:sz w:val="32"/>
                <w:szCs w:val="32"/>
              </w:rPr>
              <w:t>一般公共预算财政拨款支出决算表</w:t>
            </w:r>
          </w:p>
        </w:tc>
      </w:tr>
      <w:tr w14:paraId="6E8CC33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B4C023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4A82D41">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0555A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94F366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46B95C5">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C62A7D5">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07539A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D33632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0728">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5AA928">
            <w:pPr>
              <w:jc w:val="center"/>
              <w:textAlignment w:val="center"/>
              <w:rPr>
                <w:rFonts w:cs="宋体"/>
                <w:b/>
                <w:color w:val="000000"/>
                <w:sz w:val="20"/>
                <w:szCs w:val="20"/>
              </w:rPr>
            </w:pPr>
            <w:r>
              <w:rPr>
                <w:rFonts w:cs="宋体"/>
                <w:b/>
                <w:color w:val="000000"/>
                <w:sz w:val="20"/>
                <w:szCs w:val="20"/>
              </w:rPr>
              <w:t>本年支出</w:t>
            </w:r>
          </w:p>
        </w:tc>
      </w:tr>
      <w:tr w14:paraId="075B88D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891D">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E89B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D7819">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43EA4">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5E7F9">
            <w:pPr>
              <w:jc w:val="center"/>
              <w:textAlignment w:val="center"/>
              <w:rPr>
                <w:rFonts w:cs="宋体"/>
                <w:b/>
                <w:color w:val="000000"/>
                <w:sz w:val="20"/>
                <w:szCs w:val="20"/>
              </w:rPr>
            </w:pPr>
            <w:r>
              <w:rPr>
                <w:rFonts w:cs="宋体"/>
                <w:b/>
                <w:color w:val="000000"/>
                <w:sz w:val="20"/>
                <w:szCs w:val="20"/>
              </w:rPr>
              <w:t>项目支出</w:t>
            </w:r>
          </w:p>
        </w:tc>
      </w:tr>
      <w:tr w14:paraId="2FFB060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CC5C">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AC28F">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F8D27">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E6F60">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062D7">
            <w:pPr>
              <w:jc w:val="center"/>
              <w:rPr>
                <w:rFonts w:cs="宋体"/>
                <w:b/>
                <w:color w:val="000000"/>
                <w:sz w:val="20"/>
                <w:szCs w:val="20"/>
              </w:rPr>
            </w:pPr>
          </w:p>
        </w:tc>
      </w:tr>
      <w:tr w14:paraId="7686479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3FA2">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0ABDF">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980B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D8E5D">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0342D">
            <w:pPr>
              <w:jc w:val="center"/>
              <w:rPr>
                <w:rFonts w:cs="宋体"/>
                <w:b/>
                <w:color w:val="000000"/>
                <w:sz w:val="20"/>
                <w:szCs w:val="20"/>
              </w:rPr>
            </w:pPr>
          </w:p>
        </w:tc>
      </w:tr>
      <w:tr w14:paraId="1071ED7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7AD8">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3F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450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266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5CD2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7348">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B65D">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C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C4C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E3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EFEE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D57">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BB4D">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68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0D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D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EB8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4F54">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C861E">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A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66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2E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0FB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135C">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57DD">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9C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64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4B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51F1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F923">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A7EC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B4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DD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4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992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9673">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2B55">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AA6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C7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DF8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35C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D63F">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A75D">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44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FF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C1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CB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6F8F">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CDC82">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3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F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1A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42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2D8E">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4B95E">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7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2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1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4FDE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9857">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E0DF">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12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15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A7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13E0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CD55">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1423">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BE6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4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F5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A93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688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12A5">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500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0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2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76BE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28F7">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B1B7">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42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44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B6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AA3B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34E4">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BB8F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BA5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C9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0E4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359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2CBE">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3FB4">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DA2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4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6B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CF72A1D">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DEE23F">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71E2D3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7FA0917">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038FB1D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BBA7F2C">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29B529">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D6DE7A">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B6CF2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9A65F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565E76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6B3E47C">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14059C8">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939CAE8">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B9B4D36">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FA815C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C064FA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2CE3">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CAAA3">
            <w:pPr>
              <w:spacing w:line="192" w:lineRule="exact"/>
              <w:jc w:val="center"/>
              <w:textAlignment w:val="center"/>
              <w:rPr>
                <w:rFonts w:cs="宋体"/>
                <w:b/>
                <w:color w:val="000000"/>
                <w:sz w:val="18"/>
                <w:szCs w:val="18"/>
              </w:rPr>
            </w:pPr>
            <w:r>
              <w:rPr>
                <w:rFonts w:cs="宋体"/>
                <w:b/>
                <w:color w:val="000000"/>
                <w:sz w:val="18"/>
                <w:szCs w:val="18"/>
              </w:rPr>
              <w:t>公用经费</w:t>
            </w:r>
          </w:p>
        </w:tc>
      </w:tr>
      <w:tr w14:paraId="683C06E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0297">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8D04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E0B0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F8D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8A88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FDD1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D08A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A968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AE0C6">
            <w:pPr>
              <w:spacing w:line="192" w:lineRule="exact"/>
              <w:jc w:val="center"/>
              <w:textAlignment w:val="center"/>
              <w:rPr>
                <w:rFonts w:cs="宋体"/>
                <w:b/>
                <w:color w:val="000000"/>
                <w:sz w:val="18"/>
                <w:szCs w:val="18"/>
              </w:rPr>
            </w:pPr>
            <w:r>
              <w:rPr>
                <w:rFonts w:cs="宋体"/>
                <w:b/>
                <w:color w:val="000000"/>
                <w:sz w:val="18"/>
                <w:szCs w:val="18"/>
              </w:rPr>
              <w:t>金额</w:t>
            </w:r>
          </w:p>
        </w:tc>
      </w:tr>
      <w:tr w14:paraId="55E1208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19F2">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B0582">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EA626">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0C39">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74C58">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E3ADA">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DB58">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0A813">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D11A5">
            <w:pPr>
              <w:spacing w:line="192" w:lineRule="exact"/>
              <w:jc w:val="center"/>
              <w:rPr>
                <w:rFonts w:cs="宋体"/>
                <w:b/>
                <w:color w:val="000000"/>
                <w:sz w:val="18"/>
                <w:szCs w:val="18"/>
              </w:rPr>
            </w:pPr>
          </w:p>
        </w:tc>
      </w:tr>
      <w:tr w14:paraId="39E56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FD8E">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3941">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BB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AF49">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4461">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89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42B8">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909B">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1D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r>
      <w:tr w14:paraId="0EA11F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1E2">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9607">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C9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C684">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9719">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83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70E7">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8CF2">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5E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829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5121">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A42D">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29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941">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BA5B">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F5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5773">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478F">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68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r>
      <w:tr w14:paraId="750757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5142">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6CD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41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3D6A">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CD84">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0A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91B1">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4EB9">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5E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9A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33E8">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D77F">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20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5D1C">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37B4">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58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9CBD">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C283">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5C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1BA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8F14">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13D9">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7B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0D98">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2204">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43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3B3B">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23B3">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DA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242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DC89">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AABA">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9F9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40DC">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A983">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5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5B0C">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2C3B">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FE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CED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5EA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7496">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7F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F087">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306C">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5A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C762">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C5B1">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6C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051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6D71">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1953">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F5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4019">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78AB">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74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9332">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738C">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03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57E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B82E">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0F58">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A8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6AA3">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CD14">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65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7583">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6E9E">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51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74D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6D73">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03B2">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D0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5B2F">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E3D8">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CA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3AA7">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21F8">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DF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6C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4A47">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8406">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CD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30BE">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0D3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D2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4AC4">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B75A">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23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9C5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3207">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EBDD">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33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6BAA">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0E06">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99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6623">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0F4D">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73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B325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7EAD">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B5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85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02C9">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15CE">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E0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E52C">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2EA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01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094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720C">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B4D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9E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0452">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363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BE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00C9">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A472">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5D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E1F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D122">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9E33">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75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C6EF">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2805">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0C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D956">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A1B4">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7C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F7E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225E">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165B">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83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B7CA">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662D">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AD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1A33">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2BE2">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32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75B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957E">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54AD">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61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8AD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396D">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B6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02E2">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CF47">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0B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E99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23D1">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897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EF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5C06">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6E2E">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C6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A83B">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171E">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5F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B10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9D8F">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5F7A">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32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0335">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C431">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39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47D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5EA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52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A6D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0C5A">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B9E8">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D4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66C9">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FBDE">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B7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C9C4">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6D4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CA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69F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EAB2">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621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15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9B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9807">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6E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AC23">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3E98">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46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87D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27F1">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1945">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D8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6C4C">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A1B3">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0B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95B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9D6C">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6B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972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BD74">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E0A4">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5C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8C8A">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56CA">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9D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FD0C">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0586">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98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D77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C36A">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66CB">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E7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73A6">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37C2">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9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6C27">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BE04">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A1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BD6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B75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72D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88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DD3D">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4548">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3A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9B4A">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8EB4">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6B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5145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4FE2">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4E69">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6A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5CF1">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5EBE">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E1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F668">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B52B">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29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744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918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C21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679E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6136">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4B7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3A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1C61">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C531">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FA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05F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4CF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A5F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7732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758F">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9011">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70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00CC">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0E52">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53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2B0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30E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4D4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2F0A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DEB7">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D998">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8B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3755">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A8EE">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01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5F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3ED0">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48B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E01B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354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ED85">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C3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10A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D0D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E7C5">
            <w:pPr>
              <w:spacing w:line="192" w:lineRule="exact"/>
              <w:jc w:val="right"/>
              <w:rPr>
                <w:rFonts w:hint="default" w:ascii="Times New Roman" w:hAnsi="Times New Roman"/>
                <w:color w:val="000000"/>
                <w:sz w:val="18"/>
                <w:szCs w:val="18"/>
              </w:rPr>
            </w:pPr>
          </w:p>
        </w:tc>
      </w:tr>
      <w:tr w14:paraId="65F697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6590">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2C3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A99E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BD1F">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0CC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DD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0B07">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C6E4">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582F">
            <w:pPr>
              <w:spacing w:line="192" w:lineRule="exact"/>
              <w:jc w:val="right"/>
              <w:rPr>
                <w:rFonts w:hint="default" w:ascii="Times New Roman" w:hAnsi="Times New Roman"/>
                <w:color w:val="000000"/>
                <w:sz w:val="18"/>
                <w:szCs w:val="18"/>
              </w:rPr>
            </w:pPr>
          </w:p>
        </w:tc>
      </w:tr>
      <w:tr w14:paraId="29CE1A7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336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3065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3D67F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7477">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5635">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9C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2451">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0D3C">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F1DF">
            <w:pPr>
              <w:spacing w:line="192" w:lineRule="exact"/>
              <w:jc w:val="right"/>
              <w:rPr>
                <w:rFonts w:hint="default" w:ascii="Times New Roman" w:hAnsi="Times New Roman"/>
                <w:color w:val="000000"/>
                <w:sz w:val="18"/>
                <w:szCs w:val="18"/>
              </w:rPr>
            </w:pPr>
          </w:p>
        </w:tc>
      </w:tr>
      <w:tr w14:paraId="365FEC6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70A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0A820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D04A3">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A1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w:t>
            </w:r>
            <w:r>
              <w:rPr>
                <w:rFonts w:ascii="Times New Roman" w:hAnsi="Times New Roman"/>
                <w:color w:val="000000"/>
                <w:sz w:val="18"/>
                <w:u w:color="auto"/>
              </w:rPr>
              <w:t xml:space="preserve"> </w:t>
            </w:r>
          </w:p>
        </w:tc>
      </w:tr>
    </w:tbl>
    <w:p w14:paraId="32941039">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DB22FD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0CA484">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91A51C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CCAF16">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1B50DC8">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786D5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7EB43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29ADBE">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F814EF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65840B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E81350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56A9D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18000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9508CB">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2ED03F9">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8B2EED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6BB2E1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F489">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242896">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A6EA">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64A315">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2F61">
            <w:pPr>
              <w:jc w:val="center"/>
              <w:textAlignment w:val="center"/>
              <w:rPr>
                <w:rFonts w:cs="宋体"/>
                <w:b/>
                <w:color w:val="000000"/>
                <w:sz w:val="20"/>
                <w:szCs w:val="20"/>
              </w:rPr>
            </w:pPr>
            <w:r>
              <w:rPr>
                <w:rFonts w:cs="宋体"/>
                <w:b/>
                <w:color w:val="000000"/>
                <w:sz w:val="20"/>
                <w:szCs w:val="20"/>
              </w:rPr>
              <w:t>年末结转和结余</w:t>
            </w:r>
          </w:p>
        </w:tc>
      </w:tr>
      <w:tr w14:paraId="6F5F6F18">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C766">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5F6A">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795D0F">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DCB3">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E814B">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F0FC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60C9B">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9CDC">
            <w:pPr>
              <w:jc w:val="center"/>
              <w:rPr>
                <w:rFonts w:cs="宋体"/>
                <w:b/>
                <w:color w:val="000000"/>
                <w:sz w:val="20"/>
                <w:szCs w:val="20"/>
              </w:rPr>
            </w:pPr>
          </w:p>
        </w:tc>
      </w:tr>
      <w:tr w14:paraId="40FE644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7A30">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983E">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4172C9">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302F">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8739C">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E8E41">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D2493">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E657">
            <w:pPr>
              <w:jc w:val="center"/>
              <w:rPr>
                <w:rFonts w:cs="宋体"/>
                <w:b/>
                <w:color w:val="000000"/>
                <w:sz w:val="20"/>
                <w:szCs w:val="20"/>
              </w:rPr>
            </w:pPr>
          </w:p>
        </w:tc>
      </w:tr>
      <w:tr w14:paraId="11D31A6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6C41">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82CC">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F8BC07">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1113">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7952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A499E">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CA41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EE08">
            <w:pPr>
              <w:jc w:val="center"/>
              <w:rPr>
                <w:rFonts w:cs="宋体"/>
                <w:b/>
                <w:color w:val="000000"/>
                <w:sz w:val="20"/>
                <w:szCs w:val="20"/>
              </w:rPr>
            </w:pPr>
          </w:p>
        </w:tc>
      </w:tr>
      <w:tr w14:paraId="76C895F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A543">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DAE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C2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30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AB6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C15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3C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F350E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81DB">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2FC8">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C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9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95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CF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47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DA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F13879B">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1FF5EB8">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6D4558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C4A3B9">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29B46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D3B0074">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14FD59">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A1D46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8299EE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5B45CE5">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0F2AF3">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266381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899AB6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E0172">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0F9EA">
            <w:pPr>
              <w:jc w:val="center"/>
              <w:textAlignment w:val="bottom"/>
              <w:rPr>
                <w:rFonts w:cs="宋体"/>
                <w:b/>
                <w:color w:val="000000"/>
                <w:sz w:val="20"/>
                <w:szCs w:val="20"/>
              </w:rPr>
            </w:pPr>
            <w:r>
              <w:rPr>
                <w:rFonts w:cs="宋体"/>
                <w:b/>
                <w:color w:val="000000"/>
                <w:sz w:val="20"/>
                <w:szCs w:val="20"/>
              </w:rPr>
              <w:t>本年支出</w:t>
            </w:r>
          </w:p>
        </w:tc>
      </w:tr>
      <w:tr w14:paraId="47BAFA1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AD4A">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C5A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8BD3">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CE23D">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F3CB4">
            <w:pPr>
              <w:jc w:val="center"/>
              <w:textAlignment w:val="center"/>
              <w:rPr>
                <w:rFonts w:cs="宋体"/>
                <w:b/>
                <w:color w:val="000000"/>
                <w:sz w:val="20"/>
                <w:szCs w:val="20"/>
              </w:rPr>
            </w:pPr>
            <w:r>
              <w:rPr>
                <w:rFonts w:cs="宋体"/>
                <w:b/>
                <w:color w:val="000000"/>
                <w:sz w:val="20"/>
                <w:szCs w:val="20"/>
              </w:rPr>
              <w:t>项目支出</w:t>
            </w:r>
          </w:p>
        </w:tc>
      </w:tr>
      <w:tr w14:paraId="321EE4F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6EB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64FA4">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D5A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8CE48">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CC69E">
            <w:pPr>
              <w:jc w:val="center"/>
              <w:rPr>
                <w:rFonts w:cs="宋体"/>
                <w:b/>
                <w:color w:val="000000"/>
                <w:sz w:val="20"/>
                <w:szCs w:val="20"/>
              </w:rPr>
            </w:pPr>
          </w:p>
        </w:tc>
      </w:tr>
      <w:tr w14:paraId="6E6DF63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F58E">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4A987">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1ADB">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2AF0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1E628">
            <w:pPr>
              <w:jc w:val="center"/>
              <w:rPr>
                <w:rFonts w:cs="宋体"/>
                <w:b/>
                <w:color w:val="000000"/>
                <w:sz w:val="20"/>
                <w:szCs w:val="20"/>
              </w:rPr>
            </w:pPr>
          </w:p>
        </w:tc>
      </w:tr>
      <w:tr w14:paraId="6927A7A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3125">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6C697">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27D0">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CD11F">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39F5C">
            <w:pPr>
              <w:jc w:val="center"/>
              <w:rPr>
                <w:rFonts w:cs="宋体"/>
                <w:b/>
                <w:color w:val="000000"/>
                <w:sz w:val="20"/>
                <w:szCs w:val="20"/>
              </w:rPr>
            </w:pPr>
          </w:p>
        </w:tc>
      </w:tr>
      <w:tr w14:paraId="73F8AED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D9B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67C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03A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067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BAA06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1C2F">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8AEB">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31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E14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30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E536724">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917A140">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BB8B7D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14179CD">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AA8845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0EACE6">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630AE4B4">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1A7DD5EC">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2D3FE316">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52E11E42">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6AC7F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0A323B">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624506">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8FB8EB0">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C71081">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388A4E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8D49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14A28">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5D8A6">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1866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5424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7B8783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A92D6">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B4D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789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79A47">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BB0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369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8485F">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4383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F2C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477E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73A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E0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56F2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9EA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1B8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9F46">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5583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753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25B6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576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06B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99D52">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40DE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56C4C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831C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BD5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77E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35334">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21A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8E5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7A391">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8BD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1DC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53F3C">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D0D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2EF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A9B6F">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40C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BD5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68EC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FB5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301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A9DB3">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113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D48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6426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0B1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657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2754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12A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ABB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E3DFC">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DFAB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66A2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C0BB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C11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AF7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79828">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11C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DA0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B116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C46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4ABC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AF68D">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411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F9D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11435">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6FE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D0C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1CD8D">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82B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5E9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B0F08">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1D1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11D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96C04">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D48B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784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19BC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96E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4C1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33704">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B74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73B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19DCE">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194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A2F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1EB77">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C968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BAA28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512BE">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569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6C4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B2751">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E78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448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CC32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313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A0B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2CD7F">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61C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0C8B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6B135">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F80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849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64809">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193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379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FE0B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81E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52F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E1FA9">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51F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B706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077C8">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004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B4C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2FA5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BCB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0D0F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CBFE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C2D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76E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0B6E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0CF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EF8A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CD4FD">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2F0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534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07AB0">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7F780">
            <w:pPr>
              <w:spacing w:line="280" w:lineRule="exact"/>
              <w:jc w:val="right"/>
              <w:rPr>
                <w:rFonts w:cs="宋体"/>
                <w:color w:val="000000"/>
                <w:kern w:val="2"/>
                <w:sz w:val="16"/>
                <w:szCs w:val="16"/>
              </w:rPr>
            </w:pPr>
          </w:p>
        </w:tc>
      </w:tr>
      <w:tr w14:paraId="1941ED7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5B507">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2E8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E08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9A679">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95F8A">
            <w:pPr>
              <w:spacing w:line="280" w:lineRule="exact"/>
              <w:jc w:val="right"/>
              <w:rPr>
                <w:rFonts w:cs="宋体"/>
                <w:color w:val="000000"/>
                <w:kern w:val="2"/>
                <w:sz w:val="16"/>
                <w:szCs w:val="16"/>
              </w:rPr>
            </w:pPr>
          </w:p>
        </w:tc>
      </w:tr>
      <w:tr w14:paraId="62810E7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C069E">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775D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BD5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B3A3D">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25E7B">
            <w:pPr>
              <w:spacing w:line="280" w:lineRule="exact"/>
              <w:jc w:val="right"/>
              <w:rPr>
                <w:rFonts w:cs="宋体"/>
                <w:color w:val="000000"/>
                <w:sz w:val="16"/>
                <w:szCs w:val="16"/>
              </w:rPr>
            </w:pPr>
          </w:p>
        </w:tc>
      </w:tr>
    </w:tbl>
    <w:p w14:paraId="218D069B">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8ADD">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369B9">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9369B9">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3BB7">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A60B36">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A60B36">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5201BD">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5201BD">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A6FD">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5F29AA"/>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DA3804"/>
    <w:rsid w:val="08051BCA"/>
    <w:rsid w:val="086C12F4"/>
    <w:rsid w:val="08705944"/>
    <w:rsid w:val="0894259F"/>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424826"/>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816764"/>
    <w:rsid w:val="1FBB35CD"/>
    <w:rsid w:val="1FCD26AF"/>
    <w:rsid w:val="20642787"/>
    <w:rsid w:val="21556F04"/>
    <w:rsid w:val="22403BD3"/>
    <w:rsid w:val="22AD3177"/>
    <w:rsid w:val="235417B6"/>
    <w:rsid w:val="24B92327"/>
    <w:rsid w:val="24C14514"/>
    <w:rsid w:val="250F386E"/>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262892"/>
    <w:rsid w:val="315F0B22"/>
    <w:rsid w:val="31A15828"/>
    <w:rsid w:val="31D84415"/>
    <w:rsid w:val="32285F6F"/>
    <w:rsid w:val="32347A3C"/>
    <w:rsid w:val="32770556"/>
    <w:rsid w:val="329C0913"/>
    <w:rsid w:val="32AA0460"/>
    <w:rsid w:val="3337290D"/>
    <w:rsid w:val="33E31118"/>
    <w:rsid w:val="33EF7674"/>
    <w:rsid w:val="342D7BC6"/>
    <w:rsid w:val="3498562E"/>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F847DE"/>
    <w:rsid w:val="3F032E93"/>
    <w:rsid w:val="3F0527E5"/>
    <w:rsid w:val="3F4C52C6"/>
    <w:rsid w:val="3F694D83"/>
    <w:rsid w:val="3F885DCC"/>
    <w:rsid w:val="3FCD675E"/>
    <w:rsid w:val="4004000C"/>
    <w:rsid w:val="40760DD1"/>
    <w:rsid w:val="40BD5482"/>
    <w:rsid w:val="411B6CE5"/>
    <w:rsid w:val="412070D7"/>
    <w:rsid w:val="41314E40"/>
    <w:rsid w:val="41984EBF"/>
    <w:rsid w:val="419D6730"/>
    <w:rsid w:val="41E0734B"/>
    <w:rsid w:val="42170EE5"/>
    <w:rsid w:val="426C1EA8"/>
    <w:rsid w:val="42736402"/>
    <w:rsid w:val="42E86A87"/>
    <w:rsid w:val="43307B09"/>
    <w:rsid w:val="439A3EB9"/>
    <w:rsid w:val="43BA7BB2"/>
    <w:rsid w:val="43BB152F"/>
    <w:rsid w:val="44C37687"/>
    <w:rsid w:val="45BB73CE"/>
    <w:rsid w:val="45CB699A"/>
    <w:rsid w:val="46423C66"/>
    <w:rsid w:val="465B470D"/>
    <w:rsid w:val="469D6AD4"/>
    <w:rsid w:val="471E6C84"/>
    <w:rsid w:val="4748792B"/>
    <w:rsid w:val="475D719D"/>
    <w:rsid w:val="47674801"/>
    <w:rsid w:val="47A74EBD"/>
    <w:rsid w:val="48225EF7"/>
    <w:rsid w:val="488F422B"/>
    <w:rsid w:val="48E36915"/>
    <w:rsid w:val="48EB6572"/>
    <w:rsid w:val="495C4A24"/>
    <w:rsid w:val="497135DF"/>
    <w:rsid w:val="49F44C5D"/>
    <w:rsid w:val="4A263DF2"/>
    <w:rsid w:val="4A2F278B"/>
    <w:rsid w:val="4A6F6675"/>
    <w:rsid w:val="4AF761C5"/>
    <w:rsid w:val="4B135857"/>
    <w:rsid w:val="4B7951CB"/>
    <w:rsid w:val="4B7C315C"/>
    <w:rsid w:val="4BF54CBC"/>
    <w:rsid w:val="4D1F53CA"/>
    <w:rsid w:val="4DAC4ACA"/>
    <w:rsid w:val="4DBE01D2"/>
    <w:rsid w:val="4E30022D"/>
    <w:rsid w:val="4EFD467F"/>
    <w:rsid w:val="4F0C6BA3"/>
    <w:rsid w:val="4F186D58"/>
    <w:rsid w:val="4F4C0F2D"/>
    <w:rsid w:val="4FFE7F08"/>
    <w:rsid w:val="50404643"/>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6E2809"/>
    <w:rsid w:val="5AD134D8"/>
    <w:rsid w:val="5BF41F67"/>
    <w:rsid w:val="5C263CE4"/>
    <w:rsid w:val="5C5D2777"/>
    <w:rsid w:val="5CED61D0"/>
    <w:rsid w:val="5CF66BF3"/>
    <w:rsid w:val="5D290C69"/>
    <w:rsid w:val="5D81321F"/>
    <w:rsid w:val="5DA80C2C"/>
    <w:rsid w:val="5F2D4A41"/>
    <w:rsid w:val="5F8072DB"/>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21003"/>
    <w:rsid w:val="6C0A5AC5"/>
    <w:rsid w:val="6C560CAE"/>
    <w:rsid w:val="6C576495"/>
    <w:rsid w:val="6D903FF5"/>
    <w:rsid w:val="6DA955B8"/>
    <w:rsid w:val="6DE346AB"/>
    <w:rsid w:val="6DE5391A"/>
    <w:rsid w:val="6E2455B9"/>
    <w:rsid w:val="6EFD1324"/>
    <w:rsid w:val="6F5A53AC"/>
    <w:rsid w:val="6FAC003D"/>
    <w:rsid w:val="6FD926BF"/>
    <w:rsid w:val="6FE55E12"/>
    <w:rsid w:val="6FFB2E76"/>
    <w:rsid w:val="70237187"/>
    <w:rsid w:val="704E1DD5"/>
    <w:rsid w:val="708F6F7F"/>
    <w:rsid w:val="70D94BD3"/>
    <w:rsid w:val="71574775"/>
    <w:rsid w:val="71C34D91"/>
    <w:rsid w:val="72D466F0"/>
    <w:rsid w:val="72DB435C"/>
    <w:rsid w:val="72E2613A"/>
    <w:rsid w:val="72F771F4"/>
    <w:rsid w:val="73506AF8"/>
    <w:rsid w:val="73934AD2"/>
    <w:rsid w:val="73B12CD9"/>
    <w:rsid w:val="746F6492"/>
    <w:rsid w:val="750837F0"/>
    <w:rsid w:val="754758CF"/>
    <w:rsid w:val="75595ECD"/>
    <w:rsid w:val="75DC4673"/>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CB00608"/>
    <w:rsid w:val="7D7406BB"/>
    <w:rsid w:val="7DE94331"/>
    <w:rsid w:val="7F446A19"/>
    <w:rsid w:val="7F7452B9"/>
    <w:rsid w:val="7FBF3273"/>
    <w:rsid w:val="8FEF7BD1"/>
    <w:rsid w:val="FB6B4F47"/>
    <w:rsid w:val="FEFBD9EC"/>
    <w:rsid w:val="FF55C93B"/>
    <w:rsid w:val="FF7F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7836</Words>
  <Characters>9921</Characters>
  <Lines>192</Lines>
  <Paragraphs>54</Paragraphs>
  <TotalTime>0</TotalTime>
  <ScaleCrop>false</ScaleCrop>
  <LinksUpToDate>false</LinksUpToDate>
  <CharactersWithSpaces>10921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黄小小L</cp:lastModifiedBy>
  <dcterms:modified xsi:type="dcterms:W3CDTF">2025-10-22T01:39:50Z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eyJoZGlkIjoiZjQ1MTYzNWIxNTI4MjQ0YWI5OGY5MTFmNGI1MzBlNzIiLCJ1c2VySWQiOiIyNDA4Nzc1NzcifQ==</vt:lpwstr>
  </property>
</Properties>
</file>