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spacing w:line="480" w:lineRule="exact"/>
        <w:ind w:firstLine="88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pStyle w:val="11"/>
        <w:rPr>
          <w:rFonts w:ascii="方正小标宋_GBK" w:eastAsia="方正小标宋_GBK"/>
          <w:sz w:val="44"/>
          <w:szCs w:val="44"/>
        </w:rPr>
      </w:pPr>
    </w:p>
    <w:p>
      <w:pPr>
        <w:pStyle w:val="11"/>
        <w:rPr>
          <w:rFonts w:ascii="方正小标宋_GBK" w:eastAsia="方正小标宋_GBK"/>
          <w:sz w:val="44"/>
          <w:szCs w:val="44"/>
        </w:rPr>
      </w:pPr>
    </w:p>
    <w:p>
      <w:pPr>
        <w:pStyle w:val="11"/>
        <w:rPr>
          <w:rFonts w:ascii="方正小标宋_GBK" w:eastAsia="方正小标宋_GBK"/>
          <w:sz w:val="44"/>
          <w:szCs w:val="44"/>
        </w:rPr>
      </w:pPr>
    </w:p>
    <w:p>
      <w:pPr>
        <w:pStyle w:val="11"/>
        <w:rPr>
          <w:rFonts w:ascii="方正小标宋_GBK" w:eastAsia="方正小标宋_GBK"/>
          <w:sz w:val="44"/>
          <w:szCs w:val="44"/>
        </w:rPr>
      </w:pPr>
    </w:p>
    <w:p>
      <w:pPr>
        <w:pStyle w:val="11"/>
        <w:rPr>
          <w:rFonts w:hint="default" w:ascii="方正小标宋_GBK" w:eastAsia="方正小标宋_GBK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94" w:lineRule="exact"/>
        <w:ind w:firstLine="2880" w:firstLineChars="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香街发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adjustRightInd w:val="0"/>
        <w:snapToGrid w:val="0"/>
        <w:spacing w:line="594" w:lineRule="exact"/>
        <w:ind w:firstLine="883" w:firstLineChars="200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widowControl w:val="0"/>
        <w:tabs>
          <w:tab w:val="center" w:pos="4153"/>
          <w:tab w:val="right" w:pos="8306"/>
        </w:tabs>
        <w:adjustRightInd w:val="0"/>
        <w:snapToGrid w:val="0"/>
        <w:spacing w:line="240" w:lineRule="auto"/>
        <w:ind w:firstLine="360" w:firstLineChars="200"/>
        <w:jc w:val="left"/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widowControl/>
        <w:adjustRightInd/>
        <w:snapToGrid/>
        <w:spacing w:line="560" w:lineRule="exact"/>
        <w:ind w:firstLine="0" w:firstLineChars="0"/>
        <w:jc w:val="center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  <w:t>香炉山街道办事处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关于成立村（居）公共卫生委员会的通知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  <w:lang w:eastAsia="zh-CN"/>
        </w:rPr>
        <w:t>社区（村）、</w:t>
      </w:r>
      <w:r>
        <w:rPr>
          <w:rFonts w:hint="eastAsia" w:ascii="Times New Roman" w:hAnsi="Times New Roman" w:eastAsia="方正仿宋_GBK" w:cs="Times New Roman"/>
          <w:spacing w:val="-8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  <w:lang w:eastAsia="zh-CN"/>
        </w:rPr>
        <w:t>科室（中心、</w:t>
      </w:r>
      <w:r>
        <w:rPr>
          <w:rFonts w:hint="eastAsia" w:ascii="Times New Roman" w:hAnsi="Times New Roman" w:eastAsia="方正仿宋_GBK" w:cs="Times New Roman"/>
          <w:spacing w:val="-8"/>
          <w:sz w:val="32"/>
          <w:szCs w:val="32"/>
          <w:lang w:eastAsia="zh-CN"/>
        </w:rPr>
        <w:t>站、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  <w:lang w:eastAsia="zh-CN"/>
        </w:rPr>
        <w:t>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zh-CN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zh-CN" w:bidi="zh-CN"/>
        </w:rPr>
        <w:t>为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zh-CN" w:bidi="zh-CN"/>
        </w:rPr>
        <w:t>促进乡村振兴治理有效，强化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zh-CN" w:bidi="zh-CN"/>
        </w:rPr>
        <w:t>社区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zh-CN" w:bidi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zh-CN" w:bidi="zh-CN"/>
        </w:rPr>
        <w:t>村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zh-CN" w:bidi="zh-CN"/>
        </w:rPr>
        <w:t>）公共卫生服务职能，织密织牢人民群众健康防护网底，根据《中华人民共和国宪法》、《中华人民共和国城市居民委员会组织法》、《中华人民共和国村民委员会组织法》等相关规定和要求，结合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zh-CN" w:bidi="zh-CN"/>
        </w:rPr>
        <w:t>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社区（村）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zh-CN" w:bidi="zh-CN"/>
        </w:rPr>
        <w:t>实际，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zh-CN" w:bidi="zh-CN"/>
        </w:rPr>
        <w:t>经研究决定，现成立各社区（村）公共卫生委员会，成员如下：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康居西城第一社区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任：尹学梅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 xml:space="preserve">成  员：邹  欢、杨  益、任苏艳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康居西城第二社区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任：周  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成  员：程沙莎、杨朝秀、何媛媛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康居西城第三社区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任：骆安明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成  员：刘  欢、李  敏、刘  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思贤社区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任：周蔚铭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成  员：刘  玲、王俊花、满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学善社区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任：唐瑜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成  员：彭立晓、张  丽、李婷婷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双佛村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任：梁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成  员：易兴伟、杨照菊、张  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zh-CN"/>
        </w:rPr>
        <w:t>香炉山村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主  任：张星红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成  员：张元琴、闫  欢、李森林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  <w:t>村（居）公共卫生委员会职责主要包括：开展卫生健康法律法规、方针政策宣传，普及卫生健康知识；落实公共卫生管理措施，做好卫生健康工作协调和组织动员，落实疫情防控“五有一网格”措施 ，做好辖区传染病及突发公共卫生事件防控管理，协助开展基本公共卫生服务工作；组织开展严重精神障碍患者管理和心理咨询服务；组织动员群众积极开展爱国卫生运动，参加环境卫生整治，落实病媒生物防治措施，推进卫生村、健康村创建工作；开展人口信息收集监测和生育服务管理工作，落实计划生育奖励扶助和持别扶助政策，做好孕产妇和0～6岁儿童、计生特殊家庭、农村“三留守”等重点人群健康关爱和帮扶工作；发展婴幼儿照护服务，协助做好监督管理、健康扶贫等工作；组织对政府卫生健康工作民主评议和民主监督，反映群众卫生健康需求和建议；协助完成其他卫生健康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val="en-US"/>
        </w:rPr>
      </w:pPr>
    </w:p>
    <w:p>
      <w:pPr>
        <w:spacing w:line="600" w:lineRule="exact"/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香炉山街道办事处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</w:t>
      </w:r>
    </w:p>
    <w:p>
      <w:pPr>
        <w:spacing w:line="600" w:lineRule="exact"/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6"/>
        <w:ind w:left="0" w:leftChars="0" w:firstLine="0" w:firstLineChars="0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Times New Roman" w:hAnsi="Times New Roman" w:cs="Times New Roman"/>
          <w:sz w:val="28"/>
          <w:szCs w:val="2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香炉山街道党政办公室</w:t>
      </w:r>
      <w:r>
        <w:rPr>
          <w:rFonts w:hint="default" w:ascii="Times New Roman" w:hAnsi="Times New Roman" w:eastAsia="方正仿宋_GBK" w:cs="Times New Roman"/>
          <w:color w:val="000000"/>
          <w:w w:val="78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color w:val="000000"/>
          <w:w w:val="78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w w:val="100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000000"/>
          <w:w w:val="1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w w:val="1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w w:val="1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w w:val="1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w w:val="1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w w:val="100"/>
          <w:sz w:val="28"/>
          <w:szCs w:val="28"/>
        </w:rPr>
        <w:t>日印发</w:t>
      </w:r>
    </w:p>
    <w:p>
      <w:pPr>
        <w:pStyle w:val="6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4"/>
        <w:rPr>
          <w:rFonts w:ascii="Times New Roman" w:hAnsi="Times New Roman" w:eastAsia="方正小标宋_GBK"/>
          <w:sz w:val="44"/>
          <w:szCs w:val="44"/>
        </w:rPr>
      </w:pPr>
    </w:p>
    <w:p>
      <w:pPr>
        <w:pStyle w:val="4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rPr>
          <w:rFonts w:ascii="Times New Roman" w:hAnsi="Times New Roman" w:eastAsia="方正小标宋_GBK"/>
          <w:sz w:val="44"/>
          <w:szCs w:val="44"/>
        </w:rPr>
      </w:pPr>
    </w:p>
    <w:p>
      <w:pPr>
        <w:pStyle w:val="4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ind w:left="0" w:leftChars="0" w:firstLine="0" w:firstLineChars="0"/>
        <w:rPr>
          <w:rFonts w:hint="eastAsia" w:eastAsia="宋体"/>
          <w:lang w:eastAsia="zh-CN"/>
        </w:rPr>
      </w:pPr>
    </w:p>
    <w:sectPr>
      <w:footerReference r:id="rId4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34290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7kcvo0wAAAAYBAAAPAAAAAAAAAAEA&#10;IAAAACIAAABkcnMvZG93bnJldi54bWxQSwECFAAUAAAACACHTuJAwN7nihQCAAAT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34290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uRy+jTAAAABgEAAA8AAAAAAAAAAQAg&#10;AAAAIgAAAGRycy9kb3ducmV2LnhtbFBLAQIUABQAAAAIAIdO4kAF3HKwEwIAABMEAAAOAAAAAAAA&#10;AAEAIAAAACI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OTAyNGU5NmNmNWVmYWQ5MDIyYmYxYmNmYzVlYmIifQ=="/>
  </w:docVars>
  <w:rsids>
    <w:rsidRoot w:val="00046C3F"/>
    <w:rsid w:val="00046C3F"/>
    <w:rsid w:val="004E5190"/>
    <w:rsid w:val="00CB789E"/>
    <w:rsid w:val="03037DA6"/>
    <w:rsid w:val="04732850"/>
    <w:rsid w:val="074F0256"/>
    <w:rsid w:val="09107A2B"/>
    <w:rsid w:val="0A08452F"/>
    <w:rsid w:val="0AB91107"/>
    <w:rsid w:val="0CE90218"/>
    <w:rsid w:val="0E4B38BD"/>
    <w:rsid w:val="1376295A"/>
    <w:rsid w:val="139B47E2"/>
    <w:rsid w:val="14146B4F"/>
    <w:rsid w:val="14212F09"/>
    <w:rsid w:val="144F319D"/>
    <w:rsid w:val="18441EC9"/>
    <w:rsid w:val="189A41EE"/>
    <w:rsid w:val="1DD41763"/>
    <w:rsid w:val="20D105AD"/>
    <w:rsid w:val="24B05F15"/>
    <w:rsid w:val="259D5F07"/>
    <w:rsid w:val="266945B5"/>
    <w:rsid w:val="26965D3D"/>
    <w:rsid w:val="269A1678"/>
    <w:rsid w:val="280B2214"/>
    <w:rsid w:val="28413725"/>
    <w:rsid w:val="299728A6"/>
    <w:rsid w:val="29A9656C"/>
    <w:rsid w:val="2A7C56EF"/>
    <w:rsid w:val="301D384E"/>
    <w:rsid w:val="32C266E5"/>
    <w:rsid w:val="332F58E4"/>
    <w:rsid w:val="334F385E"/>
    <w:rsid w:val="35FC24B2"/>
    <w:rsid w:val="36DC7DE8"/>
    <w:rsid w:val="375D6122"/>
    <w:rsid w:val="37EF3359"/>
    <w:rsid w:val="39931025"/>
    <w:rsid w:val="3A426ED6"/>
    <w:rsid w:val="3B3616FD"/>
    <w:rsid w:val="3B552BDE"/>
    <w:rsid w:val="3C8145AF"/>
    <w:rsid w:val="3D540560"/>
    <w:rsid w:val="3D9C4F8F"/>
    <w:rsid w:val="3E691E4A"/>
    <w:rsid w:val="3EA657E7"/>
    <w:rsid w:val="3FE8563F"/>
    <w:rsid w:val="41325F04"/>
    <w:rsid w:val="430429A6"/>
    <w:rsid w:val="434F161E"/>
    <w:rsid w:val="46125370"/>
    <w:rsid w:val="46751801"/>
    <w:rsid w:val="469B250C"/>
    <w:rsid w:val="476529A2"/>
    <w:rsid w:val="49504651"/>
    <w:rsid w:val="49624428"/>
    <w:rsid w:val="499B2851"/>
    <w:rsid w:val="4BB1658B"/>
    <w:rsid w:val="4CD24EC7"/>
    <w:rsid w:val="4DAB0C4D"/>
    <w:rsid w:val="4E3C3F79"/>
    <w:rsid w:val="4F860A4D"/>
    <w:rsid w:val="507062D6"/>
    <w:rsid w:val="50A268E9"/>
    <w:rsid w:val="51891F8B"/>
    <w:rsid w:val="52645017"/>
    <w:rsid w:val="5559450E"/>
    <w:rsid w:val="560B32C9"/>
    <w:rsid w:val="56186177"/>
    <w:rsid w:val="599149E5"/>
    <w:rsid w:val="5A7F03D5"/>
    <w:rsid w:val="5B9372B8"/>
    <w:rsid w:val="5C716A8D"/>
    <w:rsid w:val="5CF7173F"/>
    <w:rsid w:val="5DDC679B"/>
    <w:rsid w:val="5F414F54"/>
    <w:rsid w:val="5F542708"/>
    <w:rsid w:val="5F900265"/>
    <w:rsid w:val="600C5187"/>
    <w:rsid w:val="60942029"/>
    <w:rsid w:val="60BB6BAC"/>
    <w:rsid w:val="62725C56"/>
    <w:rsid w:val="646D0560"/>
    <w:rsid w:val="647A28EF"/>
    <w:rsid w:val="6A365A66"/>
    <w:rsid w:val="6AD42215"/>
    <w:rsid w:val="6C2529EB"/>
    <w:rsid w:val="6CAF7CF8"/>
    <w:rsid w:val="6D304AD3"/>
    <w:rsid w:val="6D7B2E1B"/>
    <w:rsid w:val="6E385C43"/>
    <w:rsid w:val="708B2F51"/>
    <w:rsid w:val="742938C1"/>
    <w:rsid w:val="75742F72"/>
    <w:rsid w:val="7583688C"/>
    <w:rsid w:val="7602579D"/>
    <w:rsid w:val="76322A55"/>
    <w:rsid w:val="76DB1B69"/>
    <w:rsid w:val="76E44D87"/>
    <w:rsid w:val="77CC3457"/>
    <w:rsid w:val="78226724"/>
    <w:rsid w:val="78C576D1"/>
    <w:rsid w:val="79276766"/>
    <w:rsid w:val="7B533629"/>
    <w:rsid w:val="7C3478FB"/>
    <w:rsid w:val="7D6E3999"/>
    <w:rsid w:val="7E0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link w:val="14"/>
    <w:qFormat/>
    <w:uiPriority w:val="99"/>
    <w:pPr>
      <w:spacing w:after="120"/>
    </w:pPr>
  </w:style>
  <w:style w:type="paragraph" w:styleId="5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link w:val="13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44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正文文本缩进 Char"/>
    <w:basedOn w:val="9"/>
    <w:link w:val="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6"/>
    <w:qFormat/>
    <w:uiPriority w:val="0"/>
    <w:rPr>
      <w:rFonts w:ascii="仿宋_GB2312" w:hAnsi="仿宋_GB2312" w:eastAsia="仿宋" w:cs="仿宋_GB2312"/>
      <w:sz w:val="32"/>
      <w:szCs w:val="32"/>
    </w:rPr>
  </w:style>
  <w:style w:type="character" w:customStyle="1" w:styleId="14">
    <w:name w:val="正文文本 Char"/>
    <w:basedOn w:val="9"/>
    <w:link w:val="4"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页脚 Char"/>
    <w:basedOn w:val="9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6">
    <w:name w:val="font2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single"/>
    </w:rPr>
  </w:style>
  <w:style w:type="character" w:customStyle="1" w:styleId="17">
    <w:name w:val="font3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paragraph" w:customStyle="1" w:styleId="18">
    <w:name w:val="Body text|1"/>
    <w:basedOn w:val="1"/>
    <w:qFormat/>
    <w:uiPriority w:val="0"/>
    <w:pPr>
      <w:spacing w:line="406" w:lineRule="auto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755</Words>
  <Characters>770</Characters>
  <Lines>59</Lines>
  <Paragraphs>16</Paragraphs>
  <TotalTime>67</TotalTime>
  <ScaleCrop>false</ScaleCrop>
  <LinksUpToDate>false</LinksUpToDate>
  <CharactersWithSpaces>867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2022-05-05T11:43:00Z</dcterms:created>
  <dc:creator>Win7</dc:creator>
  <cp:lastModifiedBy>Administrator</cp:lastModifiedBy>
  <cp:lastPrinted>2022-10-10T07:37:00Z</cp:lastPrinted>
  <dcterms:modified xsi:type="dcterms:W3CDTF">2023-01-03T08:17:21Z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8F0E91F6C68F4DD48169D6E1C4CA2892</vt:lpwstr>
  </property>
</Properties>
</file>