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beforeAutospacing="0" w:afterAutospacing="0" w:line="600" w:lineRule="exact"/>
        <w:jc w:val="center"/>
        <w:textAlignment w:val="auto"/>
        <w:rPr>
          <w:rFonts w:hint="eastAsia" w:ascii="方正小标宋_GBK" w:hAnsi="宋体" w:eastAsia="方正小标宋_GBK" w:cs="Times New Roman"/>
          <w:bCs/>
          <w:kern w:val="2"/>
          <w:sz w:val="44"/>
          <w:szCs w:val="44"/>
          <w:lang w:val="zh-CN"/>
        </w:rPr>
      </w:pPr>
      <w:r>
        <w:rPr>
          <w:rFonts w:hint="eastAsia" w:ascii="方正小标宋_GBK" w:hAnsi="宋体" w:eastAsia="方正小标宋_GBK" w:cs="Times New Roman"/>
          <w:bCs/>
          <w:kern w:val="2"/>
          <w:sz w:val="44"/>
          <w:szCs w:val="44"/>
          <w:lang w:val="zh-CN"/>
        </w:rPr>
        <w:t>石板镇退役军人服务站</w:t>
      </w:r>
    </w:p>
    <w:p>
      <w:pPr>
        <w:keepNext w:val="0"/>
        <w:keepLines w:val="0"/>
        <w:pageBreakBefore w:val="0"/>
        <w:widowControl w:val="0"/>
        <w:kinsoku/>
        <w:wordWrap/>
        <w:overflowPunct/>
        <w:topLinePunct w:val="0"/>
        <w:autoSpaceDE/>
        <w:autoSpaceDN/>
        <w:bidi w:val="0"/>
        <w:adjustRightInd/>
        <w:spacing w:beforeAutospacing="0" w:afterAutospacing="0" w:line="600" w:lineRule="exact"/>
        <w:jc w:val="center"/>
        <w:textAlignment w:val="auto"/>
        <w:rPr>
          <w:rFonts w:hint="eastAsia" w:ascii="方正小标宋_GBK" w:hAnsi="宋体" w:eastAsia="方正小标宋_GBK" w:cs="Times New Roman"/>
          <w:bCs/>
          <w:kern w:val="2"/>
          <w:sz w:val="44"/>
          <w:szCs w:val="44"/>
          <w:lang w:val="zh-CN"/>
        </w:rPr>
      </w:pPr>
      <w:r>
        <w:rPr>
          <w:rFonts w:hint="default" w:ascii="方正小标宋_GBK" w:hAnsi="宋体" w:eastAsia="方正小标宋_GBK" w:cs="Times New Roman"/>
          <w:bCs/>
          <w:kern w:val="2"/>
          <w:sz w:val="44"/>
          <w:szCs w:val="44"/>
          <w:lang w:val="zh-CN"/>
        </w:rPr>
        <w:t>2024</w:t>
      </w:r>
      <w:r>
        <w:rPr>
          <w:rFonts w:hint="eastAsia" w:ascii="方正小标宋_GBK" w:hAnsi="宋体" w:eastAsia="方正小标宋_GBK" w:cs="Times New Roman"/>
          <w:bCs/>
          <w:kern w:val="2"/>
          <w:sz w:val="44"/>
          <w:szCs w:val="44"/>
          <w:lang w:val="zh-CN"/>
        </w:rPr>
        <w:t>年度决算公开说明</w:t>
      </w:r>
    </w:p>
    <w:p>
      <w:pPr>
        <w:pStyle w:val="11"/>
        <w:shd w:val="clear" w:color="auto" w:fill="FFFFFF"/>
        <w:spacing w:before="0" w:beforeAutospacing="0" w:after="0" w:afterAutospacing="0" w:line="596" w:lineRule="exact"/>
        <w:ind w:firstLine="643" w:firstLineChars="200"/>
        <w:rPr>
          <w:rStyle w:val="15"/>
          <w:rFonts w:ascii="黑体" w:hAnsi="黑体" w:eastAsia="黑体" w:cs="黑体"/>
          <w:sz w:val="32"/>
          <w:szCs w:val="32"/>
          <w:shd w:val="clear" w:color="auto" w:fill="FFFFFF"/>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一、单位基本情况</w:t>
      </w:r>
    </w:p>
    <w:p>
      <w:pPr>
        <w:pStyle w:val="16"/>
        <w:autoSpaceDE w:val="0"/>
        <w:spacing w:line="596" w:lineRule="exact"/>
        <w:ind w:firstLine="643"/>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（一）职能职责</w:t>
      </w:r>
    </w:p>
    <w:p>
      <w:pPr>
        <w:pStyle w:val="22"/>
        <w:tabs>
          <w:tab w:val="center" w:pos="4153"/>
          <w:tab w:val="left" w:pos="7275"/>
        </w:tabs>
        <w:spacing w:line="596" w:lineRule="exact"/>
        <w:ind w:firstLine="640"/>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石板镇退役军人服务站主要为承担退役军人关系接转、联络接待、困难帮扶、信息采集、情况反映、立功喜报、“八一”、春节等节日以及重大变故走访慰问等具体事务。</w:t>
      </w:r>
    </w:p>
    <w:p>
      <w:pPr>
        <w:pStyle w:val="16"/>
        <w:autoSpaceDE w:val="0"/>
        <w:spacing w:line="596" w:lineRule="exact"/>
        <w:ind w:firstLine="643"/>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（二）机构设置</w:t>
      </w:r>
    </w:p>
    <w:p>
      <w:pPr>
        <w:widowControl w:val="0"/>
        <w:autoSpaceDE w:val="0"/>
        <w:autoSpaceDN w:val="0"/>
        <w:adjustRightInd w:val="0"/>
        <w:spacing w:line="594" w:lineRule="exact"/>
        <w:ind w:firstLine="640" w:firstLineChars="200"/>
        <w:jc w:val="both"/>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石板镇退役军人服务站独立核算机构为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1</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个，单位类型为财政全额拨款的公益一类事业单位，一般公共预算财政拨款开支人数为3人。</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二、单位决算收支情况说明</w:t>
      </w:r>
    </w:p>
    <w:p>
      <w:pPr>
        <w:pStyle w:val="16"/>
        <w:autoSpaceDE w:val="0"/>
        <w:spacing w:line="596" w:lineRule="exact"/>
        <w:ind w:firstLine="643"/>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（一）收入支出决算总体情况说明</w:t>
      </w:r>
    </w:p>
    <w:p>
      <w:pPr>
        <w:widowControl w:val="0"/>
        <w:autoSpaceDE w:val="0"/>
        <w:autoSpaceDN w:val="0"/>
        <w:adjustRightInd w:val="0"/>
        <w:spacing w:line="594" w:lineRule="exact"/>
        <w:ind w:firstLine="640" w:firstLineChars="200"/>
        <w:jc w:val="both"/>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2024</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年度收入、支出总计均为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228.05</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万元。</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收</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入</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与2023年度相比，增加51.65万元，增长29.3%</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，主要原因是增加优抚、医疗费补助等优抚经费。</w:t>
      </w:r>
    </w:p>
    <w:p>
      <w:pPr>
        <w:widowControl w:val="0"/>
        <w:autoSpaceDE w:val="0"/>
        <w:autoSpaceDN w:val="0"/>
        <w:adjustRightInd w:val="0"/>
        <w:spacing w:line="594" w:lineRule="exact"/>
        <w:ind w:firstLine="640" w:firstLineChars="200"/>
        <w:jc w:val="both"/>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1.收入情况。2024年度收入合计228.05万元，与2023年度相比，增加51.65万元，增长29.3%，主要原因是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增加优抚、医疗费补助等优抚经费</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。其中：财政拨款收入228.05万元，占100%；事业收入</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万元，占</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%；经营收入</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万元，占</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%；其他收入</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万元，占</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%。此外，使用非财政拨款结余（含专用结余）0万元，年初结转和结余</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w:t>
      </w:r>
    </w:p>
    <w:p>
      <w:pPr>
        <w:widowControl w:val="0"/>
        <w:autoSpaceDE w:val="0"/>
        <w:autoSpaceDN w:val="0"/>
        <w:adjustRightInd w:val="0"/>
        <w:spacing w:line="594" w:lineRule="exact"/>
        <w:ind w:firstLine="640" w:firstLineChars="200"/>
        <w:jc w:val="both"/>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2.支出情况。2024年度支出合计228.05万元，与2023年度相比，增加51.65万元，增长29.3%，主要原因是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增加优抚、医疗费补助等优抚经费</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。其中：基本支出106万元，占46.5%；项目支出122.05万元，占53.5%；经营支出</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万元，占</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%。此外，结余分配</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w:t>
      </w:r>
    </w:p>
    <w:p>
      <w:pPr>
        <w:widowControl w:val="0"/>
        <w:autoSpaceDE w:val="0"/>
        <w:autoSpaceDN w:val="0"/>
        <w:adjustRightInd w:val="0"/>
        <w:spacing w:line="594" w:lineRule="exact"/>
        <w:ind w:firstLine="640" w:firstLineChars="200"/>
        <w:jc w:val="both"/>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3.结转结余情况。2024年度年末结转和结余</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，较上年决算数无增减。</w:t>
      </w:r>
    </w:p>
    <w:p>
      <w:pPr>
        <w:pStyle w:val="16"/>
        <w:autoSpaceDE w:val="0"/>
        <w:spacing w:line="596" w:lineRule="exact"/>
        <w:ind w:firstLine="643"/>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（二）财政拨款收入支出决算总体情况说明</w:t>
      </w:r>
    </w:p>
    <w:p>
      <w:pPr>
        <w:widowControl w:val="0"/>
        <w:autoSpaceDE w:val="0"/>
        <w:autoSpaceDN w:val="0"/>
        <w:adjustRightInd w:val="0"/>
        <w:spacing w:line="594" w:lineRule="exact"/>
        <w:ind w:firstLine="640" w:firstLineChars="200"/>
        <w:jc w:val="both"/>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2024年度财政拨款收</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入</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总计均为228.05万元。与2023年度相比，财政拨款收</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入</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总计各增加51.65万元，增长29.3%</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增加优抚、医疗费补助等优抚经费</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pPr>
        <w:pStyle w:val="16"/>
        <w:autoSpaceDE w:val="0"/>
        <w:spacing w:line="596" w:lineRule="exact"/>
        <w:ind w:firstLine="643"/>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（三）一般公共预算财政拨款收入支出决算情况说明</w:t>
      </w:r>
    </w:p>
    <w:p>
      <w:pPr>
        <w:widowControl w:val="0"/>
        <w:autoSpaceDE w:val="0"/>
        <w:autoSpaceDN w:val="0"/>
        <w:adjustRightInd w:val="0"/>
        <w:spacing w:line="594" w:lineRule="exact"/>
        <w:ind w:firstLine="640" w:firstLineChars="200"/>
        <w:jc w:val="both"/>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1.收入情况。2024年度一般公共预算财政拨款收入228.05万元，与2023年度相比，增加51.65万元，增长29.3%。主要原因是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增加优抚、医疗费补助等优抚经费</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。较年初预算数增加140.58万元，增长160.7%。主要原因是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增加优抚、医疗费补助等优抚经费</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。此外，年初财政拨款结转和结余</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w:t>
      </w:r>
    </w:p>
    <w:p>
      <w:pPr>
        <w:widowControl w:val="0"/>
        <w:autoSpaceDE w:val="0"/>
        <w:autoSpaceDN w:val="0"/>
        <w:adjustRightInd w:val="0"/>
        <w:spacing w:line="594" w:lineRule="exact"/>
        <w:ind w:firstLine="640" w:firstLineChars="200"/>
        <w:jc w:val="both"/>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2.支出情况。2024年度一般公共预算财政拨款支出228.05万元，与2023年度相比，增加51.65万元，增长29.3%。主要原因是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增加优抚、医疗费补助等优抚经费</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。较年初预算数增加140.58万元，增长160.7%</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增加优抚、医疗费补助等优抚经费</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）国防支出</w:t>
      </w:r>
      <w:r>
        <w:rPr>
          <w:rFonts w:hint="default" w:ascii="方正仿宋_GBK" w:hAnsi="方正仿宋_GBK" w:eastAsia="方正仿宋_GBK" w:cs="方正仿宋_GBK"/>
          <w:sz w:val="32"/>
          <w:szCs w:val="32"/>
          <w:shd w:val="clear" w:color="auto" w:fill="FFFFFF"/>
        </w:rPr>
        <w:t>8.98</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3.9%</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较年初预算数增加8.98万元，增长100%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根据功能科目，单列民兵支出</w:t>
      </w:r>
      <w:r>
        <w:rPr>
          <w:rFonts w:ascii="方正仿宋_GBK" w:hAnsi="方正仿宋_GBK" w:eastAsia="方正仿宋_GBK" w:cs="方正仿宋_GBK"/>
          <w:sz w:val="32"/>
          <w:szCs w:val="32"/>
          <w:shd w:val="clear" w:color="auto" w:fill="FFFFFF"/>
        </w:rPr>
        <w:t>。</w:t>
      </w:r>
    </w:p>
    <w:p>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）社会保障和就业支出</w:t>
      </w:r>
      <w:r>
        <w:rPr>
          <w:rFonts w:hint="default" w:ascii="方正仿宋_GBK" w:hAnsi="方正仿宋_GBK" w:eastAsia="方正仿宋_GBK" w:cs="方正仿宋_GBK"/>
          <w:sz w:val="32"/>
          <w:szCs w:val="32"/>
          <w:shd w:val="clear" w:color="auto" w:fill="FFFFFF"/>
        </w:rPr>
        <w:t>204.19</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89.5%</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较年初预算数增加121万元，增长145.5%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增加优抚、医疗费补助等优抚经费</w:t>
      </w:r>
      <w:r>
        <w:rPr>
          <w:rFonts w:ascii="方正仿宋_GBK" w:hAnsi="方正仿宋_GBK" w:eastAsia="方正仿宋_GBK" w:cs="方正仿宋_GBK"/>
          <w:sz w:val="32"/>
          <w:szCs w:val="32"/>
          <w:shd w:val="clear" w:color="auto" w:fill="FFFFFF"/>
        </w:rPr>
        <w:t>。</w:t>
      </w:r>
    </w:p>
    <w:p>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方正仿宋_GBK" w:hAnsi="方正仿宋_GBK" w:eastAsia="方正仿宋_GBK" w:cs="方正仿宋_GBK"/>
          <w:sz w:val="32"/>
          <w:szCs w:val="32"/>
          <w:shd w:val="clear" w:color="auto" w:fill="FFFFFF"/>
        </w:rPr>
        <w:t>12.11</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5.3%</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较年初预算数增加9.83万元，增长431.1%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增加优抚、医疗费补助等优抚经费。</w:t>
      </w:r>
    </w:p>
    <w:p>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）住房保障支出</w:t>
      </w:r>
      <w:r>
        <w:rPr>
          <w:rFonts w:hint="default" w:ascii="方正仿宋_GBK" w:hAnsi="方正仿宋_GBK" w:eastAsia="方正仿宋_GBK" w:cs="方正仿宋_GBK"/>
          <w:sz w:val="32"/>
          <w:szCs w:val="32"/>
          <w:shd w:val="clear" w:color="auto" w:fill="FFFFFF"/>
        </w:rPr>
        <w:t>2.77</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1.2%</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较年初预算数增加0.78万元，增长39.2%</w:t>
      </w:r>
      <w:r>
        <w:rPr>
          <w:rFonts w:ascii="方正仿宋_GBK" w:hAnsi="方正仿宋_GBK" w:eastAsia="方正仿宋_GBK" w:cs="方正仿宋_GBK"/>
          <w:sz w:val="32"/>
          <w:szCs w:val="32"/>
          <w:shd w:val="clear" w:color="auto" w:fill="FFFFFF"/>
        </w:rPr>
        <w:t>，主要原因是</w:t>
      </w:r>
      <w:r>
        <w:rPr>
          <w:rFonts w:hint="eastAsia" w:ascii="方正仿宋_GBK" w:eastAsia="方正仿宋_GBK" w:cs="Times New Roman"/>
          <w:color w:val="000000"/>
          <w:sz w:val="32"/>
          <w:szCs w:val="32"/>
          <w:lang w:val="en-US" w:eastAsia="zh-CN"/>
        </w:rPr>
        <w:t>政策性调整支出</w:t>
      </w:r>
      <w:r>
        <w:rPr>
          <w:rFonts w:hint="eastAsia" w:ascii="方正仿宋_GBK" w:hAnsi="方正仿宋_GBK" w:eastAsia="方正仿宋_GBK" w:cs="方正仿宋_GBK"/>
          <w:sz w:val="32"/>
          <w:szCs w:val="32"/>
          <w:shd w:val="clear" w:color="auto" w:fill="FFFFFF"/>
          <w:lang w:val="en-US" w:eastAsia="zh-CN"/>
        </w:rPr>
        <w:t>。</w:t>
      </w:r>
    </w:p>
    <w:p>
      <w:pPr>
        <w:pStyle w:val="11"/>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.结转结余情况。</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元，</w:t>
      </w:r>
      <w:r>
        <w:rPr>
          <w:rFonts w:hint="eastAsia" w:ascii="方正仿宋_GBK" w:hAnsi="方正仿宋_GBK" w:eastAsia="方正仿宋_GBK" w:cs="方正仿宋_GBK"/>
          <w:sz w:val="32"/>
          <w:szCs w:val="32"/>
          <w:shd w:val="clear" w:color="auto" w:fill="FFFFFF"/>
          <w:lang w:val="en-US" w:eastAsia="zh-CN"/>
        </w:rPr>
        <w:t>较上年决算数无增减。</w:t>
      </w:r>
    </w:p>
    <w:p>
      <w:pPr>
        <w:pStyle w:val="16"/>
        <w:autoSpaceDE w:val="0"/>
        <w:spacing w:line="596" w:lineRule="exact"/>
        <w:ind w:firstLine="643"/>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（四）一般公共预算财政拨款基本支出决算情况说明</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2024年度一般公共财政拨款基本支出106万元。其中：</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人员经费92.96万元，与2023年度相比，增加32.67万元，增长54.2%，主要原因是</w:t>
      </w:r>
      <w:r>
        <w:rPr>
          <w:rFonts w:hint="eastAsia" w:ascii="方正仿宋_GBK" w:eastAsia="方正仿宋_GBK" w:cs="Times New Roman"/>
          <w:color w:val="000000"/>
          <w:sz w:val="32"/>
          <w:szCs w:val="32"/>
          <w:lang w:val="en-US" w:eastAsia="zh-CN"/>
        </w:rPr>
        <w:t>政策性调整支出</w:t>
      </w:r>
      <w:r>
        <w:rPr>
          <w:rFonts w:hint="eastAsia" w:ascii="方正仿宋_GBK" w:hAnsi="方正仿宋_GBK" w:eastAsia="方正仿宋_GBK" w:cs="方正仿宋_GBK"/>
          <w:sz w:val="32"/>
          <w:szCs w:val="32"/>
          <w:shd w:val="clear" w:color="auto" w:fill="FFFFFF"/>
          <w:lang w:val="en-US" w:eastAsia="zh-CN"/>
        </w:rPr>
        <w:t>等</w:t>
      </w:r>
      <w:r>
        <w:rPr>
          <w:rFonts w:hint="default"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val="en-US" w:eastAsia="zh-CN"/>
        </w:rPr>
        <w:t>基本工资、津贴补贴、社会保障缴费、绩效工资、其他工资福利支出、对个</w:t>
      </w:r>
      <w:bookmarkStart w:id="0" w:name="_GoBack"/>
      <w:bookmarkEnd w:id="0"/>
      <w:r>
        <w:rPr>
          <w:rFonts w:hint="eastAsia" w:ascii="方正仿宋_GBK" w:hAnsi="方正仿宋_GBK" w:eastAsia="方正仿宋_GBK" w:cs="方正仿宋_GBK"/>
          <w:sz w:val="32"/>
          <w:szCs w:val="32"/>
          <w:shd w:val="clear" w:color="auto" w:fill="FFFFFF"/>
          <w:lang w:val="en-US" w:eastAsia="zh-CN"/>
        </w:rPr>
        <w:t>人和家庭的补助支出等</w:t>
      </w:r>
      <w:r>
        <w:rPr>
          <w:rFonts w:hint="default" w:ascii="方正仿宋_GBK" w:hAnsi="方正仿宋_GBK" w:eastAsia="方正仿宋_GBK" w:cs="方正仿宋_GBK"/>
          <w:sz w:val="32"/>
          <w:szCs w:val="32"/>
          <w:shd w:val="clear" w:color="auto" w:fill="FFFFFF"/>
        </w:rPr>
        <w:t>。</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公用经费13.04万元，与2023年度相比，增加1.77万元，增长15.7%，主要原因</w:t>
      </w:r>
      <w:r>
        <w:rPr>
          <w:rFonts w:hint="eastAsia" w:ascii="方正仿宋_GBK" w:hAnsi="方正仿宋_GBK" w:eastAsia="方正仿宋_GBK" w:cs="方正仿宋_GBK"/>
          <w:sz w:val="32"/>
          <w:szCs w:val="32"/>
          <w:shd w:val="clear" w:color="auto" w:fill="FFFFFF"/>
          <w:lang w:eastAsia="zh-CN"/>
        </w:rPr>
        <w:t>新增编制人员</w:t>
      </w:r>
      <w:r>
        <w:rPr>
          <w:rFonts w:hint="eastAsia" w:ascii="方正仿宋_GBK" w:hAnsi="方正仿宋_GBK" w:eastAsia="方正仿宋_GBK" w:cs="方正仿宋_GBK"/>
          <w:sz w:val="32"/>
          <w:szCs w:val="32"/>
          <w:shd w:val="clear" w:color="auto" w:fill="FFFFFF"/>
        </w:rPr>
        <w:t>公用经费支出</w:t>
      </w:r>
      <w:r>
        <w:rPr>
          <w:rFonts w:hint="default" w:ascii="方正仿宋_GBK" w:hAnsi="方正仿宋_GBK" w:eastAsia="方正仿宋_GBK" w:cs="方正仿宋_GBK"/>
          <w:sz w:val="32"/>
          <w:szCs w:val="32"/>
          <w:shd w:val="clear" w:color="auto" w:fill="FFFFFF"/>
        </w:rPr>
        <w:t>。公用经费用途主要包括</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办公费、印刷费、差旅费、维修（护）费、劳务费、邮电费、水费、电费、其他商品和服务支出、办公设备购置等</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pPr>
        <w:pStyle w:val="16"/>
        <w:autoSpaceDE w:val="0"/>
        <w:spacing w:line="596" w:lineRule="exact"/>
        <w:ind w:firstLine="643"/>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（五）政府性基金预算收支决算情况说明</w:t>
      </w:r>
    </w:p>
    <w:p>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pPr>
        <w:pStyle w:val="16"/>
        <w:autoSpaceDE w:val="0"/>
        <w:spacing w:line="596" w:lineRule="exact"/>
        <w:ind w:firstLine="643"/>
        <w:rPr>
          <w:rFonts w:hint="eastAsia" w:ascii="楷体" w:hAnsi="楷体" w:eastAsia="楷体" w:cs="楷体"/>
          <w:b/>
          <w:bCs/>
          <w:sz w:val="32"/>
          <w:szCs w:val="32"/>
          <w:shd w:val="clear" w:color="auto" w:fill="FFFFFF"/>
        </w:rPr>
      </w:pPr>
      <w:r>
        <w:rPr>
          <w:rFonts w:hint="eastAsia" w:ascii="方正楷体_GBK" w:hAnsi="方正楷体_GBK" w:eastAsia="方正楷体_GBK" w:cs="方正楷体_GBK"/>
          <w:kern w:val="0"/>
          <w:sz w:val="32"/>
          <w:szCs w:val="32"/>
          <w:lang w:val="zh-CN" w:eastAsia="zh-CN" w:bidi="ar-SA"/>
        </w:rPr>
        <w:t>（六）国有资本经营预算财政拨款支出决算情况说明</w:t>
      </w:r>
    </w:p>
    <w:p>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三、财政拨款“三公”经费情况说明</w:t>
      </w:r>
    </w:p>
    <w:p>
      <w:pPr>
        <w:pStyle w:val="16"/>
        <w:autoSpaceDE w:val="0"/>
        <w:spacing w:line="596" w:lineRule="exact"/>
        <w:ind w:firstLine="643"/>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（一）“三公”经费支出总体情况说明</w:t>
      </w:r>
    </w:p>
    <w:p>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pPr>
        <w:pStyle w:val="16"/>
        <w:autoSpaceDE w:val="0"/>
        <w:spacing w:line="596" w:lineRule="exact"/>
        <w:ind w:firstLine="643"/>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（二）“三公”经费分项支出情况</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val="en-US" w:eastAsia="zh-CN"/>
        </w:rPr>
        <w:t>0</w:t>
      </w:r>
      <w:r>
        <w:rPr>
          <w:rFonts w:hint="default" w:ascii="方正仿宋_GBK" w:hAnsi="方正仿宋_GBK" w:eastAsia="方正仿宋_GBK" w:cs="方正仿宋_GBK"/>
          <w:sz w:val="32"/>
          <w:szCs w:val="32"/>
          <w:shd w:val="clear" w:color="auto" w:fill="FFFFFF"/>
        </w:rPr>
        <w:t>万元，费用支出较年初预算数无增减，较上年支出数无增减。</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公务用车购置费</w:t>
      </w:r>
      <w:r>
        <w:rPr>
          <w:rFonts w:hint="eastAsia" w:ascii="方正仿宋_GBK" w:hAnsi="方正仿宋_GBK" w:eastAsia="方正仿宋_GBK" w:cs="方正仿宋_GBK"/>
          <w:sz w:val="32"/>
          <w:szCs w:val="32"/>
          <w:shd w:val="clear" w:color="auto" w:fill="FFFFFF"/>
          <w:lang w:val="en-US" w:eastAsia="zh-CN"/>
        </w:rPr>
        <w:t>0</w:t>
      </w:r>
      <w:r>
        <w:rPr>
          <w:rFonts w:hint="default" w:ascii="方正仿宋_GBK" w:hAnsi="方正仿宋_GBK" w:eastAsia="方正仿宋_GBK" w:cs="方正仿宋_GBK"/>
          <w:sz w:val="32"/>
          <w:szCs w:val="32"/>
          <w:shd w:val="clear" w:color="auto" w:fill="FFFFFF"/>
        </w:rPr>
        <w:t>万元，费用支出较年初预算数无增减，较上年支出数无增减。</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公务用车运行维护费</w:t>
      </w:r>
      <w:r>
        <w:rPr>
          <w:rFonts w:hint="eastAsia" w:ascii="方正仿宋_GBK" w:hAnsi="方正仿宋_GBK" w:eastAsia="方正仿宋_GBK" w:cs="方正仿宋_GBK"/>
          <w:sz w:val="32"/>
          <w:szCs w:val="32"/>
          <w:shd w:val="clear" w:color="auto" w:fill="FFFFFF"/>
          <w:lang w:val="en-US" w:eastAsia="zh-CN"/>
        </w:rPr>
        <w:t>0</w:t>
      </w:r>
      <w:r>
        <w:rPr>
          <w:rFonts w:hint="default" w:ascii="方正仿宋_GBK" w:hAnsi="方正仿宋_GBK" w:eastAsia="方正仿宋_GBK" w:cs="方正仿宋_GBK"/>
          <w:sz w:val="32"/>
          <w:szCs w:val="32"/>
          <w:shd w:val="clear" w:color="auto" w:fill="FFFFFF"/>
        </w:rPr>
        <w:t>万元，费用支出较年初预算数无增减，较上年支出数无增减。</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val="en-US" w:eastAsia="zh-CN"/>
        </w:rPr>
        <w:t>0</w:t>
      </w:r>
      <w:r>
        <w:rPr>
          <w:rFonts w:hint="default" w:ascii="方正仿宋_GBK" w:hAnsi="方正仿宋_GBK" w:eastAsia="方正仿宋_GBK" w:cs="方正仿宋_GBK"/>
          <w:sz w:val="32"/>
          <w:szCs w:val="32"/>
          <w:shd w:val="clear" w:color="auto" w:fill="FFFFFF"/>
        </w:rPr>
        <w:t>万元，费用支出较年初预算数无增减，较上年支出数无增减。</w:t>
      </w:r>
    </w:p>
    <w:p>
      <w:pPr>
        <w:pStyle w:val="16"/>
        <w:autoSpaceDE w:val="0"/>
        <w:spacing w:line="596" w:lineRule="exact"/>
        <w:ind w:firstLine="643"/>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（三）“三公”经费实物量情况</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人均接待费0元，车均购置费0万元，车均维护费0万元。</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四、其他需要说明的事项</w:t>
      </w:r>
    </w:p>
    <w:p>
      <w:pPr>
        <w:pStyle w:val="16"/>
        <w:autoSpaceDE w:val="0"/>
        <w:spacing w:line="596" w:lineRule="exact"/>
        <w:ind w:firstLine="643"/>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（一）财政拨款会议费、培训费和差旅费情况说明</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本年度会议费支出</w:t>
      </w:r>
      <w:r>
        <w:rPr>
          <w:rFonts w:hint="eastAsia" w:ascii="方正仿宋_GBK" w:hAnsi="方正仿宋_GBK" w:eastAsia="方正仿宋_GBK" w:cs="方正仿宋_GBK"/>
          <w:sz w:val="32"/>
          <w:szCs w:val="32"/>
          <w:shd w:val="clear" w:color="auto" w:fill="FFFFFF"/>
          <w:lang w:val="en-US" w:eastAsia="zh-CN"/>
        </w:rPr>
        <w:t>0</w:t>
      </w:r>
      <w:r>
        <w:rPr>
          <w:rFonts w:hint="default" w:ascii="方正仿宋_GBK" w:hAnsi="方正仿宋_GBK" w:eastAsia="方正仿宋_GBK" w:cs="方正仿宋_GBK"/>
          <w:sz w:val="32"/>
          <w:szCs w:val="32"/>
          <w:shd w:val="clear" w:color="auto" w:fill="FFFFFF"/>
        </w:rPr>
        <w:t>万元，与2023年度相比，无增减。本年度培训费支出</w:t>
      </w:r>
      <w:r>
        <w:rPr>
          <w:rFonts w:hint="eastAsia" w:ascii="方正仿宋_GBK" w:hAnsi="方正仿宋_GBK" w:eastAsia="方正仿宋_GBK" w:cs="方正仿宋_GBK"/>
          <w:sz w:val="32"/>
          <w:szCs w:val="32"/>
          <w:shd w:val="clear" w:color="auto" w:fill="FFFFFF"/>
          <w:lang w:val="en-US" w:eastAsia="zh-CN"/>
        </w:rPr>
        <w:t>0</w:t>
      </w:r>
      <w:r>
        <w:rPr>
          <w:rFonts w:hint="default" w:ascii="方正仿宋_GBK" w:hAnsi="方正仿宋_GBK" w:eastAsia="方正仿宋_GBK" w:cs="方正仿宋_GBK"/>
          <w:sz w:val="32"/>
          <w:szCs w:val="32"/>
          <w:shd w:val="clear" w:color="auto" w:fill="FFFFFF"/>
        </w:rPr>
        <w:t>万元，与2023年度相比，减少0.12万元，下降100%，主要原因是</w:t>
      </w:r>
      <w:r>
        <w:rPr>
          <w:rFonts w:hint="eastAsia" w:ascii="方正仿宋_GBK" w:hAnsi="方正仿宋_GBK" w:eastAsia="方正仿宋_GBK" w:cs="方正仿宋_GBK"/>
          <w:sz w:val="32"/>
          <w:szCs w:val="32"/>
          <w:shd w:val="clear" w:color="auto" w:fill="FFFFFF"/>
        </w:rPr>
        <w:t>采用灵活培训方式，减少</w:t>
      </w:r>
      <w:r>
        <w:rPr>
          <w:rFonts w:hint="eastAsia" w:ascii="方正仿宋_GBK" w:hAnsi="方正仿宋_GBK" w:eastAsia="方正仿宋_GBK" w:cs="方正仿宋_GBK"/>
          <w:sz w:val="32"/>
          <w:szCs w:val="32"/>
          <w:shd w:val="clear" w:color="auto" w:fill="FFFFFF"/>
          <w:lang w:eastAsia="zh-CN"/>
        </w:rPr>
        <w:t>单位内部</w:t>
      </w:r>
      <w:r>
        <w:rPr>
          <w:rFonts w:hint="eastAsia" w:ascii="方正仿宋_GBK" w:hAnsi="方正仿宋_GBK" w:eastAsia="方正仿宋_GBK" w:cs="方正仿宋_GBK"/>
          <w:sz w:val="32"/>
          <w:szCs w:val="32"/>
          <w:shd w:val="clear" w:color="auto" w:fill="FFFFFF"/>
        </w:rPr>
        <w:t>培训次数</w:t>
      </w:r>
      <w:r>
        <w:rPr>
          <w:rFonts w:hint="default" w:ascii="方正仿宋_GBK" w:hAnsi="方正仿宋_GBK" w:eastAsia="方正仿宋_GBK" w:cs="方正仿宋_GBK"/>
          <w:sz w:val="32"/>
          <w:szCs w:val="32"/>
          <w:shd w:val="clear" w:color="auto" w:fill="FFFFFF"/>
        </w:rPr>
        <w:t>。本年度差旅费支出</w:t>
      </w:r>
      <w:r>
        <w:rPr>
          <w:rFonts w:hint="eastAsia" w:ascii="方正仿宋_GBK" w:hAnsi="方正仿宋_GBK" w:eastAsia="方正仿宋_GBK" w:cs="方正仿宋_GBK"/>
          <w:sz w:val="32"/>
          <w:szCs w:val="32"/>
          <w:shd w:val="clear" w:color="auto" w:fill="FFFFFF"/>
          <w:lang w:val="en-US" w:eastAsia="zh-CN"/>
        </w:rPr>
        <w:t>0</w:t>
      </w:r>
      <w:r>
        <w:rPr>
          <w:rFonts w:hint="default" w:ascii="方正仿宋_GBK" w:hAnsi="方正仿宋_GBK" w:eastAsia="方正仿宋_GBK" w:cs="方正仿宋_GBK"/>
          <w:sz w:val="32"/>
          <w:szCs w:val="32"/>
          <w:shd w:val="clear" w:color="auto" w:fill="FFFFFF"/>
        </w:rPr>
        <w:t>万元，与2023年度相比，无增减。</w:t>
      </w:r>
    </w:p>
    <w:p>
      <w:pPr>
        <w:pStyle w:val="16"/>
        <w:autoSpaceDE w:val="0"/>
        <w:spacing w:line="596" w:lineRule="exact"/>
        <w:ind w:firstLine="643"/>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（二）机关运行经费情况说明</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决算列报口径，我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不在机关运行经费统计范围之内。</w:t>
      </w:r>
    </w:p>
    <w:p>
      <w:pPr>
        <w:pStyle w:val="16"/>
        <w:autoSpaceDE w:val="0"/>
        <w:spacing w:line="596" w:lineRule="exact"/>
        <w:ind w:firstLine="643"/>
        <w:rPr>
          <w:rFonts w:hint="eastAsia" w:ascii="方正楷体_GBK" w:hAnsi="方正楷体_GBK" w:eastAsia="方正楷体_GBK" w:cs="方正楷体_GBK"/>
          <w:kern w:val="0"/>
          <w:sz w:val="32"/>
          <w:szCs w:val="32"/>
          <w:lang w:val="zh-CN" w:eastAsia="zh-CN" w:bidi="ar-SA"/>
        </w:rPr>
      </w:pPr>
      <w:r>
        <w:rPr>
          <w:rFonts w:hint="eastAsia" w:ascii="方正楷体_GBK" w:hAnsi="方正楷体_GBK" w:eastAsia="方正楷体_GBK" w:cs="方正楷体_GBK"/>
          <w:kern w:val="0"/>
          <w:sz w:val="32"/>
          <w:szCs w:val="32"/>
          <w:lang w:val="zh-CN" w:eastAsia="zh-CN" w:bidi="ar-SA"/>
        </w:rPr>
        <w:t>（三）国有资产占用情况说明</w:t>
      </w:r>
    </w:p>
    <w:p>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b/>
          <w:bCs/>
          <w:sz w:val="32"/>
          <w:szCs w:val="32"/>
          <w:highlight w:val="yellow"/>
          <w:shd w:val="clear" w:color="auto" w:fill="FFFFFF"/>
        </w:rPr>
      </w:pPr>
      <w:r>
        <w:rPr>
          <w:rFonts w:hint="default" w:ascii="方正仿宋_GBK" w:hAnsi="方正仿宋_GBK" w:eastAsia="方正仿宋_GBK" w:cs="方正仿宋_GBK"/>
          <w:sz w:val="32"/>
          <w:szCs w:val="32"/>
          <w:shd w:val="clear" w:color="auto" w:fill="FFFFFF"/>
        </w:rPr>
        <w:t>截至2024年12月31日，本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11"/>
        <w:snapToGrid w:val="0"/>
        <w:spacing w:before="0" w:beforeAutospacing="0" w:after="0" w:afterAutospacing="0" w:line="600" w:lineRule="exact"/>
        <w:ind w:firstLine="640" w:firstLineChars="200"/>
        <w:jc w:val="both"/>
        <w:rPr>
          <w:rStyle w:val="15"/>
          <w:rFonts w:hint="eastAsia" w:ascii="楷体" w:hAnsi="楷体" w:eastAsia="楷体" w:cs="楷体"/>
          <w:color w:val="000000" w:themeColor="text1"/>
          <w:sz w:val="32"/>
          <w:szCs w:val="32"/>
          <w:shd w:val="clear" w:color="auto" w:fill="FFFFFF"/>
          <w:lang w:val="en-US" w:eastAsia="zh-CN" w:bidi="ar-SA"/>
          <w14:textFill>
            <w14:solidFill>
              <w14:schemeClr w14:val="tx1"/>
            </w14:solidFill>
          </w14:textFill>
        </w:rPr>
      </w:pPr>
      <w:r>
        <w:rPr>
          <w:rFonts w:hint="eastAsia" w:ascii="方正楷体_GBK" w:hAnsi="方正楷体_GBK" w:eastAsia="方正楷体_GBK" w:cs="方正楷体_GBK"/>
          <w:kern w:val="0"/>
          <w:sz w:val="32"/>
          <w:szCs w:val="32"/>
          <w:lang w:val="en-US" w:eastAsia="zh-CN" w:bidi="ar-SA"/>
        </w:rPr>
        <w:t>（四）政府采购支出情况说明</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left="638" w:leftChars="266" w:firstLine="0" w:firstLineChars="0"/>
        <w:jc w:val="both"/>
        <w:textAlignment w:val="auto"/>
        <w:rPr>
          <w:rFonts w:hint="eastAsia" w:ascii="方正黑体_GBK" w:hAnsi="方正黑体_GBK" w:eastAsia="方正黑体_GBK" w:cs="方正黑体_GBK"/>
          <w:b w:val="0"/>
          <w:bCs w:val="0"/>
          <w:kern w:val="2"/>
          <w:sz w:val="32"/>
          <w:szCs w:val="32"/>
          <w:lang w:val="zh-CN" w:eastAsia="zh-CN"/>
        </w:rPr>
      </w:pPr>
      <w:r>
        <w:rPr>
          <w:rFonts w:hint="default" w:ascii="方正仿宋_GBK" w:hAnsi="方正仿宋_GBK" w:eastAsia="方正仿宋_GBK" w:cs="方正仿宋_GBK"/>
          <w:sz w:val="32"/>
          <w:szCs w:val="32"/>
          <w:shd w:val="clear" w:color="auto" w:fill="FFFFFF"/>
          <w:lang w:val="en-US" w:eastAsia="zh-CN" w:bidi="ar-SA"/>
        </w:rPr>
        <w:t>2024年度我</w:t>
      </w:r>
      <w:r>
        <w:rPr>
          <w:rFonts w:hint="eastAsia" w:ascii="方正仿宋_GBK" w:hAnsi="方正仿宋_GBK" w:eastAsia="方正仿宋_GBK" w:cs="方正仿宋_GBK"/>
          <w:sz w:val="32"/>
          <w:szCs w:val="32"/>
          <w:shd w:val="clear" w:color="auto" w:fill="FFFFFF"/>
          <w:lang w:val="en-US" w:eastAsia="zh-CN" w:bidi="ar-SA"/>
        </w:rPr>
        <w:t>单位</w:t>
      </w:r>
      <w:r>
        <w:rPr>
          <w:rFonts w:hint="default" w:ascii="方正仿宋_GBK" w:hAnsi="方正仿宋_GBK" w:eastAsia="方正仿宋_GBK" w:cs="方正仿宋_GBK"/>
          <w:sz w:val="32"/>
          <w:szCs w:val="32"/>
          <w:shd w:val="clear" w:color="auto" w:fill="FFFFFF"/>
          <w:lang w:val="en-US" w:eastAsia="zh-CN" w:bidi="ar-SA"/>
        </w:rPr>
        <w:t>未发生政府采购事项，无相关经费支出</w:t>
      </w:r>
      <w:r>
        <w:rPr>
          <w:rFonts w:hint="eastAsia" w:ascii="方正仿宋_GBK" w:hAnsi="方正仿宋_GBK" w:eastAsia="方正仿宋_GBK" w:cs="方正仿宋_GBK"/>
          <w:sz w:val="32"/>
          <w:szCs w:val="32"/>
          <w:shd w:val="clear" w:color="auto" w:fill="FFFFFF"/>
          <w:lang w:val="en-US" w:eastAsia="zh-CN" w:bidi="ar-SA"/>
        </w:rPr>
        <w:t>。</w:t>
      </w:r>
      <w:r>
        <w:rPr>
          <w:rFonts w:hint="eastAsia" w:ascii="方正黑体_GBK" w:hAnsi="方正黑体_GBK" w:eastAsia="方正黑体_GBK" w:cs="方正黑体_GBK"/>
          <w:b w:val="0"/>
          <w:bCs w:val="0"/>
          <w:kern w:val="2"/>
          <w:sz w:val="32"/>
          <w:szCs w:val="32"/>
          <w:lang w:val="zh-CN" w:eastAsia="zh-CN"/>
        </w:rPr>
        <w:t>五、2024年度预算绩效管理情况说明</w:t>
      </w:r>
    </w:p>
    <w:p>
      <w:pPr>
        <w:pStyle w:val="17"/>
        <w:autoSpaceDE w:val="0"/>
        <w:spacing w:before="0" w:beforeAutospacing="0" w:after="0" w:afterAutospacing="0" w:line="596" w:lineRule="exact"/>
        <w:ind w:firstLine="640" w:firstLineChars="200"/>
        <w:rPr>
          <w:rFonts w:hint="eastAsia" w:ascii="楷体" w:hAnsi="楷体" w:eastAsia="楷体" w:cs="楷体"/>
          <w:b/>
          <w:bCs/>
          <w:sz w:val="32"/>
          <w:szCs w:val="32"/>
          <w:shd w:val="clear" w:color="auto" w:fill="FFFFFF"/>
        </w:rPr>
      </w:pPr>
      <w:r>
        <w:rPr>
          <w:rFonts w:hint="eastAsia" w:ascii="方正楷体_GBK" w:hAnsi="方正楷体_GBK" w:eastAsia="方正楷体_GBK" w:cs="方正楷体_GBK"/>
          <w:kern w:val="0"/>
          <w:sz w:val="32"/>
          <w:szCs w:val="32"/>
          <w:lang w:val="zh-CN" w:eastAsia="zh-CN" w:bidi="ar-SA"/>
        </w:rPr>
        <w:t>（一）单位自评情况</w:t>
      </w:r>
    </w:p>
    <w:p>
      <w:pPr>
        <w:widowControl w:val="0"/>
        <w:autoSpaceDE w:val="0"/>
        <w:autoSpaceDN w:val="0"/>
        <w:adjustRightInd w:val="0"/>
        <w:spacing w:line="594" w:lineRule="exact"/>
        <w:ind w:firstLine="640" w:firstLineChars="200"/>
        <w:jc w:val="both"/>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根据预算绩效管理要求，我</w:t>
      </w:r>
      <w:r>
        <w:rPr>
          <w:rFonts w:hint="eastAsia" w:ascii="方正仿宋_GBK" w:hAnsi="仿宋_GB2312" w:eastAsia="方正仿宋_GBK" w:cs="仿宋_GB2312"/>
          <w:snapToGrid w:val="0"/>
          <w:color w:val="000000" w:themeColor="text1"/>
          <w:sz w:val="32"/>
          <w:szCs w:val="32"/>
          <w:highlight w:val="none"/>
          <w:lang w:val="en-US" w:eastAsia="zh-CN"/>
          <w14:textFill>
            <w14:solidFill>
              <w14:schemeClr w14:val="tx1"/>
            </w14:solidFill>
          </w14:textFill>
        </w:rPr>
        <w:t>单位对2个二级项目开展了绩效自评，涉及财政拨款项目支出资金</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122.05</w:t>
      </w:r>
      <w:r>
        <w:rPr>
          <w:rFonts w:hint="eastAsia" w:ascii="方正仿宋_GBK" w:hAnsi="仿宋_GB2312" w:eastAsia="方正仿宋_GBK" w:cs="仿宋_GB2312"/>
          <w:snapToGrid w:val="0"/>
          <w:color w:val="000000" w:themeColor="text1"/>
          <w:sz w:val="32"/>
          <w:szCs w:val="32"/>
          <w:highlight w:val="none"/>
          <w:lang w:val="en-US" w:eastAsia="zh-CN"/>
          <w14:textFill>
            <w14:solidFill>
              <w14:schemeClr w14:val="tx1"/>
            </w14:solidFill>
          </w14:textFill>
        </w:rPr>
        <w:t>万元</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pPr>
        <w:widowControl w:val="0"/>
        <w:autoSpaceDE w:val="0"/>
        <w:autoSpaceDN w:val="0"/>
        <w:adjustRightInd w:val="0"/>
        <w:spacing w:line="594" w:lineRule="exact"/>
        <w:ind w:firstLine="640" w:firstLineChars="200"/>
        <w:jc w:val="both"/>
        <w:rPr>
          <w:rFonts w:hint="eastAsia"/>
          <w:lang w:val="en-US" w:eastAsia="zh-CN"/>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项目支出绩效自评表1（二级项目）：</w:t>
      </w:r>
    </w:p>
    <w:tbl>
      <w:tblPr>
        <w:tblStyle w:val="12"/>
        <w:tblW w:w="8373"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7"/>
        <w:gridCol w:w="727"/>
        <w:gridCol w:w="645"/>
        <w:gridCol w:w="726"/>
        <w:gridCol w:w="645"/>
        <w:gridCol w:w="579"/>
        <w:gridCol w:w="705"/>
        <w:gridCol w:w="600"/>
        <w:gridCol w:w="645"/>
        <w:gridCol w:w="795"/>
        <w:gridCol w:w="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val="0"/>
                <w:bCs/>
                <w:color w:val="000000"/>
                <w:sz w:val="28"/>
                <w:szCs w:val="28"/>
              </w:rPr>
              <w:t>202</w:t>
            </w:r>
            <w:r>
              <w:rPr>
                <w:rFonts w:hint="eastAsia" w:ascii="方正仿宋_GBK" w:hAnsi="方正仿宋_GBK" w:eastAsia="方正仿宋_GBK" w:cs="方正仿宋_GBK"/>
                <w:b w:val="0"/>
                <w:bCs/>
                <w:color w:val="000000"/>
                <w:sz w:val="28"/>
                <w:szCs w:val="28"/>
                <w:lang w:val="en-US" w:eastAsia="zh-CN"/>
              </w:rPr>
              <w:t>4</w:t>
            </w:r>
            <w:r>
              <w:rPr>
                <w:rFonts w:hint="eastAsia" w:ascii="方正仿宋_GBK" w:hAnsi="方正仿宋_GBK" w:eastAsia="方正仿宋_GBK" w:cs="方正仿宋_GBK"/>
                <w:b w:val="0"/>
                <w:bCs/>
                <w:color w:val="000000"/>
                <w:sz w:val="28"/>
                <w:szCs w:val="28"/>
              </w:rPr>
              <w:t>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righ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项目名称：</w:t>
            </w:r>
          </w:p>
        </w:tc>
        <w:tc>
          <w:tcPr>
            <w:tcW w:w="137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武装建设与保障</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项目编码：</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50019324T000004206034</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自评总分：</w:t>
            </w:r>
          </w:p>
        </w:tc>
        <w:tc>
          <w:tcPr>
            <w:tcW w:w="12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100.00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项目主管部门：</w:t>
            </w:r>
          </w:p>
        </w:tc>
        <w:tc>
          <w:tcPr>
            <w:tcW w:w="137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307-重庆市九龙坡区石板镇人民政府</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财政归口处室：</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003-预算科</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部门联系人：</w:t>
            </w:r>
          </w:p>
        </w:tc>
        <w:tc>
          <w:tcPr>
            <w:tcW w:w="12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戚老师</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联系电话：</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65765797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000000"/>
                <w:sz w:val="18"/>
                <w:szCs w:val="18"/>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年初预算数</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全年（调整）预算数</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全年执行数</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执行率权重</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年度总金额</w:t>
            </w: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10.82</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8.98</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8.98</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其中：财政拨款</w:t>
            </w: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10.82</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8.98</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8.98</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10.00</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一般公共预算</w:t>
            </w: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10.82</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8.98</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8.98</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000000"/>
                <w:sz w:val="18"/>
                <w:szCs w:val="18"/>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277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年初绩效目标</w:t>
            </w:r>
          </w:p>
        </w:tc>
        <w:tc>
          <w:tcPr>
            <w:tcW w:w="325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全年（调整）绩效目标</w:t>
            </w:r>
          </w:p>
        </w:tc>
        <w:tc>
          <w:tcPr>
            <w:tcW w:w="233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6" w:hRule="atLeast"/>
        </w:trPr>
        <w:tc>
          <w:tcPr>
            <w:tcW w:w="277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开展征兵体检、集训、民兵训练工作，发放训练补助、教练员工资等，基干民兵人数30人，民兵训练补助2940元/人·年，征兵工作经费2万元/年，按时发放补助资金，保障征兵、民兵训练工作的正常开展，民兵满意度达90%以上。</w:t>
            </w:r>
          </w:p>
        </w:tc>
        <w:tc>
          <w:tcPr>
            <w:tcW w:w="325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开展征兵体检、集训、民兵训练工作，发放训练补助、教练员工资等，基干民兵人数30人，民兵训练补助2940元/人·年，征兵工作经费2万元/年，按时发放补助资金，保障征兵、民兵训练工作的正常开展，民兵满意度达90%以上。</w:t>
            </w:r>
          </w:p>
        </w:tc>
        <w:tc>
          <w:tcPr>
            <w:tcW w:w="233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开展征兵体检、集训、民兵训练工作，发放训练补助、教练员工资等，基干民兵人数30人，民兵训练补助2940元/人·年，征兵工作经费2万元/年，按时发放补助资金，保障征兵、民兵训练工作的正常开展，民兵满意度达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000000"/>
                <w:sz w:val="18"/>
                <w:szCs w:val="18"/>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指标名称</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计量单位</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指标性质</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指标值</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全年完成值</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偏离度（%）</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得分系数（%）</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指标权重</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指标得分</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是否核心指标</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基干民兵人数</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人数</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30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30</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25</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25</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是</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民兵训练参训率</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80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80</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20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20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民兵训练补助标准</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元/人年</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2940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2940</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15</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15</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保障民兵训练正常开展</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次</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定性</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基本保障</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20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20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民兵满意度</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90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90</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bl>
    <w:p>
      <w:pPr>
        <w:widowControl w:val="0"/>
        <w:autoSpaceDE w:val="0"/>
        <w:autoSpaceDN w:val="0"/>
        <w:adjustRightInd w:val="0"/>
        <w:spacing w:line="594" w:lineRule="exact"/>
        <w:ind w:firstLine="640" w:firstLineChars="200"/>
        <w:jc w:val="both"/>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p>
    <w:p>
      <w:pPr>
        <w:widowControl w:val="0"/>
        <w:autoSpaceDE w:val="0"/>
        <w:autoSpaceDN w:val="0"/>
        <w:adjustRightInd w:val="0"/>
        <w:spacing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项目支出绩效自评表2（二级项目）：</w:t>
      </w:r>
    </w:p>
    <w:tbl>
      <w:tblPr>
        <w:tblStyle w:val="12"/>
        <w:tblW w:w="8373"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7"/>
        <w:gridCol w:w="727"/>
        <w:gridCol w:w="645"/>
        <w:gridCol w:w="726"/>
        <w:gridCol w:w="645"/>
        <w:gridCol w:w="579"/>
        <w:gridCol w:w="705"/>
        <w:gridCol w:w="600"/>
        <w:gridCol w:w="645"/>
        <w:gridCol w:w="795"/>
        <w:gridCol w:w="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val="0"/>
                <w:bCs/>
                <w:color w:val="000000"/>
                <w:sz w:val="24"/>
                <w:szCs w:val="24"/>
              </w:rPr>
              <w:t>202</w:t>
            </w:r>
            <w:r>
              <w:rPr>
                <w:rFonts w:hint="eastAsia" w:ascii="方正仿宋_GBK" w:hAnsi="方正仿宋_GBK" w:eastAsia="方正仿宋_GBK" w:cs="方正仿宋_GBK"/>
                <w:b w:val="0"/>
                <w:bCs/>
                <w:color w:val="000000"/>
                <w:sz w:val="24"/>
                <w:szCs w:val="24"/>
                <w:lang w:val="en-US" w:eastAsia="zh-CN"/>
              </w:rPr>
              <w:t>4</w:t>
            </w:r>
            <w:r>
              <w:rPr>
                <w:rFonts w:hint="eastAsia" w:ascii="方正仿宋_GBK" w:hAnsi="方正仿宋_GBK" w:eastAsia="方正仿宋_GBK" w:cs="方正仿宋_GBK"/>
                <w:b w:val="0"/>
                <w:bCs/>
                <w:color w:val="000000"/>
                <w:sz w:val="24"/>
                <w:szCs w:val="24"/>
              </w:rPr>
              <w:t>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righ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项目名称：</w:t>
            </w:r>
          </w:p>
        </w:tc>
        <w:tc>
          <w:tcPr>
            <w:tcW w:w="137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优抚抚恤补助经费</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项目编码：</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50019324T000004205974</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自评总分：</w:t>
            </w:r>
          </w:p>
        </w:tc>
        <w:tc>
          <w:tcPr>
            <w:tcW w:w="12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99.10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项目主管部门：</w:t>
            </w:r>
          </w:p>
        </w:tc>
        <w:tc>
          <w:tcPr>
            <w:tcW w:w="137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307-重庆市九龙坡区石板镇人民政府</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财政归口处室：</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003-预算科</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部门联系人：</w:t>
            </w:r>
          </w:p>
        </w:tc>
        <w:tc>
          <w:tcPr>
            <w:tcW w:w="12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戚老师</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联系电话：</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65765797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000000"/>
                <w:sz w:val="18"/>
                <w:szCs w:val="18"/>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年初预算数</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全年（调整）预算数</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全年执行数</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执行率权重</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年度总金额</w:t>
            </w: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28.3</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124.28</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113.07</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其中：财政拨款</w:t>
            </w: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lang w:val="en-US" w:eastAsia="zh-CN"/>
              </w:rPr>
            </w:pPr>
            <w:r>
              <w:rPr>
                <w:rFonts w:hint="eastAsia" w:ascii="方正仿宋_GBK" w:hAnsi="方正仿宋_GBK" w:eastAsia="方正仿宋_GBK" w:cs="方正仿宋_GBK"/>
                <w:b/>
                <w:bCs w:val="0"/>
                <w:color w:val="000000"/>
                <w:sz w:val="18"/>
                <w:szCs w:val="18"/>
                <w:lang w:val="en-US" w:eastAsia="zh-CN"/>
              </w:rPr>
              <w:t>28.3</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124.28</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113.07</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90.98</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10.00</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一般公共预算</w:t>
            </w: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28.3</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124.28</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113.07</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90.98</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000000"/>
                <w:sz w:val="18"/>
                <w:szCs w:val="18"/>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277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年初绩效目标</w:t>
            </w:r>
          </w:p>
        </w:tc>
        <w:tc>
          <w:tcPr>
            <w:tcW w:w="325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全年（调整）绩效目标</w:t>
            </w:r>
          </w:p>
        </w:tc>
        <w:tc>
          <w:tcPr>
            <w:tcW w:w="233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6" w:hRule="atLeast"/>
        </w:trPr>
        <w:tc>
          <w:tcPr>
            <w:tcW w:w="277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lang w:eastAsia="zh-CN"/>
              </w:rPr>
            </w:pPr>
            <w:r>
              <w:rPr>
                <w:rFonts w:hint="eastAsia" w:ascii="方正仿宋_GBK" w:hAnsi="方正仿宋_GBK" w:eastAsia="方正仿宋_GBK" w:cs="方正仿宋_GBK"/>
                <w:b/>
                <w:bCs w:val="0"/>
                <w:color w:val="000000"/>
                <w:sz w:val="18"/>
                <w:szCs w:val="18"/>
              </w:rPr>
              <w:t>按照规定标准发放优抚抚恤补助资金，包括优抚对象生活补助、企业三类人员补助、精简职工等生活补助、军工遗属补助、无军籍人员补助、残疾军人护理费、优抚对象物价补贴、优抚医疗补助、1-6级伤残军人医疗报销、优抚对象租房补贴、解三难、襄渝伤残民兵生活补助、节日慰问、退役军人节日慰问等，当年度按时发放相关经费，保障优抚抚恤对象基本权益，经费使用规范、真实、完整、准确，优抚抚恤政府知晓率达90%以上，优抚抚恤对象满意度达90%以上。</w:t>
            </w:r>
          </w:p>
        </w:tc>
        <w:tc>
          <w:tcPr>
            <w:tcW w:w="325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按照规定标准发放优抚抚恤补助资金，包括优抚对象生活补助、企业三类人员补助、精简职工等生活补助、军工遗属补助、无军籍人员补助、残疾军人护理费、优抚对象物价补贴、优抚医疗补助、1-6级伤残军人医疗报销、优抚对象租房补贴、解三难、襄渝伤残民兵生活补助、节日慰问、退役军人节日慰问等，当年度按时发放相关经费，保障优抚抚恤对象基本权益，经费使用规范、真实、完整、准确，优抚抚恤政府知晓率达90%以上，优抚抚恤对象满意度达90%以上。</w:t>
            </w:r>
          </w:p>
        </w:tc>
        <w:tc>
          <w:tcPr>
            <w:tcW w:w="233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按照规定标准发放优抚抚恤补助资金，包括优抚对象生活补助、企业三类人员补助、精简职工等生活补助、军工遗属补助、无军籍人员补助、残疾军人护理费、优抚对象物价补贴、优抚医疗补助、1-6级伤残军人医疗报销、优抚对象租房补贴、解三难、襄渝伤残民兵生活补助、节日慰问、退役军人节日慰问等，当年度按时发放相关经费，保障优抚抚恤对象基本权益，经费使用规范、真实、完整、准确，优抚抚恤政府知晓率达90%以上，优抚抚恤对象满意度达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000000"/>
                <w:sz w:val="18"/>
                <w:szCs w:val="18"/>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指标名称</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计量单位</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指标性质</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指标值</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全年完成值</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偏离度（%）</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得分系数（%）</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指标权重</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指标得分</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是否核心指标</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节日慰问覆盖率</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15</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bidi="ar-SA"/>
              </w:rPr>
            </w:pPr>
            <w:r>
              <w:rPr>
                <w:rFonts w:hint="eastAsia" w:ascii="方正仿宋_GBK" w:hAnsi="方正仿宋_GBK" w:eastAsia="方正仿宋_GBK" w:cs="方正仿宋_GBK"/>
                <w:b/>
                <w:bCs w:val="0"/>
                <w:color w:val="000000"/>
                <w:sz w:val="18"/>
                <w:szCs w:val="18"/>
                <w:lang w:val="en-US" w:eastAsia="zh-CN"/>
              </w:rPr>
              <w:t>15</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eastAsia="zh-CN"/>
              </w:rPr>
            </w:pPr>
            <w:r>
              <w:rPr>
                <w:rFonts w:hint="eastAsia" w:ascii="方正仿宋_GBK" w:hAnsi="方正仿宋_GBK" w:eastAsia="方正仿宋_GBK" w:cs="方正仿宋_GBK"/>
                <w:b/>
                <w:bCs w:val="0"/>
                <w:color w:val="000000"/>
                <w:sz w:val="18"/>
                <w:szCs w:val="18"/>
                <w:lang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义务兵家属人数</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人数</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4</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4</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15</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bidi="ar-SA"/>
              </w:rPr>
            </w:pPr>
            <w:r>
              <w:rPr>
                <w:rFonts w:hint="eastAsia" w:ascii="方正仿宋_GBK" w:hAnsi="方正仿宋_GBK" w:eastAsia="方正仿宋_GBK" w:cs="方正仿宋_GBK"/>
                <w:b/>
                <w:bCs w:val="0"/>
                <w:color w:val="000000"/>
                <w:sz w:val="18"/>
                <w:szCs w:val="18"/>
                <w:lang w:val="en-US" w:eastAsia="zh-CN"/>
              </w:rPr>
              <w:t>15</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eastAsia="zh-CN"/>
              </w:rPr>
            </w:pPr>
            <w:r>
              <w:rPr>
                <w:rFonts w:hint="eastAsia" w:ascii="方正仿宋_GBK" w:hAnsi="方正仿宋_GBK" w:eastAsia="方正仿宋_GBK" w:cs="方正仿宋_GBK"/>
                <w:b/>
                <w:bCs w:val="0"/>
                <w:color w:val="000000"/>
                <w:sz w:val="18"/>
                <w:szCs w:val="18"/>
                <w:lang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优抚抚恤对象总人数</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人数</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86</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126</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46.51</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15</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bidi="ar-SA"/>
              </w:rPr>
            </w:pPr>
            <w:r>
              <w:rPr>
                <w:rFonts w:hint="eastAsia" w:ascii="方正仿宋_GBK" w:hAnsi="方正仿宋_GBK" w:eastAsia="方正仿宋_GBK" w:cs="方正仿宋_GBK"/>
                <w:b/>
                <w:bCs w:val="0"/>
                <w:color w:val="000000"/>
                <w:sz w:val="18"/>
                <w:szCs w:val="18"/>
                <w:lang w:val="en-US" w:eastAsia="zh-CN"/>
              </w:rPr>
              <w:t>15</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实际发放人数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优抚抚恤发放对象准确率</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rPr>
              <w:t>%</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15</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bidi="ar-SA"/>
              </w:rPr>
            </w:pPr>
            <w:r>
              <w:rPr>
                <w:rFonts w:hint="eastAsia" w:ascii="方正仿宋_GBK" w:hAnsi="方正仿宋_GBK" w:eastAsia="方正仿宋_GBK" w:cs="方正仿宋_GBK"/>
                <w:b/>
                <w:bCs w:val="0"/>
                <w:color w:val="000000"/>
                <w:sz w:val="18"/>
                <w:szCs w:val="18"/>
                <w:lang w:val="en-US" w:eastAsia="zh-CN"/>
              </w:rPr>
              <w:t>15</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优抚抚恤对象满意度</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90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90</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bidi="ar-SA"/>
              </w:rPr>
            </w:pPr>
            <w:r>
              <w:rPr>
                <w:rFonts w:hint="eastAsia" w:ascii="方正仿宋_GBK" w:hAnsi="方正仿宋_GBK" w:eastAsia="方正仿宋_GBK" w:cs="方正仿宋_GBK"/>
                <w:b/>
                <w:bCs w:val="0"/>
                <w:color w:val="000000"/>
                <w:sz w:val="18"/>
                <w:szCs w:val="18"/>
                <w:lang w:val="en-US" w:eastAsia="zh-CN"/>
              </w:rPr>
              <w:t>10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eastAsia="zh-CN"/>
              </w:rPr>
            </w:pPr>
            <w:r>
              <w:rPr>
                <w:rFonts w:hint="eastAsia" w:ascii="方正仿宋_GBK" w:hAnsi="方正仿宋_GBK" w:eastAsia="方正仿宋_GBK" w:cs="方正仿宋_GBK"/>
                <w:b/>
                <w:bCs w:val="0"/>
                <w:color w:val="000000"/>
                <w:sz w:val="18"/>
                <w:szCs w:val="18"/>
                <w:lang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优抚抚恤政策知晓率</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rPr>
              <w:t>%</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90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90</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20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bidi="ar-SA"/>
              </w:rPr>
            </w:pPr>
            <w:r>
              <w:rPr>
                <w:rFonts w:hint="eastAsia" w:ascii="方正仿宋_GBK" w:hAnsi="方正仿宋_GBK" w:eastAsia="方正仿宋_GBK" w:cs="方正仿宋_GBK"/>
                <w:b/>
                <w:bCs w:val="0"/>
                <w:color w:val="000000"/>
                <w:sz w:val="18"/>
                <w:szCs w:val="18"/>
                <w:lang w:val="en-US" w:eastAsia="zh-CN"/>
              </w:rPr>
              <w:t>20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是</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p>
        </w:tc>
      </w:tr>
    </w:tbl>
    <w:p>
      <w:pPr>
        <w:pStyle w:val="17"/>
        <w:autoSpaceDE w:val="0"/>
        <w:spacing w:before="0" w:beforeAutospacing="0" w:after="0" w:afterAutospacing="0" w:line="596" w:lineRule="exact"/>
        <w:ind w:firstLine="640" w:firstLineChars="200"/>
        <w:rPr>
          <w:rFonts w:hint="eastAsia" w:ascii="楷体" w:hAnsi="楷体" w:eastAsia="楷体" w:cs="楷体"/>
          <w:b/>
          <w:bCs/>
          <w:sz w:val="32"/>
          <w:szCs w:val="32"/>
          <w:shd w:val="clear" w:color="auto" w:fill="FFFFFF"/>
        </w:rPr>
      </w:pPr>
      <w:r>
        <w:rPr>
          <w:rFonts w:hint="eastAsia" w:ascii="方正楷体_GBK" w:hAnsi="方正楷体_GBK" w:eastAsia="方正楷体_GBK" w:cs="方正楷体_GBK"/>
          <w:kern w:val="0"/>
          <w:sz w:val="32"/>
          <w:szCs w:val="32"/>
          <w:lang w:val="zh-CN" w:eastAsia="zh-CN" w:bidi="ar-SA"/>
        </w:rPr>
        <w:t>（二）部门绩效评价情况</w:t>
      </w:r>
    </w:p>
    <w:p>
      <w:pPr>
        <w:widowControl w:val="0"/>
        <w:autoSpaceDE w:val="0"/>
        <w:autoSpaceDN w:val="0"/>
        <w:adjustRightInd w:val="0"/>
        <w:spacing w:line="594" w:lineRule="exact"/>
        <w:ind w:firstLine="640" w:firstLineChars="200"/>
        <w:jc w:val="both"/>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我单位未组织开展绩效评价。</w:t>
      </w:r>
    </w:p>
    <w:p>
      <w:pPr>
        <w:pStyle w:val="21"/>
        <w:autoSpaceDE w:val="0"/>
        <w:spacing w:line="596" w:lineRule="exact"/>
        <w:ind w:firstLine="643"/>
        <w:rPr>
          <w:rFonts w:ascii="方正仿宋_GBK" w:hAnsi="方正仿宋_GBK" w:eastAsia="方正仿宋_GBK" w:cs="方正仿宋_GBK"/>
          <w:sz w:val="32"/>
          <w:szCs w:val="32"/>
          <w:shd w:val="clear" w:color="auto" w:fill="FFFFFF"/>
        </w:rPr>
      </w:pPr>
      <w:r>
        <w:rPr>
          <w:rFonts w:hint="eastAsia" w:ascii="方正楷体_GBK" w:hAnsi="方正楷体_GBK" w:eastAsia="方正楷体_GBK" w:cs="方正楷体_GBK"/>
          <w:kern w:val="0"/>
          <w:sz w:val="32"/>
          <w:szCs w:val="32"/>
          <w:lang w:val="zh-CN" w:eastAsia="zh-CN" w:bidi="ar-SA"/>
        </w:rPr>
        <w:t>（三）财政绩效评价情况</w:t>
      </w:r>
    </w:p>
    <w:p>
      <w:pPr>
        <w:widowControl w:val="0"/>
        <w:autoSpaceDE w:val="0"/>
        <w:autoSpaceDN w:val="0"/>
        <w:adjustRightInd w:val="0"/>
        <w:spacing w:line="594" w:lineRule="exact"/>
        <w:ind w:firstLine="640" w:firstLineChars="200"/>
        <w:jc w:val="both"/>
        <w:rPr>
          <w:rStyle w:val="15"/>
          <w:rFonts w:hint="eastAsia" w:ascii="方正仿宋_GBK" w:hAnsi="方正仿宋_GBK" w:eastAsia="方正仿宋_GBK" w:cs="方正仿宋_GBK"/>
          <w:b w:val="0"/>
          <w:bCs/>
          <w:color w:val="000000" w:themeColor="text1"/>
          <w:sz w:val="32"/>
          <w:szCs w:val="32"/>
          <w:highlight w:val="yellow"/>
          <w:shd w:val="clear" w:color="auto" w:fill="FFFFFF"/>
          <w:lang w:val="en-US" w:eastAsia="zh-CN" w:bidi="ar-SA"/>
          <w14:textFill>
            <w14:solidFill>
              <w14:schemeClr w14:val="tx1"/>
            </w14:solidFill>
          </w14:textFill>
        </w:rPr>
      </w:pP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重庆高新区财政局未委托第三方对我单位开展绩效评价。</w:t>
      </w:r>
    </w:p>
    <w:p>
      <w:pPr>
        <w:pStyle w:val="17"/>
        <w:autoSpaceDE w:val="0"/>
        <w:spacing w:before="0" w:beforeAutospacing="0" w:after="0" w:afterAutospacing="0" w:line="596" w:lineRule="exact"/>
        <w:rPr>
          <w:rFonts w:hint="eastAsia" w:ascii="方正黑体_GBK" w:hAnsi="方正黑体_GBK" w:eastAsia="方正黑体_GBK" w:cs="方正黑体_GBK"/>
          <w:b w:val="0"/>
          <w:bCs w:val="0"/>
          <w:kern w:val="2"/>
          <w:sz w:val="32"/>
          <w:szCs w:val="32"/>
          <w:lang w:val="zh-CN" w:eastAsia="zh-CN" w:bidi="ar-SA"/>
        </w:rPr>
      </w:pPr>
      <w:r>
        <w:rPr>
          <w:rStyle w:val="18"/>
          <w:rFonts w:hint="eastAsia" w:ascii="方正仿宋_GBK" w:hAnsi="方正仿宋_GBK" w:eastAsia="方正仿宋_GBK" w:cs="方正仿宋_GBK"/>
          <w:sz w:val="32"/>
          <w:szCs w:val="32"/>
          <w:shd w:val="clear" w:color="auto" w:fill="FFFFFF"/>
        </w:rPr>
        <w:t xml:space="preserve">   </w:t>
      </w:r>
      <w:r>
        <w:rPr>
          <w:rStyle w:val="15"/>
          <w:rFonts w:hint="eastAsia" w:ascii="黑体" w:hAnsi="黑体" w:eastAsia="黑体" w:cs="黑体"/>
          <w:sz w:val="32"/>
          <w:szCs w:val="32"/>
          <w:shd w:val="clear" w:color="auto" w:fill="FFFFFF"/>
        </w:rPr>
        <w:t xml:space="preserve"> </w:t>
      </w:r>
      <w:r>
        <w:rPr>
          <w:rFonts w:hint="eastAsia" w:ascii="方正黑体_GBK" w:hAnsi="方正黑体_GBK" w:eastAsia="方正黑体_GBK" w:cs="方正黑体_GBK"/>
          <w:b w:val="0"/>
          <w:bCs w:val="0"/>
          <w:kern w:val="2"/>
          <w:sz w:val="32"/>
          <w:szCs w:val="32"/>
          <w:lang w:val="zh-CN" w:eastAsia="zh-CN" w:bidi="ar-SA"/>
        </w:rPr>
        <w:t>六、专业名词解释</w:t>
      </w:r>
    </w:p>
    <w:p>
      <w:pPr>
        <w:pStyle w:val="17"/>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（一）财政拨款收入：</w:t>
      </w:r>
      <w:r>
        <w:rPr>
          <w:rFonts w:hint="eastAsia" w:ascii="方正仿宋_GBK" w:hAnsi="方正仿宋_GBK" w:eastAsia="方正仿宋_GBK" w:cs="方正仿宋_GBK"/>
          <w:sz w:val="32"/>
          <w:szCs w:val="32"/>
          <w:shd w:val="clear" w:color="auto" w:fill="FFFFFF"/>
        </w:rPr>
        <w:t>指本年度从本级财政</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取得的财政拨款，包括一般公共预算财政拨款和政府性基金预算财政拨款。</w:t>
      </w:r>
    </w:p>
    <w:p>
      <w:pPr>
        <w:pStyle w:val="17"/>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7"/>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7"/>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以外的同级单位取得的经费、从非本级财政</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取得的经费，以及行政单位收到的财政专户管理资金反映在本项内。</w:t>
      </w:r>
    </w:p>
    <w:p>
      <w:pPr>
        <w:pStyle w:val="17"/>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7"/>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7"/>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7"/>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7"/>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7"/>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7"/>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7"/>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7"/>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7"/>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7"/>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7"/>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7"/>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集中安排的用于购置固定资产、战略性和应急性储备、土地和无形资产，以及构建基础设施、大型修缮和财政支持企业更新改造所发生的支出。</w:t>
      </w:r>
    </w:p>
    <w:p>
      <w:pPr>
        <w:pStyle w:val="17"/>
        <w:autoSpaceDE w:val="0"/>
        <w:spacing w:before="0" w:beforeAutospacing="0" w:after="0" w:afterAutospacing="0" w:line="596" w:lineRule="exact"/>
        <w:ind w:firstLine="640" w:firstLineChars="200"/>
        <w:rPr>
          <w:rFonts w:hint="eastAsia" w:ascii="方正黑体_GBK" w:hAnsi="方正黑体_GBK" w:eastAsia="方正黑体_GBK" w:cs="方正黑体_GBK"/>
          <w:b w:val="0"/>
          <w:bCs w:val="0"/>
          <w:kern w:val="2"/>
          <w:sz w:val="32"/>
          <w:szCs w:val="32"/>
          <w:lang w:val="zh-CN" w:eastAsia="zh-CN" w:bidi="ar-SA"/>
        </w:rPr>
      </w:pPr>
      <w:r>
        <w:rPr>
          <w:rFonts w:hint="eastAsia" w:ascii="方正黑体_GBK" w:hAnsi="方正黑体_GBK" w:eastAsia="方正黑体_GBK" w:cs="方正黑体_GBK"/>
          <w:b w:val="0"/>
          <w:bCs w:val="0"/>
          <w:kern w:val="2"/>
          <w:sz w:val="32"/>
          <w:szCs w:val="32"/>
          <w:lang w:val="zh-CN" w:eastAsia="zh-CN" w:bidi="ar-SA"/>
        </w:rPr>
        <w:t>七、决算公开联系方式及信息反馈渠道</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hint="eastAsia" w:ascii="方正仿宋_GBK" w:hAnsi="方正仿宋_GBK" w:eastAsia="方正仿宋_GBK" w:cs="方正仿宋_GBK"/>
          <w:sz w:val="32"/>
          <w:szCs w:val="32"/>
          <w:shd w:val="clear" w:color="auto" w:fill="FFFFFF"/>
          <w:lang w:val="zh-CN" w:eastAsia="zh-CN" w:bidi="ar-SA"/>
        </w:rPr>
      </w:pPr>
      <w:r>
        <w:rPr>
          <w:rFonts w:hint="eastAsia" w:ascii="方正仿宋_GBK" w:hAnsi="方正仿宋_GBK" w:eastAsia="方正仿宋_GBK" w:cs="方正仿宋_GBK"/>
          <w:sz w:val="32"/>
          <w:szCs w:val="32"/>
          <w:shd w:val="clear" w:color="auto" w:fill="FFFFFF"/>
          <w:lang w:val="zh-CN" w:eastAsia="zh-CN" w:bidi="ar-SA"/>
        </w:rPr>
        <w:t>本单位决算公开信息反馈和联系方式：</w:t>
      </w:r>
      <w:r>
        <w:rPr>
          <w:rFonts w:hint="eastAsia" w:ascii="方正仿宋_GBK" w:hAnsi="方正仿宋_GBK" w:eastAsia="方正仿宋_GBK" w:cs="方正仿宋_GBK"/>
          <w:sz w:val="32"/>
          <w:szCs w:val="32"/>
          <w:shd w:val="clear" w:color="auto" w:fill="FFFFFF"/>
          <w:lang w:val="en-US" w:eastAsia="zh-CN" w:bidi="ar-SA"/>
        </w:rPr>
        <w:t>023-65765797</w:t>
      </w:r>
      <w:r>
        <w:rPr>
          <w:rFonts w:hint="eastAsia" w:ascii="方正仿宋_GBK" w:hAnsi="方正仿宋_GBK" w:eastAsia="方正仿宋_GBK" w:cs="方正仿宋_GBK"/>
          <w:sz w:val="32"/>
          <w:szCs w:val="32"/>
          <w:shd w:val="clear" w:color="auto" w:fill="FFFFFF"/>
          <w:lang w:val="zh-CN" w:eastAsia="zh-CN" w:bidi="ar-SA"/>
        </w:rPr>
        <w:t>。</w:t>
      </w:r>
    </w:p>
    <w:p>
      <w:pPr>
        <w:pStyle w:val="16"/>
        <w:autoSpaceDE w:val="0"/>
        <w:spacing w:line="596" w:lineRule="exact"/>
        <w:ind w:firstLine="643"/>
        <w:jc w:val="both"/>
        <w:rPr>
          <w:rStyle w:val="15"/>
          <w:rFonts w:hint="eastAsia"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2"/>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hint="eastAsia" w:cs="宋体"/>
                <w:sz w:val="20"/>
                <w:szCs w:val="20"/>
                <w:lang w:eastAsia="zh-CN"/>
              </w:rPr>
              <w:t>单位</w:t>
            </w:r>
            <w:r>
              <w:rPr>
                <w:rFonts w:cs="宋体"/>
                <w:sz w:val="20"/>
                <w:szCs w:val="20"/>
              </w:rPr>
              <w:t>：</w:t>
            </w:r>
            <w:r>
              <w:rPr>
                <w:sz w:val="20"/>
                <w:u w:color="auto"/>
              </w:rPr>
              <w:t>重庆市九龙坡区石板镇退役军人服务站</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228.05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204.19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228.05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228.05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228.05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228.05</w:t>
            </w:r>
            <w:r>
              <w:rPr>
                <w:rFonts w:ascii="Times New Roman" w:hAnsi="Times New Roman"/>
                <w:color w:val="000000"/>
                <w:sz w:val="20"/>
                <w:u w:color="auto"/>
              </w:rPr>
              <w:t xml:space="preserve"> </w:t>
            </w:r>
          </w:p>
        </w:tc>
      </w:tr>
    </w:tbl>
    <w:p>
      <w:pPr>
        <w:rPr>
          <w:rFonts w:cs="宋体"/>
          <w:sz w:val="21"/>
          <w:szCs w:val="21"/>
        </w:rPr>
      </w:pPr>
    </w:p>
    <w:p>
      <w:pPr>
        <w:spacing w:line="24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hint="eastAsia" w:cs="宋体"/>
                <w:sz w:val="20"/>
                <w:szCs w:val="20"/>
                <w:lang w:eastAsia="zh-CN"/>
              </w:rPr>
              <w:t>单位</w:t>
            </w:r>
            <w:r>
              <w:rPr>
                <w:rFonts w:cs="宋体"/>
                <w:sz w:val="20"/>
                <w:szCs w:val="20"/>
              </w:rPr>
              <w:t>：</w:t>
            </w:r>
            <w:r>
              <w:rPr>
                <w:sz w:val="20"/>
                <w:u w:color="auto"/>
              </w:rPr>
              <w:t>重庆市九龙坡区石板镇退役军人服务站</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228.05</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228.05</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国防支出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20306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国防动员</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2030607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民兵</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204.19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204.19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义务兵优待</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其他优抚支出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99.69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99.69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退役军人管理事务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优抚对象医疗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优抚对象医疗补助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cs="宋体"/>
          <w:sz w:val="20"/>
          <w:szCs w:val="20"/>
        </w:rPr>
      </w:pPr>
      <w:r>
        <w:rPr>
          <w:rFonts w:cs="宋体"/>
          <w:sz w:val="20"/>
          <w:szCs w:val="20"/>
        </w:rPr>
        <w:br w:type="page"/>
      </w:r>
    </w:p>
    <w:tbl>
      <w:tblPr>
        <w:tblStyle w:val="12"/>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 xml:space="preserve">重庆市九龙坡区石板镇退役军人服务站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228.05</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106.00</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122.05</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国防支出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20306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国防动员</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2030607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民兵</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204.19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100.14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义务兵优待</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其他优抚支出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99.69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99.69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退役军人管理事务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优抚对象医疗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优抚对象医疗补助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p>
      <w:pPr>
        <w:rPr>
          <w:rFonts w:cs="宋体"/>
          <w:sz w:val="21"/>
          <w:szCs w:val="21"/>
        </w:rPr>
      </w:pPr>
    </w:p>
    <w:tbl>
      <w:tblPr>
        <w:tblStyle w:val="12"/>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重庆市九龙坡区石板镇退役军人服务站</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228.05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228.05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228.05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228.05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228.05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228.05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228.05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重庆市九龙坡区石板镇退役军人服务站</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228.05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106.00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122.05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国防支出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国防动员</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2030607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民兵</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100.14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104.05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104.05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104.05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义务兵优待</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99.69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99.69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88.65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88.65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88.65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1"/>
          <w:szCs w:val="21"/>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cs="宋体"/>
          <w:sz w:val="21"/>
          <w:szCs w:val="21"/>
        </w:rPr>
      </w:pPr>
      <w:r>
        <w:rPr>
          <w:rFonts w:cs="宋体"/>
          <w:sz w:val="21"/>
          <w:szCs w:val="21"/>
        </w:rPr>
        <w:br w:type="page"/>
      </w:r>
    </w:p>
    <w:tbl>
      <w:tblPr>
        <w:tblStyle w:val="12"/>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重庆市九龙坡区石板镇退役军人服务站</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92.96</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13.04</w:t>
            </w:r>
            <w:r>
              <w:rPr>
                <w:rFonts w:ascii="Times New Roman" w:hAnsi="Times New Roman"/>
                <w:color w:val="000000"/>
                <w:sz w:val="18"/>
                <w:u w:color="auto"/>
              </w:rPr>
              <w:t xml:space="preserve"> </w:t>
            </w:r>
          </w:p>
        </w:tc>
      </w:tr>
    </w:tbl>
    <w:p>
      <w:pPr>
        <w:spacing w:line="28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重庆市九龙坡区石板镇退役军人服务站</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本年度政府性基金预算财政拨款收入支出及结转和结余情况。本</w:t>
      </w:r>
      <w:r>
        <w:rPr>
          <w:rFonts w:hint="eastAsia" w:cs="宋体"/>
          <w:sz w:val="20"/>
          <w:szCs w:val="20"/>
          <w:lang w:eastAsia="zh-CN"/>
        </w:rPr>
        <w:t>单位</w:t>
      </w:r>
      <w:r>
        <w:rPr>
          <w:rFonts w:cs="宋体"/>
          <w:sz w:val="20"/>
          <w:szCs w:val="20"/>
        </w:rPr>
        <w:t>无政府性基金收支，故本表无数据。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tbl>
      <w:tblPr>
        <w:tblStyle w:val="12"/>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重庆市九龙坡区石板镇退役军人服务站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本年度国有资本经营预算财政拨款支出情况。本</w:t>
      </w:r>
      <w:r>
        <w:rPr>
          <w:rFonts w:hint="eastAsia" w:cs="宋体"/>
          <w:sz w:val="20"/>
          <w:szCs w:val="20"/>
          <w:lang w:eastAsia="zh-CN"/>
        </w:rPr>
        <w:t>单位</w:t>
      </w:r>
      <w:r>
        <w:rPr>
          <w:rFonts w:cs="宋体"/>
          <w:sz w:val="20"/>
          <w:szCs w:val="20"/>
        </w:rPr>
        <w:t>无国有资本经营收支，故本表无数据。</w:t>
      </w:r>
      <w:r>
        <w:rPr>
          <w:rFonts w:cs="宋体"/>
          <w:sz w:val="20"/>
          <w:szCs w:val="20"/>
        </w:rPr>
        <w:br w:type="textWrapping"/>
      </w:r>
      <w:r>
        <w:rPr>
          <w:rFonts w:cs="宋体"/>
          <w:sz w:val="20"/>
          <w:szCs w:val="20"/>
        </w:rPr>
        <w:br w:type="textWrapping"/>
      </w:r>
    </w:p>
    <w:p>
      <w:pPr>
        <w:rPr>
          <w:rFonts w:cs="宋体"/>
          <w:sz w:val="21"/>
          <w:szCs w:val="21"/>
        </w:rPr>
      </w:pPr>
      <w:r>
        <w:rPr>
          <w:rFonts w:hint="default" w:cs="宋体"/>
          <w:sz w:val="21"/>
          <w:szCs w:val="21"/>
        </w:rPr>
        <w:br w:type="page"/>
      </w:r>
    </w:p>
    <w:tbl>
      <w:tblPr>
        <w:tblStyle w:val="12"/>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cs="宋体"/>
                <w:color w:val="000000"/>
                <w:kern w:val="2"/>
                <w:sz w:val="20"/>
                <w:szCs w:val="20"/>
              </w:rPr>
            </w:pPr>
            <w:r>
              <w:rPr>
                <w:rFonts w:hint="eastAsia" w:cs="宋体"/>
                <w:sz w:val="20"/>
                <w:szCs w:val="20"/>
                <w:lang w:eastAsia="zh-CN"/>
              </w:rPr>
              <w:t>单位</w:t>
            </w:r>
            <w:r>
              <w:rPr>
                <w:rFonts w:cs="宋体"/>
                <w:color w:val="000000"/>
                <w:kern w:val="2"/>
                <w:sz w:val="20"/>
                <w:szCs w:val="20"/>
              </w:rPr>
              <w:t>：</w:t>
            </w:r>
            <w:r>
              <w:rPr>
                <w:color w:val="000000"/>
                <w:sz w:val="20"/>
                <w:u w:color="auto"/>
              </w:rPr>
              <w:t>重庆市九龙坡区石板镇退役军人服务站</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sz w:val="16"/>
                <w:szCs w:val="16"/>
              </w:rPr>
            </w:pPr>
          </w:p>
        </w:tc>
      </w:tr>
    </w:tbl>
    <w:p>
      <w:pPr>
        <w:rPr>
          <w:rFonts w:cs="宋体"/>
          <w:sz w:val="18"/>
          <w:szCs w:val="18"/>
        </w:rPr>
      </w:pPr>
      <w:r>
        <w:rPr>
          <w:rFonts w:cs="宋体"/>
          <w:sz w:val="18"/>
          <w:szCs w:val="18"/>
        </w:rPr>
        <w:t>备注：1.本表反映</w:t>
      </w:r>
      <w:r>
        <w:rPr>
          <w:rFonts w:hint="eastAsia" w:cs="宋体"/>
          <w:sz w:val="18"/>
          <w:szCs w:val="18"/>
          <w:lang w:eastAsia="zh-CN"/>
        </w:rPr>
        <w:t>单位</w:t>
      </w:r>
      <w:r>
        <w:rPr>
          <w:rFonts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Gvk47wyAgAAYwQAAA4AAAAAAAAAAQAgAAAA&#10;NQEAAGRycy9lMm9Eb2MueG1sUEsFBgAAAAAGAAYAWQEAANk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7"/>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7"/>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714980"/>
    <w:rsid w:val="163A6CEE"/>
    <w:rsid w:val="173708E3"/>
    <w:rsid w:val="174C19C7"/>
    <w:rsid w:val="17C374FC"/>
    <w:rsid w:val="189079DC"/>
    <w:rsid w:val="189B0D0B"/>
    <w:rsid w:val="18B43F7C"/>
    <w:rsid w:val="194A1770"/>
    <w:rsid w:val="19B906A4"/>
    <w:rsid w:val="19FB026E"/>
    <w:rsid w:val="1B4C2051"/>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3F5732E"/>
    <w:rsid w:val="24B92327"/>
    <w:rsid w:val="24C14514"/>
    <w:rsid w:val="2533755C"/>
    <w:rsid w:val="25791755"/>
    <w:rsid w:val="26396DF4"/>
    <w:rsid w:val="26F92E80"/>
    <w:rsid w:val="27167136"/>
    <w:rsid w:val="27A7649B"/>
    <w:rsid w:val="27B23302"/>
    <w:rsid w:val="27F22438"/>
    <w:rsid w:val="29310A5F"/>
    <w:rsid w:val="29C37A35"/>
    <w:rsid w:val="2A076083"/>
    <w:rsid w:val="2A73162E"/>
    <w:rsid w:val="2A751F0B"/>
    <w:rsid w:val="2B167953"/>
    <w:rsid w:val="2B200583"/>
    <w:rsid w:val="2B220436"/>
    <w:rsid w:val="2B8209DE"/>
    <w:rsid w:val="2C6762A3"/>
    <w:rsid w:val="2C9319F8"/>
    <w:rsid w:val="2EBF7B3E"/>
    <w:rsid w:val="2EDE1934"/>
    <w:rsid w:val="2FCA4B37"/>
    <w:rsid w:val="2FE029D7"/>
    <w:rsid w:val="2FF06E00"/>
    <w:rsid w:val="2FFFD1A2"/>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77471"/>
    <w:rsid w:val="36C9128A"/>
    <w:rsid w:val="372E3953"/>
    <w:rsid w:val="37841E99"/>
    <w:rsid w:val="37BF1123"/>
    <w:rsid w:val="383C3F15"/>
    <w:rsid w:val="38BE4696"/>
    <w:rsid w:val="38F75D3F"/>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DF9F665"/>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CB7957"/>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7FFEAFB"/>
    <w:rsid w:val="5842572D"/>
    <w:rsid w:val="58992763"/>
    <w:rsid w:val="5A3B59D6"/>
    <w:rsid w:val="5AD134D8"/>
    <w:rsid w:val="5B57E9C5"/>
    <w:rsid w:val="5B6503B1"/>
    <w:rsid w:val="5C0F7EC4"/>
    <w:rsid w:val="5C263CE4"/>
    <w:rsid w:val="5C5D2777"/>
    <w:rsid w:val="5CF66BF3"/>
    <w:rsid w:val="5D290C69"/>
    <w:rsid w:val="5F2D4A41"/>
    <w:rsid w:val="60C74F6C"/>
    <w:rsid w:val="61025A59"/>
    <w:rsid w:val="613D5BBC"/>
    <w:rsid w:val="61536C39"/>
    <w:rsid w:val="61E64F4A"/>
    <w:rsid w:val="61EE5C53"/>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ED23C"/>
    <w:rsid w:val="6BBF53FD"/>
    <w:rsid w:val="6C560CAE"/>
    <w:rsid w:val="6C576495"/>
    <w:rsid w:val="6D903FF5"/>
    <w:rsid w:val="6DA955B8"/>
    <w:rsid w:val="6DE346AB"/>
    <w:rsid w:val="6DE36C58"/>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7FBC5E8"/>
    <w:rsid w:val="796D60A4"/>
    <w:rsid w:val="79A031D5"/>
    <w:rsid w:val="7A1525F7"/>
    <w:rsid w:val="7B24540B"/>
    <w:rsid w:val="7B420052"/>
    <w:rsid w:val="7B861484"/>
    <w:rsid w:val="7BD06A28"/>
    <w:rsid w:val="7C3A7C0B"/>
    <w:rsid w:val="7C5248E4"/>
    <w:rsid w:val="7C566698"/>
    <w:rsid w:val="7C5866A3"/>
    <w:rsid w:val="7CBE2F89"/>
    <w:rsid w:val="7CCD0158"/>
    <w:rsid w:val="7D7406BB"/>
    <w:rsid w:val="7DE94331"/>
    <w:rsid w:val="7F446A19"/>
    <w:rsid w:val="7F504D37"/>
    <w:rsid w:val="7F7452B9"/>
    <w:rsid w:val="7F8401D1"/>
    <w:rsid w:val="7FAC32D7"/>
    <w:rsid w:val="87B3FD52"/>
    <w:rsid w:val="AB9D237D"/>
    <w:rsid w:val="BF7339FE"/>
    <w:rsid w:val="BF7E5414"/>
    <w:rsid w:val="D3DDC280"/>
    <w:rsid w:val="D6642375"/>
    <w:rsid w:val="FCFCEE2E"/>
    <w:rsid w:val="FE73A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styleId="4">
    <w:name w:val="Body Text Indent"/>
    <w:basedOn w:val="1"/>
    <w:next w:val="5"/>
    <w:unhideWhenUsed/>
    <w:qFormat/>
    <w:uiPriority w:val="99"/>
    <w:pPr>
      <w:spacing w:after="120"/>
      <w:ind w:left="420" w:leftChars="200"/>
    </w:pPr>
    <w:rPr>
      <w:rFonts w:cs="宋体"/>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1">
    <w:name w:val="Normal (Web)"/>
    <w:basedOn w:val="1"/>
    <w:unhideWhenUsed/>
    <w:qFormat/>
    <w:uiPriority w:val="0"/>
    <w:pPr>
      <w:spacing w:before="100" w:beforeAutospacing="1" w:after="100" w:afterAutospacing="1"/>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paragraph" w:customStyle="1" w:styleId="16">
    <w:name w:val="列出段落1"/>
    <w:basedOn w:val="1"/>
    <w:qFormat/>
    <w:uiPriority w:val="99"/>
    <w:pPr>
      <w:ind w:firstLine="420" w:firstLineChars="200"/>
    </w:pPr>
    <w:rPr>
      <w:rFonts w:hint="default"/>
    </w:rPr>
  </w:style>
  <w:style w:type="paragraph" w:customStyle="1" w:styleId="17">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8">
    <w:name w:val="21"/>
    <w:qFormat/>
    <w:uiPriority w:val="0"/>
    <w:rPr>
      <w:rFonts w:hint="default" w:ascii="Wingdings" w:hAnsi="Wingdings" w:cs="Wingdings"/>
      <w:b/>
      <w:bCs/>
    </w:rPr>
  </w:style>
  <w:style w:type="paragraph" w:customStyle="1" w:styleId="19">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0">
    <w:name w:val="批注框文本 字符"/>
    <w:basedOn w:val="14"/>
    <w:link w:val="6"/>
    <w:qFormat/>
    <w:uiPriority w:val="0"/>
    <w:rPr>
      <w:rFonts w:ascii="宋体" w:hAnsi="宋体"/>
      <w:sz w:val="18"/>
      <w:szCs w:val="18"/>
    </w:rPr>
  </w:style>
  <w:style w:type="paragraph" w:customStyle="1" w:styleId="21">
    <w:name w:val="列表段落1"/>
    <w:basedOn w:val="1"/>
    <w:qFormat/>
    <w:uiPriority w:val="99"/>
    <w:pPr>
      <w:ind w:firstLine="420" w:firstLineChars="200"/>
    </w:p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4051</Words>
  <Characters>23092</Characters>
  <Lines>192</Lines>
  <Paragraphs>54</Paragraphs>
  <TotalTime>1</TotalTime>
  <ScaleCrop>false</ScaleCrop>
  <LinksUpToDate>false</LinksUpToDate>
  <CharactersWithSpaces>27089</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2025-06-28T07:40:00Z</dcterms:created>
  <dc:creator>Administrator</dc:creator>
  <cp:lastModifiedBy>sbz</cp:lastModifiedBy>
  <dcterms:modified xsi:type="dcterms:W3CDTF">2025-10-17T17:12:10Z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B4C49D72FB24434BA9B48518AE2530C8</vt:lpwstr>
  </property>
</Properties>
</file>