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F2F81">
      <w:pPr>
        <w:pStyle w:val="9"/>
        <w:spacing w:before="0" w:beforeAutospacing="0" w:after="0" w:afterAutospacing="0" w:line="596" w:lineRule="exact"/>
        <w:jc w:val="center"/>
        <w:rPr>
          <w:rFonts w:ascii="Times New Roman" w:hAnsi="Times New Roman" w:eastAsia="方正小标宋_GBK" w:cs="方正小标宋_GBK"/>
          <w:sz w:val="44"/>
          <w:szCs w:val="44"/>
        </w:rPr>
      </w:pPr>
      <w:r>
        <w:rPr>
          <w:rFonts w:ascii="Times New Roman" w:hAnsi="Times New Roman" w:eastAsia="方正小标宋_GBK" w:cs="方正小标宋_GBK"/>
          <w:sz w:val="44"/>
          <w:szCs w:val="44"/>
        </w:rPr>
        <w:t>重庆市九龙坡区金凤镇劳动就业和社会</w:t>
      </w:r>
    </w:p>
    <w:p w14:paraId="58793905">
      <w:pPr>
        <w:pStyle w:val="9"/>
        <w:spacing w:before="0" w:beforeAutospacing="0" w:after="0" w:afterAutospacing="0" w:line="596" w:lineRule="exact"/>
        <w:jc w:val="center"/>
        <w:rPr>
          <w:rFonts w:hint="default" w:ascii="Times New Roman" w:hAnsi="Times New Roman" w:eastAsia="方正小标宋_GBK" w:cs="方正小标宋_GBK"/>
          <w:sz w:val="44"/>
          <w:szCs w:val="44"/>
          <w:shd w:val="clear" w:color="auto" w:fill="FFFFFF"/>
        </w:rPr>
      </w:pPr>
      <w:r>
        <w:rPr>
          <w:rFonts w:ascii="Times New Roman" w:hAnsi="Times New Roman" w:eastAsia="方正小标宋_GBK" w:cs="方正小标宋_GBK"/>
          <w:sz w:val="44"/>
          <w:szCs w:val="44"/>
        </w:rPr>
        <w:t>保障服务所</w:t>
      </w:r>
      <w:r>
        <w:rPr>
          <w:rFonts w:hint="default"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年度决算公开说明</w:t>
      </w:r>
    </w:p>
    <w:p w14:paraId="661A2EDC">
      <w:pPr>
        <w:pStyle w:val="9"/>
        <w:shd w:val="clear" w:color="auto" w:fill="FFFFFF"/>
        <w:spacing w:before="0" w:beforeAutospacing="0" w:after="0" w:afterAutospacing="0" w:line="596" w:lineRule="exact"/>
        <w:ind w:firstLine="540" w:firstLineChars="200"/>
        <w:rPr>
          <w:rFonts w:hint="default" w:ascii="Times New Roman" w:hAnsi="Times New Roman"/>
          <w:sz w:val="27"/>
          <w:szCs w:val="27"/>
          <w:shd w:val="clear" w:color="auto" w:fill="FFFF00"/>
        </w:rPr>
      </w:pPr>
    </w:p>
    <w:p w14:paraId="57211C6A">
      <w:pPr>
        <w:pStyle w:val="9"/>
        <w:shd w:val="clear" w:color="auto" w:fill="FFFFFF"/>
        <w:spacing w:before="0" w:beforeAutospacing="0" w:after="0" w:afterAutospacing="0" w:line="596" w:lineRule="exact"/>
        <w:ind w:firstLine="643" w:firstLineChars="200"/>
        <w:rPr>
          <w:rFonts w:hint="default" w:ascii="Times New Roman" w:hAnsi="Times New Roman"/>
          <w:sz w:val="27"/>
          <w:szCs w:val="27"/>
          <w:shd w:val="clear" w:color="auto" w:fill="FFFF00"/>
        </w:rPr>
      </w:pPr>
      <w:r>
        <w:rPr>
          <w:rStyle w:val="13"/>
          <w:rFonts w:ascii="Times New Roman" w:hAnsi="Times New Roman" w:eastAsia="黑体" w:cs="黑体"/>
          <w:sz w:val="32"/>
          <w:szCs w:val="32"/>
          <w:shd w:val="clear" w:color="auto" w:fill="FFFFFF"/>
        </w:rPr>
        <w:t>一、</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基本情况</w:t>
      </w:r>
    </w:p>
    <w:p w14:paraId="3CC96711">
      <w:pPr>
        <w:pStyle w:val="9"/>
        <w:shd w:val="clear" w:color="auto" w:fill="FFFFFF"/>
        <w:spacing w:before="0" w:beforeAutospacing="0" w:after="0" w:afterAutospacing="0" w:line="596" w:lineRule="exact"/>
        <w:ind w:firstLine="643" w:firstLineChars="200"/>
        <w:rPr>
          <w:rFonts w:hint="default" w:ascii="Times New Roman" w:hAnsi="Times New Roman" w:eastAsia="方正仿宋_GBK" w:cs="方正仿宋_GBK"/>
          <w:sz w:val="32"/>
          <w:szCs w:val="32"/>
        </w:rPr>
      </w:pPr>
      <w:r>
        <w:rPr>
          <w:rStyle w:val="13"/>
          <w:rFonts w:ascii="Times New Roman" w:hAnsi="Times New Roman" w:eastAsia="楷体" w:cs="楷体"/>
          <w:sz w:val="32"/>
          <w:szCs w:val="32"/>
          <w:shd w:val="clear" w:color="auto" w:fill="FFFFFF"/>
        </w:rPr>
        <w:t>（一）职能职责</w:t>
      </w:r>
    </w:p>
    <w:p w14:paraId="1625FE61">
      <w:pPr>
        <w:widowControl w:val="0"/>
        <w:shd w:val="clear" w:color="auto" w:fill="FFFFFF"/>
        <w:spacing w:line="600" w:lineRule="exact"/>
        <w:ind w:firstLine="640" w:firstLineChars="200"/>
        <w:textAlignment w:val="baseline"/>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金凤镇劳动就业和社会保障服务所的主要职责：以提供劳动就业和社会保障服务为宗旨，承办就业创业、职业培训、劳动监察投诉；负责社会保险查询、办理、维护；负责城乡低保、“渝快办”政务服务事项办理、维护等公共服务性工作；负责镇公共服务中心窗口管理等工作。</w:t>
      </w:r>
    </w:p>
    <w:p w14:paraId="12E023DE">
      <w:pPr>
        <w:pStyle w:val="9"/>
        <w:shd w:val="clear" w:color="auto" w:fill="FFFFFF"/>
        <w:spacing w:before="0" w:beforeAutospacing="0" w:after="0" w:afterAutospacing="0" w:line="596" w:lineRule="exact"/>
        <w:ind w:firstLine="643" w:firstLineChars="200"/>
        <w:rPr>
          <w:rFonts w:hint="default" w:ascii="Times New Roman" w:hAnsi="Times New Roman" w:eastAsia="楷体" w:cs="楷体"/>
          <w:sz w:val="32"/>
          <w:szCs w:val="32"/>
        </w:rPr>
      </w:pPr>
      <w:r>
        <w:rPr>
          <w:rStyle w:val="13"/>
          <w:rFonts w:ascii="Times New Roman" w:hAnsi="Times New Roman" w:eastAsia="楷体" w:cs="楷体"/>
          <w:sz w:val="32"/>
          <w:szCs w:val="32"/>
          <w:shd w:val="clear" w:color="auto" w:fill="FFFFFF"/>
        </w:rPr>
        <w:t>（二）机构设置</w:t>
      </w:r>
    </w:p>
    <w:p w14:paraId="3DB6273A">
      <w:pPr>
        <w:pStyle w:val="9"/>
        <w:widowControl w:val="0"/>
        <w:shd w:val="clear" w:color="auto" w:fill="FFFFFF"/>
        <w:spacing w:before="0" w:beforeAutospacing="0" w:after="0" w:afterAutospacing="0" w:line="60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无。</w:t>
      </w:r>
    </w:p>
    <w:p w14:paraId="0687E4F5">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二、</w:t>
      </w:r>
      <w:r>
        <w:rPr>
          <w:rStyle w:val="13"/>
          <w:rFonts w:hint="eastAsia" w:ascii="Times New Roman" w:hAnsi="Times New Roman" w:eastAsia="黑体" w:cs="黑体"/>
          <w:sz w:val="32"/>
          <w:szCs w:val="32"/>
          <w:shd w:val="clear" w:color="auto" w:fill="FFFFFF"/>
          <w:lang w:eastAsia="zh-CN"/>
        </w:rPr>
        <w:t>单位</w:t>
      </w:r>
      <w:r>
        <w:rPr>
          <w:rStyle w:val="13"/>
          <w:rFonts w:ascii="Times New Roman" w:hAnsi="Times New Roman" w:eastAsia="黑体" w:cs="黑体"/>
          <w:sz w:val="32"/>
          <w:szCs w:val="32"/>
          <w:shd w:val="clear" w:color="auto" w:fill="FFFFFF"/>
        </w:rPr>
        <w:t>决算收支情况说明</w:t>
      </w:r>
    </w:p>
    <w:p w14:paraId="2E96FBC3">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14:paraId="2F84CCCD">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520.77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w:t>
      </w:r>
      <w:r>
        <w:rPr>
          <w:rFonts w:hint="default" w:ascii="Times New Roman" w:hAnsi="Times New Roman" w:eastAsia="方正仿宋_GBK" w:cs="方正仿宋_GBK"/>
          <w:sz w:val="32"/>
          <w:szCs w:val="32"/>
          <w:shd w:val="clear" w:color="auto" w:fill="FFFFFF"/>
        </w:rPr>
        <w:t>年度相比，增加66.14万元，增长14.6%</w:t>
      </w:r>
      <w:r>
        <w:rPr>
          <w:rFonts w:ascii="Times New Roman" w:hAnsi="Times New Roman" w:eastAsia="方正仿宋_GBK" w:cs="方正仿宋_GBK"/>
          <w:sz w:val="32"/>
          <w:szCs w:val="32"/>
          <w:shd w:val="clear" w:color="auto" w:fill="FFFFFF"/>
        </w:rPr>
        <w:t>，主要原因是补缴养老保险和职业年金基数调整差额、增加困难群众救济救助资金投入。</w:t>
      </w:r>
    </w:p>
    <w:p w14:paraId="3C20242F">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520.77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w:t>
      </w:r>
      <w:r>
        <w:rPr>
          <w:rFonts w:hint="default" w:ascii="Times New Roman" w:hAnsi="Times New Roman" w:eastAsia="方正仿宋_GBK" w:cs="方正仿宋_GBK"/>
          <w:sz w:val="32"/>
          <w:szCs w:val="32"/>
          <w:shd w:val="clear" w:color="auto" w:fill="FFFFFF"/>
        </w:rPr>
        <w:t>年度相比，增加66.14万元，增长14.6%</w:t>
      </w:r>
      <w:r>
        <w:rPr>
          <w:rFonts w:ascii="Times New Roman" w:hAnsi="Times New Roman" w:eastAsia="方正仿宋_GBK" w:cs="方正仿宋_GBK"/>
          <w:sz w:val="32"/>
          <w:szCs w:val="32"/>
          <w:shd w:val="clear" w:color="auto" w:fill="FFFFFF"/>
        </w:rPr>
        <w:t>，主要原因是补缴养老保险和职业年金基数调整差额、增加困难群众救济救助资金投入。其中：财政拨款收入</w:t>
      </w:r>
      <w:r>
        <w:rPr>
          <w:rFonts w:hint="default" w:ascii="Times New Roman" w:hAnsi="Times New Roman" w:eastAsia="方正仿宋_GBK" w:cs="方正仿宋_GBK"/>
          <w:sz w:val="32"/>
          <w:szCs w:val="32"/>
          <w:shd w:val="clear" w:color="auto" w:fill="FFFFFF"/>
        </w:rPr>
        <w:t>520.77</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cs="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01622D86">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520.77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与2023年度相比，增加66.14万元，增长14.6%</w:t>
      </w:r>
      <w:r>
        <w:rPr>
          <w:rFonts w:ascii="Times New Roman" w:hAnsi="Times New Roman" w:eastAsia="方正仿宋_GBK" w:cs="方正仿宋_GBK"/>
          <w:sz w:val="32"/>
          <w:szCs w:val="32"/>
          <w:shd w:val="clear" w:color="auto" w:fill="FFFFFF"/>
        </w:rPr>
        <w:t>，主要原因是补缴养老保险和职业年金基数调整差额、增加困难群众救济救助支出。其中：基本支出</w:t>
      </w:r>
      <w:r>
        <w:rPr>
          <w:rFonts w:hint="default" w:ascii="Times New Roman" w:hAnsi="Times New Roman" w:eastAsia="方正仿宋_GBK"/>
          <w:sz w:val="32"/>
          <w:szCs w:val="32"/>
          <w:shd w:val="clear" w:color="auto" w:fill="FFFFFF"/>
        </w:rPr>
        <w:t>245.45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47.1%</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275.32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52.9%</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0D826AD2">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rPr>
        <w:t>。</w:t>
      </w:r>
    </w:p>
    <w:p w14:paraId="7E13E804">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14:paraId="2B3E839F">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520.77</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财政拨款收、支总计各增加66.14万元，增长14.6%</w:t>
      </w:r>
      <w:r>
        <w:rPr>
          <w:rFonts w:ascii="Times New Roman" w:hAnsi="Times New Roman" w:eastAsia="方正仿宋_GBK" w:cs="方正仿宋_GBK"/>
          <w:sz w:val="32"/>
          <w:szCs w:val="32"/>
          <w:shd w:val="clear" w:color="auto" w:fill="FFFFFF"/>
        </w:rPr>
        <w:t>。主要原因是补缴养老保险和职业年金基数调整差额、增加困难群众救济救助投入。</w:t>
      </w:r>
    </w:p>
    <w:p w14:paraId="6C05FA99">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14:paraId="18F90037">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520.77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与2023年度相比，增加66.14万元，增长14.6%</w:t>
      </w:r>
      <w:r>
        <w:rPr>
          <w:rFonts w:ascii="Times New Roman" w:hAnsi="Times New Roman" w:eastAsia="方正仿宋_GBK" w:cs="方正仿宋_GBK"/>
          <w:sz w:val="32"/>
          <w:szCs w:val="32"/>
          <w:shd w:val="clear" w:color="auto" w:fill="FFFFFF"/>
        </w:rPr>
        <w:t>。主要原因是补缴养老保险和职业年金基数调整差额、增加困难群众救济救助资金。</w:t>
      </w:r>
      <w:r>
        <w:rPr>
          <w:rFonts w:hint="default" w:ascii="Times New Roman" w:hAnsi="Times New Roman" w:eastAsia="方正仿宋_GBK"/>
          <w:sz w:val="32"/>
          <w:szCs w:val="32"/>
          <w:shd w:val="clear" w:color="auto" w:fill="FFFFFF"/>
        </w:rPr>
        <w:t>较年初预算数增加371.62万元，增长249.2%</w:t>
      </w:r>
      <w:r>
        <w:rPr>
          <w:rFonts w:ascii="Times New Roman" w:hAnsi="Times New Roman" w:eastAsia="方正仿宋_GBK" w:cs="方正仿宋_GBK"/>
          <w:sz w:val="32"/>
          <w:szCs w:val="32"/>
          <w:shd w:val="clear" w:color="auto" w:fill="FFFFFF"/>
        </w:rPr>
        <w:t>。主要原因是补缴养老保险和职业年金基数调整差额、增加困难群众救济救助等。此外，年初财政拨款结转和结余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14:paraId="47134511">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520.77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与2023年度相比，增加66.14万元，增长14.6%</w:t>
      </w:r>
      <w:r>
        <w:rPr>
          <w:rFonts w:ascii="Times New Roman" w:hAnsi="Times New Roman" w:eastAsia="方正仿宋_GBK" w:cs="方正仿宋_GBK"/>
          <w:sz w:val="32"/>
          <w:szCs w:val="32"/>
          <w:shd w:val="clear" w:color="auto" w:fill="FFFFFF"/>
        </w:rPr>
        <w:t>。主要原因是补缴养老保险和职业年金基数调整差额、增加困难群众救济救助支出。</w:t>
      </w:r>
      <w:r>
        <w:rPr>
          <w:rFonts w:hint="default" w:ascii="Times New Roman" w:hAnsi="Times New Roman" w:eastAsia="方正仿宋_GBK"/>
          <w:sz w:val="32"/>
          <w:szCs w:val="32"/>
          <w:shd w:val="clear" w:color="auto" w:fill="FFFFFF"/>
        </w:rPr>
        <w:t>较年初预算数增加371.62万元，增长249.2%</w:t>
      </w:r>
      <w:r>
        <w:rPr>
          <w:rFonts w:ascii="Times New Roman" w:hAnsi="Times New Roman" w:eastAsia="方正仿宋_GBK" w:cs="方正仿宋_GBK"/>
          <w:sz w:val="32"/>
          <w:szCs w:val="32"/>
          <w:shd w:val="clear" w:color="auto" w:fill="FFFFFF"/>
        </w:rPr>
        <w:t>。主要原因是社会保险基数调整补缴、困难群众救济救助等。</w:t>
      </w:r>
    </w:p>
    <w:p w14:paraId="3375F6FB">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一般公共预算财政拨款支出主要用途如下：</w:t>
      </w:r>
    </w:p>
    <w:p w14:paraId="441B3F01">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506.41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97.2%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较年初预算数增加370.81万元，增长273.5%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增加</w:t>
      </w:r>
      <w:r>
        <w:rPr>
          <w:rFonts w:ascii="Times New Roman" w:hAnsi="Times New Roman" w:eastAsia="方正仿宋_GBK" w:cs="方正仿宋_GBK"/>
          <w:sz w:val="32"/>
          <w:szCs w:val="32"/>
          <w:shd w:val="clear" w:color="auto" w:fill="FFFFFF"/>
        </w:rPr>
        <w:t>社会保险基数调整补缴、困难群众救济救助等</w:t>
      </w:r>
      <w:r>
        <w:rPr>
          <w:rFonts w:hint="eastAsia" w:ascii="Times New Roman" w:hAnsi="Times New Roman" w:eastAsia="方正仿宋_GBK" w:cs="方正仿宋_GBK"/>
          <w:sz w:val="32"/>
          <w:szCs w:val="32"/>
          <w:shd w:val="clear" w:color="auto" w:fill="FFFFFF"/>
          <w:lang w:val="en-US" w:eastAsia="zh-CN"/>
        </w:rPr>
        <w:t>支出</w:t>
      </w:r>
      <w:r>
        <w:rPr>
          <w:rFonts w:ascii="Times New Roman" w:hAnsi="Times New Roman" w:eastAsia="方正仿宋_GBK" w:cs="方正仿宋_GBK"/>
          <w:sz w:val="32"/>
          <w:szCs w:val="32"/>
          <w:shd w:val="clear" w:color="auto" w:fill="FFFFFF"/>
        </w:rPr>
        <w:t>。</w:t>
      </w:r>
    </w:p>
    <w:p w14:paraId="21A7DE45">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7.98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w:t>
      </w:r>
      <w:r>
        <w:rPr>
          <w:rFonts w:hint="default" w:ascii="Times New Roman" w:hAnsi="Times New Roman" w:eastAsia="方正仿宋_GBK" w:cs="方正仿宋_GBK"/>
          <w:sz w:val="32"/>
          <w:szCs w:val="32"/>
          <w:shd w:val="clear" w:color="auto" w:fill="FFFFFF"/>
        </w:rPr>
        <w:t>增加0.80万元，增长11.1%</w:t>
      </w:r>
      <w:r>
        <w:rPr>
          <w:rFonts w:ascii="Times New Roman" w:hAnsi="Times New Roman" w:eastAsia="方正仿宋_GBK" w:cs="方正仿宋_GBK"/>
          <w:sz w:val="32"/>
          <w:szCs w:val="32"/>
          <w:shd w:val="clear" w:color="auto" w:fill="FFFFFF"/>
        </w:rPr>
        <w:t>，主要原因是社保基数调整。</w:t>
      </w:r>
    </w:p>
    <w:p w14:paraId="3DECD798">
      <w:pPr>
        <w:spacing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6.38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w:t>
      </w:r>
      <w:r>
        <w:rPr>
          <w:rFonts w:hint="default" w:ascii="Times New Roman" w:hAnsi="Times New Roman" w:eastAsia="方正仿宋_GBK" w:cs="方正仿宋_GBK"/>
          <w:sz w:val="32"/>
          <w:szCs w:val="32"/>
          <w:shd w:val="clear" w:color="auto" w:fill="FFFFFF"/>
        </w:rPr>
        <w:t>数无增减</w:t>
      </w:r>
      <w:r>
        <w:rPr>
          <w:rFonts w:ascii="Times New Roman" w:hAnsi="Times New Roman" w:eastAsia="方正仿宋_GBK" w:cs="方正仿宋_GBK"/>
          <w:sz w:val="32"/>
          <w:szCs w:val="32"/>
          <w:shd w:val="clear" w:color="auto" w:fill="FFFFFF"/>
        </w:rPr>
        <w:t>。</w:t>
      </w:r>
    </w:p>
    <w:p w14:paraId="337DC15F">
      <w:pPr>
        <w:pStyle w:val="9"/>
        <w:snapToGrid w:val="0"/>
        <w:spacing w:before="0" w:beforeAutospacing="0" w:after="0" w:afterAutospacing="0" w:line="596" w:lineRule="exact"/>
        <w:ind w:firstLine="643" w:firstLineChars="200"/>
        <w:jc w:val="both"/>
        <w:rPr>
          <w:rFonts w:hint="default" w:ascii="Times New Roman" w:hAnsi="Times New Roman"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rPr>
        <w:t>。</w:t>
      </w:r>
    </w:p>
    <w:p w14:paraId="165F7AD4">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14:paraId="116479A9">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245.45</w:t>
      </w:r>
      <w:r>
        <w:rPr>
          <w:rFonts w:ascii="Times New Roman" w:hAnsi="Times New Roman" w:eastAsia="方正仿宋_GBK" w:cs="方正仿宋_GBK"/>
          <w:sz w:val="32"/>
          <w:szCs w:val="32"/>
          <w:shd w:val="clear" w:color="auto" w:fill="FFFFFF"/>
        </w:rPr>
        <w:t>万元。</w:t>
      </w:r>
    </w:p>
    <w:p w14:paraId="679E3341">
      <w:pPr>
        <w:pStyle w:val="9"/>
        <w:snapToGrid w:val="0"/>
        <w:spacing w:before="0" w:beforeAutospacing="0" w:after="0" w:afterAutospacing="0" w:line="596" w:lineRule="exact"/>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14:paraId="16238EFB">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215.72</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与2023年度相比，增加27.69</w:t>
      </w:r>
      <w:r>
        <w:rPr>
          <w:rFonts w:hint="default" w:ascii="Times New Roman" w:hAnsi="Times New Roman" w:eastAsia="方正仿宋_GBK" w:cs="方正仿宋_GBK"/>
          <w:sz w:val="32"/>
          <w:szCs w:val="32"/>
        </w:rPr>
        <w:t>万元，增长14.7%</w:t>
      </w:r>
      <w:r>
        <w:rPr>
          <w:rFonts w:ascii="Times New Roman" w:hAnsi="Times New Roman" w:eastAsia="方正仿宋_GBK" w:cs="方正仿宋_GBK"/>
          <w:sz w:val="32"/>
          <w:szCs w:val="32"/>
        </w:rPr>
        <w:t>，主要原因是晋级增资及社保基数调整补缴。人员经</w:t>
      </w:r>
      <w:r>
        <w:rPr>
          <w:rFonts w:ascii="Times New Roman" w:hAnsi="Times New Roman" w:eastAsia="方正仿宋_GBK" w:cs="方正仿宋_GBK"/>
          <w:sz w:val="32"/>
          <w:szCs w:val="32"/>
          <w:shd w:val="clear" w:color="auto" w:fill="FFFFFF"/>
        </w:rPr>
        <w:t>费用途主要包括</w:t>
      </w:r>
      <w:r>
        <w:rPr>
          <w:rFonts w:ascii="Times New Roman" w:hAnsi="Times New Roman" w:eastAsia="方正仿宋_GBK" w:cs="方正仿宋_GBK"/>
          <w:sz w:val="32"/>
          <w:szCs w:val="32"/>
        </w:rPr>
        <w:t>人员社会保险及住房公积金缴费、退休公用、健康休养、体检费、医保垫底资金等</w:t>
      </w:r>
      <w:r>
        <w:rPr>
          <w:rFonts w:ascii="Times New Roman" w:hAnsi="Times New Roman" w:eastAsia="方正仿宋_GBK" w:cs="方正仿宋_GBK"/>
          <w:sz w:val="32"/>
          <w:szCs w:val="32"/>
          <w:shd w:val="clear" w:color="auto" w:fill="FFFFFF"/>
        </w:rPr>
        <w:t>。</w:t>
      </w:r>
    </w:p>
    <w:p w14:paraId="6E3D6A6D">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29.73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与2023年度相比，增加3.76万元，增长14.5%</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cs="方正仿宋_GBK"/>
          <w:sz w:val="32"/>
          <w:szCs w:val="32"/>
        </w:rPr>
        <w:t>晋级增资增加福利费、职工教育经费及工会经费提取基数。</w:t>
      </w:r>
      <w:r>
        <w:rPr>
          <w:rFonts w:ascii="Times New Roman" w:hAnsi="Times New Roman" w:eastAsia="方正仿宋_GBK" w:cs="方正仿宋_GBK"/>
          <w:sz w:val="32"/>
          <w:szCs w:val="32"/>
          <w:shd w:val="clear" w:color="auto" w:fill="FFFFFF"/>
        </w:rPr>
        <w:t>公用经费用途主要包括</w:t>
      </w:r>
      <w:r>
        <w:rPr>
          <w:rFonts w:ascii="Times New Roman" w:hAnsi="Times New Roman" w:eastAsia="方正仿宋_GBK" w:cs="方正仿宋_GBK"/>
          <w:sz w:val="32"/>
          <w:szCs w:val="32"/>
        </w:rPr>
        <w:t>办公费、水电费、邮电费、差旅费、维修费、劳务费等。</w:t>
      </w:r>
    </w:p>
    <w:p w14:paraId="0CCA5988">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14:paraId="0467D842">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本单位2024年度政府性预算财政拨款收支。</w:t>
      </w:r>
    </w:p>
    <w:p w14:paraId="0F6043D2">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14:paraId="669B1E40">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本单位2024年度国有资本经营预算财政拨款收支。</w:t>
      </w:r>
    </w:p>
    <w:p w14:paraId="2443659E">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三、财政拨款“三公”经费情况说明</w:t>
      </w:r>
    </w:p>
    <w:p w14:paraId="131E71A1">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14:paraId="7148B8CF">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，主要原因是本单位没有公务车保有量，无公务接待费。</w:t>
      </w:r>
    </w:p>
    <w:p w14:paraId="040F6142">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14:paraId="16546E2C">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万元，本单位2024年未发生因公出国（境）支出。</w:t>
      </w:r>
    </w:p>
    <w:p w14:paraId="1000CCE2">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万元，本单位2024年未发生公务车购置支出。</w:t>
      </w:r>
    </w:p>
    <w:p w14:paraId="3801C2C5">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万元，本单位2024年未发生公务车运行维护费支出。</w:t>
      </w:r>
    </w:p>
    <w:p w14:paraId="09E08BC1">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万元，本单位2024年未发生公务接待费用支出。</w:t>
      </w:r>
    </w:p>
    <w:p w14:paraId="0F1E4838">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14:paraId="664C86C0">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14:paraId="30FA4FE2">
      <w:pPr>
        <w:pStyle w:val="9"/>
        <w:shd w:val="clear" w:color="auto" w:fill="FFFFFF"/>
        <w:spacing w:before="0" w:beforeAutospacing="0" w:after="0" w:afterAutospacing="0" w:line="596" w:lineRule="exact"/>
        <w:ind w:firstLine="643" w:firstLineChars="200"/>
        <w:rPr>
          <w:rStyle w:val="13"/>
          <w:rFonts w:hint="default" w:ascii="Times New Roman" w:hAnsi="Times New Roman" w:eastAsia="黑体" w:cs="黑体"/>
          <w:sz w:val="32"/>
          <w:szCs w:val="32"/>
          <w:shd w:val="clear" w:color="auto" w:fill="FFFFFF"/>
        </w:rPr>
      </w:pPr>
      <w:r>
        <w:rPr>
          <w:rStyle w:val="13"/>
          <w:rFonts w:ascii="Times New Roman" w:hAnsi="Times New Roman" w:eastAsia="黑体" w:cs="黑体"/>
          <w:sz w:val="32"/>
          <w:szCs w:val="32"/>
          <w:shd w:val="clear" w:color="auto" w:fill="FFFFFF"/>
        </w:rPr>
        <w:t>四、其他需要说明的事项</w:t>
      </w:r>
    </w:p>
    <w:p w14:paraId="5B1FADA7">
      <w:pPr>
        <w:pStyle w:val="9"/>
        <w:shd w:val="clear" w:color="auto" w:fill="FFFFFF"/>
        <w:spacing w:before="0" w:beforeAutospacing="0" w:after="0" w:afterAutospacing="0" w:line="596" w:lineRule="exact"/>
        <w:ind w:firstLine="643" w:firstLineChars="200"/>
        <w:jc w:val="both"/>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14:paraId="601877D4">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与2023年度相比，减少0.40万元，下降100.0%</w:t>
      </w:r>
      <w:r>
        <w:rPr>
          <w:rFonts w:ascii="Times New Roman" w:hAnsi="Times New Roman" w:eastAsia="方正仿宋_GBK" w:cs="方正仿宋_GBK"/>
          <w:sz w:val="32"/>
          <w:szCs w:val="32"/>
          <w:shd w:val="clear" w:color="auto" w:fill="FFFFFF"/>
        </w:rPr>
        <w:t>，主要原因是各单位会议由党政办统一组织，费用在政府本级体现。本年度培训费支出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与2023年度相比，减少4.20万元，下降100.0%</w:t>
      </w:r>
      <w:r>
        <w:rPr>
          <w:rFonts w:ascii="Times New Roman" w:hAnsi="Times New Roman"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2024年减少党教远程教育费支出。</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Times New Roman" w:hAnsi="Times New Roman" w:eastAsia="方正仿宋_GBK" w:cs="方正仿宋_GBK"/>
          <w:sz w:val="32"/>
          <w:szCs w:val="32"/>
          <w:shd w:val="clear" w:color="auto" w:fill="FFFFFF"/>
        </w:rPr>
        <w:t>。</w:t>
      </w:r>
    </w:p>
    <w:p w14:paraId="19FAEA2E">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14:paraId="3EE5C8E7">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cs="方正仿宋_GBK"/>
          <w:sz w:val="32"/>
          <w:szCs w:val="32"/>
          <w:shd w:val="clear" w:color="auto" w:fill="FFFFFF"/>
        </w:rPr>
        <w:t>按照</w:t>
      </w:r>
      <w:r>
        <w:rPr>
          <w:rFonts w:hint="eastAsia" w:ascii="Times New Roman" w:hAnsi="Times New Roman" w:eastAsia="方正仿宋_GBK" w:cs="方正仿宋_GBK"/>
          <w:sz w:val="32"/>
          <w:szCs w:val="32"/>
          <w:shd w:val="clear" w:color="auto" w:fill="FFFFFF"/>
          <w:lang w:eastAsia="zh-CN"/>
        </w:rPr>
        <w:t>单位</w:t>
      </w:r>
      <w:r>
        <w:rPr>
          <w:rFonts w:hint="default" w:ascii="Times New Roman" w:hAnsi="Times New Roman" w:eastAsia="方正仿宋_GBK" w:cs="方正仿宋_GBK"/>
          <w:sz w:val="32"/>
          <w:szCs w:val="32"/>
          <w:shd w:val="clear" w:color="auto" w:fill="FFFFFF"/>
        </w:rPr>
        <w:t>决算列报口径，</w:t>
      </w:r>
      <w:r>
        <w:rPr>
          <w:rFonts w:ascii="Times New Roman" w:hAnsi="Times New Roman" w:eastAsia="方正仿宋_GBK" w:cs="方正仿宋_GBK"/>
          <w:sz w:val="32"/>
          <w:szCs w:val="32"/>
          <w:shd w:val="clear" w:color="auto" w:fill="FFFFFF"/>
        </w:rPr>
        <w:t>本</w:t>
      </w:r>
      <w:r>
        <w:rPr>
          <w:rFonts w:hint="default" w:ascii="Times New Roman" w:hAnsi="Times New Roman" w:eastAsia="方正仿宋_GBK" w:cs="方正仿宋_GBK"/>
          <w:sz w:val="32"/>
          <w:szCs w:val="32"/>
          <w:shd w:val="clear" w:color="auto" w:fill="FFFFFF"/>
        </w:rPr>
        <w:t>单位不在机关运行经费统计范围之内</w:t>
      </w:r>
      <w:r>
        <w:rPr>
          <w:rFonts w:ascii="Times New Roman" w:hAnsi="Times New Roman" w:eastAsia="方正仿宋_GBK" w:cs="方正仿宋_GBK"/>
          <w:sz w:val="32"/>
          <w:szCs w:val="32"/>
          <w:shd w:val="clear" w:color="auto" w:fill="FFFFFF"/>
        </w:rPr>
        <w:t>。</w:t>
      </w:r>
    </w:p>
    <w:p w14:paraId="62BB0D88">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14:paraId="73F4AAD4">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14:paraId="0B85FA4F">
      <w:pPr>
        <w:pStyle w:val="14"/>
        <w:autoSpaceDE w:val="0"/>
        <w:spacing w:line="596" w:lineRule="exact"/>
        <w:ind w:firstLine="643"/>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14:paraId="5089A611">
      <w:pPr>
        <w:pStyle w:val="9"/>
        <w:snapToGrid w:val="0"/>
        <w:spacing w:before="0" w:beforeAutospacing="0" w:after="0" w:afterAutospacing="0" w:line="596" w:lineRule="exact"/>
        <w:ind w:left="641" w:leftChars="267"/>
        <w:jc w:val="both"/>
        <w:rPr>
          <w:rStyle w:val="13"/>
          <w:rFonts w:hint="default" w:ascii="Times New Roman" w:hAnsi="Times New Roman" w:eastAsia="黑体" w:cs="黑体"/>
          <w:sz w:val="32"/>
          <w:szCs w:val="32"/>
          <w:shd w:val="clear" w:color="auto" w:fill="FFFFFF"/>
        </w:rPr>
      </w:pPr>
      <w:r>
        <w:rPr>
          <w:rFonts w:ascii="Times New Roman" w:hAnsi="Times New Roman" w:eastAsia="方正仿宋_GBK"/>
          <w:sz w:val="32"/>
          <w:szCs w:val="32"/>
          <w:shd w:val="clear" w:color="auto" w:fill="FFFFFF"/>
        </w:rPr>
        <w:t>2024年度本单位未发生政府采购事项，无相关经费支出。</w:t>
      </w:r>
      <w:r>
        <w:rPr>
          <w:rStyle w:val="13"/>
          <w:rFonts w:ascii="Times New Roman" w:hAnsi="Times New Roman" w:eastAsia="黑体" w:cs="黑体"/>
          <w:sz w:val="32"/>
          <w:szCs w:val="32"/>
          <w:shd w:val="clear" w:color="auto" w:fill="FFFFFF"/>
        </w:rPr>
        <w:t>五、2024年度预算绩效管理情况说明</w:t>
      </w:r>
    </w:p>
    <w:p w14:paraId="660A06D1">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自评情况</w:t>
      </w:r>
    </w:p>
    <w:p w14:paraId="72EBE448">
      <w:pPr>
        <w:pStyle w:val="15"/>
        <w:spacing w:before="0" w:beforeAutospacing="0" w:after="0" w:afterAutospacing="0" w:line="596" w:lineRule="exact"/>
        <w:ind w:firstLine="640" w:firstLineChars="200"/>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根据预算绩效管理要求，</w:t>
      </w:r>
      <w:r>
        <w:rPr>
          <w:rFonts w:hint="eastAsia" w:ascii="Times New Roman" w:hAnsi="Times New Roman" w:eastAsia="方正仿宋_GBK" w:cs="方正仿宋_GBK"/>
          <w:sz w:val="32"/>
          <w:szCs w:val="32"/>
          <w:shd w:val="clear" w:color="auto" w:fill="FFFFFF"/>
          <w:lang w:eastAsia="zh-CN"/>
        </w:rPr>
        <w:t>我单位</w:t>
      </w:r>
      <w:r>
        <w:rPr>
          <w:rFonts w:hint="eastAsia" w:ascii="Times New Roman" w:hAnsi="Times New Roman" w:eastAsia="方正仿宋_GBK" w:cs="方正仿宋_GBK"/>
          <w:sz w:val="32"/>
          <w:szCs w:val="32"/>
          <w:shd w:val="clear" w:color="auto" w:fill="FFFFFF"/>
        </w:rPr>
        <w:t>对</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cs="方正仿宋_GBK"/>
          <w:sz w:val="32"/>
          <w:szCs w:val="32"/>
          <w:shd w:val="clear" w:color="auto" w:fill="FFFFFF"/>
          <w:lang w:val="en-US" w:eastAsia="zh-CN"/>
        </w:rPr>
        <w:t>275.32</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p>
    <w:p w14:paraId="7432E67A">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lang w:eastAsia="zh-CN"/>
        </w:rPr>
        <w:t>单位</w:t>
      </w:r>
      <w:r>
        <w:rPr>
          <w:rFonts w:hint="eastAsia" w:ascii="Times New Roman" w:hAnsi="Times New Roman" w:eastAsia="方正仿宋_GBK" w:cs="方正仿宋_GBK"/>
          <w:b/>
          <w:bCs/>
          <w:sz w:val="32"/>
          <w:szCs w:val="32"/>
          <w:shd w:val="clear" w:color="auto" w:fill="FFFFFF"/>
        </w:rPr>
        <w:t>整体绩效自评表</w:t>
      </w:r>
    </w:p>
    <w:p w14:paraId="0C731BF3">
      <w:pPr>
        <w:pStyle w:val="15"/>
        <w:spacing w:before="0" w:beforeAutospacing="0" w:after="0" w:afterAutospacing="0" w:line="596" w:lineRule="exact"/>
        <w:ind w:firstLine="320" w:firstLineChars="100"/>
        <w:rPr>
          <w:rFonts w:hint="eastAsia" w:ascii="Times New Roman" w:hAnsi="Times New Roman" w:eastAsia="方正仿宋_GBK" w:cs="方正仿宋_GBK"/>
          <w:sz w:val="32"/>
          <w:szCs w:val="32"/>
          <w:highlight w:val="none"/>
          <w:shd w:val="clear" w:color="auto" w:fill="FFFFFF"/>
          <w:lang w:eastAsia="zh-CN"/>
        </w:rPr>
      </w:pPr>
      <w:r>
        <w:rPr>
          <w:rFonts w:hint="eastAsia" w:ascii="Times New Roman" w:hAnsi="Times New Roman" w:eastAsia="方正仿宋_GBK" w:cs="方正仿宋_GBK"/>
          <w:sz w:val="32"/>
          <w:szCs w:val="32"/>
          <w:highlight w:val="none"/>
          <w:shd w:val="clear" w:color="auto" w:fill="FFFFFF"/>
          <w:lang w:val="en-US" w:eastAsia="zh-CN"/>
        </w:rPr>
        <w:t>无</w:t>
      </w:r>
    </w:p>
    <w:p w14:paraId="21338276">
      <w:pPr>
        <w:pStyle w:val="15"/>
        <w:spacing w:before="0" w:beforeAutospacing="0" w:after="0" w:afterAutospacing="0" w:line="596" w:lineRule="exact"/>
        <w:ind w:firstLine="321" w:firstLineChars="100"/>
        <w:rPr>
          <w:rFonts w:hint="eastAsia" w:ascii="Times New Roman" w:hAnsi="Times New Roman" w:eastAsia="方正仿宋_GBK" w:cs="方正仿宋_GBK"/>
          <w:b/>
          <w:bCs/>
          <w:sz w:val="32"/>
          <w:szCs w:val="32"/>
          <w:shd w:val="clear" w:color="auto" w:fill="FFFFFF"/>
        </w:rPr>
      </w:pPr>
      <w:r>
        <w:rPr>
          <w:rFonts w:hint="eastAsia" w:ascii="Times New Roman" w:hAnsi="Times New Roman" w:eastAsia="方正仿宋_GBK" w:cs="方正仿宋_GBK"/>
          <w:b/>
          <w:bCs/>
          <w:sz w:val="32"/>
          <w:szCs w:val="32"/>
          <w:shd w:val="clear" w:color="auto" w:fill="FFFFFF"/>
        </w:rPr>
        <w:t>项目支出绩效自评表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5"/>
        <w:gridCol w:w="1371"/>
        <w:gridCol w:w="1285"/>
        <w:gridCol w:w="688"/>
        <w:gridCol w:w="553"/>
        <w:gridCol w:w="621"/>
        <w:gridCol w:w="688"/>
        <w:gridCol w:w="569"/>
        <w:gridCol w:w="486"/>
        <w:gridCol w:w="621"/>
        <w:gridCol w:w="554"/>
      </w:tblGrid>
      <w:tr w14:paraId="43D0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5955">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2024年度二级项目绩效自评表</w:t>
            </w:r>
          </w:p>
        </w:tc>
      </w:tr>
      <w:tr w14:paraId="0FCE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4D64">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项目名称：</w:t>
            </w:r>
          </w:p>
        </w:tc>
        <w:tc>
          <w:tcPr>
            <w:tcW w:w="15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880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困难群众救助补助中央资金（低保、特困、临时救助、儿童）（中央专项）</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814F">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项目编码：</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572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50019322T000002270728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1E76">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自评总分：</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864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98.13</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ED06">
            <w:pPr>
              <w:jc w:val="right"/>
              <w:rPr>
                <w:rFonts w:hint="eastAsia" w:ascii="Times New Roman" w:hAnsi="Times New Roman" w:eastAsia="宋体" w:cs="宋体"/>
                <w:b/>
                <w:bCs/>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BB7D">
            <w:pPr>
              <w:rPr>
                <w:rFonts w:hint="eastAsia" w:ascii="Times New Roman" w:hAnsi="Times New Roman" w:eastAsia="宋体" w:cs="宋体"/>
                <w:i w:val="0"/>
                <w:iCs w:val="0"/>
                <w:color w:val="000000"/>
                <w:sz w:val="22"/>
                <w:szCs w:val="22"/>
                <w:u w:val="none"/>
              </w:rPr>
            </w:pPr>
          </w:p>
        </w:tc>
      </w:tr>
      <w:tr w14:paraId="1F8C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765B">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项目主管</w:t>
            </w:r>
            <w:r>
              <w:rPr>
                <w:rFonts w:hint="eastAsia" w:ascii="Times New Roman" w:hAnsi="Times New Roman" w:cs="宋体"/>
                <w:b/>
                <w:bCs/>
                <w:i w:val="0"/>
                <w:iCs w:val="0"/>
                <w:color w:val="000000"/>
                <w:kern w:val="0"/>
                <w:sz w:val="22"/>
                <w:szCs w:val="22"/>
                <w:u w:val="none"/>
                <w:lang w:val="en-US" w:eastAsia="zh-CN" w:bidi="ar"/>
              </w:rPr>
              <w:t>部门</w:t>
            </w:r>
            <w:bookmarkStart w:id="0" w:name="_GoBack"/>
            <w:bookmarkEnd w:id="0"/>
            <w:r>
              <w:rPr>
                <w:rFonts w:hint="eastAsia" w:ascii="Times New Roman" w:hAnsi="Times New Roman" w:eastAsia="宋体" w:cs="宋体"/>
                <w:b/>
                <w:bCs/>
                <w:i w:val="0"/>
                <w:iCs w:val="0"/>
                <w:color w:val="000000"/>
                <w:kern w:val="0"/>
                <w:sz w:val="22"/>
                <w:szCs w:val="22"/>
                <w:u w:val="none"/>
                <w:lang w:val="en-US" w:eastAsia="zh-CN" w:bidi="ar"/>
              </w:rPr>
              <w:t>：</w:t>
            </w:r>
          </w:p>
        </w:tc>
        <w:tc>
          <w:tcPr>
            <w:tcW w:w="15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79B8">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306-重庆市九龙坡区金凤镇人民政府</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B06F">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财政归口处室：</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C79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003-预算科</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D7F">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单位</w:t>
            </w:r>
            <w:r>
              <w:rPr>
                <w:rFonts w:hint="eastAsia" w:ascii="Times New Roman" w:hAnsi="Times New Roman" w:eastAsia="宋体" w:cs="宋体"/>
                <w:b/>
                <w:bCs/>
                <w:i w:val="0"/>
                <w:iCs w:val="0"/>
                <w:color w:val="000000"/>
                <w:kern w:val="0"/>
                <w:sz w:val="22"/>
                <w:szCs w:val="22"/>
                <w:u w:val="none"/>
                <w:lang w:val="en-US" w:eastAsia="zh-CN" w:bidi="ar"/>
              </w:rPr>
              <w:t>联系人：</w:t>
            </w:r>
          </w:p>
        </w:tc>
        <w:tc>
          <w:tcPr>
            <w:tcW w:w="6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C2F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王平</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FE6C">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联系电话：</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8D802">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65742480</w:t>
            </w:r>
          </w:p>
        </w:tc>
      </w:tr>
      <w:tr w14:paraId="30FC9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C7288">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资金情况</w:t>
            </w:r>
          </w:p>
        </w:tc>
      </w:tr>
      <w:tr w14:paraId="441E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1B82">
            <w:pPr>
              <w:jc w:val="center"/>
              <w:rPr>
                <w:rFonts w:hint="eastAsia" w:ascii="Times New Roman" w:hAnsi="Times New Roman" w:eastAsia="宋体" w:cs="宋体"/>
                <w:i w:val="0"/>
                <w:iCs w:val="0"/>
                <w:color w:val="000000"/>
                <w:sz w:val="22"/>
                <w:szCs w:val="22"/>
                <w:u w:val="none"/>
              </w:rPr>
            </w:pPr>
          </w:p>
        </w:tc>
        <w:tc>
          <w:tcPr>
            <w:tcW w:w="1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589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年初预算数</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68F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全年（调整）预算数</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DFC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全年执行数</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DB8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D2AD">
            <w:pPr>
              <w:keepNext w:val="0"/>
              <w:keepLines w:val="0"/>
              <w:widowControl/>
              <w:suppressLineNumbers w:val="0"/>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执行率权重</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B163">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执行率得分</w:t>
            </w:r>
          </w:p>
        </w:tc>
      </w:tr>
      <w:tr w14:paraId="495AF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nil"/>
            </w:tcBorders>
            <w:shd w:val="clear" w:color="auto" w:fill="auto"/>
            <w:vAlign w:val="center"/>
          </w:tcPr>
          <w:p w14:paraId="279B59BA">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年度总金额</w:t>
            </w:r>
          </w:p>
        </w:tc>
        <w:tc>
          <w:tcPr>
            <w:tcW w:w="804" w:type="pct"/>
            <w:tcBorders>
              <w:top w:val="single" w:color="000000" w:sz="4" w:space="0"/>
              <w:left w:val="nil"/>
              <w:bottom w:val="single" w:color="000000" w:sz="4" w:space="0"/>
              <w:right w:val="single" w:color="000000" w:sz="4" w:space="0"/>
            </w:tcBorders>
            <w:shd w:val="clear" w:color="auto" w:fill="auto"/>
            <w:noWrap/>
            <w:vAlign w:val="center"/>
          </w:tcPr>
          <w:p w14:paraId="355340D1">
            <w:pPr>
              <w:rPr>
                <w:rFonts w:hint="eastAsia" w:ascii="Times New Roman" w:hAnsi="Times New Roman" w:eastAsia="宋体" w:cs="宋体"/>
                <w:i w:val="0"/>
                <w:iCs w:val="0"/>
                <w:color w:val="000000"/>
                <w:sz w:val="22"/>
                <w:szCs w:val="22"/>
                <w:u w:val="none"/>
              </w:rPr>
            </w:pPr>
          </w:p>
        </w:tc>
        <w:tc>
          <w:tcPr>
            <w:tcW w:w="746" w:type="pct"/>
            <w:tcBorders>
              <w:top w:val="single" w:color="000000" w:sz="4" w:space="0"/>
              <w:left w:val="single" w:color="000000" w:sz="4" w:space="0"/>
              <w:bottom w:val="single" w:color="000000" w:sz="4" w:space="0"/>
              <w:right w:val="nil"/>
            </w:tcBorders>
            <w:shd w:val="clear" w:color="auto" w:fill="auto"/>
            <w:noWrap/>
            <w:vAlign w:val="center"/>
          </w:tcPr>
          <w:p w14:paraId="13FE2058">
            <w:pPr>
              <w:rPr>
                <w:rFonts w:hint="eastAsia" w:ascii="Times New Roman" w:hAnsi="Times New Roman" w:eastAsia="宋体" w:cs="宋体"/>
                <w:i w:val="0"/>
                <w:iCs w:val="0"/>
                <w:color w:val="000000"/>
                <w:sz w:val="22"/>
                <w:szCs w:val="22"/>
                <w:u w:val="none"/>
              </w:rPr>
            </w:pPr>
          </w:p>
        </w:tc>
        <w:tc>
          <w:tcPr>
            <w:tcW w:w="399" w:type="pct"/>
            <w:tcBorders>
              <w:top w:val="single" w:color="000000" w:sz="4" w:space="0"/>
              <w:left w:val="nil"/>
              <w:bottom w:val="single" w:color="000000" w:sz="4" w:space="0"/>
              <w:right w:val="single" w:color="000000" w:sz="4" w:space="0"/>
            </w:tcBorders>
            <w:shd w:val="clear" w:color="auto" w:fill="auto"/>
            <w:noWrap/>
            <w:vAlign w:val="center"/>
          </w:tcPr>
          <w:p w14:paraId="0604B28C">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21" w:type="pct"/>
            <w:tcBorders>
              <w:top w:val="single" w:color="000000" w:sz="4" w:space="0"/>
              <w:left w:val="single" w:color="000000" w:sz="4" w:space="0"/>
              <w:bottom w:val="single" w:color="000000" w:sz="4" w:space="0"/>
              <w:right w:val="nil"/>
            </w:tcBorders>
            <w:shd w:val="clear" w:color="auto" w:fill="auto"/>
            <w:noWrap/>
            <w:vAlign w:val="center"/>
          </w:tcPr>
          <w:p w14:paraId="6986DCE5">
            <w:pPr>
              <w:rPr>
                <w:rFonts w:hint="eastAsia" w:ascii="Times New Roman" w:hAnsi="Times New Roman"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vAlign w:val="center"/>
          </w:tcPr>
          <w:p w14:paraId="7C449837">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3,350,000.00 </w:t>
            </w: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4514A80E">
            <w:pPr>
              <w:rPr>
                <w:rFonts w:hint="eastAsia" w:ascii="Times New Roman" w:hAnsi="Times New Roman"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44ABCD09">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2,721,767.60 </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38F3">
            <w:pPr>
              <w:rPr>
                <w:rFonts w:hint="eastAsia" w:ascii="Times New Roman" w:hAnsi="Times New Roman" w:eastAsia="宋体" w:cs="宋体"/>
                <w:i w:val="0"/>
                <w:iCs w:val="0"/>
                <w:color w:val="000000"/>
                <w:sz w:val="22"/>
                <w:szCs w:val="22"/>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893E">
            <w:pPr>
              <w:rPr>
                <w:rFonts w:hint="eastAsia" w:ascii="Times New Roman" w:hAnsi="Times New Roman"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E47A">
            <w:pPr>
              <w:jc w:val="right"/>
              <w:rPr>
                <w:rFonts w:hint="eastAsia" w:ascii="Times New Roman" w:hAnsi="Times New Roman" w:eastAsia="宋体" w:cs="宋体"/>
                <w:i w:val="0"/>
                <w:iCs w:val="0"/>
                <w:color w:val="000000"/>
                <w:sz w:val="22"/>
                <w:szCs w:val="22"/>
                <w:u w:val="none"/>
              </w:rPr>
            </w:pPr>
          </w:p>
        </w:tc>
      </w:tr>
      <w:tr w14:paraId="4319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nil"/>
            </w:tcBorders>
            <w:shd w:val="clear" w:color="auto" w:fill="auto"/>
            <w:vAlign w:val="center"/>
          </w:tcPr>
          <w:p w14:paraId="07D37AB8">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其中：财政拨款</w:t>
            </w:r>
          </w:p>
        </w:tc>
        <w:tc>
          <w:tcPr>
            <w:tcW w:w="804" w:type="pct"/>
            <w:tcBorders>
              <w:top w:val="single" w:color="000000" w:sz="4" w:space="0"/>
              <w:left w:val="nil"/>
              <w:bottom w:val="single" w:color="000000" w:sz="4" w:space="0"/>
              <w:right w:val="single" w:color="000000" w:sz="4" w:space="0"/>
            </w:tcBorders>
            <w:shd w:val="clear" w:color="auto" w:fill="auto"/>
            <w:noWrap/>
            <w:vAlign w:val="center"/>
          </w:tcPr>
          <w:p w14:paraId="0A1176FF">
            <w:pPr>
              <w:rPr>
                <w:rFonts w:hint="eastAsia" w:ascii="Times New Roman" w:hAnsi="Times New Roman" w:eastAsia="宋体" w:cs="宋体"/>
                <w:i w:val="0"/>
                <w:iCs w:val="0"/>
                <w:color w:val="000000"/>
                <w:sz w:val="22"/>
                <w:szCs w:val="22"/>
                <w:u w:val="none"/>
              </w:rPr>
            </w:pPr>
          </w:p>
        </w:tc>
        <w:tc>
          <w:tcPr>
            <w:tcW w:w="746" w:type="pct"/>
            <w:tcBorders>
              <w:top w:val="single" w:color="000000" w:sz="4" w:space="0"/>
              <w:left w:val="single" w:color="000000" w:sz="4" w:space="0"/>
              <w:bottom w:val="single" w:color="000000" w:sz="4" w:space="0"/>
              <w:right w:val="nil"/>
            </w:tcBorders>
            <w:shd w:val="clear" w:color="auto" w:fill="auto"/>
            <w:noWrap/>
            <w:vAlign w:val="center"/>
          </w:tcPr>
          <w:p w14:paraId="67568760">
            <w:pPr>
              <w:rPr>
                <w:rFonts w:hint="eastAsia" w:ascii="Times New Roman" w:hAnsi="Times New Roman" w:eastAsia="宋体" w:cs="宋体"/>
                <w:i w:val="0"/>
                <w:iCs w:val="0"/>
                <w:color w:val="000000"/>
                <w:sz w:val="22"/>
                <w:szCs w:val="22"/>
                <w:u w:val="none"/>
              </w:rPr>
            </w:pPr>
          </w:p>
        </w:tc>
        <w:tc>
          <w:tcPr>
            <w:tcW w:w="399" w:type="pct"/>
            <w:tcBorders>
              <w:top w:val="single" w:color="000000" w:sz="4" w:space="0"/>
              <w:left w:val="nil"/>
              <w:bottom w:val="single" w:color="000000" w:sz="4" w:space="0"/>
              <w:right w:val="single" w:color="000000" w:sz="4" w:space="0"/>
            </w:tcBorders>
            <w:shd w:val="clear" w:color="auto" w:fill="auto"/>
            <w:noWrap/>
            <w:vAlign w:val="center"/>
          </w:tcPr>
          <w:p w14:paraId="00159492">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21" w:type="pct"/>
            <w:tcBorders>
              <w:top w:val="single" w:color="000000" w:sz="4" w:space="0"/>
              <w:left w:val="single" w:color="000000" w:sz="4" w:space="0"/>
              <w:bottom w:val="single" w:color="000000" w:sz="4" w:space="0"/>
              <w:right w:val="nil"/>
            </w:tcBorders>
            <w:shd w:val="clear" w:color="auto" w:fill="auto"/>
            <w:noWrap/>
            <w:vAlign w:val="center"/>
          </w:tcPr>
          <w:p w14:paraId="6FFA28DC">
            <w:pPr>
              <w:rPr>
                <w:rFonts w:hint="eastAsia" w:ascii="Times New Roman" w:hAnsi="Times New Roman"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vAlign w:val="center"/>
          </w:tcPr>
          <w:p w14:paraId="0D07380A">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3,350,000.00 </w:t>
            </w: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261F3EE5">
            <w:pPr>
              <w:rPr>
                <w:rFonts w:hint="eastAsia" w:ascii="Times New Roman" w:hAnsi="Times New Roman"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767ADB8A">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2,721,767.60 </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4D6D">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81.25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B7D1">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4BB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8.13 </w:t>
            </w:r>
          </w:p>
        </w:tc>
      </w:tr>
      <w:tr w14:paraId="53D6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nil"/>
            </w:tcBorders>
            <w:shd w:val="clear" w:color="auto" w:fill="auto"/>
            <w:vAlign w:val="center"/>
          </w:tcPr>
          <w:p w14:paraId="659C8C2F">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一般公共预算</w:t>
            </w:r>
          </w:p>
        </w:tc>
        <w:tc>
          <w:tcPr>
            <w:tcW w:w="804" w:type="pct"/>
            <w:tcBorders>
              <w:top w:val="single" w:color="000000" w:sz="4" w:space="0"/>
              <w:left w:val="nil"/>
              <w:bottom w:val="single" w:color="000000" w:sz="4" w:space="0"/>
              <w:right w:val="single" w:color="000000" w:sz="4" w:space="0"/>
            </w:tcBorders>
            <w:shd w:val="clear" w:color="auto" w:fill="auto"/>
            <w:noWrap/>
            <w:vAlign w:val="center"/>
          </w:tcPr>
          <w:p w14:paraId="621D2CD0">
            <w:pPr>
              <w:rPr>
                <w:rFonts w:hint="eastAsia" w:ascii="Times New Roman" w:hAnsi="Times New Roman" w:eastAsia="宋体" w:cs="宋体"/>
                <w:i w:val="0"/>
                <w:iCs w:val="0"/>
                <w:color w:val="000000"/>
                <w:sz w:val="22"/>
                <w:szCs w:val="22"/>
                <w:u w:val="none"/>
              </w:rPr>
            </w:pPr>
          </w:p>
        </w:tc>
        <w:tc>
          <w:tcPr>
            <w:tcW w:w="746" w:type="pct"/>
            <w:tcBorders>
              <w:top w:val="single" w:color="000000" w:sz="4" w:space="0"/>
              <w:left w:val="single" w:color="000000" w:sz="4" w:space="0"/>
              <w:bottom w:val="single" w:color="000000" w:sz="4" w:space="0"/>
              <w:right w:val="nil"/>
            </w:tcBorders>
            <w:shd w:val="clear" w:color="auto" w:fill="auto"/>
            <w:noWrap/>
            <w:vAlign w:val="center"/>
          </w:tcPr>
          <w:p w14:paraId="0C100A79">
            <w:pPr>
              <w:rPr>
                <w:rFonts w:hint="eastAsia" w:ascii="Times New Roman" w:hAnsi="Times New Roman" w:eastAsia="宋体" w:cs="宋体"/>
                <w:i w:val="0"/>
                <w:iCs w:val="0"/>
                <w:color w:val="000000"/>
                <w:sz w:val="22"/>
                <w:szCs w:val="22"/>
                <w:u w:val="none"/>
              </w:rPr>
            </w:pPr>
          </w:p>
        </w:tc>
        <w:tc>
          <w:tcPr>
            <w:tcW w:w="399" w:type="pct"/>
            <w:tcBorders>
              <w:top w:val="single" w:color="000000" w:sz="4" w:space="0"/>
              <w:left w:val="nil"/>
              <w:bottom w:val="single" w:color="000000" w:sz="4" w:space="0"/>
              <w:right w:val="single" w:color="000000" w:sz="4" w:space="0"/>
            </w:tcBorders>
            <w:shd w:val="clear" w:color="auto" w:fill="auto"/>
            <w:noWrap/>
            <w:vAlign w:val="center"/>
          </w:tcPr>
          <w:p w14:paraId="5390F33F">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21" w:type="pct"/>
            <w:tcBorders>
              <w:top w:val="single" w:color="000000" w:sz="4" w:space="0"/>
              <w:left w:val="single" w:color="000000" w:sz="4" w:space="0"/>
              <w:bottom w:val="single" w:color="000000" w:sz="4" w:space="0"/>
              <w:right w:val="nil"/>
            </w:tcBorders>
            <w:shd w:val="clear" w:color="auto" w:fill="auto"/>
            <w:noWrap/>
            <w:vAlign w:val="center"/>
          </w:tcPr>
          <w:p w14:paraId="3E1B2502">
            <w:pPr>
              <w:rPr>
                <w:rFonts w:hint="eastAsia" w:ascii="Times New Roman" w:hAnsi="Times New Roman" w:eastAsia="宋体" w:cs="宋体"/>
                <w:i w:val="0"/>
                <w:iCs w:val="0"/>
                <w:color w:val="000000"/>
                <w:sz w:val="22"/>
                <w:szCs w:val="22"/>
                <w:u w:val="none"/>
              </w:rPr>
            </w:pPr>
          </w:p>
        </w:tc>
        <w:tc>
          <w:tcPr>
            <w:tcW w:w="374" w:type="pct"/>
            <w:tcBorders>
              <w:top w:val="single" w:color="000000" w:sz="4" w:space="0"/>
              <w:left w:val="nil"/>
              <w:bottom w:val="single" w:color="000000" w:sz="4" w:space="0"/>
              <w:right w:val="single" w:color="000000" w:sz="4" w:space="0"/>
            </w:tcBorders>
            <w:shd w:val="clear" w:color="auto" w:fill="auto"/>
            <w:vAlign w:val="center"/>
          </w:tcPr>
          <w:p w14:paraId="01325A81">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3,350,000.00 </w:t>
            </w:r>
          </w:p>
        </w:tc>
        <w:tc>
          <w:tcPr>
            <w:tcW w:w="380" w:type="pct"/>
            <w:tcBorders>
              <w:top w:val="single" w:color="000000" w:sz="4" w:space="0"/>
              <w:left w:val="single" w:color="000000" w:sz="4" w:space="0"/>
              <w:bottom w:val="single" w:color="000000" w:sz="4" w:space="0"/>
              <w:right w:val="nil"/>
            </w:tcBorders>
            <w:shd w:val="clear" w:color="auto" w:fill="auto"/>
            <w:noWrap/>
            <w:vAlign w:val="center"/>
          </w:tcPr>
          <w:p w14:paraId="104F71CD">
            <w:pPr>
              <w:rPr>
                <w:rFonts w:hint="eastAsia" w:ascii="Times New Roman" w:hAnsi="Times New Roman" w:eastAsia="宋体" w:cs="宋体"/>
                <w:i w:val="0"/>
                <w:iCs w:val="0"/>
                <w:color w:val="000000"/>
                <w:sz w:val="22"/>
                <w:szCs w:val="22"/>
                <w:u w:val="none"/>
              </w:rPr>
            </w:pPr>
          </w:p>
        </w:tc>
        <w:tc>
          <w:tcPr>
            <w:tcW w:w="359" w:type="pct"/>
            <w:tcBorders>
              <w:top w:val="single" w:color="000000" w:sz="4" w:space="0"/>
              <w:left w:val="nil"/>
              <w:bottom w:val="single" w:color="000000" w:sz="4" w:space="0"/>
              <w:right w:val="single" w:color="000000" w:sz="4" w:space="0"/>
            </w:tcBorders>
            <w:shd w:val="clear" w:color="auto" w:fill="auto"/>
            <w:noWrap/>
            <w:vAlign w:val="center"/>
          </w:tcPr>
          <w:p w14:paraId="704D6641">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2,721,767.60 </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AC95">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81.25</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149F">
            <w:pPr>
              <w:rPr>
                <w:rFonts w:hint="eastAsia" w:ascii="Times New Roman" w:hAnsi="Times New Roman" w:eastAsia="宋体" w:cs="宋体"/>
                <w:i w:val="0"/>
                <w:iCs w:val="0"/>
                <w:color w:val="000000"/>
                <w:sz w:val="22"/>
                <w:szCs w:val="22"/>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0DD5">
            <w:pPr>
              <w:jc w:val="right"/>
              <w:rPr>
                <w:rFonts w:hint="eastAsia" w:ascii="Times New Roman" w:hAnsi="Times New Roman" w:eastAsia="宋体" w:cs="宋体"/>
                <w:i w:val="0"/>
                <w:iCs w:val="0"/>
                <w:color w:val="000000"/>
                <w:sz w:val="22"/>
                <w:szCs w:val="22"/>
                <w:u w:val="none"/>
              </w:rPr>
            </w:pPr>
          </w:p>
        </w:tc>
      </w:tr>
      <w:tr w14:paraId="179C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9EF1">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绩效目标</w:t>
            </w:r>
          </w:p>
        </w:tc>
      </w:tr>
      <w:tr w14:paraId="78B5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9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13B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年初绩效目标</w:t>
            </w:r>
          </w:p>
        </w:tc>
        <w:tc>
          <w:tcPr>
            <w:tcW w:w="143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D76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全年（调整）绩效目标</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541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全年目标实际完成情况</w:t>
            </w:r>
          </w:p>
        </w:tc>
      </w:tr>
      <w:tr w14:paraId="2965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59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8C578C">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完成年度目标任务</w:t>
            </w:r>
          </w:p>
        </w:tc>
        <w:tc>
          <w:tcPr>
            <w:tcW w:w="143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921A5C">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完成年度目标任务</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C73A78">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已完成相关工作</w:t>
            </w:r>
          </w:p>
        </w:tc>
      </w:tr>
      <w:tr w14:paraId="31E1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51CC">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绩效指标</w:t>
            </w:r>
          </w:p>
        </w:tc>
      </w:tr>
      <w:tr w14:paraId="5EAA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69F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指标名称</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CFC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计量单位</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F93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指标性质</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294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指标值</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459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全年完成值</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CF49">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偏离度（%）</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60AD">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得分系数（%）</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40B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指标权重</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967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指标得分</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429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是否核心指标</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3CC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说明</w:t>
            </w:r>
          </w:p>
        </w:tc>
      </w:tr>
      <w:tr w14:paraId="2D88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2FE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城乡低保对象人数</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569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万人</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3CA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40A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0.02</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DF2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0.02</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615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0B6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A2B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F29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B0C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D907">
            <w:pPr>
              <w:jc w:val="left"/>
              <w:rPr>
                <w:rFonts w:hint="eastAsia" w:ascii="Times New Roman" w:hAnsi="Times New Roman" w:eastAsia="宋体" w:cs="宋体"/>
                <w:i w:val="0"/>
                <w:iCs w:val="0"/>
                <w:color w:val="000000"/>
                <w:sz w:val="22"/>
                <w:szCs w:val="22"/>
                <w:u w:val="none"/>
              </w:rPr>
            </w:pPr>
          </w:p>
        </w:tc>
      </w:tr>
      <w:tr w14:paraId="46BF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7ED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临时救助人次</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FEA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万人次</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D20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E29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0.005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7D3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0.005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9CA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2FB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75A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10D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1F28">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3199">
            <w:pPr>
              <w:jc w:val="left"/>
              <w:rPr>
                <w:rFonts w:hint="eastAsia" w:ascii="Times New Roman" w:hAnsi="Times New Roman" w:eastAsia="宋体" w:cs="宋体"/>
                <w:i w:val="0"/>
                <w:iCs w:val="0"/>
                <w:color w:val="000000"/>
                <w:sz w:val="22"/>
                <w:szCs w:val="22"/>
                <w:u w:val="none"/>
              </w:rPr>
            </w:pPr>
          </w:p>
        </w:tc>
      </w:tr>
      <w:tr w14:paraId="726A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A2F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全市临时救助救助水平</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A79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元/次</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4D73">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C45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5A1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4C7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91D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F9E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8FD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1B6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DABC">
            <w:pPr>
              <w:jc w:val="left"/>
              <w:rPr>
                <w:rFonts w:hint="eastAsia" w:ascii="Times New Roman" w:hAnsi="Times New Roman" w:eastAsia="宋体" w:cs="宋体"/>
                <w:i w:val="0"/>
                <w:iCs w:val="0"/>
                <w:color w:val="000000"/>
                <w:sz w:val="22"/>
                <w:szCs w:val="22"/>
                <w:u w:val="none"/>
              </w:rPr>
            </w:pPr>
          </w:p>
        </w:tc>
      </w:tr>
      <w:tr w14:paraId="04EB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F88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农村低保标准金额</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B99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元/月</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EF8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8FD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400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49E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400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6F8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750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6D9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BA0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2E0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DB75">
            <w:pPr>
              <w:jc w:val="left"/>
              <w:rPr>
                <w:rFonts w:hint="eastAsia" w:ascii="Times New Roman" w:hAnsi="Times New Roman" w:eastAsia="宋体" w:cs="宋体"/>
                <w:i w:val="0"/>
                <w:iCs w:val="0"/>
                <w:color w:val="000000"/>
                <w:sz w:val="22"/>
                <w:szCs w:val="22"/>
                <w:u w:val="none"/>
              </w:rPr>
            </w:pPr>
          </w:p>
        </w:tc>
      </w:tr>
      <w:tr w14:paraId="3EF9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A634">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提升提升困难群众生活质量</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58B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8EB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3FB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BF6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80D8">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47E4">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6BAB">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6DC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96B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是</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07D5">
            <w:pPr>
              <w:jc w:val="left"/>
              <w:rPr>
                <w:rFonts w:hint="eastAsia" w:ascii="Times New Roman" w:hAnsi="Times New Roman" w:eastAsia="宋体" w:cs="宋体"/>
                <w:i w:val="0"/>
                <w:iCs w:val="0"/>
                <w:color w:val="000000"/>
                <w:sz w:val="22"/>
                <w:szCs w:val="22"/>
                <w:u w:val="none"/>
              </w:rPr>
            </w:pPr>
          </w:p>
        </w:tc>
      </w:tr>
      <w:tr w14:paraId="5E58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C3D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满意</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D04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7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6C8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658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B5B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955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634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D8A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1D2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041B">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2086">
            <w:pPr>
              <w:jc w:val="left"/>
              <w:rPr>
                <w:rFonts w:hint="eastAsia" w:ascii="Times New Roman" w:hAnsi="Times New Roman" w:eastAsia="宋体" w:cs="宋体"/>
                <w:i w:val="0"/>
                <w:iCs w:val="0"/>
                <w:color w:val="000000"/>
                <w:sz w:val="22"/>
                <w:szCs w:val="22"/>
                <w:u w:val="none"/>
              </w:rPr>
            </w:pPr>
          </w:p>
        </w:tc>
      </w:tr>
    </w:tbl>
    <w:p w14:paraId="1BB63E8D">
      <w:pPr>
        <w:pStyle w:val="15"/>
        <w:spacing w:before="0" w:beforeAutospacing="0" w:after="0" w:afterAutospacing="0" w:line="596" w:lineRule="exact"/>
        <w:ind w:firstLine="320" w:firstLineChars="100"/>
        <w:rPr>
          <w:rFonts w:hint="eastAsia" w:ascii="Times New Roman" w:hAnsi="Times New Roman" w:eastAsia="方正仿宋_GBK" w:cs="方正仿宋_GBK"/>
          <w:sz w:val="32"/>
          <w:szCs w:val="32"/>
          <w:highlight w:val="yellow"/>
          <w:shd w:val="clear" w:color="auto" w:fill="FFFFFF"/>
        </w:rPr>
      </w:pPr>
    </w:p>
    <w:p w14:paraId="764399E1">
      <w:pPr>
        <w:rPr>
          <w:rFonts w:hint="eastAsia" w:ascii="Times New Roman" w:hAnsi="Times New Roman" w:eastAsia="方正仿宋_GBK" w:cs="方正仿宋_GBK"/>
          <w:sz w:val="32"/>
          <w:szCs w:val="32"/>
          <w:highlight w:val="yellow"/>
          <w:shd w:val="clear" w:color="auto" w:fill="FFFFFF"/>
        </w:rPr>
      </w:pPr>
      <w:r>
        <w:rPr>
          <w:rFonts w:hint="eastAsia" w:ascii="Times New Roman" w:hAnsi="Times New Roman" w:eastAsia="方正仿宋_GBK" w:cs="方正仿宋_GBK"/>
          <w:sz w:val="32"/>
          <w:szCs w:val="32"/>
          <w:highlight w:val="yellow"/>
          <w:shd w:val="clear" w:color="auto" w:fill="FFFFFF"/>
        </w:rPr>
        <w:br w:type="page"/>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0"/>
        <w:gridCol w:w="832"/>
        <w:gridCol w:w="831"/>
        <w:gridCol w:w="759"/>
        <w:gridCol w:w="604"/>
        <w:gridCol w:w="681"/>
        <w:gridCol w:w="759"/>
        <w:gridCol w:w="526"/>
        <w:gridCol w:w="526"/>
        <w:gridCol w:w="681"/>
        <w:gridCol w:w="642"/>
      </w:tblGrid>
      <w:tr w14:paraId="4881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12A7">
            <w:pPr>
              <w:keepNext w:val="0"/>
              <w:keepLines w:val="0"/>
              <w:widowControl/>
              <w:suppressLineNumbers w:val="0"/>
              <w:jc w:val="center"/>
              <w:textAlignment w:val="center"/>
              <w:rPr>
                <w:rFonts w:ascii="Times New Roman" w:hAnsi="Times New Roman" w:eastAsia="微软雅黑" w:cs="微软雅黑"/>
                <w:b/>
                <w:bCs/>
                <w:i w:val="0"/>
                <w:iCs w:val="0"/>
                <w:color w:val="000000"/>
                <w:sz w:val="40"/>
                <w:szCs w:val="40"/>
                <w:u w:val="none"/>
              </w:rPr>
            </w:pPr>
            <w:r>
              <w:rPr>
                <w:rFonts w:hint="eastAsia" w:ascii="Times New Roman" w:hAnsi="Times New Roman" w:eastAsia="微软雅黑" w:cs="微软雅黑"/>
                <w:b/>
                <w:bCs/>
                <w:i w:val="0"/>
                <w:iCs w:val="0"/>
                <w:color w:val="000000"/>
                <w:kern w:val="0"/>
                <w:sz w:val="40"/>
                <w:szCs w:val="40"/>
                <w:u w:val="none"/>
                <w:lang w:val="en-US" w:eastAsia="zh-CN" w:bidi="ar"/>
              </w:rPr>
              <w:t>2024年度二级项目绩效自评表</w:t>
            </w:r>
          </w:p>
        </w:tc>
      </w:tr>
      <w:tr w14:paraId="5920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86A5">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项目名称：</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C83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经济困难高龄失能补贴</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787B">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项目编码：</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EB9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50019323T000003797309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4D54">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自评总分：</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9F3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99.88</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213E">
            <w:pPr>
              <w:jc w:val="right"/>
              <w:rPr>
                <w:rFonts w:hint="eastAsia" w:ascii="Times New Roman" w:hAnsi="Times New Roman" w:eastAsia="宋体" w:cs="宋体"/>
                <w:b/>
                <w:bCs/>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81DF">
            <w:pPr>
              <w:rPr>
                <w:rFonts w:hint="eastAsia" w:ascii="Times New Roman" w:hAnsi="Times New Roman" w:eastAsia="宋体" w:cs="宋体"/>
                <w:i w:val="0"/>
                <w:iCs w:val="0"/>
                <w:color w:val="000000"/>
                <w:sz w:val="22"/>
                <w:szCs w:val="22"/>
                <w:u w:val="none"/>
              </w:rPr>
            </w:pPr>
          </w:p>
        </w:tc>
      </w:tr>
      <w:tr w14:paraId="610C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40F3">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项目主管部门：</w:t>
            </w:r>
          </w:p>
        </w:tc>
        <w:tc>
          <w:tcPr>
            <w:tcW w:w="9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9C2F">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306-重庆市九龙坡区金凤镇人民政府</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3E0A">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财政归口处室：</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167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003-预算科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923C">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单位</w:t>
            </w:r>
            <w:r>
              <w:rPr>
                <w:rFonts w:hint="eastAsia" w:ascii="Times New Roman" w:hAnsi="Times New Roman" w:eastAsia="宋体" w:cs="宋体"/>
                <w:b/>
                <w:bCs/>
                <w:i w:val="0"/>
                <w:iCs w:val="0"/>
                <w:color w:val="000000"/>
                <w:kern w:val="0"/>
                <w:sz w:val="22"/>
                <w:szCs w:val="22"/>
                <w:u w:val="none"/>
                <w:lang w:val="en-US" w:eastAsia="zh-CN" w:bidi="ar"/>
              </w:rPr>
              <w:t>联系人：</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9EA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周老师</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7856">
            <w:pPr>
              <w:keepNext w:val="0"/>
              <w:keepLines w:val="0"/>
              <w:widowControl/>
              <w:suppressLineNumbers w:val="0"/>
              <w:jc w:val="righ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联系电话：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4AE0">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13896612993</w:t>
            </w:r>
          </w:p>
        </w:tc>
      </w:tr>
      <w:tr w14:paraId="4CED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909F">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资金情况</w:t>
            </w:r>
          </w:p>
        </w:tc>
      </w:tr>
      <w:tr w14:paraId="06A2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E68F">
            <w:pPr>
              <w:jc w:val="center"/>
              <w:rPr>
                <w:rFonts w:hint="eastAsia" w:ascii="Times New Roman" w:hAnsi="Times New Roman" w:eastAsia="宋体" w:cs="宋体"/>
                <w:i w:val="0"/>
                <w:iCs w:val="0"/>
                <w:color w:val="000000"/>
                <w:sz w:val="22"/>
                <w:szCs w:val="22"/>
                <w:u w:val="none"/>
              </w:rPr>
            </w:pPr>
          </w:p>
        </w:tc>
        <w:tc>
          <w:tcPr>
            <w:tcW w:w="9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BF0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年初预算数</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B1B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全年（调整）预算数</w:t>
            </w:r>
          </w:p>
        </w:tc>
        <w:tc>
          <w:tcPr>
            <w:tcW w:w="7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4144">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全年执行数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3A9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C611">
            <w:pPr>
              <w:keepNext w:val="0"/>
              <w:keepLines w:val="0"/>
              <w:widowControl/>
              <w:suppressLineNumbers w:val="0"/>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执行率权重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A37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执行率得分</w:t>
            </w:r>
          </w:p>
        </w:tc>
      </w:tr>
      <w:tr w14:paraId="0246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9" w:type="pct"/>
            <w:tcBorders>
              <w:top w:val="single" w:color="000000" w:sz="4" w:space="0"/>
              <w:left w:val="single" w:color="000000" w:sz="4" w:space="0"/>
              <w:bottom w:val="single" w:color="000000" w:sz="4" w:space="0"/>
              <w:right w:val="nil"/>
            </w:tcBorders>
            <w:shd w:val="clear" w:color="auto" w:fill="auto"/>
            <w:vAlign w:val="center"/>
          </w:tcPr>
          <w:p w14:paraId="1A0C8FB5">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年度总金额</w:t>
            </w:r>
          </w:p>
        </w:tc>
        <w:tc>
          <w:tcPr>
            <w:tcW w:w="496" w:type="pct"/>
            <w:tcBorders>
              <w:top w:val="single" w:color="000000" w:sz="4" w:space="0"/>
              <w:left w:val="nil"/>
              <w:bottom w:val="single" w:color="000000" w:sz="4" w:space="0"/>
              <w:right w:val="single" w:color="000000" w:sz="4" w:space="0"/>
            </w:tcBorders>
            <w:shd w:val="clear" w:color="auto" w:fill="auto"/>
            <w:noWrap/>
            <w:vAlign w:val="center"/>
          </w:tcPr>
          <w:p w14:paraId="778D5E9F">
            <w:pPr>
              <w:rPr>
                <w:rFonts w:hint="eastAsia" w:ascii="Times New Roman" w:hAnsi="Times New Roman"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nil"/>
            </w:tcBorders>
            <w:shd w:val="clear" w:color="auto" w:fill="auto"/>
            <w:noWrap/>
            <w:vAlign w:val="center"/>
          </w:tcPr>
          <w:p w14:paraId="42DACAA1">
            <w:pPr>
              <w:rPr>
                <w:rFonts w:hint="eastAsia" w:ascii="Times New Roman" w:hAnsi="Times New Roman" w:eastAsia="宋体" w:cs="宋体"/>
                <w:i w:val="0"/>
                <w:iCs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757D251B">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362AB3A7">
            <w:pPr>
              <w:rPr>
                <w:rFonts w:hint="eastAsia" w:ascii="Times New Roman" w:hAnsi="Times New Roman" w:eastAsia="宋体" w:cs="宋体"/>
                <w:i w:val="0"/>
                <w:iCs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vAlign w:val="center"/>
          </w:tcPr>
          <w:p w14:paraId="420E4299">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8,500.00 </w:t>
            </w:r>
          </w:p>
        </w:tc>
        <w:tc>
          <w:tcPr>
            <w:tcW w:w="420" w:type="pct"/>
            <w:tcBorders>
              <w:top w:val="single" w:color="000000" w:sz="4" w:space="0"/>
              <w:left w:val="single" w:color="000000" w:sz="4" w:space="0"/>
              <w:bottom w:val="single" w:color="000000" w:sz="4" w:space="0"/>
              <w:right w:val="nil"/>
            </w:tcBorders>
            <w:shd w:val="clear" w:color="auto" w:fill="auto"/>
            <w:noWrap/>
            <w:vAlign w:val="center"/>
          </w:tcPr>
          <w:p w14:paraId="310B1559">
            <w:pPr>
              <w:rPr>
                <w:rFonts w:hint="eastAsia" w:ascii="Times New Roman" w:hAnsi="Times New Roman" w:eastAsia="宋体" w:cs="宋体"/>
                <w:i w:val="0"/>
                <w:iCs w:val="0"/>
                <w:color w:val="000000"/>
                <w:sz w:val="22"/>
                <w:szCs w:val="22"/>
                <w:u w:val="none"/>
              </w:rPr>
            </w:pPr>
          </w:p>
        </w:tc>
        <w:tc>
          <w:tcPr>
            <w:tcW w:w="306" w:type="pct"/>
            <w:tcBorders>
              <w:top w:val="single" w:color="000000" w:sz="4" w:space="0"/>
              <w:left w:val="nil"/>
              <w:bottom w:val="single" w:color="000000" w:sz="4" w:space="0"/>
              <w:right w:val="single" w:color="000000" w:sz="4" w:space="0"/>
            </w:tcBorders>
            <w:shd w:val="clear" w:color="auto" w:fill="auto"/>
            <w:noWrap/>
            <w:vAlign w:val="center"/>
          </w:tcPr>
          <w:p w14:paraId="05B54156">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8,400.00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AAA4">
            <w:pPr>
              <w:rPr>
                <w:rFonts w:hint="eastAsia" w:ascii="Times New Roman" w:hAnsi="Times New Roman" w:eastAsia="宋体" w:cs="宋体"/>
                <w:i w:val="0"/>
                <w:iCs w:val="0"/>
                <w:color w:val="000000"/>
                <w:sz w:val="22"/>
                <w:szCs w:val="22"/>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FE0F">
            <w:pPr>
              <w:rPr>
                <w:rFonts w:hint="eastAsia" w:ascii="Times New Roman" w:hAnsi="Times New Roman"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EA44">
            <w:pPr>
              <w:jc w:val="right"/>
              <w:rPr>
                <w:rFonts w:hint="eastAsia" w:ascii="Times New Roman" w:hAnsi="Times New Roman" w:eastAsia="宋体" w:cs="宋体"/>
                <w:i w:val="0"/>
                <w:iCs w:val="0"/>
                <w:color w:val="000000"/>
                <w:sz w:val="22"/>
                <w:szCs w:val="22"/>
                <w:u w:val="none"/>
              </w:rPr>
            </w:pPr>
          </w:p>
        </w:tc>
      </w:tr>
      <w:tr w14:paraId="730B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9" w:type="pct"/>
            <w:tcBorders>
              <w:top w:val="single" w:color="000000" w:sz="4" w:space="0"/>
              <w:left w:val="single" w:color="000000" w:sz="4" w:space="0"/>
              <w:bottom w:val="single" w:color="000000" w:sz="4" w:space="0"/>
              <w:right w:val="nil"/>
            </w:tcBorders>
            <w:shd w:val="clear" w:color="auto" w:fill="auto"/>
            <w:vAlign w:val="center"/>
          </w:tcPr>
          <w:p w14:paraId="358B2E23">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其中：财政拨款</w:t>
            </w:r>
          </w:p>
        </w:tc>
        <w:tc>
          <w:tcPr>
            <w:tcW w:w="496" w:type="pct"/>
            <w:tcBorders>
              <w:top w:val="single" w:color="000000" w:sz="4" w:space="0"/>
              <w:left w:val="nil"/>
              <w:bottom w:val="single" w:color="000000" w:sz="4" w:space="0"/>
              <w:right w:val="single" w:color="000000" w:sz="4" w:space="0"/>
            </w:tcBorders>
            <w:shd w:val="clear" w:color="auto" w:fill="auto"/>
            <w:noWrap/>
            <w:vAlign w:val="center"/>
          </w:tcPr>
          <w:p w14:paraId="641DD61F">
            <w:pPr>
              <w:rPr>
                <w:rFonts w:hint="eastAsia" w:ascii="Times New Roman" w:hAnsi="Times New Roman"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nil"/>
            </w:tcBorders>
            <w:shd w:val="clear" w:color="auto" w:fill="auto"/>
            <w:noWrap/>
            <w:vAlign w:val="center"/>
          </w:tcPr>
          <w:p w14:paraId="0AF54F7A">
            <w:pPr>
              <w:rPr>
                <w:rFonts w:hint="eastAsia" w:ascii="Times New Roman" w:hAnsi="Times New Roman" w:eastAsia="宋体" w:cs="宋体"/>
                <w:i w:val="0"/>
                <w:iCs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76AB6C69">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29A8C542">
            <w:pPr>
              <w:rPr>
                <w:rFonts w:hint="eastAsia" w:ascii="Times New Roman" w:hAnsi="Times New Roman" w:eastAsia="宋体" w:cs="宋体"/>
                <w:i w:val="0"/>
                <w:iCs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vAlign w:val="center"/>
          </w:tcPr>
          <w:p w14:paraId="4956A9A7">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8,500.00 </w:t>
            </w:r>
          </w:p>
        </w:tc>
        <w:tc>
          <w:tcPr>
            <w:tcW w:w="420" w:type="pct"/>
            <w:tcBorders>
              <w:top w:val="single" w:color="000000" w:sz="4" w:space="0"/>
              <w:left w:val="single" w:color="000000" w:sz="4" w:space="0"/>
              <w:bottom w:val="single" w:color="000000" w:sz="4" w:space="0"/>
              <w:right w:val="nil"/>
            </w:tcBorders>
            <w:shd w:val="clear" w:color="auto" w:fill="auto"/>
            <w:noWrap/>
            <w:vAlign w:val="center"/>
          </w:tcPr>
          <w:p w14:paraId="7B8ED3AA">
            <w:pPr>
              <w:rPr>
                <w:rFonts w:hint="eastAsia" w:ascii="Times New Roman" w:hAnsi="Times New Roman" w:eastAsia="宋体" w:cs="宋体"/>
                <w:i w:val="0"/>
                <w:iCs w:val="0"/>
                <w:color w:val="000000"/>
                <w:sz w:val="22"/>
                <w:szCs w:val="22"/>
                <w:u w:val="none"/>
              </w:rPr>
            </w:pPr>
          </w:p>
        </w:tc>
        <w:tc>
          <w:tcPr>
            <w:tcW w:w="306" w:type="pct"/>
            <w:tcBorders>
              <w:top w:val="single" w:color="000000" w:sz="4" w:space="0"/>
              <w:left w:val="nil"/>
              <w:bottom w:val="single" w:color="000000" w:sz="4" w:space="0"/>
              <w:right w:val="single" w:color="000000" w:sz="4" w:space="0"/>
            </w:tcBorders>
            <w:shd w:val="clear" w:color="auto" w:fill="auto"/>
            <w:noWrap/>
            <w:vAlign w:val="center"/>
          </w:tcPr>
          <w:p w14:paraId="632A1BAF">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8,400.00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6225">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98.82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4506">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C69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9.88 </w:t>
            </w:r>
          </w:p>
        </w:tc>
      </w:tr>
      <w:tr w14:paraId="26F8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9" w:type="pct"/>
            <w:tcBorders>
              <w:top w:val="single" w:color="000000" w:sz="4" w:space="0"/>
              <w:left w:val="single" w:color="000000" w:sz="4" w:space="0"/>
              <w:bottom w:val="single" w:color="000000" w:sz="4" w:space="0"/>
              <w:right w:val="nil"/>
            </w:tcBorders>
            <w:shd w:val="clear" w:color="auto" w:fill="auto"/>
            <w:vAlign w:val="center"/>
          </w:tcPr>
          <w:p w14:paraId="3EB952A5">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一般公共预算</w:t>
            </w:r>
          </w:p>
        </w:tc>
        <w:tc>
          <w:tcPr>
            <w:tcW w:w="496" w:type="pct"/>
            <w:tcBorders>
              <w:top w:val="single" w:color="000000" w:sz="4" w:space="0"/>
              <w:left w:val="nil"/>
              <w:bottom w:val="single" w:color="000000" w:sz="4" w:space="0"/>
              <w:right w:val="single" w:color="000000" w:sz="4" w:space="0"/>
            </w:tcBorders>
            <w:shd w:val="clear" w:color="auto" w:fill="auto"/>
            <w:noWrap/>
            <w:vAlign w:val="center"/>
          </w:tcPr>
          <w:p w14:paraId="7CCE1583">
            <w:pPr>
              <w:rPr>
                <w:rFonts w:hint="eastAsia" w:ascii="Times New Roman" w:hAnsi="Times New Roman" w:eastAsia="宋体" w:cs="宋体"/>
                <w:i w:val="0"/>
                <w:iCs w:val="0"/>
                <w:color w:val="000000"/>
                <w:sz w:val="22"/>
                <w:szCs w:val="22"/>
                <w:u w:val="none"/>
              </w:rPr>
            </w:pPr>
          </w:p>
        </w:tc>
        <w:tc>
          <w:tcPr>
            <w:tcW w:w="496" w:type="pct"/>
            <w:tcBorders>
              <w:top w:val="single" w:color="000000" w:sz="4" w:space="0"/>
              <w:left w:val="single" w:color="000000" w:sz="4" w:space="0"/>
              <w:bottom w:val="single" w:color="000000" w:sz="4" w:space="0"/>
              <w:right w:val="nil"/>
            </w:tcBorders>
            <w:shd w:val="clear" w:color="auto" w:fill="auto"/>
            <w:noWrap/>
            <w:vAlign w:val="center"/>
          </w:tcPr>
          <w:p w14:paraId="2205D95B">
            <w:pPr>
              <w:rPr>
                <w:rFonts w:hint="eastAsia" w:ascii="Times New Roman" w:hAnsi="Times New Roman" w:eastAsia="宋体" w:cs="宋体"/>
                <w:i w:val="0"/>
                <w:iCs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noWrap/>
            <w:vAlign w:val="center"/>
          </w:tcPr>
          <w:p w14:paraId="2D7B63BC">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0.00 </w:t>
            </w:r>
          </w:p>
        </w:tc>
        <w:tc>
          <w:tcPr>
            <w:tcW w:w="352" w:type="pct"/>
            <w:tcBorders>
              <w:top w:val="single" w:color="000000" w:sz="4" w:space="0"/>
              <w:left w:val="single" w:color="000000" w:sz="4" w:space="0"/>
              <w:bottom w:val="single" w:color="000000" w:sz="4" w:space="0"/>
              <w:right w:val="nil"/>
            </w:tcBorders>
            <w:shd w:val="clear" w:color="auto" w:fill="auto"/>
            <w:noWrap/>
            <w:vAlign w:val="center"/>
          </w:tcPr>
          <w:p w14:paraId="57DB8F6E">
            <w:pPr>
              <w:rPr>
                <w:rFonts w:hint="eastAsia" w:ascii="Times New Roman" w:hAnsi="Times New Roman" w:eastAsia="宋体" w:cs="宋体"/>
                <w:i w:val="0"/>
                <w:iCs w:val="0"/>
                <w:color w:val="000000"/>
                <w:sz w:val="22"/>
                <w:szCs w:val="22"/>
                <w:u w:val="none"/>
              </w:rPr>
            </w:pPr>
          </w:p>
        </w:tc>
        <w:tc>
          <w:tcPr>
            <w:tcW w:w="408" w:type="pct"/>
            <w:tcBorders>
              <w:top w:val="single" w:color="000000" w:sz="4" w:space="0"/>
              <w:left w:val="nil"/>
              <w:bottom w:val="single" w:color="000000" w:sz="4" w:space="0"/>
              <w:right w:val="single" w:color="000000" w:sz="4" w:space="0"/>
            </w:tcBorders>
            <w:shd w:val="clear" w:color="auto" w:fill="auto"/>
            <w:vAlign w:val="center"/>
          </w:tcPr>
          <w:p w14:paraId="4FD4007A">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8,500.00 </w:t>
            </w:r>
          </w:p>
        </w:tc>
        <w:tc>
          <w:tcPr>
            <w:tcW w:w="420" w:type="pct"/>
            <w:tcBorders>
              <w:top w:val="single" w:color="000000" w:sz="4" w:space="0"/>
              <w:left w:val="single" w:color="000000" w:sz="4" w:space="0"/>
              <w:bottom w:val="single" w:color="000000" w:sz="4" w:space="0"/>
              <w:right w:val="nil"/>
            </w:tcBorders>
            <w:shd w:val="clear" w:color="auto" w:fill="auto"/>
            <w:noWrap/>
            <w:vAlign w:val="center"/>
          </w:tcPr>
          <w:p w14:paraId="6B7C170B">
            <w:pPr>
              <w:rPr>
                <w:rFonts w:hint="eastAsia" w:ascii="Times New Roman" w:hAnsi="Times New Roman" w:eastAsia="宋体" w:cs="宋体"/>
                <w:i w:val="0"/>
                <w:iCs w:val="0"/>
                <w:color w:val="000000"/>
                <w:sz w:val="22"/>
                <w:szCs w:val="22"/>
                <w:u w:val="none"/>
              </w:rPr>
            </w:pPr>
          </w:p>
        </w:tc>
        <w:tc>
          <w:tcPr>
            <w:tcW w:w="306" w:type="pct"/>
            <w:tcBorders>
              <w:top w:val="single" w:color="000000" w:sz="4" w:space="0"/>
              <w:left w:val="nil"/>
              <w:bottom w:val="single" w:color="000000" w:sz="4" w:space="0"/>
              <w:right w:val="single" w:color="000000" w:sz="4" w:space="0"/>
            </w:tcBorders>
            <w:shd w:val="clear" w:color="auto" w:fill="auto"/>
            <w:noWrap/>
            <w:vAlign w:val="center"/>
          </w:tcPr>
          <w:p w14:paraId="1A895003">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8,400.00 </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6AEE">
            <w:pPr>
              <w:keepNext w:val="0"/>
              <w:keepLines w:val="0"/>
              <w:widowControl/>
              <w:suppressLineNumbers w:val="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98.82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D29F">
            <w:pPr>
              <w:rPr>
                <w:rFonts w:hint="eastAsia" w:ascii="Times New Roman" w:hAnsi="Times New Roman" w:eastAsia="宋体" w:cs="宋体"/>
                <w:i w:val="0"/>
                <w:iCs w:val="0"/>
                <w:color w:val="000000"/>
                <w:sz w:val="22"/>
                <w:szCs w:val="22"/>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D915">
            <w:pPr>
              <w:jc w:val="right"/>
              <w:rPr>
                <w:rFonts w:hint="eastAsia" w:ascii="Times New Roman" w:hAnsi="Times New Roman" w:eastAsia="宋体" w:cs="宋体"/>
                <w:i w:val="0"/>
                <w:iCs w:val="0"/>
                <w:color w:val="000000"/>
                <w:sz w:val="22"/>
                <w:szCs w:val="22"/>
                <w:u w:val="none"/>
              </w:rPr>
            </w:pPr>
          </w:p>
        </w:tc>
      </w:tr>
      <w:tr w14:paraId="20240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8D34">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绩效目标</w:t>
            </w:r>
          </w:p>
        </w:tc>
      </w:tr>
      <w:tr w14:paraId="6BCB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02F8">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年初绩效目标</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47E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全年（调整）绩效目标</w:t>
            </w:r>
          </w:p>
        </w:tc>
        <w:tc>
          <w:tcPr>
            <w:tcW w:w="10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3C4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全年目标实际完成情况</w:t>
            </w:r>
          </w:p>
        </w:tc>
      </w:tr>
      <w:tr w14:paraId="6F11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3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65071F">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按工作要求完成。</w:t>
            </w:r>
          </w:p>
        </w:tc>
        <w:tc>
          <w:tcPr>
            <w:tcW w:w="148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B2A8C8">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按工作要求完成。</w:t>
            </w:r>
          </w:p>
        </w:tc>
        <w:tc>
          <w:tcPr>
            <w:tcW w:w="1077"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B0844D">
            <w:pPr>
              <w:keepNext w:val="0"/>
              <w:keepLines w:val="0"/>
              <w:widowControl/>
              <w:suppressLineNumbers w:val="0"/>
              <w:jc w:val="left"/>
              <w:textAlignment w:val="top"/>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已完成相关工作</w:t>
            </w:r>
          </w:p>
        </w:tc>
      </w:tr>
      <w:tr w14:paraId="02C0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ED73">
            <w:pPr>
              <w:keepNext w:val="0"/>
              <w:keepLines w:val="0"/>
              <w:widowControl/>
              <w:suppressLineNumbers w:val="0"/>
              <w:jc w:val="center"/>
              <w:textAlignment w:val="center"/>
              <w:rPr>
                <w:rFonts w:hint="eastAsia" w:ascii="Times New Roman" w:hAnsi="Times New Roman" w:eastAsia="微软雅黑" w:cs="微软雅黑"/>
                <w:b/>
                <w:bCs/>
                <w:i w:val="0"/>
                <w:iCs w:val="0"/>
                <w:color w:val="808080"/>
                <w:sz w:val="28"/>
                <w:szCs w:val="28"/>
                <w:u w:val="none"/>
              </w:rPr>
            </w:pPr>
            <w:r>
              <w:rPr>
                <w:rFonts w:hint="eastAsia" w:ascii="Times New Roman" w:hAnsi="Times New Roman" w:eastAsia="微软雅黑" w:cs="微软雅黑"/>
                <w:b/>
                <w:bCs/>
                <w:i w:val="0"/>
                <w:iCs w:val="0"/>
                <w:color w:val="808080"/>
                <w:kern w:val="0"/>
                <w:sz w:val="28"/>
                <w:szCs w:val="28"/>
                <w:u w:val="none"/>
                <w:lang w:val="en-US" w:eastAsia="zh-CN" w:bidi="ar"/>
              </w:rPr>
              <w:t>绩效指标</w:t>
            </w:r>
          </w:p>
        </w:tc>
      </w:tr>
      <w:tr w14:paraId="340E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DEEA">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628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计量单位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75A1">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FF30">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1B7F">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全年完成值</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E25E">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偏离度（%）</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4D1C">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得分系数（%）</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92C5">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指标权重</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CCB2">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指标得分</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64C7">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是否核心指标</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9EDB">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说明</w:t>
            </w:r>
          </w:p>
        </w:tc>
      </w:tr>
      <w:tr w14:paraId="6154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92E0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高龄失能老年人养老服务补贴率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3165">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792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4E1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B2B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D4E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0D2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E936">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3A1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B2A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0538">
            <w:pPr>
              <w:jc w:val="left"/>
              <w:rPr>
                <w:rFonts w:hint="eastAsia" w:ascii="Times New Roman" w:hAnsi="Times New Roman" w:eastAsia="宋体" w:cs="宋体"/>
                <w:i w:val="0"/>
                <w:iCs w:val="0"/>
                <w:color w:val="000000"/>
                <w:sz w:val="22"/>
                <w:szCs w:val="22"/>
                <w:u w:val="none"/>
              </w:rPr>
            </w:pPr>
          </w:p>
        </w:tc>
      </w:tr>
      <w:tr w14:paraId="002D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DE7A">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高龄失能老年人养老服务补贴发放及时</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59A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5502">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EBC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2023</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8C02">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2023</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C087">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22CF">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3EA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68B9">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7327">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EA71">
            <w:pPr>
              <w:jc w:val="left"/>
              <w:rPr>
                <w:rFonts w:hint="eastAsia" w:ascii="Times New Roman" w:hAnsi="Times New Roman" w:eastAsia="宋体" w:cs="宋体"/>
                <w:i w:val="0"/>
                <w:iCs w:val="0"/>
                <w:color w:val="000000"/>
                <w:sz w:val="22"/>
                <w:szCs w:val="22"/>
                <w:u w:val="none"/>
              </w:rPr>
            </w:pPr>
          </w:p>
        </w:tc>
      </w:tr>
      <w:tr w14:paraId="6FCA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FD97">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改善高龄失能老年人生活状况</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60B6">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EA31">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21C5">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59BE">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8BC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6BE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69B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422C">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4EA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086E">
            <w:pPr>
              <w:jc w:val="left"/>
              <w:rPr>
                <w:rFonts w:hint="eastAsia" w:ascii="Times New Roman" w:hAnsi="Times New Roman" w:eastAsia="宋体" w:cs="宋体"/>
                <w:i w:val="0"/>
                <w:iCs w:val="0"/>
                <w:color w:val="000000"/>
                <w:sz w:val="22"/>
                <w:szCs w:val="22"/>
                <w:u w:val="none"/>
              </w:rPr>
            </w:pPr>
          </w:p>
        </w:tc>
      </w:tr>
      <w:tr w14:paraId="4280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887D">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高龄失能老年人养老服务补贴发放满意率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F9C0">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FFBE">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F0A">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6C7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E50D">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45C1">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2273">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AE5D0">
            <w:pPr>
              <w:keepNext w:val="0"/>
              <w:keepLines w:val="0"/>
              <w:widowControl/>
              <w:suppressLineNumbers w:val="0"/>
              <w:ind w:firstLineChars="100"/>
              <w:jc w:val="righ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AFC9">
            <w:pPr>
              <w:keepNext w:val="0"/>
              <w:keepLines w:val="0"/>
              <w:widowControl/>
              <w:suppressLineNumbers w:val="0"/>
              <w:ind w:firstLineChars="10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否</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1079">
            <w:pPr>
              <w:jc w:val="left"/>
              <w:rPr>
                <w:rFonts w:hint="eastAsia" w:ascii="Times New Roman" w:hAnsi="Times New Roman" w:eastAsia="宋体" w:cs="宋体"/>
                <w:i w:val="0"/>
                <w:iCs w:val="0"/>
                <w:color w:val="000000"/>
                <w:sz w:val="22"/>
                <w:szCs w:val="22"/>
                <w:u w:val="none"/>
              </w:rPr>
            </w:pPr>
          </w:p>
        </w:tc>
      </w:tr>
    </w:tbl>
    <w:p w14:paraId="50B2C918">
      <w:pPr>
        <w:pStyle w:val="15"/>
        <w:autoSpaceDE w:val="0"/>
        <w:spacing w:before="0" w:beforeAutospacing="0" w:after="0" w:afterAutospacing="0" w:line="596" w:lineRule="exact"/>
        <w:ind w:firstLine="643" w:firstLineChars="200"/>
        <w:rPr>
          <w:rFonts w:hint="eastAsia"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w:t>
      </w:r>
      <w:r>
        <w:rPr>
          <w:rFonts w:hint="eastAsia" w:ascii="Times New Roman" w:hAnsi="Times New Roman" w:eastAsia="楷体" w:cs="楷体"/>
          <w:b/>
          <w:bCs/>
          <w:sz w:val="32"/>
          <w:szCs w:val="32"/>
          <w:shd w:val="clear" w:color="auto" w:fill="FFFFFF"/>
          <w:lang w:eastAsia="zh-CN"/>
        </w:rPr>
        <w:t>单位</w:t>
      </w:r>
      <w:r>
        <w:rPr>
          <w:rFonts w:hint="eastAsia" w:ascii="Times New Roman" w:hAnsi="Times New Roman" w:eastAsia="楷体" w:cs="楷体"/>
          <w:b/>
          <w:bCs/>
          <w:sz w:val="32"/>
          <w:szCs w:val="32"/>
          <w:shd w:val="clear" w:color="auto" w:fill="FFFFFF"/>
        </w:rPr>
        <w:t>绩效评价情况</w:t>
      </w:r>
    </w:p>
    <w:p w14:paraId="5F3679DC">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未组织开展绩效评价。</w:t>
      </w:r>
    </w:p>
    <w:p w14:paraId="3DA490DB">
      <w:pPr>
        <w:pStyle w:val="19"/>
        <w:autoSpaceDE w:val="0"/>
        <w:spacing w:line="596" w:lineRule="exact"/>
        <w:ind w:firstLine="643"/>
        <w:rPr>
          <w:rFonts w:ascii="Times New Roman" w:hAnsi="Times New Roman" w:eastAsia="方正仿宋_GBK" w:cs="方正仿宋_GBK"/>
          <w:sz w:val="32"/>
          <w:szCs w:val="32"/>
          <w:shd w:val="clear" w:color="auto" w:fill="FFFFFF"/>
        </w:rPr>
      </w:pPr>
      <w:r>
        <w:rPr>
          <w:rFonts w:ascii="Times New Roman" w:hAnsi="Times New Roman" w:eastAsia="楷体" w:cs="楷体"/>
          <w:b/>
          <w:bCs/>
          <w:sz w:val="32"/>
          <w:szCs w:val="32"/>
          <w:shd w:val="clear" w:color="auto" w:fill="FFFFFF"/>
          <w:lang w:bidi="ar"/>
        </w:rPr>
        <w:t>（三）财政绩效评价情况</w:t>
      </w:r>
    </w:p>
    <w:p w14:paraId="66DB9142">
      <w:pPr>
        <w:pStyle w:val="19"/>
        <w:widowControl w:val="0"/>
        <w:tabs>
          <w:tab w:val="center" w:pos="4153"/>
          <w:tab w:val="left" w:pos="7275"/>
        </w:tabs>
        <w:spacing w:line="594" w:lineRule="exact"/>
        <w:ind w:firstLine="640"/>
        <w:rPr>
          <w:rFonts w:hint="eastAsia" w:ascii="Times New Roman" w:hAnsi="Times New Roman" w:eastAsia="方正仿宋_GBK"/>
          <w:bCs/>
          <w:sz w:val="32"/>
          <w:szCs w:val="32"/>
          <w:lang w:val="en-US" w:eastAsia="zh-CN"/>
        </w:rPr>
      </w:pPr>
      <w:r>
        <w:rPr>
          <w:rFonts w:hint="default" w:ascii="Times New Roman" w:hAnsi="Times New Roman" w:eastAsia="方正仿宋_GBK"/>
          <w:bCs/>
          <w:sz w:val="32"/>
          <w:szCs w:val="32"/>
        </w:rPr>
        <w:t>区财政局未委托第三方对</w:t>
      </w:r>
      <w:r>
        <w:rPr>
          <w:rFonts w:hint="eastAsia" w:ascii="Times New Roman" w:hAnsi="Times New Roman" w:eastAsia="方正仿宋_GBK"/>
          <w:bCs/>
          <w:sz w:val="32"/>
          <w:szCs w:val="32"/>
          <w:lang w:eastAsia="zh-CN"/>
        </w:rPr>
        <w:t>我单位</w:t>
      </w:r>
      <w:r>
        <w:rPr>
          <w:rFonts w:hint="default" w:ascii="Times New Roman" w:hAnsi="Times New Roman" w:eastAsia="方正仿宋_GBK"/>
          <w:bCs/>
          <w:sz w:val="32"/>
          <w:szCs w:val="32"/>
        </w:rPr>
        <w:t>开展绩效评价。</w:t>
      </w:r>
    </w:p>
    <w:p w14:paraId="380F3DA6">
      <w:pPr>
        <w:pStyle w:val="15"/>
        <w:autoSpaceDE w:val="0"/>
        <w:spacing w:before="0" w:beforeAutospacing="0" w:after="0" w:afterAutospacing="0" w:line="596" w:lineRule="exact"/>
        <w:rPr>
          <w:rFonts w:ascii="Times New Roman" w:hAnsi="Times New Roman" w:eastAsia="方正仿宋_GBK" w:cs="方正仿宋_GBK"/>
          <w:sz w:val="32"/>
          <w:szCs w:val="32"/>
        </w:rPr>
      </w:pPr>
      <w:r>
        <w:rPr>
          <w:rStyle w:val="16"/>
          <w:rFonts w:hint="eastAsia" w:ascii="Times New Roman" w:hAnsi="Times New Roman" w:eastAsia="方正仿宋_GBK" w:cs="方正仿宋_GBK"/>
          <w:sz w:val="32"/>
          <w:szCs w:val="32"/>
          <w:shd w:val="clear" w:color="auto" w:fill="FFFFFF"/>
        </w:rPr>
        <w:t xml:space="preserve">   </w:t>
      </w:r>
      <w:r>
        <w:rPr>
          <w:rStyle w:val="13"/>
          <w:rFonts w:hint="eastAsia" w:ascii="Times New Roman" w:hAnsi="Times New Roman" w:eastAsia="黑体" w:cs="黑体"/>
          <w:sz w:val="32"/>
          <w:szCs w:val="32"/>
          <w:shd w:val="clear" w:color="auto" w:fill="FFFFFF"/>
        </w:rPr>
        <w:t xml:space="preserve"> 六、专业名词解释</w:t>
      </w:r>
    </w:p>
    <w:p w14:paraId="04AE5A77">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w:t>
      </w:r>
      <w:r>
        <w:rPr>
          <w:rFonts w:hint="eastAsia" w:ascii="Times New Roman" w:hAnsi="Times New Roman"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rPr>
        <w:t>取得的财政拨款，包括一般公共预算财政拨款和政府性基金预算财政拨款。</w:t>
      </w:r>
    </w:p>
    <w:p w14:paraId="2557B6B9">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C91AD5D">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28955C23">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F4CD1B0">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（五）年初结转和结余：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6C4D5614">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（六）年末结转和结余：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3719AF07">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（七）基本支出：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626D2EF">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（八）项目支出：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4FCBEA45">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（九）“三公”经费：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407BEAB">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732CA3D">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（十一）工资福利支出（支出经济分类科目类级）：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0CF8BE9E">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（十二）商品和服务支出（支出经济分类科目类级）：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49161417">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（十三）对个人和家庭的补助（支出经济分类科目类级）：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06FC90BC">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楷体" w:cs="楷体"/>
          <w:sz w:val="32"/>
          <w:szCs w:val="32"/>
          <w:shd w:val="clear" w:color="auto" w:fill="FFFFFF"/>
        </w:rPr>
        <w:t>（十四）其他资本性支出（支出经济分类科目类级）：</w:t>
      </w:r>
      <w:r>
        <w:rPr>
          <w:rFonts w:hint="eastAsia"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AD50A58">
      <w:pPr>
        <w:pStyle w:val="15"/>
        <w:spacing w:before="0" w:beforeAutospacing="0" w:after="0" w:afterAutospacing="0" w:line="596" w:lineRule="exact"/>
        <w:ind w:firstLine="643" w:firstLineChars="200"/>
        <w:rPr>
          <w:rFonts w:ascii="Times New Roman" w:hAnsi="Times New Roman" w:eastAsia="方正仿宋_GBK" w:cs="方正仿宋_GBK"/>
          <w:sz w:val="32"/>
          <w:szCs w:val="32"/>
        </w:rPr>
      </w:pPr>
      <w:r>
        <w:rPr>
          <w:rStyle w:val="13"/>
          <w:rFonts w:hint="eastAsia" w:ascii="Times New Roman" w:hAnsi="Times New Roman" w:eastAsia="黑体" w:cs="黑体"/>
          <w:sz w:val="32"/>
          <w:szCs w:val="32"/>
          <w:shd w:val="clear" w:color="auto" w:fill="FFFFFF"/>
        </w:rPr>
        <w:t>七、决算公开联系方式及信息反馈渠道</w:t>
      </w:r>
    </w:p>
    <w:p w14:paraId="601B055A">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本单位决算公开信息反馈和联系方式：023-65740214</w:t>
      </w:r>
    </w:p>
    <w:p w14:paraId="514EE6B5">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p>
    <w:p w14:paraId="4E006E1B">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附件：金凤镇劳动就业和社会保障服务所2024年</w:t>
      </w:r>
      <w:r>
        <w:rPr>
          <w:rFonts w:hint="eastAsia" w:ascii="Times New Roman" w:hAnsi="Times New Roman" w:eastAsia="方正仿宋_GBK" w:cs="方正仿宋_GBK"/>
          <w:sz w:val="32"/>
          <w:szCs w:val="32"/>
          <w:lang w:eastAsia="zh-CN"/>
        </w:rPr>
        <w:t>单位</w:t>
      </w:r>
      <w:r>
        <w:rPr>
          <w:rFonts w:ascii="Times New Roman" w:hAnsi="Times New Roman" w:eastAsia="方正仿宋_GBK" w:cs="方正仿宋_GBK"/>
          <w:sz w:val="32"/>
          <w:szCs w:val="32"/>
        </w:rPr>
        <w:t>决算公开表</w:t>
      </w:r>
    </w:p>
    <w:p w14:paraId="03EC7CB2">
      <w:pPr>
        <w:pStyle w:val="14"/>
        <w:autoSpaceDE w:val="0"/>
        <w:spacing w:line="596" w:lineRule="exact"/>
        <w:ind w:firstLine="643"/>
        <w:jc w:val="both"/>
        <w:rPr>
          <w:rStyle w:val="13"/>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3D5453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84E14DF">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收入支出决算总表</w:t>
            </w:r>
          </w:p>
        </w:tc>
      </w:tr>
      <w:tr w14:paraId="6D764139">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9CD0710">
            <w:pPr>
              <w:spacing w:line="200" w:lineRule="exact"/>
              <w:rPr>
                <w:rFonts w:hint="default" w:ascii="Times New Roman" w:hAnsi="Times New Roman"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97134B7">
            <w:pPr>
              <w:spacing w:line="200" w:lineRule="exact"/>
              <w:jc w:val="right"/>
              <w:rPr>
                <w:rFonts w:hint="default" w:ascii="Times New Roman" w:hAnsi="Times New Roman"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656B70D">
            <w:pPr>
              <w:spacing w:line="200" w:lineRule="exact"/>
              <w:rPr>
                <w:rFonts w:hint="default" w:ascii="Times New Roman" w:hAnsi="Times New Roman"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C412A49">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01</w:t>
            </w:r>
            <w:r>
              <w:rPr>
                <w:rFonts w:ascii="Times New Roman" w:hAnsi="Times New Roman" w:cs="宋体"/>
                <w:color w:val="000000"/>
                <w:sz w:val="20"/>
                <w:szCs w:val="20"/>
              </w:rPr>
              <w:t>表</w:t>
            </w:r>
          </w:p>
        </w:tc>
      </w:tr>
      <w:tr w14:paraId="66624401">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A66BE33">
            <w:pPr>
              <w:spacing w:line="280" w:lineRule="exact"/>
              <w:rPr>
                <w:rFonts w:hint="default" w:ascii="Times New Roman" w:hAnsi="Times New Roman" w:cs="Arial"/>
                <w:color w:val="000000"/>
                <w:sz w:val="22"/>
                <w:szCs w:val="22"/>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987D917">
            <w:pPr>
              <w:spacing w:line="200" w:lineRule="exact"/>
              <w:rPr>
                <w:rFonts w:hint="default" w:ascii="Times New Roman" w:hAnsi="Times New Roman"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087BE02">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5C1DB2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93A8">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FB0535">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支出</w:t>
            </w:r>
          </w:p>
        </w:tc>
      </w:tr>
      <w:tr w14:paraId="1F3116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6F2D4">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773F">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D9858">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806FC">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决算数</w:t>
            </w:r>
          </w:p>
        </w:tc>
      </w:tr>
      <w:tr w14:paraId="1F112A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725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02A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520.77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18556">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41F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E8A7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DA48">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44C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5F3F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07C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2C56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00A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4A3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0DF5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5F6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4C4E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491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D5A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23C0F">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8AF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F4B1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C34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39E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6366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8FA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2183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863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57C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898B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90E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566D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9650">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A0F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4355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6C24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8F53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BE0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F13C6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43B4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3068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506.41</w:t>
            </w:r>
            <w:r>
              <w:rPr>
                <w:rFonts w:ascii="Times New Roman" w:hAnsi="Times New Roman"/>
                <w:color w:val="000000"/>
                <w:sz w:val="20"/>
              </w:rPr>
              <w:t xml:space="preserve"> </w:t>
            </w:r>
          </w:p>
        </w:tc>
      </w:tr>
      <w:tr w14:paraId="0F31FA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BFAF">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6B6E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6C1D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1B4F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w:t>
            </w:r>
            <w:r>
              <w:rPr>
                <w:rFonts w:ascii="Times New Roman" w:hAnsi="Times New Roman"/>
                <w:color w:val="000000"/>
                <w:sz w:val="20"/>
              </w:rPr>
              <w:t xml:space="preserve"> </w:t>
            </w:r>
          </w:p>
        </w:tc>
      </w:tr>
      <w:tr w14:paraId="3BEC87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1CCC5">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4780A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4438D">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C90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FF58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D62B">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DB13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2BEC4">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A36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12AD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DB6C">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3D6E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D920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89A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A27A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49DF">
            <w:pPr>
              <w:spacing w:line="240" w:lineRule="exact"/>
              <w:rPr>
                <w:rFonts w:hint="default" w:ascii="Times New Roman" w:hAnsi="Times New Roman"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AA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B5D9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AC1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C05FA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F3C3">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553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7B95A">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F82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6BEF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7372">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770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3C1AC">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D1B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5B32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9A29">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249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FD11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570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233C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68AE">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F5B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E431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F52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383E5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2301">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0713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15CA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17B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6186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D10E">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69C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F228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08A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w:t>
            </w:r>
            <w:r>
              <w:rPr>
                <w:rFonts w:ascii="Times New Roman" w:hAnsi="Times New Roman"/>
                <w:color w:val="000000"/>
                <w:sz w:val="20"/>
              </w:rPr>
              <w:t xml:space="preserve"> </w:t>
            </w:r>
          </w:p>
        </w:tc>
      </w:tr>
      <w:tr w14:paraId="46D918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BB27C">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06E4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32113">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F5F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57F7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F48B7">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A07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82A81">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B43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5832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7756">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59F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0AEF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C1C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1C9E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0810">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078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D17B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B30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9C81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B984">
            <w:pPr>
              <w:spacing w:line="240" w:lineRule="exact"/>
              <w:jc w:val="center"/>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836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70517">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F6E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4715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FCF7">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B40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01F0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2B1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4577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F7F6">
            <w:pPr>
              <w:spacing w:line="240" w:lineRule="exact"/>
              <w:rPr>
                <w:rFonts w:hint="default" w:ascii="Times New Roman" w:hAnsi="Times New Roman"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FBAE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787B9">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33C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C19A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7BC08">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419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520.77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C6DCD">
            <w:pPr>
              <w:spacing w:line="240" w:lineRule="exact"/>
              <w:jc w:val="center"/>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A1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520.77</w:t>
            </w:r>
            <w:r>
              <w:rPr>
                <w:rFonts w:ascii="Times New Roman" w:hAnsi="Times New Roman"/>
                <w:color w:val="000000"/>
                <w:sz w:val="20"/>
              </w:rPr>
              <w:t xml:space="preserve"> </w:t>
            </w:r>
          </w:p>
        </w:tc>
      </w:tr>
      <w:tr w14:paraId="11DC2E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416B">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57F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6B2AE">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8C5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8559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9705">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541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D7CD2">
            <w:pPr>
              <w:spacing w:line="240" w:lineRule="exact"/>
              <w:textAlignment w:val="center"/>
              <w:rPr>
                <w:rFonts w:hint="default" w:ascii="Times New Roman" w:hAnsi="Times New Roman" w:cs="宋体"/>
                <w:b/>
                <w:bCs/>
                <w:color w:val="000000"/>
                <w:sz w:val="20"/>
                <w:szCs w:val="20"/>
              </w:rPr>
            </w:pPr>
            <w:r>
              <w:rPr>
                <w:rFonts w:ascii="Times New Roman" w:hAnsi="Times New Roman"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5B0B2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D96BB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D62F">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5E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520.77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E5EBD6F">
            <w:pPr>
              <w:spacing w:line="240" w:lineRule="exact"/>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C4565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520.77</w:t>
            </w:r>
            <w:r>
              <w:rPr>
                <w:rFonts w:ascii="Times New Roman" w:hAnsi="Times New Roman"/>
                <w:color w:val="000000"/>
                <w:sz w:val="20"/>
              </w:rPr>
              <w:t xml:space="preserve"> </w:t>
            </w:r>
          </w:p>
        </w:tc>
      </w:tr>
    </w:tbl>
    <w:p w14:paraId="4D993D44">
      <w:pPr>
        <w:rPr>
          <w:rFonts w:hint="default" w:ascii="Times New Roman" w:hAnsi="Times New Roman" w:cs="宋体"/>
          <w:sz w:val="21"/>
          <w:szCs w:val="21"/>
        </w:rPr>
      </w:pPr>
    </w:p>
    <w:p w14:paraId="6D3DD13E">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B30F27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C26BB06">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收入决算表</w:t>
            </w:r>
          </w:p>
        </w:tc>
      </w:tr>
      <w:tr w14:paraId="60F79F52">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04FF2D49">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sz w:val="20"/>
                <w:szCs w:val="20"/>
              </w:rPr>
              <w:t>：</w:t>
            </w:r>
            <w:r>
              <w:rPr>
                <w:rFonts w:ascii="Times New Roman" w:hAnsi="Times New Roman"/>
                <w:sz w:val="20"/>
              </w:rPr>
              <w:t>重庆市九龙坡区金凤镇劳动就业和社会保障服务所</w:t>
            </w:r>
          </w:p>
        </w:tc>
        <w:tc>
          <w:tcPr>
            <w:tcW w:w="461" w:type="pct"/>
            <w:tcBorders>
              <w:top w:val="nil"/>
              <w:left w:val="nil"/>
              <w:bottom w:val="nil"/>
              <w:right w:val="nil"/>
            </w:tcBorders>
            <w:shd w:val="clear" w:color="auto" w:fill="auto"/>
            <w:noWrap/>
            <w:tcMar>
              <w:top w:w="15" w:type="dxa"/>
              <w:left w:w="15" w:type="dxa"/>
              <w:right w:w="15" w:type="dxa"/>
            </w:tcMar>
            <w:vAlign w:val="bottom"/>
          </w:tcPr>
          <w:p w14:paraId="7E36861B">
            <w:pP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9E9E2E7">
            <w:pP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13AD8895">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A88367C">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B73D140">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3EB230E">
            <w:pP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A9AB60E">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02</w:t>
            </w:r>
            <w:r>
              <w:rPr>
                <w:rFonts w:ascii="Times New Roman" w:hAnsi="Times New Roman" w:cs="宋体"/>
                <w:color w:val="000000"/>
                <w:sz w:val="20"/>
                <w:szCs w:val="20"/>
              </w:rPr>
              <w:t>表</w:t>
            </w:r>
          </w:p>
        </w:tc>
      </w:tr>
      <w:tr w14:paraId="48129AE9">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5A1E7634">
            <w:pPr>
              <w:rPr>
                <w:rFonts w:hint="default" w:ascii="Times New Roman" w:hAnsi="Times New Roman"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7EBEC327">
            <w:pPr>
              <w:rPr>
                <w:rFonts w:hint="default" w:ascii="Times New Roman" w:hAnsi="Times New Roman"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15F685C7">
            <w:pPr>
              <w:rPr>
                <w:rFonts w:hint="default" w:ascii="Times New Roman" w:hAnsi="Times New Roman"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21EADA2C">
            <w:pPr>
              <w:rPr>
                <w:rFonts w:hint="default" w:ascii="Times New Roman" w:hAnsi="Times New Roman"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401AF265">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0193A25">
            <w:pPr>
              <w:rPr>
                <w:rFonts w:hint="default" w:ascii="Times New Roman" w:hAnsi="Times New Roman"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4B1A168">
            <w:pPr>
              <w:rPr>
                <w:rFonts w:hint="default" w:ascii="Times New Roman" w:hAnsi="Times New Roman"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1A955B8E">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9F11E78">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0C47A3B">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36C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C88C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0930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E8451C">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E081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240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25D6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其他收入</w:t>
            </w:r>
          </w:p>
        </w:tc>
      </w:tr>
      <w:tr w14:paraId="76DF6F82">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2EB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5A716F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4F26E">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6F208">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1687">
            <w:pPr>
              <w:jc w:val="center"/>
              <w:rPr>
                <w:rFonts w:hint="default" w:ascii="Times New Roman" w:hAnsi="Times New Roman"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9F6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7C6F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2BF83">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A1F0C">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32FE5">
            <w:pPr>
              <w:jc w:val="center"/>
              <w:rPr>
                <w:rFonts w:hint="default" w:ascii="Times New Roman" w:hAnsi="Times New Roman" w:cs="宋体"/>
                <w:b/>
                <w:color w:val="000000"/>
                <w:sz w:val="20"/>
                <w:szCs w:val="20"/>
              </w:rPr>
            </w:pPr>
          </w:p>
        </w:tc>
      </w:tr>
      <w:tr w14:paraId="5DE58691">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34FF">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7999F9">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5063B">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BAECD">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8E63">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C32F4">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D359">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8272">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994A">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1EE8C">
            <w:pPr>
              <w:jc w:val="center"/>
              <w:rPr>
                <w:rFonts w:hint="default" w:ascii="Times New Roman" w:hAnsi="Times New Roman" w:cs="宋体"/>
                <w:b/>
                <w:color w:val="000000"/>
                <w:sz w:val="20"/>
                <w:szCs w:val="20"/>
              </w:rPr>
            </w:pPr>
          </w:p>
        </w:tc>
      </w:tr>
      <w:tr w14:paraId="2899AADA">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7DDC">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2A970B">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F0D6F">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86C1">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150B">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DFC7A">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D1E4F">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0B591">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449E1">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7E8E5">
            <w:pPr>
              <w:jc w:val="center"/>
              <w:rPr>
                <w:rFonts w:hint="default" w:ascii="Times New Roman" w:hAnsi="Times New Roman" w:cs="宋体"/>
                <w:b/>
                <w:color w:val="000000"/>
                <w:sz w:val="20"/>
                <w:szCs w:val="20"/>
              </w:rPr>
            </w:pPr>
          </w:p>
        </w:tc>
      </w:tr>
      <w:tr w14:paraId="16B74D08">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EFC3">
            <w:pPr>
              <w:jc w:val="center"/>
              <w:rPr>
                <w:rFonts w:hint="default" w:ascii="Times New Roman" w:hAnsi="Times New Roman"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A65B66">
            <w:pPr>
              <w:jc w:val="center"/>
              <w:rPr>
                <w:rFonts w:hint="default" w:ascii="Times New Roman" w:hAnsi="Times New Roman"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D59A2">
            <w:pPr>
              <w:jc w:val="center"/>
              <w:rPr>
                <w:rFonts w:hint="default" w:ascii="Times New Roman" w:hAnsi="Times New Roman"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4035A">
            <w:pPr>
              <w:jc w:val="center"/>
              <w:rPr>
                <w:rFonts w:hint="default" w:ascii="Times New Roman" w:hAnsi="Times New Roman"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790D3">
            <w:pPr>
              <w:jc w:val="center"/>
              <w:rPr>
                <w:rFonts w:hint="default" w:ascii="Times New Roman" w:hAnsi="Times New Roman"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A06C1">
            <w:pPr>
              <w:jc w:val="center"/>
              <w:rPr>
                <w:rFonts w:hint="default" w:ascii="Times New Roman" w:hAnsi="Times New Roman"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39EB8">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7B5A2">
            <w:pPr>
              <w:jc w:val="center"/>
              <w:rPr>
                <w:rFonts w:hint="default" w:ascii="Times New Roman" w:hAnsi="Times New Roman"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70E6D">
            <w:pPr>
              <w:jc w:val="center"/>
              <w:rPr>
                <w:rFonts w:hint="default" w:ascii="Times New Roman" w:hAnsi="Times New Roman"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68B9">
            <w:pPr>
              <w:jc w:val="center"/>
              <w:rPr>
                <w:rFonts w:hint="default" w:ascii="Times New Roman" w:hAnsi="Times New Roman" w:cs="宋体"/>
                <w:b/>
                <w:color w:val="000000"/>
                <w:sz w:val="20"/>
                <w:szCs w:val="20"/>
              </w:rPr>
            </w:pPr>
          </w:p>
        </w:tc>
      </w:tr>
      <w:tr w14:paraId="562B5315">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4B9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AC4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520.77</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D01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520.77</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9A3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7C7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0BF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682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9D9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D28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AC34C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961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E7A7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1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506.41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A2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506.41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B7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D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D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5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A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3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7ADD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39F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DD9D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B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206.16</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A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206.16</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1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0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2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3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2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7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1C225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C43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C4B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F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206.16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DD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206.16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9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2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8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B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E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B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70A79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BFA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0593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A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1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8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8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E8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2C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B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22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47DAB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D32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D503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F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31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1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8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2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7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3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3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2B86E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804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1138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E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8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F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B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F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9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0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A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D5B9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4DA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EA96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F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1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A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F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6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33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6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C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D173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327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6F3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C6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4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0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0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4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C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3E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B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CFD3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2AC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E3CB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D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7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55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2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0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B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0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B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766D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F730">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709F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8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0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F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1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5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19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13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1F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9E4D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84B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63A6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7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8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E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05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19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4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7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1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3A39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071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52D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33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2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4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D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0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8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68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9B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5824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3E9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7D10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4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4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0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5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0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E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7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6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35BF2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1BC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4992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16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AAA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8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3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E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6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E1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3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9516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68F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5DDA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B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E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7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6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4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0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6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7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F4EA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685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BC67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D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1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A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1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F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F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6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4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FB68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C3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F0AE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9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08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B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0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5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7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8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3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2212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2BC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A221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7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6E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C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9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B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0B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9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7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C5950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3D6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E4C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B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1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C1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F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F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F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2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4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459C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292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3849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1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A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02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3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9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1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4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E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D1EF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7C7F">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33AC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C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0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9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1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1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0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1B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9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992EC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41D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D363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6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3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0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6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F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2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2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1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AD313BB">
      <w:pPr>
        <w:ind w:left="600" w:hanging="600" w:hangingChars="300"/>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本年度取得的各项收入情况。</w:t>
      </w:r>
      <w:r>
        <w:rPr>
          <w:rFonts w:ascii="Times New Roman" w:hAnsi="Times New Roman" w:cs="宋体"/>
          <w:sz w:val="20"/>
          <w:szCs w:val="20"/>
        </w:rPr>
        <w:br w:type="textWrapping"/>
      </w:r>
      <w:r>
        <w:rPr>
          <w:rFonts w:ascii="Times New Roman" w:hAnsi="Times New Roman" w:cs="宋体"/>
          <w:sz w:val="20"/>
          <w:szCs w:val="20"/>
        </w:rPr>
        <w:t>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607979F9">
      <w:pPr>
        <w:rPr>
          <w:rFonts w:hint="default" w:ascii="Times New Roman" w:hAnsi="Times New Roman" w:cs="宋体"/>
          <w:sz w:val="20"/>
          <w:szCs w:val="20"/>
        </w:rPr>
      </w:pPr>
      <w:r>
        <w:rPr>
          <w:rFonts w:ascii="Times New Roman" w:hAnsi="Times New Roman"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5A567BD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E7704C1">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支出决算表</w:t>
            </w:r>
          </w:p>
        </w:tc>
      </w:tr>
      <w:tr w14:paraId="7BD5507B">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70CC2E23">
            <w:pPr>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 xml:space="preserve">重庆市九龙坡区金凤镇劳动就业和社会保障服务所 </w:t>
            </w:r>
          </w:p>
        </w:tc>
        <w:tc>
          <w:tcPr>
            <w:tcW w:w="567" w:type="pct"/>
            <w:tcBorders>
              <w:top w:val="nil"/>
              <w:left w:val="nil"/>
              <w:bottom w:val="nil"/>
              <w:right w:val="nil"/>
            </w:tcBorders>
            <w:shd w:val="clear" w:color="auto" w:fill="auto"/>
            <w:noWrap/>
            <w:tcMar>
              <w:top w:w="15" w:type="dxa"/>
              <w:left w:w="15" w:type="dxa"/>
              <w:right w:w="15" w:type="dxa"/>
            </w:tcMar>
            <w:vAlign w:val="bottom"/>
          </w:tcPr>
          <w:p w14:paraId="420D73CD">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7A9E7E8">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F2F98D3">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C3A503F">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F59300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03</w:t>
            </w:r>
            <w:r>
              <w:rPr>
                <w:rFonts w:ascii="Times New Roman" w:hAnsi="Times New Roman" w:cs="宋体"/>
                <w:color w:val="000000"/>
                <w:sz w:val="20"/>
                <w:szCs w:val="20"/>
              </w:rPr>
              <w:t>表</w:t>
            </w:r>
          </w:p>
        </w:tc>
      </w:tr>
      <w:tr w14:paraId="4390D507">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32F6544E">
            <w:pPr>
              <w:rPr>
                <w:rFonts w:hint="default" w:ascii="Times New Roman" w:hAnsi="Times New Roman"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21710B30">
            <w:pPr>
              <w:rPr>
                <w:rFonts w:hint="default" w:ascii="Times New Roman" w:hAnsi="Times New Roman"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0A6D7476">
            <w:pPr>
              <w:rPr>
                <w:rFonts w:hint="default" w:ascii="Times New Roman" w:hAnsi="Times New Roman"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E02D786">
            <w:pPr>
              <w:rPr>
                <w:rFonts w:hint="default" w:ascii="Times New Roman" w:hAnsi="Times New Roman"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327855FE">
            <w:pPr>
              <w:rPr>
                <w:rFonts w:hint="default" w:ascii="Times New Roman" w:hAnsi="Times New Roman"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E73D75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066D55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EBD909">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6E78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1C7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2463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DA87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C52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7BD2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对附属单位补助支出</w:t>
            </w:r>
          </w:p>
        </w:tc>
      </w:tr>
      <w:tr w14:paraId="6B694A97">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AD0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D754FBB">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30749">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E888">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FE2EB">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B85F9">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7C22">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F5EFE">
            <w:pPr>
              <w:jc w:val="center"/>
              <w:rPr>
                <w:rFonts w:hint="default" w:ascii="Times New Roman" w:hAnsi="Times New Roman" w:cs="宋体"/>
                <w:b/>
                <w:color w:val="000000"/>
                <w:sz w:val="20"/>
                <w:szCs w:val="20"/>
              </w:rPr>
            </w:pPr>
          </w:p>
        </w:tc>
      </w:tr>
      <w:tr w14:paraId="51A3CDEE">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1D8A">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ABB9EC">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573F3">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B26D0">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FC729">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36165">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5EF6">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2176A">
            <w:pPr>
              <w:jc w:val="center"/>
              <w:rPr>
                <w:rFonts w:hint="default" w:ascii="Times New Roman" w:hAnsi="Times New Roman" w:cs="宋体"/>
                <w:b/>
                <w:color w:val="000000"/>
                <w:sz w:val="20"/>
                <w:szCs w:val="20"/>
              </w:rPr>
            </w:pPr>
          </w:p>
        </w:tc>
      </w:tr>
      <w:tr w14:paraId="462428B7">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D91D">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6C14C3">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876A">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8A671">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8C416">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926F">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E83EE">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CB467">
            <w:pPr>
              <w:jc w:val="center"/>
              <w:rPr>
                <w:rFonts w:hint="default" w:ascii="Times New Roman" w:hAnsi="Times New Roman" w:cs="宋体"/>
                <w:b/>
                <w:color w:val="000000"/>
                <w:sz w:val="20"/>
                <w:szCs w:val="20"/>
              </w:rPr>
            </w:pPr>
          </w:p>
        </w:tc>
      </w:tr>
      <w:tr w14:paraId="707159D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BD4E">
            <w:pPr>
              <w:jc w:val="center"/>
              <w:rPr>
                <w:rFonts w:hint="default" w:ascii="Times New Roman" w:hAnsi="Times New Roman"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CCD65F">
            <w:pPr>
              <w:jc w:val="center"/>
              <w:rPr>
                <w:rFonts w:hint="default" w:ascii="Times New Roman" w:hAnsi="Times New Roman"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5831F">
            <w:pPr>
              <w:jc w:val="center"/>
              <w:rPr>
                <w:rFonts w:hint="default" w:ascii="Times New Roman" w:hAnsi="Times New Roman"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65E69">
            <w:pPr>
              <w:jc w:val="center"/>
              <w:rPr>
                <w:rFonts w:hint="default" w:ascii="Times New Roman" w:hAnsi="Times New Roman"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7F65F">
            <w:pPr>
              <w:jc w:val="center"/>
              <w:rPr>
                <w:rFonts w:hint="default" w:ascii="Times New Roman" w:hAnsi="Times New Roman"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88350">
            <w:pPr>
              <w:jc w:val="center"/>
              <w:rPr>
                <w:rFonts w:hint="default" w:ascii="Times New Roman" w:hAnsi="Times New Roman"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8A35D">
            <w:pPr>
              <w:jc w:val="center"/>
              <w:rPr>
                <w:rFonts w:hint="default" w:ascii="Times New Roman" w:hAnsi="Times New Roman"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D9FDE">
            <w:pPr>
              <w:jc w:val="center"/>
              <w:rPr>
                <w:rFonts w:hint="default" w:ascii="Times New Roman" w:hAnsi="Times New Roman" w:cs="宋体"/>
                <w:b/>
                <w:color w:val="000000"/>
                <w:sz w:val="20"/>
                <w:szCs w:val="20"/>
              </w:rPr>
            </w:pPr>
          </w:p>
        </w:tc>
      </w:tr>
      <w:tr w14:paraId="7418A0D2">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B6C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69D2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520.77</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BF2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245.45</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73B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275.32</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F73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FC3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A5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07717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0F1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36AA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B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506.41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C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231.89</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F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274.52</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F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C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7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4EB92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5AC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35CA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0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206.16</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B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206.16</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3D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B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54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22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3323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E47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4392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7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206.16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D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206.16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2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3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6C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1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97F5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999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2A02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1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0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8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0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0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1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D72B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A54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6ECC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0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C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A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A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46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B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E2A74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575B">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EE75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F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A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4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2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6F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A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0B7F8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F5A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331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B3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CD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D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1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47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2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F4F0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2B7A">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A0B2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B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F3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19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F2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8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33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CD385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B67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DB72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34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3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F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30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C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1A8D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A12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2096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C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ED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CB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A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6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8D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C7004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1CA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04A8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C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6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1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1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C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9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21FF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EB3E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13A9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3C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A74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51E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272.18</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7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7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C4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E250D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135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7E4B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C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8D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6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272.18</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0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9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6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1B4A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9909">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AE43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4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0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8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D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8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8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CB69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092B">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984F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7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B6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0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9A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A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9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00B4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6AEF">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5A5CE">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32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95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C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D4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6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1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DF5E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845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393A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4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5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3C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1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B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0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E0AC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A34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17B3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4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A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2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A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A4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33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1CF4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606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1ED9">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2A2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91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2D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0.81</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F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0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D3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F4816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A268">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3C4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A5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4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43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8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9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BAC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FF0B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916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1B78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5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6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6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4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B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8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F3428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FEA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CCE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1A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1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37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1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2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3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9725A40">
      <w:pPr>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本年度各项支出情况。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530A1658">
      <w:pPr>
        <w:rPr>
          <w:rFonts w:hint="default" w:ascii="Times New Roman" w:hAnsi="Times New Roman" w:cs="宋体"/>
          <w:sz w:val="21"/>
          <w:szCs w:val="21"/>
        </w:rPr>
      </w:pPr>
      <w:r>
        <w:rPr>
          <w:rFonts w:ascii="Times New Roman" w:hAnsi="Times New Roman" w:cs="宋体"/>
          <w:sz w:val="21"/>
          <w:szCs w:val="21"/>
        </w:rPr>
        <w:br w:type="page"/>
      </w:r>
    </w:p>
    <w:p w14:paraId="0D643672">
      <w:pPr>
        <w:rPr>
          <w:rFonts w:hint="default" w:ascii="Times New Roman" w:hAnsi="Times New Roman"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D5C443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DE7AF97">
            <w:pPr>
              <w:spacing w:line="40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财政拨款收入支出决算总表</w:t>
            </w:r>
          </w:p>
        </w:tc>
      </w:tr>
      <w:tr w14:paraId="72826A5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920269B">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77AC5ECB">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7A31C85">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0C79094">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A4E626B">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04</w:t>
            </w:r>
            <w:r>
              <w:rPr>
                <w:rFonts w:ascii="Times New Roman" w:hAnsi="Times New Roman" w:cs="宋体"/>
                <w:color w:val="000000"/>
                <w:sz w:val="20"/>
                <w:szCs w:val="20"/>
              </w:rPr>
              <w:t>表</w:t>
            </w:r>
          </w:p>
        </w:tc>
      </w:tr>
      <w:tr w14:paraId="35521AD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BCE22A">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F0959FB">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075BF9">
            <w:pPr>
              <w:spacing w:line="200" w:lineRule="exact"/>
              <w:rPr>
                <w:rFonts w:hint="default" w:ascii="Times New Roman" w:hAnsi="Times New Roman"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A077694">
            <w:pPr>
              <w:spacing w:line="200" w:lineRule="exact"/>
              <w:rPr>
                <w:rFonts w:hint="default" w:ascii="Times New Roman" w:hAnsi="Times New Roman"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F7316B4">
            <w:pPr>
              <w:spacing w:line="26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80832E0">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3EC9">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CB51D">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支     出</w:t>
            </w:r>
          </w:p>
        </w:tc>
      </w:tr>
      <w:tr w14:paraId="0879D06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92868">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F129">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A4466">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0391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决算数</w:t>
            </w:r>
          </w:p>
        </w:tc>
      </w:tr>
      <w:tr w14:paraId="187039D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B7F7">
            <w:pPr>
              <w:spacing w:line="200" w:lineRule="exact"/>
              <w:jc w:val="center"/>
              <w:rPr>
                <w:rFonts w:hint="default" w:ascii="Times New Roman" w:hAnsi="Times New Roman"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A25E5">
            <w:pPr>
              <w:spacing w:line="200" w:lineRule="exact"/>
              <w:jc w:val="center"/>
              <w:rPr>
                <w:rFonts w:hint="default" w:ascii="Times New Roman" w:hAnsi="Times New Roman"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3564F">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4E22">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1BD23">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BCB6F">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79F45">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国有资本经营预算财政拨款</w:t>
            </w:r>
          </w:p>
        </w:tc>
      </w:tr>
      <w:tr w14:paraId="59A48A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B51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1A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520.77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B46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46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5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B3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15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6CDA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C0C6">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65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6659">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F1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27C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CE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B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7B73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002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7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6AF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2C2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BB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44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CF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6D30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6A2F">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582C7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DB4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75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6C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85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34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6EFE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8086">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3E528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B438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40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BC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F0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9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F929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0A51">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10BA5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CBA9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A7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29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B1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5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8B4D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31F9">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F735E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5A23">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10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78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22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B0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24A1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4B27">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29BC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4B8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FC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F4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506.41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2B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1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F337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A79A">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62B10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BE0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E0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02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0F1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E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2284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AB85">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4E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7BA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6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AA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A0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C5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44C4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2769">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4DF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0E6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A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98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C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67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65B8F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0276">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402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6F7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CB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30A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82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C5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104E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B70E">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E79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2A08">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B1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4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3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06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7D5A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D747">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F4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F02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FC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1A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F2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02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27BA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22078">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996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27F7">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56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601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6F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23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F885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E3F8">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35D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EE0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2C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F5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B2A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26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DCC4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B58B">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9F20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4F70">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607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2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3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13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2EF3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801C">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2F2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271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CA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0C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C7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3A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22BD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9298">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4EF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D08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F4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AD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0A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B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A5A1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2592">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49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49E1">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55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E7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DE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07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60E2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86DE">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23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B4F4">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C3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06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22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7A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F638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D2EA">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759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055B">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CD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14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36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9F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EDBF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F0CE3">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0D2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616D">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A2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0B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01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F6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4DB3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A90626">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CA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83DC">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08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8F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34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EA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82B1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B48C64">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FC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724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AE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2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C0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A4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65ED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C22B6D">
            <w:pPr>
              <w:spacing w:line="200" w:lineRule="exact"/>
              <w:rPr>
                <w:rFonts w:hint="default" w:ascii="Times New Roman" w:hAnsi="Times New Roman"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1B1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C8BE">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7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B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90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BA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075A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7A4DA">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AE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520.77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6B74">
            <w:pPr>
              <w:spacing w:line="200" w:lineRule="exact"/>
              <w:jc w:val="center"/>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9F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6D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04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24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FD4C4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E0B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979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898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AC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1F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8D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75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428C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2D25">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C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9A8390">
            <w:pPr>
              <w:spacing w:line="200" w:lineRule="exact"/>
              <w:rPr>
                <w:rFonts w:hint="default" w:ascii="Times New Roman" w:hAnsi="Times New Roman"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4A68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C6384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5DF09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5234EA">
            <w:pPr>
              <w:spacing w:line="200" w:lineRule="exact"/>
              <w:rPr>
                <w:rFonts w:hint="default" w:ascii="Times New Roman" w:hAnsi="Times New Roman"/>
                <w:color w:val="000000"/>
                <w:sz w:val="18"/>
                <w:szCs w:val="18"/>
              </w:rPr>
            </w:pPr>
          </w:p>
        </w:tc>
      </w:tr>
      <w:tr w14:paraId="6786D4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6ECA">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7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78AB">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288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ACE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69F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E32A">
            <w:pPr>
              <w:spacing w:line="200" w:lineRule="exact"/>
              <w:jc w:val="right"/>
              <w:rPr>
                <w:rFonts w:hint="default" w:ascii="Times New Roman" w:hAnsi="Times New Roman"/>
                <w:color w:val="000000"/>
                <w:sz w:val="18"/>
                <w:szCs w:val="18"/>
              </w:rPr>
            </w:pPr>
          </w:p>
        </w:tc>
      </w:tr>
      <w:tr w14:paraId="76886F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CF8F">
            <w:pPr>
              <w:spacing w:line="200"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7C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ED061">
            <w:pPr>
              <w:spacing w:line="200" w:lineRule="exact"/>
              <w:jc w:val="center"/>
              <w:rPr>
                <w:rFonts w:hint="default" w:ascii="Times New Roman" w:hAnsi="Times New Roman"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FE5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4A6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B52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C9E7">
            <w:pPr>
              <w:spacing w:line="200" w:lineRule="exact"/>
              <w:jc w:val="right"/>
              <w:rPr>
                <w:rFonts w:hint="default" w:ascii="Times New Roman" w:hAnsi="Times New Roman"/>
                <w:color w:val="000000"/>
                <w:sz w:val="18"/>
                <w:szCs w:val="18"/>
              </w:rPr>
            </w:pPr>
          </w:p>
        </w:tc>
      </w:tr>
      <w:tr w14:paraId="50DBEA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8A4E">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21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520.77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0D20">
            <w:pPr>
              <w:spacing w:line="200"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E6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07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0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8E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451E085">
      <w:pPr>
        <w:spacing w:line="24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本年度一般公共预算财政拨款、政府性基金预算财政拨款及国有资本经营预算财政拨款的总收支和年末结转结余情况。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140F27F3">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8C21FD7">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一般公共预算财政拨款支出决算表</w:t>
            </w:r>
          </w:p>
        </w:tc>
      </w:tr>
      <w:tr w14:paraId="75D182C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58598F0">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6D91329">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3165317">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05</w:t>
            </w:r>
            <w:r>
              <w:rPr>
                <w:rFonts w:ascii="Times New Roman" w:hAnsi="Times New Roman" w:cs="宋体"/>
                <w:color w:val="000000"/>
                <w:sz w:val="20"/>
                <w:szCs w:val="20"/>
              </w:rPr>
              <w:t>表</w:t>
            </w:r>
          </w:p>
        </w:tc>
      </w:tr>
      <w:tr w14:paraId="18CC136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8EE3C65">
            <w:pPr>
              <w:rPr>
                <w:rFonts w:hint="default" w:ascii="Times New Roman" w:hAnsi="Times New Roman"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93F76CD">
            <w:pPr>
              <w:rPr>
                <w:rFonts w:hint="default" w:ascii="Times New Roman" w:hAnsi="Times New Roman"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CA6C7CC">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5B7FB35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A817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3B81E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065F3F38">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F7316">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7993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7F97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4F2C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03179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3BA34B1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26701">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9186B">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43E68">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599BFF">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8B2D70">
            <w:pPr>
              <w:jc w:val="center"/>
              <w:rPr>
                <w:rFonts w:hint="default" w:ascii="Times New Roman" w:hAnsi="Times New Roman" w:cs="宋体"/>
                <w:b/>
                <w:color w:val="000000"/>
                <w:sz w:val="20"/>
                <w:szCs w:val="20"/>
              </w:rPr>
            </w:pPr>
          </w:p>
        </w:tc>
      </w:tr>
      <w:tr w14:paraId="1E0E04AB">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61FA7">
            <w:pPr>
              <w:jc w:val="center"/>
              <w:rPr>
                <w:rFonts w:hint="default" w:ascii="Times New Roman" w:hAnsi="Times New Roman"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ED7D5B">
            <w:pPr>
              <w:jc w:val="center"/>
              <w:rPr>
                <w:rFonts w:hint="default" w:ascii="Times New Roman" w:hAnsi="Times New Roman"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6091E">
            <w:pPr>
              <w:jc w:val="center"/>
              <w:rPr>
                <w:rFonts w:hint="default" w:ascii="Times New Roman" w:hAnsi="Times New Roman"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DF1EC">
            <w:pPr>
              <w:jc w:val="center"/>
              <w:rPr>
                <w:rFonts w:hint="default" w:ascii="Times New Roman" w:hAnsi="Times New Roman"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3FCA2">
            <w:pPr>
              <w:jc w:val="center"/>
              <w:rPr>
                <w:rFonts w:hint="default" w:ascii="Times New Roman" w:hAnsi="Times New Roman" w:cs="宋体"/>
                <w:b/>
                <w:color w:val="000000"/>
                <w:sz w:val="20"/>
                <w:szCs w:val="20"/>
              </w:rPr>
            </w:pPr>
          </w:p>
        </w:tc>
      </w:tr>
      <w:tr w14:paraId="2F43F2D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398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D1A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520.77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28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245.45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77C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275.32</w:t>
            </w:r>
            <w:r>
              <w:rPr>
                <w:rFonts w:ascii="Times New Roman" w:hAnsi="Times New Roman"/>
                <w:b/>
                <w:color w:val="000000"/>
                <w:sz w:val="20"/>
              </w:rPr>
              <w:t xml:space="preserve"> </w:t>
            </w:r>
          </w:p>
        </w:tc>
      </w:tr>
      <w:tr w14:paraId="5AA8E8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3C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6A4A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217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506.41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457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231.89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176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274.52</w:t>
            </w:r>
            <w:r>
              <w:rPr>
                <w:rFonts w:ascii="Times New Roman" w:hAnsi="Times New Roman"/>
                <w:b/>
                <w:color w:val="000000"/>
                <w:sz w:val="20"/>
              </w:rPr>
              <w:t xml:space="preserve"> </w:t>
            </w:r>
          </w:p>
        </w:tc>
      </w:tr>
      <w:tr w14:paraId="5ADFD0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F915">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B876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2A6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206.16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D2B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206.16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16B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4E45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299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A5AA1">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48D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206.16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6C3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206.16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BF1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153F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DE286">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3AC6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7B5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1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5BF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7E7B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DB5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24AD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BD3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786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331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00E2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AB0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F2B9D">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E3B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00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0C4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8A84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6A83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2AC8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9CD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2AC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030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1345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8CD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2B57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B66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0E3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33E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r>
      <w:tr w14:paraId="326AFC3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B296">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A93D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FDC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FAC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725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r>
      <w:tr w14:paraId="471036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EC6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9B17C">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BFBB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C5B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AD9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14:paraId="14895E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ED9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FA73A">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C5D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D62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9D5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14:paraId="2EB1C7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457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3AF3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5C9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272.18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32C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6A0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272.18</w:t>
            </w:r>
            <w:r>
              <w:rPr>
                <w:rFonts w:ascii="Times New Roman" w:hAnsi="Times New Roman"/>
                <w:b/>
                <w:color w:val="000000"/>
                <w:sz w:val="20"/>
              </w:rPr>
              <w:t xml:space="preserve"> </w:t>
            </w:r>
          </w:p>
        </w:tc>
      </w:tr>
      <w:tr w14:paraId="250AB1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C675">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F9FD0">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1B2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272.18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8A1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84D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272.18</w:t>
            </w:r>
            <w:r>
              <w:rPr>
                <w:rFonts w:ascii="Times New Roman" w:hAnsi="Times New Roman"/>
                <w:color w:val="000000"/>
                <w:sz w:val="20"/>
              </w:rPr>
              <w:t xml:space="preserve"> </w:t>
            </w:r>
          </w:p>
        </w:tc>
      </w:tr>
      <w:tr w14:paraId="34FBD3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A9D9D">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B91F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BDB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BDE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C78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rPr>
              <w:t xml:space="preserve"> </w:t>
            </w:r>
          </w:p>
        </w:tc>
      </w:tr>
      <w:tr w14:paraId="6CDA12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1F8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413A2">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CF5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4C4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448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43D7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1FC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919B4">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935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5F0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D31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E7D3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CD6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95B57">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BE7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CEF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519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2548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E821">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5F563">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A34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090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293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0.81</w:t>
            </w:r>
            <w:r>
              <w:rPr>
                <w:rFonts w:ascii="Times New Roman" w:hAnsi="Times New Roman"/>
                <w:b/>
                <w:color w:val="000000"/>
                <w:sz w:val="20"/>
              </w:rPr>
              <w:t xml:space="preserve"> </w:t>
            </w:r>
          </w:p>
        </w:tc>
      </w:tr>
      <w:tr w14:paraId="7ACCC5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BC48">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A65D2">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2F7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CB6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F4D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0.81</w:t>
            </w:r>
            <w:r>
              <w:rPr>
                <w:rFonts w:ascii="Times New Roman" w:hAnsi="Times New Roman"/>
                <w:color w:val="000000"/>
                <w:sz w:val="20"/>
              </w:rPr>
              <w:t xml:space="preserve"> </w:t>
            </w:r>
          </w:p>
        </w:tc>
      </w:tr>
      <w:tr w14:paraId="2FA887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8BB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7775E">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7CD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18F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D76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03C9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B8BE7">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48844">
            <w:pPr>
              <w:textAlignment w:val="center"/>
              <w:rPr>
                <w:rFonts w:hint="default" w:ascii="Times New Roman" w:hAnsi="Times New Roman" w:cs="宋体"/>
                <w:color w:val="000000"/>
                <w:sz w:val="20"/>
                <w:szCs w:val="20"/>
              </w:rPr>
            </w:pPr>
            <w:r>
              <w:rPr>
                <w:rFonts w:ascii="Times New Roman" w:hAnsi="Times New Roman"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B5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67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592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3921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5A03">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F24EC">
            <w:pPr>
              <w:textAlignment w:val="center"/>
              <w:rPr>
                <w:rFonts w:hint="default" w:ascii="Times New Roman" w:hAnsi="Times New Roman" w:cs="宋体"/>
                <w:color w:val="000000"/>
                <w:sz w:val="20"/>
                <w:szCs w:val="20"/>
              </w:rPr>
            </w:pPr>
            <w:r>
              <w:rPr>
                <w:rFonts w:ascii="Times New Roman" w:hAnsi="Times New Roman"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228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A39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263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896C77C">
      <w:pPr>
        <w:rPr>
          <w:rFonts w:hint="default" w:ascii="Times New Roman" w:hAnsi="Times New Roman" w:cs="宋体"/>
          <w:sz w:val="21"/>
          <w:szCs w:val="21"/>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本年度一般公共预算财政拨款支出情况。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0"/>
          <w:szCs w:val="20"/>
        </w:rPr>
        <w:br w:type="textWrapping"/>
      </w:r>
    </w:p>
    <w:p w14:paraId="6E547889">
      <w:pPr>
        <w:ind w:firstLine="630" w:firstLineChars="300"/>
        <w:rPr>
          <w:rFonts w:hint="default" w:ascii="Times New Roman" w:hAnsi="Times New Roman" w:cs="宋体"/>
          <w:sz w:val="21"/>
          <w:szCs w:val="21"/>
        </w:rPr>
      </w:pPr>
      <w:r>
        <w:rPr>
          <w:rFonts w:ascii="Times New Roman" w:hAnsi="Times New Roman"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285EF14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3F14078">
            <w:pPr>
              <w:spacing w:line="440" w:lineRule="exact"/>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一般公共预算财政拨款基本支出决算表</w:t>
            </w:r>
          </w:p>
        </w:tc>
      </w:tr>
      <w:tr w14:paraId="002500A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4470573">
            <w:pPr>
              <w:spacing w:line="280" w:lineRule="exact"/>
              <w:rPr>
                <w:rFonts w:hint="default" w:ascii="Times New Roman" w:hAnsi="Times New Roman" w:cs="宋体"/>
                <w:color w:val="000000"/>
                <w:sz w:val="18"/>
                <w:szCs w:val="18"/>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64C03037">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E6A0A66">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85FE83F">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40E1C2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06</w:t>
            </w:r>
            <w:r>
              <w:rPr>
                <w:rFonts w:ascii="Times New Roman" w:hAnsi="Times New Roman" w:cs="宋体"/>
                <w:color w:val="000000"/>
                <w:sz w:val="20"/>
                <w:szCs w:val="20"/>
              </w:rPr>
              <w:t>表</w:t>
            </w:r>
          </w:p>
        </w:tc>
      </w:tr>
      <w:tr w14:paraId="2EF766D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EB634AE">
            <w:pPr>
              <w:spacing w:line="200" w:lineRule="exact"/>
              <w:rPr>
                <w:rFonts w:hint="default" w:ascii="Times New Roman" w:hAnsi="Times New Roman"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A3F47A8">
            <w:pPr>
              <w:spacing w:line="200" w:lineRule="exact"/>
              <w:rPr>
                <w:rFonts w:hint="default" w:ascii="Times New Roman" w:hAnsi="Times New Roman"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596D540">
            <w:pPr>
              <w:spacing w:line="200" w:lineRule="exact"/>
              <w:rPr>
                <w:rFonts w:hint="default" w:ascii="Times New Roman" w:hAnsi="Times New Roman"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6A02AC6">
            <w:pPr>
              <w:spacing w:line="200" w:lineRule="exact"/>
              <w:rPr>
                <w:rFonts w:hint="default" w:ascii="Times New Roman" w:hAnsi="Times New Roman"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58931E1">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461DC22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6CAA">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7B0AEE">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w:t>
            </w:r>
          </w:p>
        </w:tc>
      </w:tr>
      <w:tr w14:paraId="1A3255E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B234">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7619E3">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7465E">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FE7AB">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A3888">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5A3A5">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DB440">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3066D">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81BD1">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金额</w:t>
            </w:r>
          </w:p>
        </w:tc>
      </w:tr>
      <w:tr w14:paraId="36343D89">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3FF5">
            <w:pPr>
              <w:spacing w:line="192" w:lineRule="exact"/>
              <w:jc w:val="center"/>
              <w:rPr>
                <w:rFonts w:hint="default" w:ascii="Times New Roman" w:hAnsi="Times New Roman"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48AA9">
            <w:pPr>
              <w:spacing w:line="192" w:lineRule="exact"/>
              <w:jc w:val="center"/>
              <w:rPr>
                <w:rFonts w:hint="default" w:ascii="Times New Roman" w:hAnsi="Times New Roman"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46778">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F8EE9">
            <w:pPr>
              <w:spacing w:line="192" w:lineRule="exact"/>
              <w:jc w:val="center"/>
              <w:rPr>
                <w:rFonts w:hint="default" w:ascii="Times New Roman" w:hAnsi="Times New Roman"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3FCAD">
            <w:pPr>
              <w:spacing w:line="192" w:lineRule="exact"/>
              <w:jc w:val="center"/>
              <w:rPr>
                <w:rFonts w:hint="default" w:ascii="Times New Roman" w:hAnsi="Times New Roman"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04C3B">
            <w:pPr>
              <w:spacing w:line="192" w:lineRule="exact"/>
              <w:jc w:val="center"/>
              <w:rPr>
                <w:rFonts w:hint="default" w:ascii="Times New Roman" w:hAnsi="Times New Roman"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9BFE">
            <w:pPr>
              <w:spacing w:line="192" w:lineRule="exact"/>
              <w:jc w:val="center"/>
              <w:rPr>
                <w:rFonts w:hint="default" w:ascii="Times New Roman" w:hAnsi="Times New Roman"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4382B">
            <w:pPr>
              <w:spacing w:line="192" w:lineRule="exact"/>
              <w:jc w:val="center"/>
              <w:rPr>
                <w:rFonts w:hint="default" w:ascii="Times New Roman" w:hAnsi="Times New Roman"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6D411">
            <w:pPr>
              <w:spacing w:line="192" w:lineRule="exact"/>
              <w:jc w:val="center"/>
              <w:rPr>
                <w:rFonts w:hint="default" w:ascii="Times New Roman" w:hAnsi="Times New Roman" w:cs="宋体"/>
                <w:b/>
                <w:color w:val="000000"/>
                <w:sz w:val="18"/>
                <w:szCs w:val="18"/>
              </w:rPr>
            </w:pPr>
          </w:p>
        </w:tc>
      </w:tr>
      <w:tr w14:paraId="5CA410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44C6">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44F2">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2A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DCB70">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9264">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FF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A57C">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F56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5D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E571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DD0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968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120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40EC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9F3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65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2CE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A9D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93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475D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D24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249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4297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E6EC">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C4C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9E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88C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4E9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C4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597A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9A1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EFF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BE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1B4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86D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A5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BCE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139D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9A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523F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6EC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6E3E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E7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57C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C27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98A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A0E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00A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F7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C035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44A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556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6EBC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FA17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0D2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9A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2DA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A2E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52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6B16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FFB7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D8F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FA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0F2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C73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D83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3BE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D68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D0B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FFF9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3B0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156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F8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FFD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D70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E0D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09F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6CB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6C9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21BC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5B11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C03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57B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5D8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AFC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5B0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B99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B78E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D5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531C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8C2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F26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BE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E6C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E3A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E8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F4C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F4C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34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9210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21B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380F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74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F1B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D46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4B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7ED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B113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E4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F547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D4C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7E1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16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AE2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43A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1B1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367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A0B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7B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B212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E5C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526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F3A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427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C45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C4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59E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928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BC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0DE5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E74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03E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124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CE3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8C3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CD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35C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623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43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CC05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FB118">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B45D">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F6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3CF3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345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5C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C52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8DD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A9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6C772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C8C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54D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42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CE4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33A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26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279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FBF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3DB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CE36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0E2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AF6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01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D9F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13B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7E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364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B1F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C3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18AC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C5E5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3A5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901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393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930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98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26B5">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4B1E">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4BB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1776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5E1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3FA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B4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EA9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750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CE3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9D3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538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5DD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C58A8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4BA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DA1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2D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6F26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D8A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8C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B56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AD48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E1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0907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816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32D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6C5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E93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D75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A7E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EE8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C67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58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EC73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564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D5E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DA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845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68E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7C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56D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7A2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C6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6FAD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EA6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6BD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C05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1FC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105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75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8BA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2C6A">
            <w:pPr>
              <w:spacing w:line="192" w:lineRule="exact"/>
              <w:ind w:firstLine="180" w:firstLineChars="100"/>
              <w:textAlignment w:val="center"/>
              <w:rPr>
                <w:rFonts w:hint="default" w:ascii="Times New Roman" w:hAnsi="Times New Roman" w:cs="宋体"/>
                <w:color w:val="000000"/>
                <w:sz w:val="18"/>
                <w:szCs w:val="18"/>
              </w:rPr>
            </w:pPr>
            <w:r>
              <w:rPr>
                <w:rFonts w:ascii="Times New Roman" w:hAnsi="Times New Roman"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36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EEE7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BBA5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2C8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E73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B74C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F44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0B4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4B0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05A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71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8CB4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CDD7">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CE7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29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B42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F4D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1C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21FB">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0A3E">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71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5886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747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5AB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0B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9306">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8C5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0D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D0F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976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51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BB9D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9EE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F54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40D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F4B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221A">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B0A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8B6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8FEB">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8A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FC87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E392">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7CA7">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9876BB">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EA40">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751D">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8F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71E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D8B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48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0F45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4A7E">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4AC8">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F4D07C">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3AEF">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4BF1">
            <w:pPr>
              <w:spacing w:line="192" w:lineRule="exact"/>
              <w:textAlignment w:val="center"/>
              <w:rPr>
                <w:rFonts w:hint="default" w:ascii="Times New Roman" w:hAnsi="Times New Roman" w:cs="宋体"/>
                <w:b/>
                <w:bCs/>
                <w:color w:val="000000"/>
                <w:sz w:val="18"/>
                <w:szCs w:val="18"/>
              </w:rPr>
            </w:pPr>
            <w:r>
              <w:rPr>
                <w:rFonts w:ascii="Times New Roman" w:hAnsi="Times New Roman"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BA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8B1F">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EF3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E8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1728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6345">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44E7D">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C5138">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F9F4">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5E1E">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4C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2282">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0C5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19D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70F8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C753">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C33A">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3DAB95">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C88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6165">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70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5864">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316C">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6941">
            <w:pPr>
              <w:spacing w:line="192" w:lineRule="exact"/>
              <w:jc w:val="right"/>
              <w:rPr>
                <w:rFonts w:hint="default" w:ascii="Times New Roman" w:hAnsi="Times New Roman"/>
                <w:color w:val="000000"/>
                <w:sz w:val="18"/>
                <w:szCs w:val="18"/>
              </w:rPr>
            </w:pPr>
          </w:p>
        </w:tc>
      </w:tr>
      <w:tr w14:paraId="3CC041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112D">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51D6">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A2DEDB">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CB78">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47E3">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3E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27CD">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1ED5">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2157">
            <w:pPr>
              <w:spacing w:line="192" w:lineRule="exact"/>
              <w:jc w:val="right"/>
              <w:rPr>
                <w:rFonts w:hint="default" w:ascii="Times New Roman" w:hAnsi="Times New Roman"/>
                <w:color w:val="000000"/>
                <w:sz w:val="18"/>
                <w:szCs w:val="18"/>
              </w:rPr>
            </w:pPr>
          </w:p>
        </w:tc>
      </w:tr>
      <w:tr w14:paraId="253CD0C9">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C69C">
            <w:pPr>
              <w:spacing w:line="192" w:lineRule="exact"/>
              <w:rPr>
                <w:rFonts w:hint="default" w:ascii="Times New Roman" w:hAnsi="Times New Roman"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44BE">
            <w:pPr>
              <w:spacing w:line="192" w:lineRule="exact"/>
              <w:rPr>
                <w:rFonts w:hint="default" w:ascii="Times New Roman" w:hAnsi="Times New Roman"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170929">
            <w:pPr>
              <w:spacing w:line="192" w:lineRule="exact"/>
              <w:rPr>
                <w:rFonts w:hint="default" w:ascii="Times New Roman" w:hAnsi="Times New Roman"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B3A9">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E241">
            <w:pPr>
              <w:spacing w:line="192" w:lineRule="exact"/>
              <w:textAlignment w:val="center"/>
              <w:rPr>
                <w:rFonts w:hint="default" w:ascii="Times New Roman" w:hAnsi="Times New Roman" w:cs="宋体"/>
                <w:color w:val="000000"/>
                <w:sz w:val="18"/>
                <w:szCs w:val="18"/>
              </w:rPr>
            </w:pPr>
            <w:r>
              <w:rPr>
                <w:rFonts w:ascii="Times New Roman" w:hAnsi="Times New Roman"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17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D70E">
            <w:pPr>
              <w:spacing w:line="192" w:lineRule="exact"/>
              <w:rPr>
                <w:rFonts w:hint="default" w:ascii="Times New Roman" w:hAnsi="Times New Roman"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6D4F">
            <w:pPr>
              <w:spacing w:line="192" w:lineRule="exact"/>
              <w:rPr>
                <w:rFonts w:hint="default" w:ascii="Times New Roman" w:hAnsi="Times New Roman"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2B77">
            <w:pPr>
              <w:spacing w:line="192" w:lineRule="exact"/>
              <w:jc w:val="right"/>
              <w:rPr>
                <w:rFonts w:hint="default" w:ascii="Times New Roman" w:hAnsi="Times New Roman"/>
                <w:color w:val="000000"/>
                <w:sz w:val="18"/>
                <w:szCs w:val="18"/>
              </w:rPr>
            </w:pPr>
          </w:p>
        </w:tc>
      </w:tr>
      <w:tr w14:paraId="5BCD859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922D">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67CFF0">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215.72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0D463">
            <w:pPr>
              <w:spacing w:line="192" w:lineRule="exact"/>
              <w:jc w:val="center"/>
              <w:textAlignment w:val="center"/>
              <w:rPr>
                <w:rFonts w:hint="default" w:ascii="Times New Roman" w:hAnsi="Times New Roman" w:cs="宋体"/>
                <w:b/>
                <w:color w:val="000000"/>
                <w:sz w:val="18"/>
                <w:szCs w:val="18"/>
              </w:rPr>
            </w:pPr>
            <w:r>
              <w:rPr>
                <w:rFonts w:ascii="Times New Roman" w:hAnsi="Times New Roman"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B8F5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29.73</w:t>
            </w:r>
            <w:r>
              <w:rPr>
                <w:rFonts w:ascii="Times New Roman" w:hAnsi="Times New Roman"/>
                <w:color w:val="000000"/>
                <w:sz w:val="18"/>
              </w:rPr>
              <w:t xml:space="preserve"> </w:t>
            </w:r>
          </w:p>
        </w:tc>
      </w:tr>
    </w:tbl>
    <w:p w14:paraId="2D53423B">
      <w:pPr>
        <w:spacing w:line="280" w:lineRule="exact"/>
        <w:rPr>
          <w:rFonts w:hint="default" w:ascii="Times New Roman" w:hAnsi="Times New Roman" w:cs="宋体"/>
          <w:sz w:val="20"/>
          <w:szCs w:val="20"/>
        </w:rPr>
      </w:pPr>
      <w:r>
        <w:rPr>
          <w:rFonts w:ascii="Times New Roman" w:hAnsi="Times New Roman" w:cs="宋体"/>
          <w:sz w:val="20"/>
          <w:szCs w:val="20"/>
        </w:rPr>
        <w:t>备注：1.本表反映</w:t>
      </w:r>
      <w:r>
        <w:rPr>
          <w:rFonts w:hint="eastAsia" w:ascii="Times New Roman" w:hAnsi="Times New Roman" w:cs="宋体"/>
          <w:sz w:val="20"/>
          <w:szCs w:val="20"/>
          <w:lang w:eastAsia="zh-CN"/>
        </w:rPr>
        <w:t>单位</w:t>
      </w:r>
      <w:r>
        <w:rPr>
          <w:rFonts w:ascii="Times New Roman" w:hAnsi="Times New Roman" w:cs="宋体"/>
          <w:sz w:val="20"/>
          <w:szCs w:val="20"/>
        </w:rPr>
        <w:t>本年度一般公共预算财政拨款基本支出明细情况。</w:t>
      </w:r>
      <w:r>
        <w:rPr>
          <w:rFonts w:ascii="Times New Roman" w:hAnsi="Times New Roman" w:cs="宋体"/>
          <w:sz w:val="20"/>
          <w:szCs w:val="20"/>
        </w:rPr>
        <w:br w:type="textWrapping"/>
      </w:r>
      <w:r>
        <w:rPr>
          <w:rFonts w:ascii="Times New Roman" w:hAnsi="Times New Roman" w:cs="宋体"/>
          <w:sz w:val="20"/>
          <w:szCs w:val="20"/>
        </w:rPr>
        <w:t xml:space="preserve">      2.本套报表金额单位转换时可能存在尾数误差。</w:t>
      </w:r>
      <w:r>
        <w:rPr>
          <w:rFonts w:ascii="Times New Roman" w:hAnsi="Times New Roman" w:cs="宋体"/>
          <w:sz w:val="20"/>
          <w:szCs w:val="20"/>
        </w:rPr>
        <w:br w:type="textWrapping"/>
      </w:r>
      <w:r>
        <w:rPr>
          <w:rFonts w:ascii="Times New Roman" w:hAnsi="Times New Roman"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2E4BAE9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B4AF959">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政府性基金预算财政拨款收入支出决算表</w:t>
            </w:r>
          </w:p>
        </w:tc>
      </w:tr>
      <w:tr w14:paraId="684DB7F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F2D277B">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60360A8F">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2EC9BA">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60D858">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EE9B1CB">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DDFBE39">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07</w:t>
            </w:r>
            <w:r>
              <w:rPr>
                <w:rFonts w:ascii="Times New Roman" w:hAnsi="Times New Roman" w:cs="宋体"/>
                <w:color w:val="000000"/>
                <w:sz w:val="20"/>
                <w:szCs w:val="20"/>
              </w:rPr>
              <w:t>表</w:t>
            </w:r>
          </w:p>
        </w:tc>
      </w:tr>
      <w:tr w14:paraId="632D5EC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72FC70C">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2AE4A6">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8D6CE23">
            <w:pPr>
              <w:rPr>
                <w:rFonts w:hint="default" w:ascii="Times New Roman" w:hAnsi="Times New Roman"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EA03EE">
            <w:pPr>
              <w:rPr>
                <w:rFonts w:hint="default" w:ascii="Times New Roman" w:hAnsi="Times New Roman"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41830AF">
            <w:pPr>
              <w:rPr>
                <w:rFonts w:hint="default" w:ascii="Times New Roman" w:hAnsi="Times New Roman"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7E61CB">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6667165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E049A">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4634E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63B85">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B76754">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C9AF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年末结转和结余</w:t>
            </w:r>
          </w:p>
        </w:tc>
      </w:tr>
      <w:tr w14:paraId="07B4FBD6">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FC82C">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0DBF3">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C09E77">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6A7E4">
            <w:pPr>
              <w:jc w:val="center"/>
              <w:rPr>
                <w:rFonts w:hint="default" w:ascii="Times New Roman" w:hAnsi="Times New Roman"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8BDF9">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929D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F046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0282">
            <w:pPr>
              <w:jc w:val="center"/>
              <w:rPr>
                <w:rFonts w:hint="default" w:ascii="Times New Roman" w:hAnsi="Times New Roman" w:cs="宋体"/>
                <w:b/>
                <w:color w:val="000000"/>
                <w:sz w:val="20"/>
                <w:szCs w:val="20"/>
              </w:rPr>
            </w:pPr>
          </w:p>
        </w:tc>
      </w:tr>
      <w:tr w14:paraId="75989523">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7A5C">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C2C40">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97BCBA">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CC92">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822D7">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8B2D5">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9DB71">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EB967">
            <w:pPr>
              <w:jc w:val="center"/>
              <w:rPr>
                <w:rFonts w:hint="default" w:ascii="Times New Roman" w:hAnsi="Times New Roman" w:cs="宋体"/>
                <w:b/>
                <w:color w:val="000000"/>
                <w:sz w:val="20"/>
                <w:szCs w:val="20"/>
              </w:rPr>
            </w:pPr>
          </w:p>
        </w:tc>
      </w:tr>
      <w:tr w14:paraId="1E05D961">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B6E41">
            <w:pPr>
              <w:jc w:val="center"/>
              <w:rPr>
                <w:rFonts w:hint="default" w:ascii="Times New Roman" w:hAnsi="Times New Roman"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FAE21">
            <w:pPr>
              <w:jc w:val="center"/>
              <w:rPr>
                <w:rFonts w:hint="default" w:ascii="Times New Roman" w:hAnsi="Times New Roman"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2FD3E6">
            <w:pPr>
              <w:jc w:val="center"/>
              <w:rPr>
                <w:rFonts w:hint="default" w:ascii="Times New Roman" w:hAnsi="Times New Roman"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E3A6">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D8630">
            <w:pPr>
              <w:jc w:val="center"/>
              <w:rPr>
                <w:rFonts w:hint="default" w:ascii="Times New Roman" w:hAnsi="Times New Roman"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C2150">
            <w:pPr>
              <w:jc w:val="center"/>
              <w:rPr>
                <w:rFonts w:hint="default" w:ascii="Times New Roman" w:hAnsi="Times New Roman"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2697B">
            <w:pPr>
              <w:jc w:val="center"/>
              <w:rPr>
                <w:rFonts w:hint="default" w:ascii="Times New Roman" w:hAnsi="Times New Roman"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15F9">
            <w:pPr>
              <w:jc w:val="center"/>
              <w:rPr>
                <w:rFonts w:hint="default" w:ascii="Times New Roman" w:hAnsi="Times New Roman" w:cs="宋体"/>
                <w:b/>
                <w:color w:val="000000"/>
                <w:sz w:val="20"/>
                <w:szCs w:val="20"/>
              </w:rPr>
            </w:pPr>
          </w:p>
        </w:tc>
      </w:tr>
      <w:tr w14:paraId="6A71C31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331D">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173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ECD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468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58D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CDF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2BC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4CC0A5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8A4D">
            <w:pPr>
              <w:jc w:val="both"/>
              <w:textAlignment w:val="center"/>
              <w:rPr>
                <w:rFonts w:hint="default" w:ascii="Times New Roman" w:hAnsi="Times New Roman"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5697F">
            <w:pPr>
              <w:jc w:val="both"/>
              <w:textAlignment w:val="center"/>
              <w:rPr>
                <w:rFonts w:hint="default" w:ascii="Times New Roman" w:hAnsi="Times New Roman"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3C1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EF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8C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30C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F49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730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940549B">
      <w:pPr>
        <w:rPr>
          <w:rFonts w:hint="default" w:ascii="Times New Roman" w:hAnsi="Times New Roman" w:cs="宋体"/>
          <w:sz w:val="21"/>
          <w:szCs w:val="21"/>
        </w:rPr>
      </w:pPr>
      <w:r>
        <w:rPr>
          <w:rFonts w:ascii="Times New Roman" w:hAnsi="Times New Roman" w:cs="宋体"/>
          <w:sz w:val="20"/>
          <w:szCs w:val="20"/>
        </w:rPr>
        <w:t>备注：本表反映</w:t>
      </w:r>
      <w:r>
        <w:rPr>
          <w:rFonts w:hint="eastAsia" w:ascii="Times New Roman" w:hAnsi="Times New Roman" w:cs="宋体"/>
          <w:sz w:val="20"/>
          <w:szCs w:val="20"/>
          <w:lang w:eastAsia="zh-CN"/>
        </w:rPr>
        <w:t>单位</w:t>
      </w:r>
      <w:r>
        <w:rPr>
          <w:rFonts w:ascii="Times New Roman" w:hAnsi="Times New Roman" w:cs="宋体"/>
          <w:sz w:val="20"/>
          <w:szCs w:val="20"/>
        </w:rPr>
        <w:t>本年度政府性基金预算财政拨款收入支出及结转和结余情况。本</w:t>
      </w:r>
      <w:r>
        <w:rPr>
          <w:rFonts w:hint="eastAsia" w:ascii="Times New Roman" w:hAnsi="Times New Roman" w:cs="宋体"/>
          <w:sz w:val="20"/>
          <w:szCs w:val="20"/>
          <w:lang w:eastAsia="zh-CN"/>
        </w:rPr>
        <w:t>单位</w:t>
      </w:r>
      <w:r>
        <w:rPr>
          <w:rFonts w:ascii="Times New Roman" w:hAnsi="Times New Roman" w:cs="宋体"/>
          <w:sz w:val="20"/>
          <w:szCs w:val="20"/>
        </w:rPr>
        <w:t>无政府性基金收支，故本表无数据。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206BFC0F">
      <w:pPr>
        <w:rPr>
          <w:rFonts w:hint="default" w:ascii="Times New Roman" w:hAnsi="Times New Roman" w:cs="宋体"/>
          <w:sz w:val="21"/>
          <w:szCs w:val="21"/>
        </w:rPr>
      </w:pPr>
      <w:r>
        <w:rPr>
          <w:rFonts w:ascii="Times New Roman" w:hAnsi="Times New Roman"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10BB2E8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E761D33">
            <w:pPr>
              <w:jc w:val="center"/>
              <w:textAlignment w:val="bottom"/>
              <w:rPr>
                <w:rFonts w:hint="default" w:ascii="Times New Roman" w:hAnsi="Times New Roman" w:cs="宋体"/>
                <w:b/>
                <w:color w:val="000000"/>
                <w:sz w:val="32"/>
                <w:szCs w:val="32"/>
              </w:rPr>
            </w:pPr>
            <w:r>
              <w:rPr>
                <w:rFonts w:ascii="Times New Roman" w:hAnsi="Times New Roman" w:cs="宋体"/>
                <w:b/>
                <w:color w:val="000000"/>
                <w:sz w:val="32"/>
                <w:szCs w:val="32"/>
              </w:rPr>
              <w:t>国有资本经营预算财政拨款支出决算表</w:t>
            </w:r>
          </w:p>
        </w:tc>
      </w:tr>
      <w:tr w14:paraId="6A946DE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3972095">
            <w:pPr>
              <w:spacing w:line="280" w:lineRule="exact"/>
              <w:rPr>
                <w:rFonts w:hint="default" w:ascii="Times New Roman" w:hAnsi="Times New Roman" w:cs="宋体"/>
                <w:color w:val="000000"/>
                <w:sz w:val="20"/>
                <w:szCs w:val="20"/>
              </w:rPr>
            </w:pPr>
            <w:r>
              <w:rPr>
                <w:rFonts w:hint="eastAsia" w:ascii="Times New Roman" w:hAnsi="Times New Roman" w:cs="宋体"/>
                <w:sz w:val="20"/>
                <w:szCs w:val="20"/>
                <w:lang w:eastAsia="zh-CN"/>
              </w:rPr>
              <w:t>单位</w:t>
            </w:r>
            <w:r>
              <w:rPr>
                <w:rFonts w:ascii="Times New Roman" w:hAnsi="Times New Roman" w:cs="宋体"/>
                <w:color w:val="000000"/>
                <w:sz w:val="20"/>
                <w:szCs w:val="20"/>
              </w:rPr>
              <w:t>：</w:t>
            </w:r>
            <w:r>
              <w:rPr>
                <w:rFonts w:ascii="Times New Roman" w:hAnsi="Times New Roman"/>
                <w:color w:val="000000"/>
                <w:sz w:val="20"/>
              </w:rPr>
              <w:t>重庆市九龙坡区金凤镇劳动就业和社会保障服务所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9352383">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9E8296F">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公开</w:t>
            </w:r>
            <w:r>
              <w:rPr>
                <w:rFonts w:hint="default" w:ascii="Times New Roman" w:hAnsi="Times New Roman"/>
                <w:color w:val="000000"/>
                <w:sz w:val="20"/>
                <w:szCs w:val="20"/>
              </w:rPr>
              <w:t>08</w:t>
            </w:r>
            <w:r>
              <w:rPr>
                <w:rFonts w:ascii="Times New Roman" w:hAnsi="Times New Roman" w:cs="宋体"/>
                <w:color w:val="000000"/>
                <w:sz w:val="20"/>
                <w:szCs w:val="20"/>
              </w:rPr>
              <w:t>表</w:t>
            </w:r>
          </w:p>
        </w:tc>
      </w:tr>
      <w:tr w14:paraId="427C9DE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77AFBB9">
            <w:pPr>
              <w:rPr>
                <w:rFonts w:hint="default" w:ascii="Times New Roman" w:hAnsi="Times New Roman"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4710751">
            <w:pPr>
              <w:rPr>
                <w:rFonts w:hint="default" w:ascii="Times New Roman" w:hAnsi="Times New Roman"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8F7A9B4">
            <w:pPr>
              <w:spacing w:line="280" w:lineRule="exact"/>
              <w:jc w:val="right"/>
              <w:textAlignment w:val="bottom"/>
              <w:rPr>
                <w:rFonts w:hint="default" w:ascii="Times New Roman" w:hAnsi="Times New Roman" w:cs="宋体"/>
                <w:color w:val="000000"/>
                <w:sz w:val="20"/>
                <w:szCs w:val="20"/>
              </w:rPr>
            </w:pPr>
            <w:r>
              <w:rPr>
                <w:rFonts w:ascii="Times New Roman" w:hAnsi="Times New Roman" w:cs="宋体"/>
                <w:color w:val="000000"/>
                <w:sz w:val="20"/>
                <w:szCs w:val="20"/>
              </w:rPr>
              <w:t>单位：</w:t>
            </w:r>
            <w:r>
              <w:rPr>
                <w:rFonts w:ascii="Times New Roman" w:hAnsi="Times New Roman" w:cs="宋体"/>
                <w:sz w:val="20"/>
                <w:szCs w:val="20"/>
              </w:rPr>
              <w:t>万元</w:t>
            </w:r>
          </w:p>
        </w:tc>
      </w:tr>
      <w:tr w14:paraId="296D667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EFF93D">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6CE33A">
            <w:pPr>
              <w:jc w:val="center"/>
              <w:textAlignment w:val="bottom"/>
              <w:rPr>
                <w:rFonts w:hint="default" w:ascii="Times New Roman" w:hAnsi="Times New Roman" w:cs="宋体"/>
                <w:b/>
                <w:color w:val="000000"/>
                <w:sz w:val="20"/>
                <w:szCs w:val="20"/>
              </w:rPr>
            </w:pPr>
            <w:r>
              <w:rPr>
                <w:rFonts w:ascii="Times New Roman" w:hAnsi="Times New Roman" w:cs="宋体"/>
                <w:b/>
                <w:color w:val="000000"/>
                <w:sz w:val="20"/>
                <w:szCs w:val="20"/>
              </w:rPr>
              <w:t>本年支出</w:t>
            </w:r>
          </w:p>
        </w:tc>
      </w:tr>
      <w:tr w14:paraId="04F1B28C">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9654E">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87160">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8258">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CF1BA1">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F67C5F">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项目支出</w:t>
            </w:r>
          </w:p>
        </w:tc>
      </w:tr>
      <w:tr w14:paraId="725119DD">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49B2">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428F25">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792FF">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58E09">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55D89">
            <w:pPr>
              <w:jc w:val="center"/>
              <w:rPr>
                <w:rFonts w:hint="default" w:ascii="Times New Roman" w:hAnsi="Times New Roman" w:cs="宋体"/>
                <w:b/>
                <w:color w:val="000000"/>
                <w:sz w:val="20"/>
                <w:szCs w:val="20"/>
              </w:rPr>
            </w:pPr>
          </w:p>
        </w:tc>
      </w:tr>
      <w:tr w14:paraId="279CD0A6">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897ED">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F3F4B">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FE1A7">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5C39E">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014E7">
            <w:pPr>
              <w:jc w:val="center"/>
              <w:rPr>
                <w:rFonts w:hint="default" w:ascii="Times New Roman" w:hAnsi="Times New Roman" w:cs="宋体"/>
                <w:b/>
                <w:color w:val="000000"/>
                <w:sz w:val="20"/>
                <w:szCs w:val="20"/>
              </w:rPr>
            </w:pPr>
          </w:p>
        </w:tc>
      </w:tr>
      <w:tr w14:paraId="203A04C6">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AFCE4">
            <w:pPr>
              <w:jc w:val="center"/>
              <w:rPr>
                <w:rFonts w:hint="default" w:ascii="Times New Roman" w:hAnsi="Times New Roman"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109D6">
            <w:pPr>
              <w:jc w:val="center"/>
              <w:rPr>
                <w:rFonts w:hint="default" w:ascii="Times New Roman" w:hAnsi="Times New Roman"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43824">
            <w:pPr>
              <w:jc w:val="center"/>
              <w:rPr>
                <w:rFonts w:hint="default" w:ascii="Times New Roman" w:hAnsi="Times New Roman"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B91A3">
            <w:pPr>
              <w:jc w:val="center"/>
              <w:rPr>
                <w:rFonts w:hint="default" w:ascii="Times New Roman" w:hAnsi="Times New Roman"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D8F0F">
            <w:pPr>
              <w:jc w:val="center"/>
              <w:rPr>
                <w:rFonts w:hint="default" w:ascii="Times New Roman" w:hAnsi="Times New Roman" w:cs="宋体"/>
                <w:b/>
                <w:color w:val="000000"/>
                <w:sz w:val="20"/>
                <w:szCs w:val="20"/>
              </w:rPr>
            </w:pPr>
          </w:p>
        </w:tc>
      </w:tr>
      <w:tr w14:paraId="011A872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27877">
            <w:pPr>
              <w:jc w:val="center"/>
              <w:textAlignment w:val="center"/>
              <w:rPr>
                <w:rFonts w:hint="default" w:ascii="Times New Roman" w:hAnsi="Times New Roman" w:cs="宋体"/>
                <w:b/>
                <w:color w:val="000000"/>
                <w:sz w:val="20"/>
                <w:szCs w:val="20"/>
              </w:rPr>
            </w:pPr>
            <w:r>
              <w:rPr>
                <w:rFonts w:ascii="Times New Roman" w:hAnsi="Times New Roman"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E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3ADA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6A5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5175AA0">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4DA1">
            <w:pPr>
              <w:textAlignment w:val="center"/>
              <w:rPr>
                <w:rFonts w:hint="default" w:ascii="Times New Roman" w:hAnsi="Times New Roman"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F6ED8">
            <w:pPr>
              <w:textAlignment w:val="center"/>
              <w:rPr>
                <w:rFonts w:hint="default" w:ascii="Times New Roman" w:hAnsi="Times New Roman"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082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3DD4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D45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D95CD54">
      <w:pPr>
        <w:rPr>
          <w:rFonts w:hint="default" w:ascii="Times New Roman" w:hAnsi="Times New Roman" w:cs="宋体"/>
          <w:sz w:val="21"/>
          <w:szCs w:val="21"/>
        </w:rPr>
      </w:pPr>
      <w:r>
        <w:rPr>
          <w:rFonts w:ascii="Times New Roman" w:hAnsi="Times New Roman" w:cs="宋体"/>
          <w:sz w:val="20"/>
          <w:szCs w:val="20"/>
        </w:rPr>
        <w:t>备注：本表反映</w:t>
      </w:r>
      <w:r>
        <w:rPr>
          <w:rFonts w:hint="eastAsia" w:ascii="Times New Roman" w:hAnsi="Times New Roman" w:cs="宋体"/>
          <w:sz w:val="20"/>
          <w:szCs w:val="20"/>
          <w:lang w:eastAsia="zh-CN"/>
        </w:rPr>
        <w:t>单位</w:t>
      </w:r>
      <w:r>
        <w:rPr>
          <w:rFonts w:ascii="Times New Roman" w:hAnsi="Times New Roman" w:cs="宋体"/>
          <w:sz w:val="20"/>
          <w:szCs w:val="20"/>
        </w:rPr>
        <w:t>本年度国有资本经营预算财政拨款支出情况。本</w:t>
      </w:r>
      <w:r>
        <w:rPr>
          <w:rFonts w:hint="eastAsia" w:ascii="Times New Roman" w:hAnsi="Times New Roman" w:cs="宋体"/>
          <w:sz w:val="20"/>
          <w:szCs w:val="20"/>
          <w:lang w:eastAsia="zh-CN"/>
        </w:rPr>
        <w:t>单位</w:t>
      </w:r>
      <w:r>
        <w:rPr>
          <w:rFonts w:ascii="Times New Roman" w:hAnsi="Times New Roman" w:cs="宋体"/>
          <w:sz w:val="20"/>
          <w:szCs w:val="20"/>
        </w:rPr>
        <w:t>无国有资本经营收支，故本表无数据。</w:t>
      </w:r>
      <w:r>
        <w:rPr>
          <w:rFonts w:ascii="Times New Roman" w:hAnsi="Times New Roman" w:cs="宋体"/>
          <w:sz w:val="20"/>
          <w:szCs w:val="20"/>
        </w:rPr>
        <w:br w:type="textWrapping"/>
      </w:r>
      <w:r>
        <w:rPr>
          <w:rFonts w:ascii="Times New Roman" w:hAnsi="Times New Roman" w:cs="宋体"/>
          <w:sz w:val="20"/>
          <w:szCs w:val="20"/>
        </w:rPr>
        <w:br w:type="textWrapping"/>
      </w:r>
    </w:p>
    <w:p w14:paraId="348D0DFA">
      <w:pPr>
        <w:rPr>
          <w:rFonts w:hint="default" w:ascii="Times New Roman" w:hAnsi="Times New Roman" w:cs="宋体"/>
          <w:sz w:val="21"/>
          <w:szCs w:val="21"/>
        </w:rPr>
      </w:pPr>
      <w:r>
        <w:rPr>
          <w:rFonts w:hint="default" w:ascii="Times New Roman" w:hAnsi="Times New Roman"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73272DC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26230C3">
            <w:pPr>
              <w:spacing w:line="400" w:lineRule="exact"/>
              <w:jc w:val="center"/>
              <w:textAlignment w:val="bottom"/>
              <w:rPr>
                <w:rFonts w:hint="default" w:ascii="Times New Roman" w:hAnsi="Times New Roman" w:cs="宋体"/>
                <w:b/>
                <w:color w:val="000000"/>
                <w:kern w:val="2"/>
                <w:sz w:val="32"/>
                <w:szCs w:val="32"/>
              </w:rPr>
            </w:pPr>
            <w:r>
              <w:rPr>
                <w:rFonts w:ascii="Times New Roman" w:hAnsi="Times New Roman" w:cs="宋体"/>
                <w:b/>
                <w:color w:val="000000"/>
                <w:kern w:val="2"/>
                <w:sz w:val="32"/>
                <w:szCs w:val="32"/>
              </w:rPr>
              <w:t>机构运行信息表</w:t>
            </w:r>
          </w:p>
        </w:tc>
      </w:tr>
      <w:tr w14:paraId="6836329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8589730">
            <w:pPr>
              <w:spacing w:line="280" w:lineRule="exact"/>
              <w:rPr>
                <w:rFonts w:hint="default" w:ascii="Times New Roman" w:hAnsi="Times New Roman" w:cs="宋体"/>
                <w:color w:val="000000"/>
                <w:kern w:val="2"/>
                <w:sz w:val="20"/>
                <w:szCs w:val="20"/>
              </w:rPr>
            </w:pPr>
          </w:p>
        </w:tc>
        <w:tc>
          <w:tcPr>
            <w:tcW w:w="854" w:type="pct"/>
            <w:shd w:val="clear" w:color="auto" w:fill="auto"/>
            <w:noWrap/>
            <w:tcMar>
              <w:top w:w="15" w:type="dxa"/>
              <w:left w:w="15" w:type="dxa"/>
              <w:right w:w="15" w:type="dxa"/>
            </w:tcMar>
            <w:vAlign w:val="bottom"/>
          </w:tcPr>
          <w:p w14:paraId="6BC754CA">
            <w:pPr>
              <w:spacing w:line="280" w:lineRule="exact"/>
              <w:jc w:val="center"/>
              <w:rPr>
                <w:rFonts w:hint="default" w:ascii="Times New Roman" w:hAnsi="Times New Roman" w:cs="宋体"/>
                <w:color w:val="000000"/>
                <w:kern w:val="2"/>
                <w:sz w:val="20"/>
                <w:szCs w:val="20"/>
              </w:rPr>
            </w:pPr>
          </w:p>
        </w:tc>
        <w:tc>
          <w:tcPr>
            <w:tcW w:w="840" w:type="pct"/>
            <w:shd w:val="clear" w:color="auto" w:fill="auto"/>
            <w:noWrap/>
            <w:tcMar>
              <w:top w:w="15" w:type="dxa"/>
              <w:left w:w="15" w:type="dxa"/>
              <w:right w:w="15" w:type="dxa"/>
            </w:tcMar>
            <w:vAlign w:val="bottom"/>
          </w:tcPr>
          <w:p w14:paraId="7F80CC23">
            <w:pPr>
              <w:spacing w:line="280" w:lineRule="exact"/>
              <w:jc w:val="right"/>
              <w:rPr>
                <w:rFonts w:hint="default" w:ascii="Times New Roman" w:hAnsi="Times New Roman" w:cs="宋体"/>
                <w:color w:val="000000"/>
                <w:kern w:val="2"/>
                <w:sz w:val="20"/>
                <w:szCs w:val="20"/>
              </w:rPr>
            </w:pPr>
          </w:p>
        </w:tc>
        <w:tc>
          <w:tcPr>
            <w:tcW w:w="1299" w:type="pct"/>
            <w:shd w:val="clear" w:color="auto" w:fill="auto"/>
            <w:noWrap/>
            <w:tcMar>
              <w:top w:w="15" w:type="dxa"/>
              <w:left w:w="15" w:type="dxa"/>
              <w:right w:w="15" w:type="dxa"/>
            </w:tcMar>
            <w:vAlign w:val="bottom"/>
          </w:tcPr>
          <w:p w14:paraId="37C8F10C">
            <w:pPr>
              <w:spacing w:line="280" w:lineRule="exact"/>
              <w:rPr>
                <w:rFonts w:hint="default" w:ascii="Times New Roman" w:hAnsi="Times New Roman" w:cs="宋体"/>
                <w:color w:val="000000"/>
                <w:kern w:val="2"/>
                <w:sz w:val="20"/>
                <w:szCs w:val="20"/>
              </w:rPr>
            </w:pPr>
          </w:p>
        </w:tc>
        <w:tc>
          <w:tcPr>
            <w:tcW w:w="879" w:type="pct"/>
            <w:shd w:val="clear" w:color="auto" w:fill="auto"/>
            <w:noWrap/>
            <w:tcMar>
              <w:top w:w="15" w:type="dxa"/>
              <w:left w:w="15" w:type="dxa"/>
              <w:right w:w="15" w:type="dxa"/>
            </w:tcMar>
            <w:vAlign w:val="bottom"/>
          </w:tcPr>
          <w:p w14:paraId="1BD13146">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公开</w:t>
            </w:r>
            <w:r>
              <w:rPr>
                <w:rFonts w:hint="default" w:ascii="Times New Roman" w:hAnsi="Times New Roman"/>
                <w:color w:val="000000"/>
                <w:kern w:val="2"/>
                <w:sz w:val="20"/>
                <w:szCs w:val="20"/>
              </w:rPr>
              <w:t>09</w:t>
            </w:r>
            <w:r>
              <w:rPr>
                <w:rFonts w:ascii="Times New Roman" w:hAnsi="Times New Roman" w:cs="宋体"/>
                <w:color w:val="000000"/>
                <w:kern w:val="2"/>
                <w:sz w:val="20"/>
                <w:szCs w:val="20"/>
              </w:rPr>
              <w:t>表</w:t>
            </w:r>
          </w:p>
        </w:tc>
      </w:tr>
      <w:tr w14:paraId="313F507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4F14DF8">
            <w:pPr>
              <w:spacing w:line="280" w:lineRule="exact"/>
              <w:rPr>
                <w:rFonts w:hint="default" w:ascii="Times New Roman" w:hAnsi="Times New Roman" w:cs="宋体"/>
                <w:color w:val="000000"/>
                <w:kern w:val="2"/>
                <w:sz w:val="20"/>
                <w:szCs w:val="20"/>
              </w:rPr>
            </w:pPr>
            <w:r>
              <w:rPr>
                <w:rFonts w:hint="eastAsia" w:ascii="Times New Roman" w:hAnsi="Times New Roman" w:cs="宋体"/>
                <w:sz w:val="20"/>
                <w:szCs w:val="20"/>
                <w:lang w:eastAsia="zh-CN"/>
              </w:rPr>
              <w:t>单位</w:t>
            </w:r>
            <w:r>
              <w:rPr>
                <w:rFonts w:ascii="Times New Roman" w:hAnsi="Times New Roman" w:cs="宋体"/>
                <w:color w:val="000000"/>
                <w:kern w:val="2"/>
                <w:sz w:val="20"/>
                <w:szCs w:val="20"/>
              </w:rPr>
              <w:t>：</w:t>
            </w:r>
            <w:r>
              <w:rPr>
                <w:rFonts w:ascii="Times New Roman" w:hAnsi="Times New Roman"/>
                <w:color w:val="000000"/>
                <w:sz w:val="20"/>
              </w:rPr>
              <w:t>重庆市九龙坡区金凤镇劳动就业和社会保障服务所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D102253">
            <w:pPr>
              <w:spacing w:line="280" w:lineRule="exact"/>
              <w:jc w:val="right"/>
              <w:rPr>
                <w:rFonts w:hint="default" w:ascii="Times New Roman" w:hAnsi="Times New Roman"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7271EB8">
            <w:pPr>
              <w:spacing w:line="280" w:lineRule="exact"/>
              <w:rPr>
                <w:rFonts w:hint="default" w:ascii="Times New Roman" w:hAnsi="Times New Roman"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A76E7BA">
            <w:pPr>
              <w:spacing w:line="280" w:lineRule="exact"/>
              <w:jc w:val="right"/>
              <w:textAlignment w:val="bottom"/>
              <w:rPr>
                <w:rFonts w:hint="default" w:ascii="Times New Roman" w:hAnsi="Times New Roman" w:cs="宋体"/>
                <w:color w:val="000000"/>
                <w:kern w:val="2"/>
                <w:sz w:val="20"/>
                <w:szCs w:val="20"/>
              </w:rPr>
            </w:pPr>
            <w:r>
              <w:rPr>
                <w:rFonts w:ascii="Times New Roman" w:hAnsi="Times New Roman" w:cs="宋体"/>
                <w:color w:val="000000"/>
                <w:kern w:val="2"/>
                <w:sz w:val="20"/>
                <w:szCs w:val="20"/>
              </w:rPr>
              <w:t>单位：</w:t>
            </w:r>
            <w:r>
              <w:rPr>
                <w:rFonts w:ascii="Times New Roman" w:hAnsi="Times New Roman" w:cs="宋体"/>
                <w:kern w:val="2"/>
                <w:sz w:val="20"/>
                <w:szCs w:val="20"/>
              </w:rPr>
              <w:t>万元</w:t>
            </w:r>
          </w:p>
        </w:tc>
      </w:tr>
      <w:tr w14:paraId="370707F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D0C3B">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1AB74">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09000">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4B257">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0C662">
            <w:pPr>
              <w:spacing w:line="280" w:lineRule="exact"/>
              <w:jc w:val="center"/>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决算数</w:t>
            </w:r>
          </w:p>
        </w:tc>
      </w:tr>
      <w:tr w14:paraId="1B99228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F3DE1">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259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5077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09B44B">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D350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8C03D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2952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30C9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F46A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20C7E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A217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B063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B9D80">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4B4ED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4DF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2528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F48D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8F63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A5D7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845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0D4B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A20B2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1440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16D73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EC65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84528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A2A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7B31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74D2A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295A4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1719D">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69B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57C3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E2FA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B6BA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4AD9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4CAB2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6CAC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C24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B7DD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98D3A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A5DC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8BAD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4A94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0CAFB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065D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01361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03A76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6ECC5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378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E7F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C9E2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C946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C7A6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52F6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29C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AF90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312A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23431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06A18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1F65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C82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011F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F3F7CC">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07B53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7B54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38FD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259D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E19E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3104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4439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75D9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2D5C6">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7F97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75A3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1CFA83">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9617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E43F8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5F6D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6DB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126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DCDE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D4E6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1210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596E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9C36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D54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2E19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D9D8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76915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1DF1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9DD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6174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D63EE">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3A23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3FAA4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23919">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B1C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BB6E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6B76A">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4571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3139F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3324F1">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2A79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7C9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349C4">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CE02A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E24E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A739F">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115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32C8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B06C5">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8DCE0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6D1A3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B876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97A8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AD9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CCB38">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6190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BBB88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64EDA7">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5AE5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EFAC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52462">
            <w:pPr>
              <w:spacing w:line="280" w:lineRule="exact"/>
              <w:textAlignment w:val="center"/>
              <w:rPr>
                <w:rFonts w:hint="default" w:ascii="Times New Roman" w:hAnsi="Times New Roman" w:cs="宋体"/>
                <w:b/>
                <w:bCs/>
                <w:color w:val="000000"/>
                <w:kern w:val="2"/>
                <w:sz w:val="16"/>
                <w:szCs w:val="16"/>
              </w:rPr>
            </w:pPr>
            <w:r>
              <w:rPr>
                <w:rFonts w:ascii="Times New Roman" w:hAnsi="Times New Roman"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E5EE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83537A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0E315">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E353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7E7D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3F20A">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44F256">
            <w:pPr>
              <w:spacing w:line="280" w:lineRule="exact"/>
              <w:jc w:val="right"/>
              <w:rPr>
                <w:rFonts w:hint="default" w:ascii="Times New Roman" w:hAnsi="Times New Roman" w:cs="宋体"/>
                <w:color w:val="000000"/>
                <w:kern w:val="2"/>
                <w:sz w:val="16"/>
                <w:szCs w:val="16"/>
              </w:rPr>
            </w:pPr>
          </w:p>
        </w:tc>
      </w:tr>
      <w:tr w14:paraId="24A0C27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6A2D9">
            <w:pPr>
              <w:spacing w:line="280" w:lineRule="exact"/>
              <w:textAlignment w:val="center"/>
              <w:rPr>
                <w:rFonts w:hint="default" w:ascii="Times New Roman" w:hAnsi="Times New Roman" w:cs="宋体"/>
                <w:b/>
                <w:color w:val="000000"/>
                <w:kern w:val="2"/>
                <w:sz w:val="16"/>
                <w:szCs w:val="16"/>
              </w:rPr>
            </w:pPr>
            <w:r>
              <w:rPr>
                <w:rFonts w:ascii="Times New Roman" w:hAnsi="Times New Roman"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F2D9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274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64362">
            <w:pPr>
              <w:spacing w:line="280" w:lineRule="exact"/>
              <w:rPr>
                <w:rFonts w:hint="default" w:ascii="Times New Roman" w:hAnsi="Times New Roman"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16A9D">
            <w:pPr>
              <w:spacing w:line="280" w:lineRule="exact"/>
              <w:jc w:val="right"/>
              <w:rPr>
                <w:rFonts w:hint="default" w:ascii="Times New Roman" w:hAnsi="Times New Roman" w:cs="宋体"/>
                <w:color w:val="000000"/>
                <w:kern w:val="2"/>
                <w:sz w:val="16"/>
                <w:szCs w:val="16"/>
              </w:rPr>
            </w:pPr>
          </w:p>
        </w:tc>
      </w:tr>
      <w:tr w14:paraId="30F90C3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06F34">
            <w:pPr>
              <w:spacing w:line="280" w:lineRule="exact"/>
              <w:textAlignment w:val="center"/>
              <w:rPr>
                <w:rFonts w:hint="default" w:ascii="Times New Roman" w:hAnsi="Times New Roman" w:cs="宋体"/>
                <w:b/>
                <w:bCs/>
                <w:color w:val="000000"/>
                <w:sz w:val="16"/>
                <w:szCs w:val="16"/>
              </w:rPr>
            </w:pPr>
            <w:r>
              <w:rPr>
                <w:rFonts w:ascii="Times New Roman" w:hAnsi="Times New Roman"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B566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5DFA2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4339A">
            <w:pPr>
              <w:spacing w:line="280" w:lineRule="exact"/>
              <w:rPr>
                <w:rFonts w:hint="default" w:ascii="Times New Roman" w:hAnsi="Times New Roman"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74955">
            <w:pPr>
              <w:spacing w:line="280" w:lineRule="exact"/>
              <w:jc w:val="right"/>
              <w:rPr>
                <w:rFonts w:hint="default" w:ascii="Times New Roman" w:hAnsi="Times New Roman" w:cs="宋体"/>
                <w:color w:val="000000"/>
                <w:sz w:val="16"/>
                <w:szCs w:val="16"/>
              </w:rPr>
            </w:pPr>
          </w:p>
        </w:tc>
      </w:tr>
    </w:tbl>
    <w:p w14:paraId="4FBAFB6D">
      <w:pPr>
        <w:rPr>
          <w:rFonts w:hint="default" w:ascii="Times New Roman" w:hAnsi="Times New Roman" w:cs="宋体"/>
          <w:sz w:val="18"/>
          <w:szCs w:val="18"/>
        </w:rPr>
      </w:pPr>
      <w:r>
        <w:rPr>
          <w:rFonts w:ascii="Times New Roman" w:hAnsi="Times New Roman" w:cs="宋体"/>
          <w:sz w:val="18"/>
          <w:szCs w:val="18"/>
        </w:rPr>
        <w:t>备注：1.本表反映</w:t>
      </w:r>
      <w:r>
        <w:rPr>
          <w:rFonts w:hint="eastAsia" w:ascii="Times New Roman" w:hAnsi="Times New Roman" w:cs="宋体"/>
          <w:sz w:val="18"/>
          <w:szCs w:val="18"/>
          <w:lang w:eastAsia="zh-CN"/>
        </w:rPr>
        <w:t>单位</w:t>
      </w:r>
      <w:r>
        <w:rPr>
          <w:rFonts w:ascii="Times New Roman" w:hAnsi="Times New Roman"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ascii="Times New Roman" w:hAnsi="Times New Roman" w:cs="宋体"/>
          <w:sz w:val="18"/>
          <w:szCs w:val="18"/>
        </w:rPr>
        <w:br w:type="textWrapping"/>
      </w:r>
      <w:r>
        <w:rPr>
          <w:rFonts w:ascii="Times New Roman" w:hAnsi="Times New Roman" w:cs="宋体"/>
          <w:sz w:val="18"/>
          <w:szCs w:val="18"/>
        </w:rPr>
        <w:t xml:space="preserve">      2.本套报表金额单位转换时可能存在尾数误差。</w:t>
      </w:r>
      <w:r>
        <w:rPr>
          <w:rFonts w:ascii="Times New Roman" w:hAnsi="Times New Roman" w:cs="宋体"/>
          <w:sz w:val="18"/>
          <w:szCs w:val="18"/>
        </w:rPr>
        <w:br w:type="textWrapping"/>
      </w:r>
      <w:r>
        <w:rPr>
          <w:rFonts w:ascii="Times New Roman" w:hAnsi="Times New Roman"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CA8F9">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E06847">
                          <w:pPr>
                            <w:pStyle w:val="5"/>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1E06847">
                    <w:pPr>
                      <w:pStyle w:val="5"/>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CABB0">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AB768D">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FAB768D">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A35C763">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A35C763">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903F3">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1B061E"/>
    <w:rsid w:val="00261065"/>
    <w:rsid w:val="0027762C"/>
    <w:rsid w:val="002D0E5A"/>
    <w:rsid w:val="002D71F4"/>
    <w:rsid w:val="002E5443"/>
    <w:rsid w:val="0032196C"/>
    <w:rsid w:val="0034151A"/>
    <w:rsid w:val="003960DE"/>
    <w:rsid w:val="00402E38"/>
    <w:rsid w:val="00466E97"/>
    <w:rsid w:val="0047535C"/>
    <w:rsid w:val="004852DA"/>
    <w:rsid w:val="004C12FF"/>
    <w:rsid w:val="004D0390"/>
    <w:rsid w:val="00550ABE"/>
    <w:rsid w:val="005B023C"/>
    <w:rsid w:val="00600322"/>
    <w:rsid w:val="0060057B"/>
    <w:rsid w:val="006137D7"/>
    <w:rsid w:val="00634FA8"/>
    <w:rsid w:val="0063613A"/>
    <w:rsid w:val="006479C6"/>
    <w:rsid w:val="00676653"/>
    <w:rsid w:val="0068170B"/>
    <w:rsid w:val="006B6A4B"/>
    <w:rsid w:val="006D5ED7"/>
    <w:rsid w:val="006E2034"/>
    <w:rsid w:val="00732392"/>
    <w:rsid w:val="00792285"/>
    <w:rsid w:val="007957F3"/>
    <w:rsid w:val="007A0D2E"/>
    <w:rsid w:val="007A3314"/>
    <w:rsid w:val="007B419D"/>
    <w:rsid w:val="007C5C5B"/>
    <w:rsid w:val="00810F13"/>
    <w:rsid w:val="00812D0A"/>
    <w:rsid w:val="00826B47"/>
    <w:rsid w:val="00893689"/>
    <w:rsid w:val="008B1E95"/>
    <w:rsid w:val="009229F7"/>
    <w:rsid w:val="00940231"/>
    <w:rsid w:val="00944711"/>
    <w:rsid w:val="009574D5"/>
    <w:rsid w:val="009821E3"/>
    <w:rsid w:val="00984852"/>
    <w:rsid w:val="009B37A6"/>
    <w:rsid w:val="009B67B8"/>
    <w:rsid w:val="00A03B1E"/>
    <w:rsid w:val="00A129C6"/>
    <w:rsid w:val="00A67739"/>
    <w:rsid w:val="00A820B7"/>
    <w:rsid w:val="00A830E1"/>
    <w:rsid w:val="00AB7D8A"/>
    <w:rsid w:val="00AC484D"/>
    <w:rsid w:val="00AC5566"/>
    <w:rsid w:val="00B03CCD"/>
    <w:rsid w:val="00B104B0"/>
    <w:rsid w:val="00B40138"/>
    <w:rsid w:val="00B439BA"/>
    <w:rsid w:val="00BB740D"/>
    <w:rsid w:val="00BF5A85"/>
    <w:rsid w:val="00C307F6"/>
    <w:rsid w:val="00C96B11"/>
    <w:rsid w:val="00C97747"/>
    <w:rsid w:val="00CC6B99"/>
    <w:rsid w:val="00D464F1"/>
    <w:rsid w:val="00DC72DB"/>
    <w:rsid w:val="00DF7706"/>
    <w:rsid w:val="00E05175"/>
    <w:rsid w:val="00E376B5"/>
    <w:rsid w:val="00E654E2"/>
    <w:rsid w:val="00E76362"/>
    <w:rsid w:val="00E86B80"/>
    <w:rsid w:val="00ED5C4B"/>
    <w:rsid w:val="00F137D3"/>
    <w:rsid w:val="00F13C36"/>
    <w:rsid w:val="00F23C68"/>
    <w:rsid w:val="00F32C53"/>
    <w:rsid w:val="00F73F90"/>
    <w:rsid w:val="00F7623D"/>
    <w:rsid w:val="00F766C9"/>
    <w:rsid w:val="00F8598B"/>
    <w:rsid w:val="00FA0819"/>
    <w:rsid w:val="00FA59F9"/>
    <w:rsid w:val="00FB7EF0"/>
    <w:rsid w:val="01474EBF"/>
    <w:rsid w:val="01F3521E"/>
    <w:rsid w:val="021F0105"/>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EE19D3"/>
    <w:rsid w:val="10F70B9A"/>
    <w:rsid w:val="110A50A0"/>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4A1770"/>
    <w:rsid w:val="19B906A4"/>
    <w:rsid w:val="19FB026E"/>
    <w:rsid w:val="1B4C2051"/>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1FF169F5"/>
    <w:rsid w:val="20642787"/>
    <w:rsid w:val="20F4064E"/>
    <w:rsid w:val="21556F04"/>
    <w:rsid w:val="22403BD3"/>
    <w:rsid w:val="23DA37D9"/>
    <w:rsid w:val="23E36652"/>
    <w:rsid w:val="23F5732E"/>
    <w:rsid w:val="24B92327"/>
    <w:rsid w:val="24C14514"/>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AB2B3E"/>
    <w:rsid w:val="36C77471"/>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3A6B52"/>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3E268C5"/>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467142"/>
    <w:rsid w:val="6C560CAE"/>
    <w:rsid w:val="6C576495"/>
    <w:rsid w:val="6CA83366"/>
    <w:rsid w:val="6D903FF5"/>
    <w:rsid w:val="6DA955B8"/>
    <w:rsid w:val="6DE346AB"/>
    <w:rsid w:val="6DE36C58"/>
    <w:rsid w:val="6DE5391A"/>
    <w:rsid w:val="6EFD1324"/>
    <w:rsid w:val="6F5A53AC"/>
    <w:rsid w:val="6FAC003D"/>
    <w:rsid w:val="6FE55E12"/>
    <w:rsid w:val="6FFB2E76"/>
    <w:rsid w:val="708F6F7F"/>
    <w:rsid w:val="70D94BD3"/>
    <w:rsid w:val="71C34D91"/>
    <w:rsid w:val="72C2579C"/>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7406BB"/>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2724</Words>
  <Characters>3331</Characters>
  <Lines>99</Lines>
  <Paragraphs>27</Paragraphs>
  <TotalTime>2</TotalTime>
  <ScaleCrop>false</ScaleCrop>
  <LinksUpToDate>false</LinksUpToDate>
  <CharactersWithSpaces>3341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2025-10-22T09:13:24Z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eyJoZGlkIjoiYjVlODBmOWQ1NDI1M2JlOWM4YWI2NDIwYmE1N2VlZTQifQ==</vt:lpwstr>
  </property>
</Properties>
</file>