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8EEE1">
      <w:pPr>
        <w:pStyle w:val="9"/>
        <w:spacing w:before="0" w:beforeAutospacing="0" w:after="0" w:afterAutospacing="0" w:line="596"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重庆市九龙坡区金凤镇文化服务中心</w:t>
      </w:r>
    </w:p>
    <w:p w14:paraId="74C597D3">
      <w:pPr>
        <w:pStyle w:val="9"/>
        <w:spacing w:before="0" w:beforeAutospacing="0" w:after="0" w:afterAutospacing="0" w:line="596" w:lineRule="exact"/>
        <w:jc w:val="center"/>
        <w:rPr>
          <w:rFonts w:hint="default" w:ascii="Times New Roman" w:hAnsi="Times New Roman"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37DF74E7">
      <w:pPr>
        <w:pStyle w:val="9"/>
        <w:shd w:val="clear" w:color="auto" w:fill="FFFFFF"/>
        <w:spacing w:before="0" w:beforeAutospacing="0" w:after="0" w:afterAutospacing="0" w:line="596" w:lineRule="exact"/>
        <w:ind w:firstLine="540" w:firstLineChars="200"/>
        <w:rPr>
          <w:rFonts w:hint="default" w:ascii="Times New Roman" w:hAnsi="Times New Roman"/>
          <w:sz w:val="27"/>
          <w:szCs w:val="27"/>
          <w:shd w:val="clear" w:color="auto" w:fill="FFFF00"/>
        </w:rPr>
      </w:pPr>
    </w:p>
    <w:p w14:paraId="22BB012A">
      <w:pPr>
        <w:pStyle w:val="9"/>
        <w:shd w:val="clear" w:color="auto" w:fill="FFFFFF"/>
        <w:spacing w:before="0" w:beforeAutospacing="0" w:after="0" w:afterAutospacing="0" w:line="596" w:lineRule="exact"/>
        <w:ind w:firstLine="643" w:firstLineChars="200"/>
        <w:rPr>
          <w:rFonts w:hint="default" w:ascii="Times New Roman" w:hAnsi="Times New Roman"/>
          <w:sz w:val="27"/>
          <w:szCs w:val="27"/>
          <w:shd w:val="clear" w:color="auto" w:fill="FFFF00"/>
        </w:rPr>
      </w:pPr>
      <w:r>
        <w:rPr>
          <w:rStyle w:val="13"/>
          <w:rFonts w:ascii="Times New Roman" w:hAnsi="Times New Roman" w:eastAsia="黑体" w:cs="黑体"/>
          <w:sz w:val="32"/>
          <w:szCs w:val="32"/>
          <w:shd w:val="clear" w:color="auto" w:fill="FFFFFF"/>
        </w:rPr>
        <w:t>一、</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基本情况</w:t>
      </w:r>
    </w:p>
    <w:p w14:paraId="7976E8D2">
      <w:pPr>
        <w:pStyle w:val="9"/>
        <w:shd w:val="clear" w:color="auto" w:fill="FFFFFF"/>
        <w:spacing w:before="0" w:beforeAutospacing="0" w:after="0" w:afterAutospacing="0" w:line="596" w:lineRule="exact"/>
        <w:ind w:firstLine="643" w:firstLineChars="200"/>
        <w:rPr>
          <w:rFonts w:hint="default" w:ascii="Times New Roman" w:hAnsi="Times New Roman" w:eastAsia="方正仿宋_GBK" w:cs="方正仿宋_GBK"/>
          <w:sz w:val="32"/>
          <w:szCs w:val="32"/>
        </w:rPr>
      </w:pPr>
      <w:r>
        <w:rPr>
          <w:rStyle w:val="13"/>
          <w:rFonts w:ascii="Times New Roman" w:hAnsi="Times New Roman" w:eastAsia="楷体" w:cs="楷体"/>
          <w:sz w:val="32"/>
          <w:szCs w:val="32"/>
          <w:shd w:val="clear" w:color="auto" w:fill="FFFFFF"/>
        </w:rPr>
        <w:t>（一）职能职责</w:t>
      </w:r>
    </w:p>
    <w:p w14:paraId="3D2CE1BE">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金凤镇文化服务中心的主要职责：以组织群众文化活动，繁荣群众文化事业为宗旨，承担教育、文化、旅游、体育、科技培训等方面的事务性工作。</w:t>
      </w:r>
    </w:p>
    <w:p w14:paraId="12580F5F">
      <w:pPr>
        <w:pStyle w:val="9"/>
        <w:shd w:val="clear" w:color="auto" w:fill="FFFFFF"/>
        <w:spacing w:before="0" w:beforeAutospacing="0" w:after="0" w:afterAutospacing="0" w:line="596" w:lineRule="exact"/>
        <w:ind w:firstLine="643" w:firstLineChars="200"/>
        <w:rPr>
          <w:rFonts w:hint="default" w:ascii="Times New Roman" w:hAnsi="Times New Roman" w:eastAsia="楷体" w:cs="楷体"/>
          <w:sz w:val="32"/>
          <w:szCs w:val="32"/>
        </w:rPr>
      </w:pPr>
      <w:r>
        <w:rPr>
          <w:rStyle w:val="13"/>
          <w:rFonts w:ascii="Times New Roman" w:hAnsi="Times New Roman" w:eastAsia="楷体" w:cs="楷体"/>
          <w:sz w:val="32"/>
          <w:szCs w:val="32"/>
          <w:shd w:val="clear" w:color="auto" w:fill="FFFFFF"/>
        </w:rPr>
        <w:t>（二）机构设置</w:t>
      </w:r>
    </w:p>
    <w:p w14:paraId="3C65843C">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无</w:t>
      </w:r>
    </w:p>
    <w:p w14:paraId="0A63734D">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二、</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决算收支情况说明</w:t>
      </w:r>
    </w:p>
    <w:p w14:paraId="7B8631AA">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439687FA">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153.36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收、支与2023年度相比，减少7.33万元，下降4.6%</w:t>
      </w:r>
      <w:r>
        <w:rPr>
          <w:rFonts w:ascii="Times New Roman" w:hAnsi="Times New Roman" w:eastAsia="方正仿宋_GBK" w:cs="方正仿宋_GBK"/>
          <w:sz w:val="32"/>
          <w:szCs w:val="32"/>
          <w:shd w:val="clear" w:color="auto" w:fill="FFFFFF"/>
        </w:rPr>
        <w:t>，主要原因是在保障人员经费及正常运行前提下，继续过紧日子，压减文体旅一般性项目预算。</w:t>
      </w:r>
    </w:p>
    <w:p w14:paraId="37F97817">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153.36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与2023年度相比，减少7.33万元，下降4.6%</w:t>
      </w:r>
      <w:r>
        <w:rPr>
          <w:rFonts w:ascii="Times New Roman" w:hAnsi="Times New Roman" w:eastAsia="方正仿宋_GBK" w:cs="方正仿宋_GBK"/>
          <w:sz w:val="32"/>
          <w:szCs w:val="32"/>
          <w:shd w:val="clear" w:color="auto" w:fill="FFFFFF"/>
        </w:rPr>
        <w:t>，主要原因是厉行节约，压减文体旅一般性项目预算。其中：财政拨款收入</w:t>
      </w:r>
      <w:r>
        <w:rPr>
          <w:rFonts w:hint="default" w:ascii="Times New Roman" w:hAnsi="Times New Roman" w:eastAsia="方正仿宋_GBK"/>
          <w:sz w:val="32"/>
          <w:szCs w:val="32"/>
          <w:shd w:val="clear" w:color="auto" w:fill="FFFFFF"/>
        </w:rPr>
        <w:t>153.36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3BA3E980">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153.36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与2023年度相比，减少7.33万元，下降4.6%</w:t>
      </w:r>
      <w:r>
        <w:rPr>
          <w:rFonts w:ascii="Times New Roman" w:hAnsi="Times New Roman" w:eastAsia="方正仿宋_GBK" w:cs="方正仿宋_GBK"/>
          <w:sz w:val="32"/>
          <w:szCs w:val="32"/>
          <w:shd w:val="clear" w:color="auto" w:fill="FFFFFF"/>
        </w:rPr>
        <w:t>，主要原因是继续过紧日子，压减一般性项目支出。其中：基本支出</w:t>
      </w:r>
      <w:r>
        <w:rPr>
          <w:rFonts w:hint="default" w:ascii="Times New Roman" w:hAnsi="Times New Roman" w:eastAsia="方正仿宋_GBK"/>
          <w:sz w:val="32"/>
          <w:szCs w:val="32"/>
          <w:shd w:val="clear" w:color="auto" w:fill="FFFFFF"/>
        </w:rPr>
        <w:t>121.20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32.15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21.0%</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1D2EFEF7">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p>
    <w:p w14:paraId="0482B8C0">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496A9C1D">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153.36</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财政拨款收、支总计各减少7.33万元，下降4.6%</w:t>
      </w:r>
      <w:r>
        <w:rPr>
          <w:rFonts w:ascii="Times New Roman" w:hAnsi="Times New Roman" w:eastAsia="方正仿宋_GBK" w:cs="方正仿宋_GBK"/>
          <w:sz w:val="32"/>
          <w:szCs w:val="32"/>
          <w:shd w:val="clear" w:color="auto" w:fill="FFFFFF"/>
        </w:rPr>
        <w:t>。主要原因是继续过紧日子，压减一般性项目支出。</w:t>
      </w:r>
    </w:p>
    <w:p w14:paraId="2A85F71F">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635BAE63">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136.99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与2023年度相比，减少20.20万元，下降12.9%</w:t>
      </w:r>
      <w:r>
        <w:rPr>
          <w:rFonts w:ascii="Times New Roman" w:hAnsi="Times New Roman" w:eastAsia="方正仿宋_GBK" w:cs="方正仿宋_GBK"/>
          <w:sz w:val="32"/>
          <w:szCs w:val="32"/>
          <w:shd w:val="clear" w:color="auto" w:fill="FFFFFF"/>
        </w:rPr>
        <w:t>。主要原因是2024年减少了公共文化服务体系建设专项、压减年初文体旅项目预算等。</w:t>
      </w:r>
      <w:r>
        <w:rPr>
          <w:rFonts w:hint="default" w:ascii="Times New Roman" w:hAnsi="Times New Roman" w:eastAsia="方正仿宋_GBK"/>
          <w:sz w:val="32"/>
          <w:szCs w:val="32"/>
          <w:shd w:val="clear" w:color="auto" w:fill="FFFFFF"/>
        </w:rPr>
        <w:t>较年初预算数增加56.37万元，增长69.9%</w:t>
      </w:r>
      <w:r>
        <w:rPr>
          <w:rFonts w:ascii="Times New Roman" w:hAnsi="Times New Roman" w:eastAsia="方正仿宋_GBK" w:cs="方正仿宋_GBK"/>
          <w:sz w:val="32"/>
          <w:szCs w:val="32"/>
          <w:shd w:val="clear" w:color="auto" w:fill="FFFFFF"/>
        </w:rPr>
        <w:t>。主要原因是人员晋级增资、增加</w:t>
      </w:r>
      <w:r>
        <w:rPr>
          <w:rFonts w:ascii="Times New Roman" w:hAnsi="Times New Roman" w:eastAsia="方正仿宋_GBK"/>
          <w:sz w:val="32"/>
          <w:szCs w:val="32"/>
          <w:shd w:val="clear" w:color="auto" w:fill="FFFFFF"/>
        </w:rPr>
        <w:t>养老保险和职业年金基数调整补缴、镇文服中心及24小时书屋免费开放经费等资金投入。</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629B8AC3">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136.99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与2023年度相比，减少20.20万元，下降12.9%</w:t>
      </w:r>
      <w:r>
        <w:rPr>
          <w:rFonts w:ascii="Times New Roman" w:hAnsi="Times New Roman" w:eastAsia="方正仿宋_GBK" w:cs="方正仿宋_GBK"/>
          <w:sz w:val="32"/>
          <w:szCs w:val="32"/>
          <w:shd w:val="clear" w:color="auto" w:fill="FFFFFF"/>
        </w:rPr>
        <w:t>。主要原因是减少了文体旅一般性项目支出和公共文化服务体系建设支出等。</w:t>
      </w:r>
      <w:r>
        <w:rPr>
          <w:rFonts w:hint="default" w:ascii="Times New Roman" w:hAnsi="Times New Roman" w:eastAsia="方正仿宋_GBK"/>
          <w:sz w:val="32"/>
          <w:szCs w:val="32"/>
          <w:shd w:val="clear" w:color="auto" w:fill="FFFFFF"/>
        </w:rPr>
        <w:t>较年初预算数增加56.37万元，增长69.9%</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养老保险和职业年金基数调整补缴、免费开放补助等支出。</w:t>
      </w:r>
    </w:p>
    <w:p w14:paraId="1F2E4E92">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710D7431">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117.71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85.9%</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较年初预算数增加53.58万元，增长83.6%</w:t>
      </w:r>
      <w:r>
        <w:rPr>
          <w:rFonts w:ascii="Times New Roman" w:hAnsi="Times New Roman" w:eastAsia="方正仿宋_GBK" w:cs="方正仿宋_GBK"/>
          <w:sz w:val="32"/>
          <w:szCs w:val="32"/>
          <w:shd w:val="clear" w:color="auto" w:fill="FFFFFF"/>
        </w:rPr>
        <w:t>，主要原因是人员晋级增资、增加免费开放补助支出等。</w:t>
      </w:r>
    </w:p>
    <w:p w14:paraId="4ABA2681">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12.71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较年初预算数增加2.79万元，增长28.1%</w:t>
      </w:r>
      <w:r>
        <w:rPr>
          <w:rFonts w:ascii="Times New Roman" w:hAnsi="Times New Roman" w:eastAsia="方正仿宋_GBK" w:cs="方正仿宋_GBK"/>
          <w:sz w:val="32"/>
          <w:szCs w:val="32"/>
          <w:shd w:val="clear" w:color="auto" w:fill="FFFFFF"/>
        </w:rPr>
        <w:t>，主要原因是事业</w:t>
      </w:r>
      <w:r>
        <w:rPr>
          <w:rFonts w:ascii="Times New Roman" w:hAnsi="Times New Roman" w:eastAsia="方正仿宋_GBK"/>
          <w:sz w:val="32"/>
          <w:szCs w:val="32"/>
          <w:shd w:val="clear" w:color="auto" w:fill="FFFFFF"/>
        </w:rPr>
        <w:t>养老保险和职业年金基数调整补缴2024</w:t>
      </w:r>
      <w:r>
        <w:rPr>
          <w:rFonts w:hint="eastAsia" w:ascii="Times New Roman" w:hAnsi="Times New Roman" w:eastAsia="方正仿宋_GBK"/>
          <w:sz w:val="32"/>
          <w:szCs w:val="32"/>
          <w:shd w:val="clear" w:color="auto" w:fill="FFFFFF"/>
          <w:lang w:val="en-US" w:eastAsia="zh-CN"/>
        </w:rPr>
        <w:t>年</w:t>
      </w:r>
      <w:r>
        <w:rPr>
          <w:rFonts w:ascii="Times New Roman" w:hAnsi="Times New Roman" w:eastAsia="方正仿宋_GBK"/>
          <w:sz w:val="32"/>
          <w:szCs w:val="32"/>
          <w:shd w:val="clear" w:color="auto" w:fill="FFFFFF"/>
        </w:rPr>
        <w:t>1-11月差额。</w:t>
      </w:r>
    </w:p>
    <w:p w14:paraId="5D501C4B">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3.49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p>
    <w:p w14:paraId="6FA326E6">
      <w:pPr>
        <w:spacing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3.08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p>
    <w:p w14:paraId="50313F70">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p>
    <w:p w14:paraId="308CE3AA">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3959A759">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121.20</w:t>
      </w:r>
      <w:r>
        <w:rPr>
          <w:rFonts w:ascii="Times New Roman" w:hAnsi="Times New Roman" w:eastAsia="方正仿宋_GBK" w:cs="方正仿宋_GBK"/>
          <w:sz w:val="32"/>
          <w:szCs w:val="32"/>
          <w:shd w:val="clear" w:color="auto" w:fill="FFFFFF"/>
        </w:rPr>
        <w:t>万元。</w:t>
      </w:r>
    </w:p>
    <w:p w14:paraId="00AB09CE">
      <w:pPr>
        <w:pStyle w:val="9"/>
        <w:snapToGrid w:val="0"/>
        <w:spacing w:before="0" w:beforeAutospacing="0" w:after="0" w:afterAutospacing="0" w:line="596" w:lineRule="exact"/>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2B2F1BF9">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106.39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与2023年度相比，增加15.98万元，增长17.7%</w:t>
      </w:r>
      <w:r>
        <w:rPr>
          <w:rFonts w:ascii="Times New Roman" w:hAnsi="Times New Roman" w:eastAsia="方正仿宋_GBK" w:cs="方正仿宋_GBK"/>
          <w:sz w:val="32"/>
          <w:szCs w:val="32"/>
          <w:shd w:val="clear" w:color="auto" w:fill="FFFFFF"/>
        </w:rPr>
        <w:t>，主要原因是人员晋级增资、</w:t>
      </w:r>
      <w:r>
        <w:rPr>
          <w:rFonts w:ascii="Times New Roman" w:hAnsi="Times New Roman" w:eastAsia="方正仿宋_GBK"/>
          <w:sz w:val="32"/>
          <w:szCs w:val="32"/>
          <w:shd w:val="clear" w:color="auto" w:fill="FFFFFF"/>
        </w:rPr>
        <w:t>养老保险和职业年金基数调整补缴等。</w:t>
      </w:r>
      <w:r>
        <w:rPr>
          <w:rFonts w:ascii="Times New Roman" w:hAnsi="Times New Roman" w:eastAsia="方正仿宋_GBK" w:cs="方正仿宋_GBK"/>
          <w:sz w:val="32"/>
          <w:szCs w:val="32"/>
          <w:shd w:val="clear" w:color="auto" w:fill="FFFFFF"/>
        </w:rPr>
        <w:t>人员经费用途主要包括</w:t>
      </w:r>
      <w:r>
        <w:rPr>
          <w:rFonts w:ascii="Times New Roman" w:hAnsi="Times New Roman" w:eastAsia="方正仿宋_GBK" w:cs="方正仿宋_GBK"/>
          <w:sz w:val="32"/>
          <w:szCs w:val="32"/>
        </w:rPr>
        <w:t>人员工资、社会保险及住房公积金缴费、退休公用、健康休养、体检费、医保垫底资金等</w:t>
      </w:r>
      <w:r>
        <w:rPr>
          <w:rFonts w:ascii="Times New Roman" w:hAnsi="Times New Roman" w:eastAsia="方正仿宋_GBK" w:cs="方正仿宋_GBK"/>
          <w:sz w:val="32"/>
          <w:szCs w:val="32"/>
          <w:shd w:val="clear" w:color="auto" w:fill="FFFFFF"/>
        </w:rPr>
        <w:t>。</w:t>
      </w:r>
    </w:p>
    <w:p w14:paraId="61166F9D">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14.82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与2023年度相比，增加0.25万元，增长1.7%</w:t>
      </w:r>
      <w:r>
        <w:rPr>
          <w:rFonts w:ascii="Times New Roman" w:hAnsi="Times New Roman" w:eastAsia="方正仿宋_GBK" w:cs="方正仿宋_GBK"/>
          <w:sz w:val="32"/>
          <w:szCs w:val="32"/>
          <w:shd w:val="clear" w:color="auto" w:fill="FFFFFF"/>
        </w:rPr>
        <w:t>，主要原因是晋级增资增加了福利费、职工教育费及工会经费提取基数。公用经费用途主要包括</w:t>
      </w:r>
      <w:r>
        <w:rPr>
          <w:rFonts w:ascii="Times New Roman" w:hAnsi="Times New Roman" w:eastAsia="方正仿宋_GBK" w:cs="方正仿宋_GBK"/>
          <w:sz w:val="32"/>
          <w:szCs w:val="32"/>
        </w:rPr>
        <w:t>办公费、水电费、邮电费、差旅费、三公经费、维修费、劳务费等。</w:t>
      </w:r>
    </w:p>
    <w:p w14:paraId="230860C3">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333CCB26">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16.36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w:t>
      </w:r>
      <w:r>
        <w:rPr>
          <w:rFonts w:hint="default" w:ascii="Times New Roman" w:hAnsi="Times New Roman" w:eastAsia="方正仿宋_GBK" w:cs="方正仿宋_GBK"/>
          <w:sz w:val="32"/>
          <w:szCs w:val="32"/>
          <w:shd w:val="clear" w:color="auto" w:fill="FFFFFF"/>
        </w:rPr>
        <w:t>年度相比，增加12.86万元，增长367.4%</w:t>
      </w:r>
      <w:r>
        <w:rPr>
          <w:rFonts w:ascii="Times New Roman" w:hAnsi="Times New Roman" w:eastAsia="方正仿宋_GBK" w:cs="方正仿宋_GBK"/>
          <w:sz w:val="32"/>
          <w:szCs w:val="32"/>
          <w:shd w:val="clear" w:color="auto" w:fill="FFFFFF"/>
        </w:rPr>
        <w:t>，主要原因是增加老年人健身赛及运动会、体育彩票公益金等专项</w:t>
      </w:r>
      <w:r>
        <w:rPr>
          <w:rFonts w:hint="eastAsia" w:ascii="Times New Roman" w:hAnsi="Times New Roman" w:eastAsia="方正仿宋_GBK" w:cs="方正仿宋_GBK"/>
          <w:sz w:val="32"/>
          <w:szCs w:val="32"/>
          <w:shd w:val="clear" w:color="auto" w:fill="FFFFFF"/>
          <w:lang w:val="en-US" w:eastAsia="zh-CN"/>
        </w:rPr>
        <w:t>经费</w:t>
      </w:r>
      <w:r>
        <w:rPr>
          <w:rFonts w:ascii="Times New Roman" w:hAnsi="Times New Roman" w:eastAsia="方正仿宋_GBK" w:cs="方正仿宋_GBK"/>
          <w:sz w:val="32"/>
          <w:szCs w:val="32"/>
          <w:shd w:val="clear" w:color="auto" w:fill="FFFFFF"/>
        </w:rPr>
        <w:t>投入。本年支出</w:t>
      </w:r>
      <w:r>
        <w:rPr>
          <w:rFonts w:hint="default" w:ascii="Times New Roman" w:hAnsi="Times New Roman" w:eastAsia="方正仿宋_GBK" w:cs="方正仿宋_GBK"/>
          <w:sz w:val="32"/>
          <w:szCs w:val="32"/>
          <w:shd w:val="clear" w:color="auto" w:fill="FFFFFF"/>
        </w:rPr>
        <w:t>16.36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cs="方正仿宋_GBK"/>
          <w:sz w:val="32"/>
          <w:szCs w:val="32"/>
          <w:shd w:val="clear" w:color="auto" w:fill="FFFFFF"/>
        </w:rPr>
        <w:t>与2023年度相比，增加12.86万元，增长367.4%</w:t>
      </w:r>
      <w:r>
        <w:rPr>
          <w:rFonts w:ascii="Times New Roman" w:hAnsi="Times New Roman" w:eastAsia="方正仿宋_GBK" w:cs="方正仿宋_GBK"/>
          <w:sz w:val="32"/>
          <w:szCs w:val="32"/>
          <w:shd w:val="clear" w:color="auto" w:fill="FFFFFF"/>
        </w:rPr>
        <w:t>，主要原因是增加老年人健身运动支出及体育彩票公益金支出等。</w:t>
      </w:r>
    </w:p>
    <w:p w14:paraId="5109FD96">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71BD40E8">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本单位2024年度无政府性基金预算财政拨款收支。</w:t>
      </w:r>
    </w:p>
    <w:p w14:paraId="1553969B">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三、财政拨款“三公”经费情况说明</w:t>
      </w:r>
    </w:p>
    <w:p w14:paraId="6AB6B1CB">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774D3936">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，主要原因是本单位没有公务车保有量，无公务接待费。</w:t>
      </w:r>
    </w:p>
    <w:p w14:paraId="67E04241">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34A86F37">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万元，本单位2024年未发生因公出国（境）支出。</w:t>
      </w:r>
    </w:p>
    <w:p w14:paraId="6321B20C">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万元，本单位2024年未发生公务车购置支出。</w:t>
      </w:r>
    </w:p>
    <w:p w14:paraId="3CD466B9">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万元，本单位2024年未发生公务车运行维护费支出。</w:t>
      </w:r>
    </w:p>
    <w:p w14:paraId="3534D5FC">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万元，本单位2024年未发生公务接待费用支出。</w:t>
      </w:r>
    </w:p>
    <w:p w14:paraId="06403808">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4388585A">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37E179D4">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四、其他需要说明的事项</w:t>
      </w:r>
    </w:p>
    <w:p w14:paraId="0D54D3F1">
      <w:pPr>
        <w:pStyle w:val="9"/>
        <w:shd w:val="clear" w:color="auto" w:fill="FFFFFF"/>
        <w:spacing w:before="0" w:beforeAutospacing="0" w:after="0" w:afterAutospacing="0" w:line="596" w:lineRule="exact"/>
        <w:ind w:firstLine="643" w:firstLineChars="200"/>
        <w:jc w:val="both"/>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357DA822">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highlight w:val="yellow"/>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，主要原因是各单位会议由党政办统一组织，费用在政府本级体现。本年度培训费支出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与2023年度相比，减少0.17万元，下降100.0%</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2024年减少党教远程教育费支出。</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Times New Roman" w:hAnsi="Times New Roman" w:eastAsia="方正仿宋_GBK" w:cs="方正仿宋_GBK"/>
          <w:sz w:val="32"/>
          <w:szCs w:val="32"/>
          <w:shd w:val="clear" w:color="auto" w:fill="FFFFFF"/>
        </w:rPr>
        <w:t>。</w:t>
      </w:r>
    </w:p>
    <w:p w14:paraId="74A9942E">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396AA88F">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按照部门决算列报口径，</w:t>
      </w:r>
      <w:r>
        <w:rPr>
          <w:rFonts w:ascii="Times New Roman" w:hAnsi="Times New Roman" w:eastAsia="方正仿宋_GBK" w:cs="方正仿宋_GBK"/>
          <w:sz w:val="32"/>
          <w:szCs w:val="32"/>
          <w:shd w:val="clear" w:color="auto" w:fill="FFFFFF"/>
        </w:rPr>
        <w:t>本</w:t>
      </w:r>
      <w:r>
        <w:rPr>
          <w:rFonts w:hint="default" w:ascii="Times New Roman" w:hAnsi="Times New Roman" w:eastAsia="方正仿宋_GBK" w:cs="方正仿宋_GBK"/>
          <w:sz w:val="32"/>
          <w:szCs w:val="32"/>
          <w:shd w:val="clear" w:color="auto" w:fill="FFFFFF"/>
        </w:rPr>
        <w:t>单位不在机关运行经费统计范围之内。</w:t>
      </w:r>
    </w:p>
    <w:p w14:paraId="287EAF67">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269091E3">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0905CEC5">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5DEC4B4E">
      <w:pPr>
        <w:pStyle w:val="9"/>
        <w:snapToGrid w:val="0"/>
        <w:spacing w:before="0" w:beforeAutospacing="0" w:after="0" w:afterAutospacing="0" w:line="596" w:lineRule="exact"/>
        <w:ind w:left="641" w:leftChars="267"/>
        <w:jc w:val="both"/>
        <w:rPr>
          <w:rStyle w:val="13"/>
          <w:rFonts w:hint="default" w:ascii="Times New Roman" w:hAnsi="Times New Roman" w:eastAsia="黑体" w:cs="黑体"/>
          <w:sz w:val="32"/>
          <w:szCs w:val="32"/>
          <w:shd w:val="clear" w:color="auto" w:fill="FFFFFF"/>
        </w:rPr>
      </w:pPr>
      <w:r>
        <w:rPr>
          <w:rFonts w:ascii="Times New Roman" w:hAnsi="Times New Roman" w:eastAsia="方正仿宋_GBK"/>
          <w:sz w:val="32"/>
          <w:szCs w:val="32"/>
          <w:shd w:val="clear" w:color="auto" w:fill="FFFFFF"/>
        </w:rPr>
        <w:t>2024年度本单位未发生政府采购事项，无相关经费支出。</w:t>
      </w:r>
      <w:r>
        <w:rPr>
          <w:rStyle w:val="13"/>
          <w:rFonts w:ascii="Times New Roman" w:hAnsi="Times New Roman" w:eastAsia="黑体" w:cs="黑体"/>
          <w:sz w:val="32"/>
          <w:szCs w:val="32"/>
          <w:shd w:val="clear" w:color="auto" w:fill="FFFFFF"/>
        </w:rPr>
        <w:t>五、2024年度预算绩效管理情况说明</w:t>
      </w:r>
    </w:p>
    <w:p w14:paraId="38D88616">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自评情况</w:t>
      </w:r>
    </w:p>
    <w:p w14:paraId="754BA0E4">
      <w:pPr>
        <w:pStyle w:val="15"/>
        <w:spacing w:before="0" w:beforeAutospacing="0" w:after="0" w:afterAutospacing="0" w:line="596" w:lineRule="exact"/>
        <w:ind w:firstLine="640" w:firstLineChars="200"/>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根据预算绩效管理要求，</w:t>
      </w:r>
      <w:r>
        <w:rPr>
          <w:rFonts w:hint="eastAsia" w:ascii="Times New Roman" w:hAnsi="Times New Roman" w:eastAsia="方正仿宋_GBK" w:cs="方正仿宋_GBK"/>
          <w:sz w:val="32"/>
          <w:szCs w:val="32"/>
          <w:shd w:val="clear" w:color="auto" w:fill="FFFFFF"/>
          <w:lang w:eastAsia="zh-CN"/>
        </w:rPr>
        <w:t>我单位</w:t>
      </w:r>
      <w:r>
        <w:rPr>
          <w:rFonts w:hint="eastAsia" w:ascii="Times New Roman" w:hAnsi="Times New Roman" w:eastAsia="方正仿宋_GBK" w:cs="方正仿宋_GBK"/>
          <w:sz w:val="32"/>
          <w:szCs w:val="32"/>
          <w:shd w:val="clear" w:color="auto" w:fill="FFFFFF"/>
        </w:rPr>
        <w:t>对</w:t>
      </w:r>
      <w:r>
        <w:rPr>
          <w:rFonts w:hint="eastAsia" w:ascii="Times New Roman" w:hAnsi="Times New Roman" w:eastAsia="方正仿宋_GBK" w:cs="方正仿宋_GBK"/>
          <w:sz w:val="32"/>
          <w:szCs w:val="32"/>
          <w:shd w:val="clear" w:color="auto" w:fill="FFFFFF"/>
          <w:lang w:val="en-US" w:eastAsia="zh-CN"/>
        </w:rPr>
        <w:t>3</w:t>
      </w:r>
      <w:r>
        <w:rPr>
          <w:rFonts w:hint="eastAsia" w:ascii="Times New Roman" w:hAnsi="Times New Roman"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32.15</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p>
    <w:p w14:paraId="7EB33091">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lang w:eastAsia="zh-CN"/>
        </w:rPr>
        <w:t>单位</w:t>
      </w:r>
      <w:r>
        <w:rPr>
          <w:rFonts w:hint="eastAsia" w:ascii="Times New Roman" w:hAnsi="Times New Roman" w:eastAsia="方正仿宋_GBK" w:cs="方正仿宋_GBK"/>
          <w:b/>
          <w:bCs/>
          <w:sz w:val="32"/>
          <w:szCs w:val="32"/>
          <w:shd w:val="clear" w:color="auto" w:fill="FFFFFF"/>
        </w:rPr>
        <w:t>整体绩效自评表</w:t>
      </w:r>
    </w:p>
    <w:p w14:paraId="0D3AE18F">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lang w:val="en-US" w:eastAsia="zh-CN"/>
        </w:rPr>
      </w:pPr>
      <w:r>
        <w:rPr>
          <w:rFonts w:hint="eastAsia" w:ascii="Times New Roman" w:hAnsi="Times New Roman" w:eastAsia="方正仿宋_GBK" w:cs="方正仿宋_GBK"/>
          <w:b/>
          <w:bCs/>
          <w:sz w:val="32"/>
          <w:szCs w:val="32"/>
          <w:shd w:val="clear" w:color="auto" w:fill="FFFFFF"/>
          <w:lang w:val="en-US" w:eastAsia="zh-CN"/>
        </w:rPr>
        <w:t>无</w:t>
      </w:r>
    </w:p>
    <w:p w14:paraId="0FCFABA3">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rPr>
        <w:t>项目支出绩效自评表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9"/>
        <w:gridCol w:w="1008"/>
        <w:gridCol w:w="1007"/>
        <w:gridCol w:w="698"/>
        <w:gridCol w:w="560"/>
        <w:gridCol w:w="628"/>
        <w:gridCol w:w="697"/>
        <w:gridCol w:w="491"/>
        <w:gridCol w:w="491"/>
        <w:gridCol w:w="629"/>
        <w:gridCol w:w="593"/>
      </w:tblGrid>
      <w:tr w14:paraId="2C01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AC09">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2024年度二级项目绩效自评表</w:t>
            </w:r>
          </w:p>
        </w:tc>
      </w:tr>
      <w:tr w14:paraId="7FE2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2C13">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项目名称：</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38F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乡镇（街道）文服中心免费开放补助（中央专款））</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9D11">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项目编码：</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A3F3">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50019322T000002443022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1B51">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自评总分：</w:t>
            </w:r>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DC1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05C0">
            <w:pPr>
              <w:jc w:val="right"/>
              <w:rPr>
                <w:rFonts w:hint="eastAsia" w:ascii="Times New Roman" w:hAnsi="Times New Roman" w:eastAsia="宋体" w:cs="宋体"/>
                <w:b/>
                <w:bCs/>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E7B0">
            <w:pPr>
              <w:rPr>
                <w:rFonts w:hint="eastAsia" w:ascii="Times New Roman" w:hAnsi="Times New Roman" w:eastAsia="宋体" w:cs="宋体"/>
                <w:i w:val="0"/>
                <w:iCs w:val="0"/>
                <w:color w:val="000000"/>
                <w:sz w:val="22"/>
                <w:szCs w:val="22"/>
                <w:u w:val="none"/>
              </w:rPr>
            </w:pPr>
          </w:p>
        </w:tc>
      </w:tr>
      <w:tr w14:paraId="7306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1A94">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项目主管部门：</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521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306-重庆市九龙坡区金凤镇人民政府</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FF8A">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财政归口处室：</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27C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003-预算科</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054C">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单位</w:t>
            </w:r>
            <w:r>
              <w:rPr>
                <w:rFonts w:hint="eastAsia" w:ascii="Times New Roman" w:hAnsi="Times New Roman" w:eastAsia="宋体" w:cs="宋体"/>
                <w:b/>
                <w:bCs/>
                <w:i w:val="0"/>
                <w:iCs w:val="0"/>
                <w:color w:val="000000"/>
                <w:kern w:val="0"/>
                <w:sz w:val="22"/>
                <w:szCs w:val="22"/>
                <w:u w:val="none"/>
                <w:lang w:val="en-US" w:eastAsia="zh-CN" w:bidi="ar"/>
              </w:rPr>
              <w:t>联系人：</w:t>
            </w:r>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F68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高巾</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B25D">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联系电话：</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4962">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13368032432</w:t>
            </w:r>
          </w:p>
        </w:tc>
      </w:tr>
      <w:tr w14:paraId="18D1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730A">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资金情况</w:t>
            </w:r>
          </w:p>
        </w:tc>
      </w:tr>
      <w:tr w14:paraId="380D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B094">
            <w:pPr>
              <w:jc w:val="center"/>
              <w:rPr>
                <w:rFonts w:hint="eastAsia" w:ascii="Times New Roman" w:hAnsi="Times New Roman" w:eastAsia="宋体" w:cs="宋体"/>
                <w:i w:val="0"/>
                <w:iCs w:val="0"/>
                <w:color w:val="000000"/>
                <w:sz w:val="22"/>
                <w:szCs w:val="22"/>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CB2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年初预算数</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502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全年（调整）预算数</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7B2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全年执行数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A40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CE01">
            <w:pPr>
              <w:keepNext w:val="0"/>
              <w:keepLines w:val="0"/>
              <w:widowControl/>
              <w:suppressLineNumbers w:val="0"/>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执行率权重</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1A3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执行率得分</w:t>
            </w:r>
          </w:p>
        </w:tc>
      </w:tr>
      <w:tr w14:paraId="4FF8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nil"/>
            </w:tcBorders>
            <w:shd w:val="clear" w:color="auto" w:fill="auto"/>
            <w:vAlign w:val="center"/>
          </w:tcPr>
          <w:p w14:paraId="28D8B50A">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年度总金额</w:t>
            </w:r>
          </w:p>
        </w:tc>
        <w:tc>
          <w:tcPr>
            <w:tcW w:w="593" w:type="pct"/>
            <w:tcBorders>
              <w:top w:val="single" w:color="000000" w:sz="4" w:space="0"/>
              <w:left w:val="nil"/>
              <w:bottom w:val="single" w:color="000000" w:sz="4" w:space="0"/>
              <w:right w:val="single" w:color="000000" w:sz="4" w:space="0"/>
            </w:tcBorders>
            <w:shd w:val="clear" w:color="auto" w:fill="auto"/>
            <w:noWrap/>
            <w:vAlign w:val="center"/>
          </w:tcPr>
          <w:p w14:paraId="3CC3E14D">
            <w:pPr>
              <w:rPr>
                <w:rFonts w:hint="eastAsia" w:ascii="Times New Roman" w:hAnsi="Times New Roman"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nil"/>
            </w:tcBorders>
            <w:shd w:val="clear" w:color="auto" w:fill="auto"/>
            <w:noWrap/>
            <w:vAlign w:val="center"/>
          </w:tcPr>
          <w:p w14:paraId="7A5C189C">
            <w:pPr>
              <w:rPr>
                <w:rFonts w:hint="eastAsia" w:ascii="Times New Roman" w:hAnsi="Times New Roman" w:eastAsia="宋体" w:cs="宋体"/>
                <w:i w:val="0"/>
                <w:iCs w:val="0"/>
                <w:color w:val="000000"/>
                <w:sz w:val="22"/>
                <w:szCs w:val="22"/>
                <w:u w:val="none"/>
              </w:rPr>
            </w:pPr>
          </w:p>
        </w:tc>
        <w:tc>
          <w:tcPr>
            <w:tcW w:w="406" w:type="pct"/>
            <w:tcBorders>
              <w:top w:val="single" w:color="000000" w:sz="4" w:space="0"/>
              <w:left w:val="nil"/>
              <w:bottom w:val="single" w:color="000000" w:sz="4" w:space="0"/>
              <w:right w:val="single" w:color="000000" w:sz="4" w:space="0"/>
            </w:tcBorders>
            <w:shd w:val="clear" w:color="auto" w:fill="auto"/>
            <w:noWrap/>
            <w:vAlign w:val="center"/>
          </w:tcPr>
          <w:p w14:paraId="68592252">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26" w:type="pct"/>
            <w:tcBorders>
              <w:top w:val="single" w:color="000000" w:sz="4" w:space="0"/>
              <w:left w:val="single" w:color="000000" w:sz="4" w:space="0"/>
              <w:bottom w:val="single" w:color="000000" w:sz="4" w:space="0"/>
              <w:right w:val="nil"/>
            </w:tcBorders>
            <w:shd w:val="clear" w:color="auto" w:fill="auto"/>
            <w:noWrap/>
            <w:vAlign w:val="center"/>
          </w:tcPr>
          <w:p w14:paraId="0AF3F6BD">
            <w:pPr>
              <w:rPr>
                <w:rFonts w:hint="eastAsia" w:ascii="Times New Roman" w:hAnsi="Times New Roman" w:eastAsia="宋体" w:cs="宋体"/>
                <w:i w:val="0"/>
                <w:iCs w:val="0"/>
                <w:color w:val="000000"/>
                <w:sz w:val="22"/>
                <w:szCs w:val="22"/>
                <w:u w:val="none"/>
              </w:rPr>
            </w:pPr>
          </w:p>
        </w:tc>
        <w:tc>
          <w:tcPr>
            <w:tcW w:w="376" w:type="pct"/>
            <w:tcBorders>
              <w:top w:val="single" w:color="000000" w:sz="4" w:space="0"/>
              <w:left w:val="nil"/>
              <w:bottom w:val="single" w:color="000000" w:sz="4" w:space="0"/>
              <w:right w:val="single" w:color="000000" w:sz="4" w:space="0"/>
            </w:tcBorders>
            <w:shd w:val="clear" w:color="auto" w:fill="auto"/>
            <w:vAlign w:val="center"/>
          </w:tcPr>
          <w:p w14:paraId="23750183">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50,000.00 </w:t>
            </w:r>
          </w:p>
        </w:tc>
        <w:tc>
          <w:tcPr>
            <w:tcW w:w="386" w:type="pct"/>
            <w:tcBorders>
              <w:top w:val="single" w:color="000000" w:sz="4" w:space="0"/>
              <w:left w:val="single" w:color="000000" w:sz="4" w:space="0"/>
              <w:bottom w:val="single" w:color="000000" w:sz="4" w:space="0"/>
              <w:right w:val="nil"/>
            </w:tcBorders>
            <w:shd w:val="clear" w:color="auto" w:fill="auto"/>
            <w:noWrap/>
            <w:vAlign w:val="center"/>
          </w:tcPr>
          <w:p w14:paraId="01F1A2B8">
            <w:pPr>
              <w:rPr>
                <w:rFonts w:hint="eastAsia" w:ascii="Times New Roman" w:hAnsi="Times New Roman" w:eastAsia="宋体" w:cs="宋体"/>
                <w:i w:val="0"/>
                <w:iCs w:val="0"/>
                <w:color w:val="000000"/>
                <w:sz w:val="22"/>
                <w:szCs w:val="22"/>
                <w:u w:val="none"/>
              </w:rPr>
            </w:pPr>
          </w:p>
        </w:tc>
        <w:tc>
          <w:tcPr>
            <w:tcW w:w="305" w:type="pct"/>
            <w:tcBorders>
              <w:top w:val="single" w:color="000000" w:sz="4" w:space="0"/>
              <w:left w:val="nil"/>
              <w:bottom w:val="single" w:color="000000" w:sz="4" w:space="0"/>
              <w:right w:val="single" w:color="000000" w:sz="4" w:space="0"/>
            </w:tcBorders>
            <w:shd w:val="clear" w:color="auto" w:fill="auto"/>
            <w:noWrap/>
            <w:vAlign w:val="center"/>
          </w:tcPr>
          <w:p w14:paraId="2C387F1F">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49,999.80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5E69">
            <w:pPr>
              <w:rPr>
                <w:rFonts w:hint="eastAsia" w:ascii="Times New Roman" w:hAnsi="Times New Roman" w:eastAsia="宋体" w:cs="宋体"/>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8704">
            <w:pPr>
              <w:rPr>
                <w:rFonts w:hint="eastAsia" w:ascii="Times New Roman" w:hAnsi="Times New Roman"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87DD">
            <w:pPr>
              <w:jc w:val="right"/>
              <w:rPr>
                <w:rFonts w:hint="eastAsia" w:ascii="Times New Roman" w:hAnsi="Times New Roman" w:eastAsia="宋体" w:cs="宋体"/>
                <w:i w:val="0"/>
                <w:iCs w:val="0"/>
                <w:color w:val="000000"/>
                <w:sz w:val="22"/>
                <w:szCs w:val="22"/>
                <w:u w:val="none"/>
              </w:rPr>
            </w:pPr>
          </w:p>
        </w:tc>
      </w:tr>
      <w:tr w14:paraId="2469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nil"/>
            </w:tcBorders>
            <w:shd w:val="clear" w:color="auto" w:fill="auto"/>
            <w:vAlign w:val="center"/>
          </w:tcPr>
          <w:p w14:paraId="5946B524">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其中：财政拨款</w:t>
            </w:r>
          </w:p>
        </w:tc>
        <w:tc>
          <w:tcPr>
            <w:tcW w:w="593" w:type="pct"/>
            <w:tcBorders>
              <w:top w:val="single" w:color="000000" w:sz="4" w:space="0"/>
              <w:left w:val="nil"/>
              <w:bottom w:val="single" w:color="000000" w:sz="4" w:space="0"/>
              <w:right w:val="single" w:color="000000" w:sz="4" w:space="0"/>
            </w:tcBorders>
            <w:shd w:val="clear" w:color="auto" w:fill="auto"/>
            <w:noWrap/>
            <w:vAlign w:val="center"/>
          </w:tcPr>
          <w:p w14:paraId="6BE95E22">
            <w:pPr>
              <w:rPr>
                <w:rFonts w:hint="eastAsia" w:ascii="Times New Roman" w:hAnsi="Times New Roman"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nil"/>
            </w:tcBorders>
            <w:shd w:val="clear" w:color="auto" w:fill="auto"/>
            <w:noWrap/>
            <w:vAlign w:val="center"/>
          </w:tcPr>
          <w:p w14:paraId="22E7BA6E">
            <w:pPr>
              <w:rPr>
                <w:rFonts w:hint="eastAsia" w:ascii="Times New Roman" w:hAnsi="Times New Roman" w:eastAsia="宋体" w:cs="宋体"/>
                <w:i w:val="0"/>
                <w:iCs w:val="0"/>
                <w:color w:val="000000"/>
                <w:sz w:val="22"/>
                <w:szCs w:val="22"/>
                <w:u w:val="none"/>
              </w:rPr>
            </w:pPr>
          </w:p>
        </w:tc>
        <w:tc>
          <w:tcPr>
            <w:tcW w:w="406" w:type="pct"/>
            <w:tcBorders>
              <w:top w:val="single" w:color="000000" w:sz="4" w:space="0"/>
              <w:left w:val="nil"/>
              <w:bottom w:val="single" w:color="000000" w:sz="4" w:space="0"/>
              <w:right w:val="single" w:color="000000" w:sz="4" w:space="0"/>
            </w:tcBorders>
            <w:shd w:val="clear" w:color="auto" w:fill="auto"/>
            <w:noWrap/>
            <w:vAlign w:val="center"/>
          </w:tcPr>
          <w:p w14:paraId="2CEBD215">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26" w:type="pct"/>
            <w:tcBorders>
              <w:top w:val="single" w:color="000000" w:sz="4" w:space="0"/>
              <w:left w:val="single" w:color="000000" w:sz="4" w:space="0"/>
              <w:bottom w:val="single" w:color="000000" w:sz="4" w:space="0"/>
              <w:right w:val="nil"/>
            </w:tcBorders>
            <w:shd w:val="clear" w:color="auto" w:fill="auto"/>
            <w:noWrap/>
            <w:vAlign w:val="center"/>
          </w:tcPr>
          <w:p w14:paraId="445C6F33">
            <w:pPr>
              <w:rPr>
                <w:rFonts w:hint="eastAsia" w:ascii="Times New Roman" w:hAnsi="Times New Roman" w:eastAsia="宋体" w:cs="宋体"/>
                <w:i w:val="0"/>
                <w:iCs w:val="0"/>
                <w:color w:val="000000"/>
                <w:sz w:val="22"/>
                <w:szCs w:val="22"/>
                <w:u w:val="none"/>
              </w:rPr>
            </w:pPr>
          </w:p>
        </w:tc>
        <w:tc>
          <w:tcPr>
            <w:tcW w:w="376" w:type="pct"/>
            <w:tcBorders>
              <w:top w:val="single" w:color="000000" w:sz="4" w:space="0"/>
              <w:left w:val="nil"/>
              <w:bottom w:val="single" w:color="000000" w:sz="4" w:space="0"/>
              <w:right w:val="single" w:color="000000" w:sz="4" w:space="0"/>
            </w:tcBorders>
            <w:shd w:val="clear" w:color="auto" w:fill="auto"/>
            <w:vAlign w:val="center"/>
          </w:tcPr>
          <w:p w14:paraId="0094DBD3">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50,000.00 </w:t>
            </w:r>
          </w:p>
        </w:tc>
        <w:tc>
          <w:tcPr>
            <w:tcW w:w="386" w:type="pct"/>
            <w:tcBorders>
              <w:top w:val="single" w:color="000000" w:sz="4" w:space="0"/>
              <w:left w:val="single" w:color="000000" w:sz="4" w:space="0"/>
              <w:bottom w:val="single" w:color="000000" w:sz="4" w:space="0"/>
              <w:right w:val="nil"/>
            </w:tcBorders>
            <w:shd w:val="clear" w:color="auto" w:fill="auto"/>
            <w:noWrap/>
            <w:vAlign w:val="center"/>
          </w:tcPr>
          <w:p w14:paraId="63E72CF0">
            <w:pPr>
              <w:rPr>
                <w:rFonts w:hint="eastAsia" w:ascii="Times New Roman" w:hAnsi="Times New Roman" w:eastAsia="宋体" w:cs="宋体"/>
                <w:i w:val="0"/>
                <w:iCs w:val="0"/>
                <w:color w:val="000000"/>
                <w:sz w:val="22"/>
                <w:szCs w:val="22"/>
                <w:u w:val="none"/>
              </w:rPr>
            </w:pPr>
          </w:p>
        </w:tc>
        <w:tc>
          <w:tcPr>
            <w:tcW w:w="305" w:type="pct"/>
            <w:tcBorders>
              <w:top w:val="single" w:color="000000" w:sz="4" w:space="0"/>
              <w:left w:val="nil"/>
              <w:bottom w:val="single" w:color="000000" w:sz="4" w:space="0"/>
              <w:right w:val="single" w:color="000000" w:sz="4" w:space="0"/>
            </w:tcBorders>
            <w:shd w:val="clear" w:color="auto" w:fill="auto"/>
            <w:noWrap/>
            <w:vAlign w:val="center"/>
          </w:tcPr>
          <w:p w14:paraId="1693CC82">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49,999.80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D951">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3837">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05B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10.00 </w:t>
            </w:r>
          </w:p>
        </w:tc>
      </w:tr>
      <w:tr w14:paraId="39A8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nil"/>
            </w:tcBorders>
            <w:shd w:val="clear" w:color="auto" w:fill="auto"/>
            <w:vAlign w:val="center"/>
          </w:tcPr>
          <w:p w14:paraId="3551295F">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一般公共预算</w:t>
            </w:r>
          </w:p>
        </w:tc>
        <w:tc>
          <w:tcPr>
            <w:tcW w:w="593" w:type="pct"/>
            <w:tcBorders>
              <w:top w:val="single" w:color="000000" w:sz="4" w:space="0"/>
              <w:left w:val="nil"/>
              <w:bottom w:val="single" w:color="000000" w:sz="4" w:space="0"/>
              <w:right w:val="single" w:color="000000" w:sz="4" w:space="0"/>
            </w:tcBorders>
            <w:shd w:val="clear" w:color="auto" w:fill="auto"/>
            <w:noWrap/>
            <w:vAlign w:val="center"/>
          </w:tcPr>
          <w:p w14:paraId="302CCA24">
            <w:pPr>
              <w:rPr>
                <w:rFonts w:hint="eastAsia" w:ascii="Times New Roman" w:hAnsi="Times New Roman"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nil"/>
            </w:tcBorders>
            <w:shd w:val="clear" w:color="auto" w:fill="auto"/>
            <w:noWrap/>
            <w:vAlign w:val="center"/>
          </w:tcPr>
          <w:p w14:paraId="02B5FCC5">
            <w:pPr>
              <w:rPr>
                <w:rFonts w:hint="eastAsia" w:ascii="Times New Roman" w:hAnsi="Times New Roman" w:eastAsia="宋体" w:cs="宋体"/>
                <w:i w:val="0"/>
                <w:iCs w:val="0"/>
                <w:color w:val="000000"/>
                <w:sz w:val="22"/>
                <w:szCs w:val="22"/>
                <w:u w:val="none"/>
              </w:rPr>
            </w:pPr>
          </w:p>
        </w:tc>
        <w:tc>
          <w:tcPr>
            <w:tcW w:w="406" w:type="pct"/>
            <w:tcBorders>
              <w:top w:val="single" w:color="000000" w:sz="4" w:space="0"/>
              <w:left w:val="nil"/>
              <w:bottom w:val="single" w:color="000000" w:sz="4" w:space="0"/>
              <w:right w:val="single" w:color="000000" w:sz="4" w:space="0"/>
            </w:tcBorders>
            <w:shd w:val="clear" w:color="auto" w:fill="auto"/>
            <w:noWrap/>
            <w:vAlign w:val="center"/>
          </w:tcPr>
          <w:p w14:paraId="4AD2C3F6">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26" w:type="pct"/>
            <w:tcBorders>
              <w:top w:val="single" w:color="000000" w:sz="4" w:space="0"/>
              <w:left w:val="single" w:color="000000" w:sz="4" w:space="0"/>
              <w:bottom w:val="single" w:color="000000" w:sz="4" w:space="0"/>
              <w:right w:val="nil"/>
            </w:tcBorders>
            <w:shd w:val="clear" w:color="auto" w:fill="auto"/>
            <w:noWrap/>
            <w:vAlign w:val="center"/>
          </w:tcPr>
          <w:p w14:paraId="4D50F73B">
            <w:pPr>
              <w:rPr>
                <w:rFonts w:hint="eastAsia" w:ascii="Times New Roman" w:hAnsi="Times New Roman" w:eastAsia="宋体" w:cs="宋体"/>
                <w:i w:val="0"/>
                <w:iCs w:val="0"/>
                <w:color w:val="000000"/>
                <w:sz w:val="22"/>
                <w:szCs w:val="22"/>
                <w:u w:val="none"/>
              </w:rPr>
            </w:pPr>
          </w:p>
        </w:tc>
        <w:tc>
          <w:tcPr>
            <w:tcW w:w="376" w:type="pct"/>
            <w:tcBorders>
              <w:top w:val="single" w:color="000000" w:sz="4" w:space="0"/>
              <w:left w:val="nil"/>
              <w:bottom w:val="single" w:color="000000" w:sz="4" w:space="0"/>
              <w:right w:val="single" w:color="000000" w:sz="4" w:space="0"/>
            </w:tcBorders>
            <w:shd w:val="clear" w:color="auto" w:fill="auto"/>
            <w:vAlign w:val="center"/>
          </w:tcPr>
          <w:p w14:paraId="4A7EA7ED">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50,000.00 </w:t>
            </w:r>
          </w:p>
        </w:tc>
        <w:tc>
          <w:tcPr>
            <w:tcW w:w="386" w:type="pct"/>
            <w:tcBorders>
              <w:top w:val="single" w:color="000000" w:sz="4" w:space="0"/>
              <w:left w:val="single" w:color="000000" w:sz="4" w:space="0"/>
              <w:bottom w:val="single" w:color="000000" w:sz="4" w:space="0"/>
              <w:right w:val="nil"/>
            </w:tcBorders>
            <w:shd w:val="clear" w:color="auto" w:fill="auto"/>
            <w:noWrap/>
            <w:vAlign w:val="center"/>
          </w:tcPr>
          <w:p w14:paraId="382D458B">
            <w:pPr>
              <w:rPr>
                <w:rFonts w:hint="eastAsia" w:ascii="Times New Roman" w:hAnsi="Times New Roman" w:eastAsia="宋体" w:cs="宋体"/>
                <w:i w:val="0"/>
                <w:iCs w:val="0"/>
                <w:color w:val="000000"/>
                <w:sz w:val="22"/>
                <w:szCs w:val="22"/>
                <w:u w:val="none"/>
              </w:rPr>
            </w:pPr>
          </w:p>
        </w:tc>
        <w:tc>
          <w:tcPr>
            <w:tcW w:w="305" w:type="pct"/>
            <w:tcBorders>
              <w:top w:val="single" w:color="000000" w:sz="4" w:space="0"/>
              <w:left w:val="nil"/>
              <w:bottom w:val="single" w:color="000000" w:sz="4" w:space="0"/>
              <w:right w:val="single" w:color="000000" w:sz="4" w:space="0"/>
            </w:tcBorders>
            <w:shd w:val="clear" w:color="auto" w:fill="auto"/>
            <w:noWrap/>
            <w:vAlign w:val="center"/>
          </w:tcPr>
          <w:p w14:paraId="14CEF0D2">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49,999.80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86C8">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5380">
            <w:pPr>
              <w:rPr>
                <w:rFonts w:hint="eastAsia" w:ascii="Times New Roman" w:hAnsi="Times New Roman"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CD96">
            <w:pPr>
              <w:jc w:val="right"/>
              <w:rPr>
                <w:rFonts w:hint="eastAsia" w:ascii="Times New Roman" w:hAnsi="Times New Roman" w:eastAsia="宋体" w:cs="宋体"/>
                <w:i w:val="0"/>
                <w:iCs w:val="0"/>
                <w:color w:val="000000"/>
                <w:sz w:val="22"/>
                <w:szCs w:val="22"/>
                <w:u w:val="none"/>
              </w:rPr>
            </w:pPr>
          </w:p>
        </w:tc>
      </w:tr>
      <w:tr w14:paraId="290F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5261">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绩效目标</w:t>
            </w:r>
          </w:p>
        </w:tc>
      </w:tr>
      <w:tr w14:paraId="247B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2E9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年初绩效目标</w:t>
            </w:r>
          </w:p>
        </w:tc>
        <w:tc>
          <w:tcPr>
            <w:tcW w:w="13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E03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全年（调整）绩效目标</w:t>
            </w:r>
          </w:p>
        </w:tc>
        <w:tc>
          <w:tcPr>
            <w:tcW w:w="9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272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全年目标实际完成情况</w:t>
            </w:r>
          </w:p>
        </w:tc>
      </w:tr>
      <w:tr w14:paraId="5755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0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B16002">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完成年度目标任务</w:t>
            </w:r>
          </w:p>
        </w:tc>
        <w:tc>
          <w:tcPr>
            <w:tcW w:w="139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925948">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完成年度目标任务</w:t>
            </w:r>
          </w:p>
        </w:tc>
        <w:tc>
          <w:tcPr>
            <w:tcW w:w="99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E734BB">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已完成相关工作</w:t>
            </w:r>
          </w:p>
        </w:tc>
      </w:tr>
      <w:tr w14:paraId="31F8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0C4E">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绩效指标</w:t>
            </w:r>
          </w:p>
        </w:tc>
      </w:tr>
      <w:tr w14:paraId="0D59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B71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指标名称</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749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计量单位</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24C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指标性质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64B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指标值</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D49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全年完成值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597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偏离度（%）</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72B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得分系数（%）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2A0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指标权重</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DED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指标得分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41D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是否核心指标</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404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说明</w:t>
            </w:r>
          </w:p>
        </w:tc>
      </w:tr>
      <w:tr w14:paraId="2A47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DA7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非物质文化遗产社会普及教育活动场次</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C7A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场次</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773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C20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F40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27E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EBA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662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383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7AE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8567">
            <w:pPr>
              <w:jc w:val="left"/>
              <w:rPr>
                <w:rFonts w:hint="eastAsia" w:ascii="Times New Roman" w:hAnsi="Times New Roman" w:eastAsia="宋体" w:cs="宋体"/>
                <w:i w:val="0"/>
                <w:iCs w:val="0"/>
                <w:color w:val="000000"/>
                <w:sz w:val="22"/>
                <w:szCs w:val="22"/>
                <w:u w:val="none"/>
              </w:rPr>
            </w:pPr>
          </w:p>
        </w:tc>
      </w:tr>
      <w:tr w14:paraId="344D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321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非物质文化遗产社会普及教育活动群众参与次数</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482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场次</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196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270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A8F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C88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7DE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D3F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D84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732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是</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B782">
            <w:pPr>
              <w:jc w:val="left"/>
              <w:rPr>
                <w:rFonts w:hint="eastAsia" w:ascii="Times New Roman" w:hAnsi="Times New Roman" w:eastAsia="宋体" w:cs="宋体"/>
                <w:i w:val="0"/>
                <w:iCs w:val="0"/>
                <w:color w:val="000000"/>
                <w:sz w:val="22"/>
                <w:szCs w:val="22"/>
                <w:u w:val="none"/>
              </w:rPr>
            </w:pPr>
          </w:p>
        </w:tc>
      </w:tr>
      <w:tr w14:paraId="4AC7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4D6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非物质文化遗产社会普及教育活动群众参与人数</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BD9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人次</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52C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3C0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380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CD9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BCB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C65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1EE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341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214F">
            <w:pPr>
              <w:jc w:val="left"/>
              <w:rPr>
                <w:rFonts w:hint="eastAsia" w:ascii="Times New Roman" w:hAnsi="Times New Roman" w:eastAsia="宋体" w:cs="宋体"/>
                <w:i w:val="0"/>
                <w:iCs w:val="0"/>
                <w:color w:val="000000"/>
                <w:sz w:val="22"/>
                <w:szCs w:val="22"/>
                <w:u w:val="none"/>
              </w:rPr>
            </w:pPr>
          </w:p>
        </w:tc>
      </w:tr>
      <w:tr w14:paraId="2E3F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397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公共文化服务活动举办次数</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D7E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次</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300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0F4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7F9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4C7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26B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6F4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228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291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1259">
            <w:pPr>
              <w:jc w:val="left"/>
              <w:rPr>
                <w:rFonts w:hint="eastAsia" w:ascii="Times New Roman" w:hAnsi="Times New Roman" w:eastAsia="宋体" w:cs="宋体"/>
                <w:i w:val="0"/>
                <w:iCs w:val="0"/>
                <w:color w:val="000000"/>
                <w:sz w:val="22"/>
                <w:szCs w:val="22"/>
                <w:u w:val="none"/>
              </w:rPr>
            </w:pPr>
          </w:p>
        </w:tc>
      </w:tr>
      <w:tr w14:paraId="6634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56F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举办大型群众性体育活动次数</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099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次</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215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7CA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0B0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824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21D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90B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F4A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F24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C2D1">
            <w:pPr>
              <w:jc w:val="left"/>
              <w:rPr>
                <w:rFonts w:hint="eastAsia" w:ascii="Times New Roman" w:hAnsi="Times New Roman" w:eastAsia="宋体" w:cs="宋体"/>
                <w:i w:val="0"/>
                <w:iCs w:val="0"/>
                <w:color w:val="000000"/>
                <w:sz w:val="22"/>
                <w:szCs w:val="22"/>
                <w:u w:val="none"/>
              </w:rPr>
            </w:pPr>
          </w:p>
        </w:tc>
      </w:tr>
      <w:tr w14:paraId="42DC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591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“三馆一站”群众文化活动次数</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47A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次</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B11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64B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930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17E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268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6E9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31A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9B4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7C32">
            <w:pPr>
              <w:jc w:val="left"/>
              <w:rPr>
                <w:rFonts w:hint="eastAsia" w:ascii="Times New Roman" w:hAnsi="Times New Roman" w:eastAsia="宋体" w:cs="宋体"/>
                <w:i w:val="0"/>
                <w:iCs w:val="0"/>
                <w:color w:val="000000"/>
                <w:sz w:val="22"/>
                <w:szCs w:val="22"/>
                <w:u w:val="none"/>
              </w:rPr>
            </w:pPr>
          </w:p>
        </w:tc>
      </w:tr>
      <w:tr w14:paraId="51A1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DD1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非物质文化遗产社会普及教育活动工作满意度</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BE7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5D37">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AC6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F1F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F32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29E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646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681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84D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1948">
            <w:pPr>
              <w:jc w:val="left"/>
              <w:rPr>
                <w:rFonts w:hint="eastAsia" w:ascii="Times New Roman" w:hAnsi="Times New Roman" w:eastAsia="宋体" w:cs="宋体"/>
                <w:i w:val="0"/>
                <w:iCs w:val="0"/>
                <w:color w:val="000000"/>
                <w:sz w:val="22"/>
                <w:szCs w:val="22"/>
                <w:u w:val="none"/>
              </w:rPr>
            </w:pPr>
          </w:p>
        </w:tc>
      </w:tr>
      <w:tr w14:paraId="15A3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7DB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公共文化服务满意率</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BE3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993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280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B6E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9D5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287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0C9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F6B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A793">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0AE0">
            <w:pPr>
              <w:jc w:val="left"/>
              <w:rPr>
                <w:rFonts w:hint="eastAsia" w:ascii="Times New Roman" w:hAnsi="Times New Roman" w:eastAsia="宋体" w:cs="宋体"/>
                <w:i w:val="0"/>
                <w:iCs w:val="0"/>
                <w:color w:val="000000"/>
                <w:sz w:val="22"/>
                <w:szCs w:val="22"/>
                <w:u w:val="none"/>
              </w:rPr>
            </w:pPr>
          </w:p>
        </w:tc>
      </w:tr>
    </w:tbl>
    <w:p w14:paraId="66BC8BFE">
      <w:pPr>
        <w:pStyle w:val="15"/>
        <w:spacing w:before="0" w:beforeAutospacing="0" w:after="0" w:afterAutospacing="0" w:line="596" w:lineRule="exact"/>
        <w:ind w:firstLine="320" w:firstLineChars="100"/>
        <w:rPr>
          <w:rFonts w:hint="eastAsia" w:ascii="Times New Roman" w:hAnsi="Times New Roman" w:eastAsia="方正仿宋_GBK" w:cs="方正仿宋_GBK"/>
          <w:sz w:val="32"/>
          <w:szCs w:val="32"/>
          <w:highlight w:val="yellow"/>
          <w:shd w:val="clear" w:color="auto" w:fill="FFFFFF"/>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917"/>
        <w:gridCol w:w="914"/>
        <w:gridCol w:w="833"/>
        <w:gridCol w:w="656"/>
        <w:gridCol w:w="744"/>
        <w:gridCol w:w="832"/>
        <w:gridCol w:w="611"/>
        <w:gridCol w:w="568"/>
        <w:gridCol w:w="745"/>
        <w:gridCol w:w="698"/>
      </w:tblGrid>
      <w:tr w14:paraId="0592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A85C">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2024年度二级项目绩效自评表</w:t>
            </w:r>
          </w:p>
        </w:tc>
      </w:tr>
      <w:tr w14:paraId="6363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E0A9">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项目名称：</w:t>
            </w:r>
          </w:p>
        </w:tc>
        <w:tc>
          <w:tcPr>
            <w:tcW w:w="10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DA38">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区级体彩公益金分成项目</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1F2D">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项目编码：</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8B0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50019323T000003745962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8F2A">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自评总分：</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988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99.98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4440">
            <w:pPr>
              <w:jc w:val="right"/>
              <w:rPr>
                <w:rFonts w:hint="eastAsia" w:ascii="Times New Roman" w:hAnsi="Times New Roman" w:eastAsia="宋体" w:cs="宋体"/>
                <w:b/>
                <w:bCs/>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3675">
            <w:pPr>
              <w:rPr>
                <w:rFonts w:hint="eastAsia" w:ascii="Times New Roman" w:hAnsi="Times New Roman" w:eastAsia="宋体" w:cs="宋体"/>
                <w:i w:val="0"/>
                <w:iCs w:val="0"/>
                <w:color w:val="000000"/>
                <w:sz w:val="22"/>
                <w:szCs w:val="22"/>
                <w:u w:val="none"/>
              </w:rPr>
            </w:pPr>
          </w:p>
        </w:tc>
      </w:tr>
      <w:tr w14:paraId="01B9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B868">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项目主管部门：</w:t>
            </w:r>
          </w:p>
        </w:tc>
        <w:tc>
          <w:tcPr>
            <w:tcW w:w="10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461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306-重庆市九龙坡区金凤镇人民政府</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35DD">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财政归口处室：</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8CC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003-预算科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C63">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单位</w:t>
            </w:r>
            <w:r>
              <w:rPr>
                <w:rFonts w:hint="eastAsia" w:ascii="Times New Roman" w:hAnsi="Times New Roman" w:eastAsia="宋体" w:cs="宋体"/>
                <w:b/>
                <w:bCs/>
                <w:i w:val="0"/>
                <w:iCs w:val="0"/>
                <w:color w:val="000000"/>
                <w:kern w:val="0"/>
                <w:sz w:val="22"/>
                <w:szCs w:val="22"/>
                <w:u w:val="none"/>
                <w:lang w:val="en-US" w:eastAsia="zh-CN" w:bidi="ar"/>
              </w:rPr>
              <w:t>联系人：</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139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高巾</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DB90">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联系电话：</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59E0">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13368032432</w:t>
            </w:r>
          </w:p>
        </w:tc>
      </w:tr>
      <w:tr w14:paraId="2911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DE30">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资金情况</w:t>
            </w:r>
          </w:p>
        </w:tc>
      </w:tr>
      <w:tr w14:paraId="6E49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E756">
            <w:pPr>
              <w:jc w:val="center"/>
              <w:rPr>
                <w:rFonts w:hint="eastAsia" w:ascii="Times New Roman" w:hAnsi="Times New Roman" w:eastAsia="宋体" w:cs="宋体"/>
                <w:i w:val="0"/>
                <w:iCs w:val="0"/>
                <w:color w:val="000000"/>
                <w:sz w:val="22"/>
                <w:szCs w:val="22"/>
                <w:u w:val="none"/>
              </w:rPr>
            </w:pP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82F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年初预算数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85C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全年（调整）预算数</w:t>
            </w: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F39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全年执行数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094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B40D">
            <w:pPr>
              <w:keepNext w:val="0"/>
              <w:keepLines w:val="0"/>
              <w:widowControl/>
              <w:suppressLineNumbers w:val="0"/>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执行率权重</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47C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执行率得分</w:t>
            </w:r>
          </w:p>
        </w:tc>
      </w:tr>
      <w:tr w14:paraId="1110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nil"/>
            </w:tcBorders>
            <w:shd w:val="clear" w:color="auto" w:fill="auto"/>
            <w:vAlign w:val="center"/>
          </w:tcPr>
          <w:p w14:paraId="09D4A4AD">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年度总金额</w:t>
            </w: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55402ACA">
            <w:pPr>
              <w:rPr>
                <w:rFonts w:hint="eastAsia" w:ascii="Times New Roman" w:hAnsi="Times New Roman"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nil"/>
            </w:tcBorders>
            <w:shd w:val="clear" w:color="auto" w:fill="auto"/>
            <w:noWrap/>
            <w:vAlign w:val="center"/>
          </w:tcPr>
          <w:p w14:paraId="77FB9EA8">
            <w:pPr>
              <w:rPr>
                <w:rFonts w:hint="eastAsia" w:ascii="Times New Roman" w:hAnsi="Times New Roman"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541FCF6A">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25,011.20 </w:t>
            </w: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6539E8C3">
            <w:pPr>
              <w:rPr>
                <w:rFonts w:hint="eastAsia" w:ascii="Times New Roman" w:hAnsi="Times New Roman"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vAlign w:val="center"/>
          </w:tcPr>
          <w:p w14:paraId="1D5D0234">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164,011.00 </w:t>
            </w:r>
          </w:p>
        </w:tc>
        <w:tc>
          <w:tcPr>
            <w:tcW w:w="457" w:type="pct"/>
            <w:tcBorders>
              <w:top w:val="single" w:color="000000" w:sz="4" w:space="0"/>
              <w:left w:val="single" w:color="000000" w:sz="4" w:space="0"/>
              <w:bottom w:val="single" w:color="000000" w:sz="4" w:space="0"/>
              <w:right w:val="nil"/>
            </w:tcBorders>
            <w:shd w:val="clear" w:color="auto" w:fill="auto"/>
            <w:noWrap/>
            <w:vAlign w:val="center"/>
          </w:tcPr>
          <w:p w14:paraId="0442CE75">
            <w:pPr>
              <w:rPr>
                <w:rFonts w:hint="eastAsia" w:ascii="Times New Roman" w:hAnsi="Times New Roman" w:eastAsia="宋体" w:cs="宋体"/>
                <w:i w:val="0"/>
                <w:iCs w:val="0"/>
                <w:color w:val="000000"/>
                <w:sz w:val="22"/>
                <w:szCs w:val="22"/>
                <w:u w:val="none"/>
              </w:rPr>
            </w:pP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24AE8E59">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163,624.00 </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12BC">
            <w:pPr>
              <w:rPr>
                <w:rFonts w:hint="eastAsia" w:ascii="Times New Roman" w:hAnsi="Times New Roman" w:eastAsia="宋体" w:cs="宋体"/>
                <w:i w:val="0"/>
                <w:iCs w:val="0"/>
                <w:color w:val="000000"/>
                <w:sz w:val="22"/>
                <w:szCs w:val="22"/>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0C77">
            <w:pPr>
              <w:rPr>
                <w:rFonts w:hint="eastAsia" w:ascii="Times New Roman" w:hAnsi="Times New Roman"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BA67">
            <w:pPr>
              <w:jc w:val="right"/>
              <w:rPr>
                <w:rFonts w:hint="eastAsia" w:ascii="Times New Roman" w:hAnsi="Times New Roman" w:eastAsia="宋体" w:cs="宋体"/>
                <w:i w:val="0"/>
                <w:iCs w:val="0"/>
                <w:color w:val="000000"/>
                <w:sz w:val="22"/>
                <w:szCs w:val="22"/>
                <w:u w:val="none"/>
              </w:rPr>
            </w:pPr>
          </w:p>
        </w:tc>
      </w:tr>
      <w:tr w14:paraId="1188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nil"/>
            </w:tcBorders>
            <w:shd w:val="clear" w:color="auto" w:fill="auto"/>
            <w:vAlign w:val="center"/>
          </w:tcPr>
          <w:p w14:paraId="2EDCE5CF">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其中：财政拨款</w:t>
            </w: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47D1E24A">
            <w:pPr>
              <w:rPr>
                <w:rFonts w:hint="eastAsia" w:ascii="Times New Roman" w:hAnsi="Times New Roman"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nil"/>
            </w:tcBorders>
            <w:shd w:val="clear" w:color="auto" w:fill="auto"/>
            <w:noWrap/>
            <w:vAlign w:val="center"/>
          </w:tcPr>
          <w:p w14:paraId="2478ACCC">
            <w:pPr>
              <w:rPr>
                <w:rFonts w:hint="eastAsia" w:ascii="Times New Roman" w:hAnsi="Times New Roman"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014D76C4">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25,011.20 </w:t>
            </w: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2F9175C4">
            <w:pPr>
              <w:rPr>
                <w:rFonts w:hint="eastAsia" w:ascii="Times New Roman" w:hAnsi="Times New Roman"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vAlign w:val="center"/>
          </w:tcPr>
          <w:p w14:paraId="6A4EC2D4">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164,011.00 </w:t>
            </w:r>
          </w:p>
        </w:tc>
        <w:tc>
          <w:tcPr>
            <w:tcW w:w="457" w:type="pct"/>
            <w:tcBorders>
              <w:top w:val="single" w:color="000000" w:sz="4" w:space="0"/>
              <w:left w:val="single" w:color="000000" w:sz="4" w:space="0"/>
              <w:bottom w:val="single" w:color="000000" w:sz="4" w:space="0"/>
              <w:right w:val="nil"/>
            </w:tcBorders>
            <w:shd w:val="clear" w:color="auto" w:fill="auto"/>
            <w:noWrap/>
            <w:vAlign w:val="center"/>
          </w:tcPr>
          <w:p w14:paraId="1A78F30B">
            <w:pPr>
              <w:rPr>
                <w:rFonts w:hint="eastAsia" w:ascii="Times New Roman" w:hAnsi="Times New Roman" w:eastAsia="宋体" w:cs="宋体"/>
                <w:i w:val="0"/>
                <w:iCs w:val="0"/>
                <w:color w:val="000000"/>
                <w:sz w:val="22"/>
                <w:szCs w:val="22"/>
                <w:u w:val="none"/>
              </w:rPr>
            </w:pP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1ECF3D6E">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163,624.00 </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E446">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99.76</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37EB">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5B7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9.98 </w:t>
            </w:r>
          </w:p>
        </w:tc>
      </w:tr>
      <w:tr w14:paraId="488F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nil"/>
            </w:tcBorders>
            <w:shd w:val="clear" w:color="auto" w:fill="auto"/>
            <w:vAlign w:val="center"/>
          </w:tcPr>
          <w:p w14:paraId="395662E5">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一般公共预算</w:t>
            </w: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65D7891E">
            <w:pPr>
              <w:rPr>
                <w:rFonts w:hint="eastAsia" w:ascii="Times New Roman" w:hAnsi="Times New Roman"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nil"/>
            </w:tcBorders>
            <w:shd w:val="clear" w:color="auto" w:fill="auto"/>
            <w:noWrap/>
            <w:vAlign w:val="center"/>
          </w:tcPr>
          <w:p w14:paraId="0956FD77">
            <w:pPr>
              <w:rPr>
                <w:rFonts w:hint="eastAsia" w:ascii="Times New Roman" w:hAnsi="Times New Roman"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38C883DD">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1343F5FE">
            <w:pPr>
              <w:rPr>
                <w:rFonts w:hint="eastAsia" w:ascii="Times New Roman" w:hAnsi="Times New Roman"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vAlign w:val="center"/>
          </w:tcPr>
          <w:p w14:paraId="679584CB">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457" w:type="pct"/>
            <w:tcBorders>
              <w:top w:val="single" w:color="000000" w:sz="4" w:space="0"/>
              <w:left w:val="single" w:color="000000" w:sz="4" w:space="0"/>
              <w:bottom w:val="single" w:color="000000" w:sz="4" w:space="0"/>
              <w:right w:val="nil"/>
            </w:tcBorders>
            <w:shd w:val="clear" w:color="auto" w:fill="auto"/>
            <w:noWrap/>
            <w:vAlign w:val="center"/>
          </w:tcPr>
          <w:p w14:paraId="59687E41">
            <w:pPr>
              <w:rPr>
                <w:rFonts w:hint="eastAsia" w:ascii="Times New Roman" w:hAnsi="Times New Roman" w:eastAsia="宋体" w:cs="宋体"/>
                <w:i w:val="0"/>
                <w:iCs w:val="0"/>
                <w:color w:val="000000"/>
                <w:sz w:val="22"/>
                <w:szCs w:val="22"/>
                <w:u w:val="none"/>
              </w:rPr>
            </w:pP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300CBC05">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0B5E">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26E7">
            <w:pPr>
              <w:rPr>
                <w:rFonts w:hint="eastAsia" w:ascii="Times New Roman" w:hAnsi="Times New Roman"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54E5">
            <w:pPr>
              <w:jc w:val="right"/>
              <w:rPr>
                <w:rFonts w:hint="eastAsia" w:ascii="Times New Roman" w:hAnsi="Times New Roman" w:eastAsia="宋体" w:cs="宋体"/>
                <w:i w:val="0"/>
                <w:iCs w:val="0"/>
                <w:color w:val="000000"/>
                <w:sz w:val="22"/>
                <w:szCs w:val="22"/>
                <w:u w:val="none"/>
              </w:rPr>
            </w:pPr>
          </w:p>
        </w:tc>
      </w:tr>
      <w:tr w14:paraId="4CB2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4E77">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绩效目标</w:t>
            </w:r>
          </w:p>
        </w:tc>
      </w:tr>
      <w:tr w14:paraId="557A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2DA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年初绩效目标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79F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全年（调整）绩效目标</w:t>
            </w:r>
          </w:p>
        </w:tc>
        <w:tc>
          <w:tcPr>
            <w:tcW w:w="11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1CF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全年目标实际完成情况</w:t>
            </w:r>
          </w:p>
        </w:tc>
      </w:tr>
      <w:tr w14:paraId="2019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DEE85A">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按工作要求完成</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B937E3">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按工作要求完成</w:t>
            </w:r>
          </w:p>
        </w:tc>
        <w:tc>
          <w:tcPr>
            <w:tcW w:w="116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78F3AD">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已完成相关工作</w:t>
            </w:r>
          </w:p>
        </w:tc>
      </w:tr>
      <w:tr w14:paraId="43E1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77E3">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绩效指标</w:t>
            </w:r>
          </w:p>
        </w:tc>
      </w:tr>
      <w:tr w14:paraId="09DA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95E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指标名称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9DF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计量单位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AD7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指标性质</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1E2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指标值</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E53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全年完成值</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F08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偏离度（%）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AFB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得分系数（%）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040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指标权重</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0C3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指标得分</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4DC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是否核心指标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EF7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说明</w:t>
            </w:r>
          </w:p>
        </w:tc>
      </w:tr>
      <w:tr w14:paraId="10CE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D47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涉及村居</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B9D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个</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95E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F58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851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D89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60D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175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9D4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E05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20A9">
            <w:pPr>
              <w:jc w:val="left"/>
              <w:rPr>
                <w:rFonts w:hint="eastAsia" w:ascii="Times New Roman" w:hAnsi="Times New Roman" w:eastAsia="宋体" w:cs="宋体"/>
                <w:i w:val="0"/>
                <w:iCs w:val="0"/>
                <w:color w:val="000000"/>
                <w:sz w:val="22"/>
                <w:szCs w:val="22"/>
                <w:u w:val="none"/>
              </w:rPr>
            </w:pPr>
          </w:p>
        </w:tc>
      </w:tr>
      <w:tr w14:paraId="5288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59F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维修场地个数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D7E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个</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183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815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F25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D0B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CE0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5BE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B83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FD7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35D1">
            <w:pPr>
              <w:jc w:val="left"/>
              <w:rPr>
                <w:rFonts w:hint="eastAsia" w:ascii="Times New Roman" w:hAnsi="Times New Roman" w:eastAsia="宋体" w:cs="宋体"/>
                <w:i w:val="0"/>
                <w:iCs w:val="0"/>
                <w:color w:val="000000"/>
                <w:sz w:val="22"/>
                <w:szCs w:val="22"/>
                <w:u w:val="none"/>
              </w:rPr>
            </w:pPr>
          </w:p>
        </w:tc>
      </w:tr>
      <w:tr w14:paraId="4C82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DC17">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2023年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4A17">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1A4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B7D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7C9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384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DE0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2FB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59E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C5B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8806">
            <w:pPr>
              <w:jc w:val="left"/>
              <w:rPr>
                <w:rFonts w:hint="eastAsia" w:ascii="Times New Roman" w:hAnsi="Times New Roman" w:eastAsia="宋体" w:cs="宋体"/>
                <w:i w:val="0"/>
                <w:iCs w:val="0"/>
                <w:color w:val="000000"/>
                <w:sz w:val="22"/>
                <w:szCs w:val="22"/>
                <w:u w:val="none"/>
              </w:rPr>
            </w:pPr>
          </w:p>
        </w:tc>
      </w:tr>
      <w:tr w14:paraId="3B9E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0243">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维修费用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769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元</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0EF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F69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470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FF9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7E5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365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F5E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A1C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33F6">
            <w:pPr>
              <w:jc w:val="left"/>
              <w:rPr>
                <w:rFonts w:hint="eastAsia" w:ascii="Times New Roman" w:hAnsi="Times New Roman" w:eastAsia="宋体" w:cs="宋体"/>
                <w:i w:val="0"/>
                <w:iCs w:val="0"/>
                <w:color w:val="000000"/>
                <w:sz w:val="22"/>
                <w:szCs w:val="22"/>
                <w:u w:val="none"/>
              </w:rPr>
            </w:pPr>
          </w:p>
        </w:tc>
      </w:tr>
      <w:tr w14:paraId="39E2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888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开展全民健身运动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366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场次</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99D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5D2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32A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A4A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DDD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10D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B46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0C8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是</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4A3C">
            <w:pPr>
              <w:jc w:val="left"/>
              <w:rPr>
                <w:rFonts w:hint="eastAsia" w:ascii="Times New Roman" w:hAnsi="Times New Roman" w:eastAsia="宋体" w:cs="宋体"/>
                <w:i w:val="0"/>
                <w:iCs w:val="0"/>
                <w:color w:val="000000"/>
                <w:sz w:val="22"/>
                <w:szCs w:val="22"/>
                <w:u w:val="none"/>
              </w:rPr>
            </w:pPr>
          </w:p>
        </w:tc>
      </w:tr>
      <w:tr w14:paraId="6AC2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19A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群众满意度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E22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1AC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CF7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253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8D4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F99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5B3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5BD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ECC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D54A">
            <w:pPr>
              <w:jc w:val="left"/>
              <w:rPr>
                <w:rFonts w:hint="eastAsia" w:ascii="Times New Roman" w:hAnsi="Times New Roman" w:eastAsia="宋体" w:cs="宋体"/>
                <w:i w:val="0"/>
                <w:iCs w:val="0"/>
                <w:color w:val="000000"/>
                <w:sz w:val="22"/>
                <w:szCs w:val="22"/>
                <w:u w:val="none"/>
              </w:rPr>
            </w:pPr>
          </w:p>
        </w:tc>
      </w:tr>
    </w:tbl>
    <w:p w14:paraId="773E41B5">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绩效评价情况</w:t>
      </w:r>
    </w:p>
    <w:p w14:paraId="78BA14F4">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未组织开展绩效评价。</w:t>
      </w:r>
    </w:p>
    <w:p w14:paraId="2711D1B3">
      <w:pPr>
        <w:pStyle w:val="19"/>
        <w:autoSpaceDE w:val="0"/>
        <w:spacing w:line="596" w:lineRule="exact"/>
        <w:ind w:firstLine="643"/>
        <w:rPr>
          <w:rFonts w:ascii="Times New Roman" w:hAnsi="Times New Roman" w:eastAsia="方正仿宋_GBK" w:cs="方正仿宋_GBK"/>
          <w:sz w:val="32"/>
          <w:szCs w:val="32"/>
          <w:shd w:val="clear" w:color="auto" w:fill="FFFFFF"/>
        </w:rPr>
      </w:pPr>
      <w:r>
        <w:rPr>
          <w:rFonts w:ascii="Times New Roman" w:hAnsi="Times New Roman" w:eastAsia="楷体" w:cs="楷体"/>
          <w:b/>
          <w:bCs/>
          <w:sz w:val="32"/>
          <w:szCs w:val="32"/>
          <w:shd w:val="clear" w:color="auto" w:fill="FFFFFF"/>
          <w:lang w:bidi="ar"/>
        </w:rPr>
        <w:t>（三）财政绩效评价情况</w:t>
      </w:r>
    </w:p>
    <w:p w14:paraId="43BC1993">
      <w:pPr>
        <w:pStyle w:val="19"/>
        <w:widowControl w:val="0"/>
        <w:tabs>
          <w:tab w:val="center" w:pos="4153"/>
          <w:tab w:val="left" w:pos="7275"/>
        </w:tabs>
        <w:spacing w:line="594" w:lineRule="exact"/>
        <w:ind w:firstLine="640"/>
        <w:rPr>
          <w:rFonts w:hint="eastAsia" w:ascii="Times New Roman" w:hAnsi="Times New Roman" w:eastAsia="方正仿宋_GBK"/>
          <w:bCs/>
          <w:sz w:val="32"/>
          <w:szCs w:val="32"/>
          <w:lang w:val="en-US" w:eastAsia="zh-CN"/>
        </w:rPr>
      </w:pPr>
      <w:r>
        <w:rPr>
          <w:rFonts w:hint="default" w:ascii="Times New Roman" w:hAnsi="Times New Roman" w:eastAsia="方正仿宋_GBK"/>
          <w:bCs/>
          <w:sz w:val="32"/>
          <w:szCs w:val="32"/>
        </w:rPr>
        <w:t>区财政局未委托第三方对</w:t>
      </w: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开展绩效评价。</w:t>
      </w:r>
    </w:p>
    <w:p w14:paraId="5A1BC6F2">
      <w:pPr>
        <w:pStyle w:val="15"/>
        <w:autoSpaceDE w:val="0"/>
        <w:spacing w:before="0" w:beforeAutospacing="0" w:after="0" w:afterAutospacing="0" w:line="596" w:lineRule="exact"/>
        <w:rPr>
          <w:rFonts w:ascii="Times New Roman" w:hAnsi="Times New Roman" w:eastAsia="方正仿宋_GBK" w:cs="方正仿宋_GBK"/>
          <w:sz w:val="32"/>
          <w:szCs w:val="32"/>
        </w:rPr>
      </w:pPr>
      <w:r>
        <w:rPr>
          <w:rStyle w:val="16"/>
          <w:rFonts w:hint="eastAsia" w:ascii="Times New Roman" w:hAnsi="Times New Roman" w:eastAsia="方正仿宋_GBK" w:cs="方正仿宋_GBK"/>
          <w:sz w:val="32"/>
          <w:szCs w:val="32"/>
          <w:shd w:val="clear" w:color="auto" w:fill="FFFFFF"/>
        </w:rPr>
        <w:t xml:space="preserve">   </w:t>
      </w:r>
      <w:r>
        <w:rPr>
          <w:rStyle w:val="13"/>
          <w:rFonts w:hint="eastAsia" w:ascii="Times New Roman" w:hAnsi="Times New Roman" w:eastAsia="黑体" w:cs="黑体"/>
          <w:sz w:val="32"/>
          <w:szCs w:val="32"/>
          <w:shd w:val="clear" w:color="auto" w:fill="FFFFFF"/>
        </w:rPr>
        <w:t xml:space="preserve"> 六、专业名词解释</w:t>
      </w:r>
    </w:p>
    <w:p w14:paraId="62465909">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71D3498F">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9BB2F10">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（三）其他收入：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AB3FC26">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（四）年初结转和结余：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0E57CEBE">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（五）年末结转和结余：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513801FC">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（六）基本支出：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964C76A">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（七）项目支出：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6B4E5EDF">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（八）“三公”经费：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16E9870">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（九）机关运行经费：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D317EC">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587FB46A">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（十一）商品和服务支出（支出经济分类科目类级）：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2021596C">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（十二）对个人和家庭的补助（支出经济分类科目类级）：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22EB7BFF">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（十三）其他资本性支出（支出经济分类科目类级）：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A2829A7">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黑体" w:cs="黑体"/>
          <w:sz w:val="32"/>
          <w:szCs w:val="32"/>
          <w:shd w:val="clear" w:color="auto" w:fill="FFFFFF"/>
        </w:rPr>
        <w:t>七、决算公开联系方式及信息反馈渠道</w:t>
      </w:r>
    </w:p>
    <w:p w14:paraId="7F4AEE24">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本单位决算公开信息反馈和联系方式：023-65740214</w:t>
      </w:r>
    </w:p>
    <w:p w14:paraId="1CC53AA3">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附件：金凤镇文化服务中心2023年</w:t>
      </w:r>
      <w:r>
        <w:rPr>
          <w:rFonts w:hint="eastAsia" w:ascii="Times New Roman" w:hAnsi="Times New Roman" w:eastAsia="方正仿宋_GBK" w:cs="方正仿宋_GBK"/>
          <w:sz w:val="32"/>
          <w:szCs w:val="32"/>
          <w:lang w:eastAsia="zh-CN"/>
        </w:rPr>
        <w:t>单位</w:t>
      </w:r>
      <w:bookmarkStart w:id="0" w:name="_GoBack"/>
      <w:bookmarkEnd w:id="0"/>
      <w:r>
        <w:rPr>
          <w:rFonts w:ascii="Times New Roman" w:hAnsi="Times New Roman" w:eastAsia="方正仿宋_GBK" w:cs="方正仿宋_GBK"/>
          <w:sz w:val="32"/>
          <w:szCs w:val="32"/>
        </w:rPr>
        <w:t>决算公开表</w:t>
      </w:r>
    </w:p>
    <w:p w14:paraId="1CE85B35">
      <w:pPr>
        <w:pStyle w:val="14"/>
        <w:autoSpaceDE w:val="0"/>
        <w:spacing w:line="596" w:lineRule="exact"/>
        <w:ind w:firstLine="643"/>
        <w:jc w:val="both"/>
        <w:rPr>
          <w:rStyle w:val="13"/>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D62217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4AFCCD1">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4239458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7D9AB96">
            <w:pP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2412936">
            <w:pP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0C0C667">
            <w:pP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5017FD3">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14:paraId="5F768DA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13B7E0E">
            <w:pPr>
              <w:spacing w:line="280" w:lineRule="exact"/>
              <w:rPr>
                <w:rFonts w:hint="default" w:ascii="Times New Roman" w:hAnsi="Times New Roman" w:cs="Arial"/>
                <w:color w:val="000000"/>
                <w:sz w:val="22"/>
                <w:szCs w:val="22"/>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B66E18E">
            <w:pP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FBF67A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29FCEA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FE7B">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1EED5D">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0B4330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C655">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2E5AD">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314F0">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2845D">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554B34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703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A7A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57E1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22B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3DB1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37E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48B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34BB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666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5FC4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263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B1E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DEE9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00A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9202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457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35D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4BA2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DBE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0E3C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F6F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B49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E115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031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1EB1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2B9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60F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12A8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FFD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5F19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361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33C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7441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ED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117.71</w:t>
            </w:r>
            <w:r>
              <w:rPr>
                <w:rFonts w:ascii="Times New Roman" w:hAnsi="Times New Roman"/>
                <w:color w:val="000000"/>
                <w:sz w:val="20"/>
              </w:rPr>
              <w:t xml:space="preserve"> </w:t>
            </w:r>
          </w:p>
        </w:tc>
      </w:tr>
      <w:tr w14:paraId="1304C9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09F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E759A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7180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3FE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w:t>
            </w:r>
            <w:r>
              <w:rPr>
                <w:rFonts w:ascii="Times New Roman" w:hAnsi="Times New Roman"/>
                <w:color w:val="000000"/>
                <w:sz w:val="20"/>
              </w:rPr>
              <w:t xml:space="preserve"> </w:t>
            </w:r>
          </w:p>
        </w:tc>
      </w:tr>
      <w:tr w14:paraId="5EAE89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98C2">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6693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0C85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44B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r>
      <w:tr w14:paraId="7DEFA6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122B">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B39C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FF47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FB3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29CB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DC65">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5F04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E5B6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955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ABFA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321F">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E14E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CDDA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335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2A0A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FF65">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C77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74BB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8A8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2479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59DC">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57A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2460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E8C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6915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74E0">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6FE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2ED2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826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7B71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3B82">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6DB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05B3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A6C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0121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977D">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F44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4289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AC5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90CA1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41EA">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48D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2605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240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18A1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FEF6">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E22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E849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15E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ascii="Times New Roman" w:hAnsi="Times New Roman"/>
                <w:color w:val="000000"/>
                <w:sz w:val="20"/>
              </w:rPr>
              <w:t xml:space="preserve"> </w:t>
            </w:r>
          </w:p>
        </w:tc>
      </w:tr>
      <w:tr w14:paraId="0D5342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C637">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4C7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9CDB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E40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E24C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92EB">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91A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5C2D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4C1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0B22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8AD6">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1FF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3946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3E0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4585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21EF">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749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6739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190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r>
      <w:tr w14:paraId="06A91F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6D88">
            <w:pP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D8CB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06E8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BFA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AFD8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4C5B">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3E0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3067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6F0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254B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3E8B">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0F0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7925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3DF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A8A6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DC72">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631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6F76D">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EBE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153.36</w:t>
            </w:r>
            <w:r>
              <w:rPr>
                <w:rFonts w:ascii="Times New Roman" w:hAnsi="Times New Roman"/>
                <w:color w:val="000000"/>
                <w:sz w:val="20"/>
              </w:rPr>
              <w:t xml:space="preserve"> </w:t>
            </w:r>
          </w:p>
        </w:tc>
      </w:tr>
      <w:tr w14:paraId="6DB201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57D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39B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44CF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883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04AA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0BA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851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F9D6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A62B3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8AB4D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F532">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B3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ADE4252">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398F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153.36</w:t>
            </w:r>
            <w:r>
              <w:rPr>
                <w:rFonts w:ascii="Times New Roman" w:hAnsi="Times New Roman"/>
                <w:color w:val="000000"/>
                <w:sz w:val="20"/>
              </w:rPr>
              <w:t xml:space="preserve"> </w:t>
            </w:r>
          </w:p>
        </w:tc>
      </w:tr>
    </w:tbl>
    <w:p w14:paraId="5D24320C">
      <w:pPr>
        <w:rPr>
          <w:rFonts w:hint="default" w:ascii="Times New Roman" w:hAnsi="Times New Roman" w:cs="宋体"/>
          <w:sz w:val="21"/>
          <w:szCs w:val="21"/>
        </w:rPr>
      </w:pPr>
    </w:p>
    <w:p w14:paraId="1CDFA57C">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1FD13AD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D4B3ED6">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7CD5F3F3">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7C46C920">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重庆市九龙坡区金凤镇文化服务中心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00478127">
            <w:pP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D564BBB">
            <w:pP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5297D61">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3BF626C">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5F5C12F">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23E4397">
            <w:pP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2642B5F">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14:paraId="227CBED7">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7F783923">
            <w:pPr>
              <w:rPr>
                <w:rFonts w:hint="default" w:ascii="Times New Roman" w:hAnsi="Times New Roman"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89EC0F3">
            <w:pP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6482EDB">
            <w:pP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1C6CCC6">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490C16D">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283E945">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0444524">
            <w:pP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832CB1B">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1F90D33">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5692F31">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D553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2A41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A21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AD2D52">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A0AC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1BA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AAD4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246DA1D7">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BBD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4F290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04C1">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D8120">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BC05F">
            <w:pPr>
              <w:jc w:val="center"/>
              <w:rPr>
                <w:rFonts w:hint="default" w:ascii="Times New Roman" w:hAnsi="Times New Roman"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8678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E730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8D7B">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B09CA">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5E7C">
            <w:pPr>
              <w:jc w:val="center"/>
              <w:rPr>
                <w:rFonts w:hint="default" w:ascii="Times New Roman" w:hAnsi="Times New Roman" w:cs="宋体"/>
                <w:b/>
                <w:color w:val="000000"/>
                <w:sz w:val="20"/>
                <w:szCs w:val="20"/>
              </w:rPr>
            </w:pPr>
          </w:p>
        </w:tc>
      </w:tr>
      <w:tr w14:paraId="6991FCC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6FE9">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482D41">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8C3A">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030EF">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6043A">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5DCE">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02FF">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ED9F">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7C00">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D6DE">
            <w:pPr>
              <w:jc w:val="center"/>
              <w:rPr>
                <w:rFonts w:hint="default" w:ascii="Times New Roman" w:hAnsi="Times New Roman" w:cs="宋体"/>
                <w:b/>
                <w:color w:val="000000"/>
                <w:sz w:val="20"/>
                <w:szCs w:val="20"/>
              </w:rPr>
            </w:pPr>
          </w:p>
        </w:tc>
      </w:tr>
      <w:tr w14:paraId="676B37D9">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D9FE">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42A91F">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B087">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F2CA">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DBE7">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11AA">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E490B">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2F8C">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BED6">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5837A">
            <w:pPr>
              <w:jc w:val="center"/>
              <w:rPr>
                <w:rFonts w:hint="default" w:ascii="Times New Roman" w:hAnsi="Times New Roman" w:cs="宋体"/>
                <w:b/>
                <w:color w:val="000000"/>
                <w:sz w:val="20"/>
                <w:szCs w:val="20"/>
              </w:rPr>
            </w:pPr>
          </w:p>
        </w:tc>
      </w:tr>
      <w:tr w14:paraId="5872F64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1169">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0608C7">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A4B8">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CE081">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52960">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DCCF">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6DE2">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EF7D6">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19E9C">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819B">
            <w:pPr>
              <w:jc w:val="center"/>
              <w:rPr>
                <w:rFonts w:hint="default" w:ascii="Times New Roman" w:hAnsi="Times New Roman" w:cs="宋体"/>
                <w:b/>
                <w:color w:val="000000"/>
                <w:sz w:val="20"/>
                <w:szCs w:val="20"/>
              </w:rPr>
            </w:pPr>
          </w:p>
        </w:tc>
      </w:tr>
      <w:tr w14:paraId="371C4BC2">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D27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450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153.36</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0D9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153.36</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578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2ED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641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694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C5A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763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36123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0F7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9A94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5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9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0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C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C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0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FA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4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07DE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6FA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732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6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5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C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6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3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0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F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5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E059E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F0A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25A6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图书馆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E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3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91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5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7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7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9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9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2C617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118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B02B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A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C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C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9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4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0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A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4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A356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A77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5F61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1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3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5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4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9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1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B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F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0B158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20D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ADC4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E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C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D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B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A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2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B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0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3C11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6A8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D3DD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A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2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E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3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D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8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F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7B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CF53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AA2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8210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4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D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1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A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3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1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7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5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AF50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ECF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ADA2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6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7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A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7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9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4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B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4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08BE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737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01A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5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D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2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7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8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D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2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B8AC9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6E1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63B0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E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6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4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9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F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C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F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5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135C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E37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3179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8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E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C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F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9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E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7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E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0FCA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C40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913D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A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3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7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F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D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1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6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E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2206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CB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1625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E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D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0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3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B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7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4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F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1C0B4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C2B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9073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2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5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F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5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7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8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A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A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718C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33B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2851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E2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8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5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E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1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6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6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2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A967E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E9F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205B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C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4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0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3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2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2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3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1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F431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EC2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E9D9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4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5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3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E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7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F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2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F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2FC6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350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C115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3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4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A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2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9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4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6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E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3A33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BA69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1BCA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0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0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6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F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7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3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E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4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2FE8FD5">
      <w:pPr>
        <w:ind w:left="600" w:hanging="600" w:hangingChars="300"/>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2F1FCE6E">
      <w:pPr>
        <w:rPr>
          <w:rFonts w:hint="default" w:ascii="Times New Roman" w:hAnsi="Times New Roman" w:cs="宋体"/>
          <w:sz w:val="20"/>
          <w:szCs w:val="20"/>
        </w:rPr>
      </w:pPr>
      <w:r>
        <w:rPr>
          <w:rFonts w:ascii="Times New Roman" w:hAnsi="Times New Roman"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7F7839A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BDCCE5F">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1F588223">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2943054A">
            <w:pPr>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 xml:space="preserve">重庆市九龙坡区金凤镇文化服务中心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5A80358B">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E790226">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2993BAA">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9797B7E">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41540B1">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14:paraId="0975D91B">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60B10898">
            <w:pPr>
              <w:rPr>
                <w:rFonts w:hint="default" w:ascii="Times New Roman" w:hAnsi="Times New Roman"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A1D475D">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F0C96C8">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989F4DC">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515D602">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A6888E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5F2C75D">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BEC47F">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084A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5000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121C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9F8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967D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36CF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201CC91B">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23B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D0E91A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C9406">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039C">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BEDC0">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1687A">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6DBC">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15FC6">
            <w:pPr>
              <w:jc w:val="center"/>
              <w:rPr>
                <w:rFonts w:hint="default" w:ascii="Times New Roman" w:hAnsi="Times New Roman" w:cs="宋体"/>
                <w:b/>
                <w:color w:val="000000"/>
                <w:sz w:val="20"/>
                <w:szCs w:val="20"/>
              </w:rPr>
            </w:pPr>
          </w:p>
        </w:tc>
      </w:tr>
      <w:tr w14:paraId="60CE5ED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2A72">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15B70C">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47D6F">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535F4">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55B68">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1AE5">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45064">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FC902">
            <w:pPr>
              <w:jc w:val="center"/>
              <w:rPr>
                <w:rFonts w:hint="default" w:ascii="Times New Roman" w:hAnsi="Times New Roman" w:cs="宋体"/>
                <w:b/>
                <w:color w:val="000000"/>
                <w:sz w:val="20"/>
                <w:szCs w:val="20"/>
              </w:rPr>
            </w:pPr>
          </w:p>
        </w:tc>
      </w:tr>
      <w:tr w14:paraId="06CDBB6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FFC3">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6F5DD7">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4821">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46A6F">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F0F4">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E1B54">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8B3C0">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A91E">
            <w:pPr>
              <w:jc w:val="center"/>
              <w:rPr>
                <w:rFonts w:hint="default" w:ascii="Times New Roman" w:hAnsi="Times New Roman" w:cs="宋体"/>
                <w:b/>
                <w:color w:val="000000"/>
                <w:sz w:val="20"/>
                <w:szCs w:val="20"/>
              </w:rPr>
            </w:pPr>
          </w:p>
        </w:tc>
      </w:tr>
      <w:tr w14:paraId="405381B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FE0A">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188EA8">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30A4C">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043AB">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53D64">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94EB">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D1A8D">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8090">
            <w:pPr>
              <w:jc w:val="center"/>
              <w:rPr>
                <w:rFonts w:hint="default" w:ascii="Times New Roman" w:hAnsi="Times New Roman" w:cs="宋体"/>
                <w:b/>
                <w:color w:val="000000"/>
                <w:sz w:val="20"/>
                <w:szCs w:val="20"/>
              </w:rPr>
            </w:pPr>
          </w:p>
        </w:tc>
      </w:tr>
      <w:tr w14:paraId="4D4E96EC">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8EB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A9C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153.36</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047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121.20</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A95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32.15</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7F1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C18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395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C480D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C03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CABB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B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C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0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3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9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5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476C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C70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3C8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F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B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6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D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1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3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CA6E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A95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B8E3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图书馆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9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7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6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D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D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9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9536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395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7202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B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D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8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7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4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3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27EE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3BB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378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6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C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101.92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2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6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4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B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01C6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337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5F32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9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6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0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7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D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5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A3D80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773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ED6B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C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7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B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F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8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A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72DB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A5E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AE0A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C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8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4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B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8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6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692D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C0A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CBA8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3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A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0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1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1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D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7D39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86E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92A4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3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C8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0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A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E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2935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CF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D378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5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3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B1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4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D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9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6AAA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D69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42DB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F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E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A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0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E1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2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AEA9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985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ABC9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0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3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8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4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8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8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F3407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292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F2B2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F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7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F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3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5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F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0D4A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0F6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80CF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8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6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A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E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F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B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F5BC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887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46FC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4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8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9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7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6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7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FF4F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166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98B6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0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8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C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C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D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A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E25C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9CF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A224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6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CE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2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9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1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9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CCAE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6A9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9B8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B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2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5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5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4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0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55D7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18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9630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6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F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0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D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E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4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57F00A7">
      <w:pPr>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769DCBED">
      <w:pPr>
        <w:rPr>
          <w:rFonts w:hint="default" w:ascii="Times New Roman" w:hAnsi="Times New Roman" w:cs="宋体"/>
          <w:sz w:val="21"/>
          <w:szCs w:val="21"/>
        </w:rPr>
      </w:pPr>
      <w:r>
        <w:rPr>
          <w:rFonts w:ascii="Times New Roman" w:hAnsi="Times New Roman" w:cs="宋体"/>
          <w:sz w:val="21"/>
          <w:szCs w:val="21"/>
        </w:rPr>
        <w:br w:type="page"/>
      </w:r>
    </w:p>
    <w:p w14:paraId="610B3450">
      <w:pPr>
        <w:rPr>
          <w:rFonts w:hint="default" w:ascii="Times New Roman" w:hAnsi="Times New Roman"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97A0A5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775150B">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0D42527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41D7945">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7A00449">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EC616B2">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7A317B">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78F84E">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14:paraId="0B52C91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6EAE87B">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8B6A44">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D6A78A">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D38F65">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C01CAF9">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A44FEA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E37C">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0669">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5B56ED9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EA343">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CA0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4FEB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24C19">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39EA3D7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FBC4">
            <w:pP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53512">
            <w:pP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33A6E">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7B1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FCDC8">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F37A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B29D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55E866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F65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F4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136.99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111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7D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5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84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A3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B162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BE3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A1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F18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DA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B3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08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E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D9B2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149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6A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F20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C7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C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2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03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1574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A04E">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DB2A0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F43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95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5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9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9A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7917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D140">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737E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470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3E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1E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4A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8A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5B3F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600F">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6230C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79E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1E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1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4B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52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D4D6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0B3A">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EA628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2BD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85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A5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9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3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7DD6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ECD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1A95F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758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2C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F5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D1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95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E2F2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A5BF6">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55A9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611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8A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EA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EC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6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B3B9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381A">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EB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518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28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74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5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F0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D645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6804">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C1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513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B5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12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2B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5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7ABC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AD39">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E3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CBB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81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13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B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95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5504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43E3">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4B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DC6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E4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AF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E0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F5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881C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683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AD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BEC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4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DC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B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EA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9535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F00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03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97D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C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74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A5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6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552C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76E3">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3B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552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8A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5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E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E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8C26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3487">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49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A10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54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FA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9B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FF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6CEB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16DF">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2D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3AD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A1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DF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59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C4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8809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927E">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C2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0D9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0B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B2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3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40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85CF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1B95">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CE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37F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D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16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1B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9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3581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5F99">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B0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CE4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0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0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C2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7C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DC5B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A46D">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D7F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8AC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6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EC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9B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55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8367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44D7">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41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DD4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4B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F5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F7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AC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2E9F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FD435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DE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98F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66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5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5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43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54B9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496CEA">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1F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785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5B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F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75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54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F52A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85096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3A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43D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7B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B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77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7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D755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722B">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D1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153.36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8E34">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42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26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51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EE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0A85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87B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4B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12D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2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46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59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5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BE95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BC0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07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F4B7F4">
            <w:pP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C47AD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E3381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AD4D8">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85A259">
            <w:pPr>
              <w:spacing w:line="200" w:lineRule="exact"/>
              <w:rPr>
                <w:rFonts w:hint="default" w:ascii="Times New Roman" w:hAnsi="Times New Roman"/>
                <w:color w:val="000000"/>
                <w:sz w:val="18"/>
                <w:szCs w:val="18"/>
              </w:rPr>
            </w:pPr>
          </w:p>
        </w:tc>
      </w:tr>
      <w:tr w14:paraId="7CF21D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64D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AC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2EFE">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CDC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ECB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CDC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70F5">
            <w:pPr>
              <w:spacing w:line="200" w:lineRule="exact"/>
              <w:jc w:val="right"/>
              <w:rPr>
                <w:rFonts w:hint="default" w:ascii="Times New Roman" w:hAnsi="Times New Roman"/>
                <w:color w:val="000000"/>
                <w:sz w:val="18"/>
                <w:szCs w:val="18"/>
              </w:rPr>
            </w:pPr>
          </w:p>
        </w:tc>
      </w:tr>
      <w:tr w14:paraId="7F3411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2D5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C5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4D4C">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4F6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9E9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774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3FCD">
            <w:pPr>
              <w:spacing w:line="200" w:lineRule="exact"/>
              <w:jc w:val="right"/>
              <w:rPr>
                <w:rFonts w:hint="default" w:ascii="Times New Roman" w:hAnsi="Times New Roman"/>
                <w:color w:val="000000"/>
                <w:sz w:val="18"/>
                <w:szCs w:val="18"/>
              </w:rPr>
            </w:pPr>
          </w:p>
        </w:tc>
      </w:tr>
      <w:tr w14:paraId="44FFCA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3EC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4A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153.36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E7C9">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FD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51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D6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0F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7C4FA8A">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42453C0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20FC491">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3D5070C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6217514">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CAAEF99">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AE039EB">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14:paraId="4C8002B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222DB01">
            <w:pPr>
              <w:rPr>
                <w:rFonts w:hint="default" w:ascii="Times New Roman" w:hAnsi="Times New Roman"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F858227">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4E4253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36B1C4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554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0B65F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68EAF5D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C2AC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1C65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85CE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8213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9D54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2959E1E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340BC">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7951D">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2DB36">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E7C79">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EE1CC">
            <w:pPr>
              <w:jc w:val="center"/>
              <w:rPr>
                <w:rFonts w:hint="default" w:ascii="Times New Roman" w:hAnsi="Times New Roman" w:cs="宋体"/>
                <w:b/>
                <w:color w:val="000000"/>
                <w:sz w:val="20"/>
                <w:szCs w:val="20"/>
              </w:rPr>
            </w:pPr>
          </w:p>
        </w:tc>
      </w:tr>
      <w:tr w14:paraId="4D0976D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7675E">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0A9E9">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80F61">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279C6">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AD37B">
            <w:pPr>
              <w:jc w:val="center"/>
              <w:rPr>
                <w:rFonts w:hint="default" w:ascii="Times New Roman" w:hAnsi="Times New Roman" w:cs="宋体"/>
                <w:b/>
                <w:color w:val="000000"/>
                <w:sz w:val="20"/>
                <w:szCs w:val="20"/>
              </w:rPr>
            </w:pPr>
          </w:p>
        </w:tc>
      </w:tr>
      <w:tr w14:paraId="6831DBA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C97B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28F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CF2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A32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15.79</w:t>
            </w:r>
            <w:r>
              <w:rPr>
                <w:rFonts w:ascii="Times New Roman" w:hAnsi="Times New Roman"/>
                <w:b/>
                <w:color w:val="000000"/>
                <w:sz w:val="20"/>
              </w:rPr>
              <w:t xml:space="preserve"> </w:t>
            </w:r>
          </w:p>
        </w:tc>
      </w:tr>
      <w:tr w14:paraId="192FF0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C5D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3057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EAB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117.71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20E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25D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15.79</w:t>
            </w:r>
            <w:r>
              <w:rPr>
                <w:rFonts w:ascii="Times New Roman" w:hAnsi="Times New Roman"/>
                <w:b/>
                <w:color w:val="000000"/>
                <w:sz w:val="20"/>
              </w:rPr>
              <w:t xml:space="preserve"> </w:t>
            </w:r>
          </w:p>
        </w:tc>
      </w:tr>
      <w:tr w14:paraId="1B5428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447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3BFC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125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117.71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889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34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15.79</w:t>
            </w:r>
            <w:r>
              <w:rPr>
                <w:rFonts w:ascii="Times New Roman" w:hAnsi="Times New Roman"/>
                <w:b/>
                <w:color w:val="000000"/>
                <w:sz w:val="20"/>
              </w:rPr>
              <w:t xml:space="preserve"> </w:t>
            </w:r>
          </w:p>
        </w:tc>
      </w:tr>
      <w:tr w14:paraId="44589F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F21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4A9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图书馆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6C1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466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0B8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r>
      <w:tr w14:paraId="618DB7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EBBF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8FA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E72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A0E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F41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r>
      <w:tr w14:paraId="3DA8D3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315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4B6D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2A6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977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E55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13.72</w:t>
            </w:r>
            <w:r>
              <w:rPr>
                <w:rFonts w:ascii="Times New Roman" w:hAnsi="Times New Roman"/>
                <w:color w:val="000000"/>
                <w:sz w:val="20"/>
              </w:rPr>
              <w:t xml:space="preserve"> </w:t>
            </w:r>
          </w:p>
        </w:tc>
      </w:tr>
      <w:tr w14:paraId="585438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ABE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3D2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878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F27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A3D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FD29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CF9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A147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89D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967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D94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FC58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D95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806C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A5A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818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3A6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6433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D59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AD73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299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BBD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15B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D253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B2F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771F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217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3A0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53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32A5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37D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4572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43F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C0B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A3D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F870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509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3526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26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DD1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678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BAD1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B9A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7DD4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3D1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A29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689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6081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2FC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70D1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30E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B77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1D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69DF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F41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31A3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339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108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5DC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FCE9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FB0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A788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E21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A12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40A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95E0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941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BF63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35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3C0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C10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50696EF">
      <w:pPr>
        <w:rPr>
          <w:rFonts w:hint="default" w:ascii="Times New Roman" w:hAnsi="Times New Roman" w:cs="宋体"/>
          <w:sz w:val="21"/>
          <w:szCs w:val="21"/>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p>
    <w:p w14:paraId="7A0D79D6">
      <w:pP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BD267F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3870905">
            <w:pP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7D59D20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8DE9AFC">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E4F5710">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4B0C26F">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27EFA0A">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61911F2">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14:paraId="582483A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0F4D90B">
            <w:pPr>
              <w:spacing w:line="200" w:lineRule="exact"/>
              <w:rPr>
                <w:rFonts w:hint="default" w:ascii="Times New Roman" w:hAnsi="Times New Roman"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3317048">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14C7175">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B06C00E">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4C2329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D5A111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CA79">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BCEC7F">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29090AA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1A704">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6EB4D">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BE879">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ADEDB">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3EA34">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896AB">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0CF73">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9788E">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06AD7">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353FD39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CDF18">
            <w:pPr>
              <w:spacing w:line="192" w:lineRule="exact"/>
              <w:jc w:val="center"/>
              <w:rPr>
                <w:rFonts w:hint="default" w:ascii="Times New Roman" w:hAnsi="Times New Roman"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80934">
            <w:pPr>
              <w:spacing w:line="192" w:lineRule="exact"/>
              <w:jc w:val="center"/>
              <w:rPr>
                <w:rFonts w:hint="default" w:ascii="Times New Roman" w:hAnsi="Times New Roman"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BAF74">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44493">
            <w:pPr>
              <w:spacing w:line="192" w:lineRule="exact"/>
              <w:jc w:val="center"/>
              <w:rPr>
                <w:rFonts w:hint="default" w:ascii="Times New Roman" w:hAnsi="Times New Roman"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68DC7">
            <w:pPr>
              <w:spacing w:line="192" w:lineRule="exact"/>
              <w:jc w:val="center"/>
              <w:rPr>
                <w:rFonts w:hint="default" w:ascii="Times New Roman" w:hAnsi="Times New Roman"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FB129">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150C2">
            <w:pPr>
              <w:spacing w:line="192" w:lineRule="exact"/>
              <w:jc w:val="center"/>
              <w:rPr>
                <w:rFonts w:hint="default" w:ascii="Times New Roman" w:hAnsi="Times New Roman"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DC04E">
            <w:pPr>
              <w:spacing w:line="192" w:lineRule="exact"/>
              <w:jc w:val="center"/>
              <w:rPr>
                <w:rFonts w:hint="default" w:ascii="Times New Roman" w:hAnsi="Times New Roman"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37395">
            <w:pPr>
              <w:spacing w:line="192" w:lineRule="exact"/>
              <w:jc w:val="center"/>
              <w:rPr>
                <w:rFonts w:hint="default" w:ascii="Times New Roman" w:hAnsi="Times New Roman" w:cs="宋体"/>
                <w:b/>
                <w:color w:val="000000"/>
                <w:sz w:val="18"/>
                <w:szCs w:val="18"/>
              </w:rPr>
            </w:pPr>
          </w:p>
        </w:tc>
      </w:tr>
      <w:tr w14:paraId="48DB7D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EA4F">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8964">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E7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E0D3">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1829">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B2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EEC2">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6FCA">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8D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9D88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B81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456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99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B38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EF3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31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09F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9C9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46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386D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330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E49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12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CD6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E09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CD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83B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835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F5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8E7D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88E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53A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7B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48D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92A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84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3E7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54B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0D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FA6C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E20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AF1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C1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E69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83C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54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9E7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629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F9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3002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440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4A6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08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82C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555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A3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263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7A5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BB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6705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5A9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20B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1F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5D3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BA0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A2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C30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858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2C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5116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89E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6D4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84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93F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D3B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82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B6E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241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41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F241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7B0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3AF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9D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199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E99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14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D5D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DDC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79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997D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A67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A05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5C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BCA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778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17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445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E27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D4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1B4C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53E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FB4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AA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4F9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09A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E8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915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EDC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D6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25AD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C11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A3F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BE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644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096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54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452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429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E3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DBE8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1BC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F73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42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EB1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70B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EE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E0D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4BF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1D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4FF6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3F3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0C8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EF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B94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990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53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2F0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5F6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09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9009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3B76">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92D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560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F8A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A21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8A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B1A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C08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6E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A81F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6C7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0C4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6D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6C2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7D4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05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199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446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1E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C564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8E3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333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3F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4AD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E80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DD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F09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F5B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DC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5A52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0F4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726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FE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473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729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4B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E592">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050D">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3D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13C8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8C7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C14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34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3F8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658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C2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B13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16A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A2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B74B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2B8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6B4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99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0B7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EF5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E1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8FF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C5D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C4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B892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C1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119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66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9B2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36C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81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B59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2C5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26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93C6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A08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727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0A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640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CCB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FF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7D1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E95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BE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2C5E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E95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483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A9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F56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332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C8D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2BF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2F31">
            <w:pPr>
              <w:spacing w:line="192"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09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F156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EDB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065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33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BDC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6CD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CE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33D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AAE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F0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F70A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971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718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92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0BF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CF7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61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2709">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BE4C">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5F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7ECD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E89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21C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A4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49A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FF45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64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4BC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5F8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1A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3E3F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65F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A03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55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1CF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F36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3A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371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27A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A9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AEE4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79A4">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6DFB">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FDEB1B">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3E2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76D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1A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335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185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0B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0BD7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54AD">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2BB2">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4A4742">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F4E7">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A34C">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15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FDC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C48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A5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FFD0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51EA">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FDF2">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7AE4B6">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B3E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C8B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3F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0D3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1CF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97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C2B6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749F">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5537">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3088CB">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D4E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93F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70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FE62">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4770">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34E1">
            <w:pPr>
              <w:spacing w:line="192" w:lineRule="exact"/>
              <w:jc w:val="right"/>
              <w:rPr>
                <w:rFonts w:hint="default" w:ascii="Times New Roman" w:hAnsi="Times New Roman"/>
                <w:color w:val="000000"/>
                <w:sz w:val="18"/>
                <w:szCs w:val="18"/>
              </w:rPr>
            </w:pPr>
          </w:p>
        </w:tc>
      </w:tr>
      <w:tr w14:paraId="3F3B2C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25B6">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79E2">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00D9AD">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3E7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F33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D3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897E">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0488">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5505">
            <w:pPr>
              <w:spacing w:line="192" w:lineRule="exact"/>
              <w:jc w:val="right"/>
              <w:rPr>
                <w:rFonts w:hint="default" w:ascii="Times New Roman" w:hAnsi="Times New Roman"/>
                <w:color w:val="000000"/>
                <w:sz w:val="18"/>
                <w:szCs w:val="18"/>
              </w:rPr>
            </w:pPr>
          </w:p>
        </w:tc>
      </w:tr>
      <w:tr w14:paraId="231F5B5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7015">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0F8C3">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384257">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6EA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87B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1A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046D">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6128">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84B7">
            <w:pPr>
              <w:spacing w:line="192" w:lineRule="exact"/>
              <w:jc w:val="right"/>
              <w:rPr>
                <w:rFonts w:hint="default" w:ascii="Times New Roman" w:hAnsi="Times New Roman"/>
                <w:color w:val="000000"/>
                <w:sz w:val="18"/>
                <w:szCs w:val="18"/>
              </w:rPr>
            </w:pPr>
          </w:p>
        </w:tc>
      </w:tr>
      <w:tr w14:paraId="2CC6495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CF46">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97233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106.39</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2FF29">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458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14.82</w:t>
            </w:r>
            <w:r>
              <w:rPr>
                <w:rFonts w:ascii="Times New Roman" w:hAnsi="Times New Roman"/>
                <w:color w:val="000000"/>
                <w:sz w:val="18"/>
              </w:rPr>
              <w:t xml:space="preserve"> </w:t>
            </w:r>
          </w:p>
        </w:tc>
      </w:tr>
    </w:tbl>
    <w:p w14:paraId="570D6CCD">
      <w:pPr>
        <w:spacing w:line="28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6807C9D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6CF1C85">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311B52E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7804114">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29CF4D50">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8EF17B">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D9200D">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1F93C2E">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210C829">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14:paraId="0C09AF0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C2D372C">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241E0C">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9DF44B">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F7858B">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B776605">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A5854F5">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E79482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7E2F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8828B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4934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6BE33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B2D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20A7B40A">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647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E36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33A2D8">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AD87">
            <w:pP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E445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045F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7887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01AF7">
            <w:pPr>
              <w:jc w:val="center"/>
              <w:rPr>
                <w:rFonts w:hint="default" w:ascii="Times New Roman" w:hAnsi="Times New Roman" w:cs="宋体"/>
                <w:b/>
                <w:color w:val="000000"/>
                <w:sz w:val="20"/>
                <w:szCs w:val="20"/>
              </w:rPr>
            </w:pPr>
          </w:p>
        </w:tc>
      </w:tr>
      <w:tr w14:paraId="432E52CF">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0705">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B0BF9">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F5024A">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F07B2">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3818B">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2A45A">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7196E">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AFB14">
            <w:pPr>
              <w:jc w:val="center"/>
              <w:rPr>
                <w:rFonts w:hint="default" w:ascii="Times New Roman" w:hAnsi="Times New Roman" w:cs="宋体"/>
                <w:b/>
                <w:color w:val="000000"/>
                <w:sz w:val="20"/>
                <w:szCs w:val="20"/>
              </w:rPr>
            </w:pPr>
          </w:p>
        </w:tc>
      </w:tr>
      <w:tr w14:paraId="12C7E359">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99F83">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26487">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977CF1">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3E0CA">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BF62A">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C3332">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6A13D">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EC0FB">
            <w:pPr>
              <w:jc w:val="center"/>
              <w:rPr>
                <w:rFonts w:hint="default" w:ascii="Times New Roman" w:hAnsi="Times New Roman" w:cs="宋体"/>
                <w:b/>
                <w:color w:val="000000"/>
                <w:sz w:val="20"/>
                <w:szCs w:val="20"/>
              </w:rPr>
            </w:pPr>
          </w:p>
        </w:tc>
      </w:tr>
      <w:tr w14:paraId="53FDAEE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187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C46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019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5AF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8F5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289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B20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D706F3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3FCE">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EBD88">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FC3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48F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059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1E6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6ED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EE5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F11F8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6361">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E9C1B">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A03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B95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5B5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0A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E37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1AD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2A45C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5E18">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72E72">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E94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4E5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7C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D17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349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8C4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45CD7AB">
      <w:pPr>
        <w:rPr>
          <w:rFonts w:hint="default" w:ascii="Times New Roman" w:hAnsi="Times New Roman" w:cs="宋体"/>
          <w:sz w:val="21"/>
          <w:szCs w:val="21"/>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本年度政府性基金预算财政拨款收入支出及结转和结余情况。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2AA3816B">
      <w:pPr>
        <w:rPr>
          <w:rFonts w:hint="default" w:ascii="Times New Roman" w:hAnsi="Times New Roman" w:cs="宋体"/>
          <w:sz w:val="21"/>
          <w:szCs w:val="21"/>
        </w:rPr>
      </w:pPr>
      <w:r>
        <w:rPr>
          <w:rFonts w:ascii="Times New Roman" w:hAnsi="Times New Roman"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3146EB2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5EDD452">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2509A06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BD17C0B">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AA5968B">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07225C3">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14:paraId="3C2022B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EB59832">
            <w:pP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0F26AFC">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26DB4FB">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59C3F5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C7B31D">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D3DB66">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1E017582">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1AF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E9CD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14F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37CA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A3FD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4A826F2B">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F7AA">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56A9D">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975C">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A1F74">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E2CFF">
            <w:pPr>
              <w:jc w:val="center"/>
              <w:rPr>
                <w:rFonts w:hint="default" w:ascii="Times New Roman" w:hAnsi="Times New Roman" w:cs="宋体"/>
                <w:b/>
                <w:color w:val="000000"/>
                <w:sz w:val="20"/>
                <w:szCs w:val="20"/>
              </w:rPr>
            </w:pPr>
          </w:p>
        </w:tc>
      </w:tr>
      <w:tr w14:paraId="4B2CA8B5">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811EC">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FB46F">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FFCE8">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1E0CF">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1C94A">
            <w:pPr>
              <w:jc w:val="center"/>
              <w:rPr>
                <w:rFonts w:hint="default" w:ascii="Times New Roman" w:hAnsi="Times New Roman" w:cs="宋体"/>
                <w:b/>
                <w:color w:val="000000"/>
                <w:sz w:val="20"/>
                <w:szCs w:val="20"/>
              </w:rPr>
            </w:pPr>
          </w:p>
        </w:tc>
      </w:tr>
      <w:tr w14:paraId="3C988C8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2F32">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A37AD">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50DF">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EC95C">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68531">
            <w:pPr>
              <w:jc w:val="center"/>
              <w:rPr>
                <w:rFonts w:hint="default" w:ascii="Times New Roman" w:hAnsi="Times New Roman" w:cs="宋体"/>
                <w:b/>
                <w:color w:val="000000"/>
                <w:sz w:val="20"/>
                <w:szCs w:val="20"/>
              </w:rPr>
            </w:pPr>
          </w:p>
        </w:tc>
      </w:tr>
      <w:tr w14:paraId="5431A4F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CBD8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EF4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36EA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F4F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4671142">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9B4A">
            <w:pPr>
              <w:textAlignment w:val="center"/>
              <w:rPr>
                <w:rFonts w:hint="default" w:ascii="Times New Roman" w:hAnsi="Times New Roman"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C2AF">
            <w:pP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465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E8E8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C8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8117073">
      <w:pPr>
        <w:rPr>
          <w:rFonts w:hint="default" w:ascii="Times New Roman" w:hAnsi="Times New Roman" w:cs="宋体"/>
          <w:sz w:val="21"/>
          <w:szCs w:val="21"/>
        </w:rPr>
      </w:pPr>
      <w:r>
        <w:rPr>
          <w:rFonts w:ascii="Times New Roman" w:hAnsi="Times New Roman" w:cs="宋体"/>
          <w:sz w:val="20"/>
          <w:szCs w:val="20"/>
        </w:rPr>
        <w:t>备注：本表反映</w:t>
      </w:r>
      <w:r>
        <w:rPr>
          <w:rFonts w:hint="eastAsia" w:ascii="Times New Roman" w:hAnsi="Times New Roman" w:cs="宋体"/>
          <w:sz w:val="20"/>
          <w:szCs w:val="20"/>
          <w:lang w:eastAsia="zh-CN"/>
        </w:rPr>
        <w:t>单位</w:t>
      </w:r>
      <w:r>
        <w:rPr>
          <w:rFonts w:ascii="Times New Roman" w:hAnsi="Times New Roman" w:cs="宋体"/>
          <w:sz w:val="20"/>
          <w:szCs w:val="20"/>
        </w:rPr>
        <w:t>本年度国有资本经营预算财政拨款支出情况。本</w:t>
      </w:r>
      <w:r>
        <w:rPr>
          <w:rFonts w:hint="eastAsia" w:ascii="Times New Roman" w:hAnsi="Times New Roman" w:cs="宋体"/>
          <w:sz w:val="20"/>
          <w:szCs w:val="20"/>
          <w:lang w:eastAsia="zh-CN"/>
        </w:rPr>
        <w:t>单位</w:t>
      </w:r>
      <w:r>
        <w:rPr>
          <w:rFonts w:ascii="Times New Roman" w:hAnsi="Times New Roman" w:cs="宋体"/>
          <w:sz w:val="20"/>
          <w:szCs w:val="20"/>
        </w:rPr>
        <w:t>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601C0A80">
      <w:pPr>
        <w:rPr>
          <w:rFonts w:hint="default" w:ascii="Times New Roman" w:hAnsi="Times New Roman" w:cs="宋体"/>
          <w:sz w:val="21"/>
          <w:szCs w:val="21"/>
        </w:rPr>
      </w:pPr>
      <w:r>
        <w:rPr>
          <w:rFonts w:hint="default" w:ascii="Times New Roman" w:hAnsi="Times New Roman"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576F874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65118F6">
            <w:pP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728BC52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7D63EA4">
            <w:pP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14:paraId="6B134A5C">
            <w:pP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14:paraId="234A1569">
            <w:pP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14:paraId="7DC69545">
            <w:pP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14:paraId="23DF1328">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1834E77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5924918">
            <w:pPr>
              <w:spacing w:line="280" w:lineRule="exact"/>
              <w:rPr>
                <w:rFonts w:hint="default" w:ascii="Times New Roman" w:hAnsi="Times New Roman" w:cs="宋体"/>
                <w:color w:val="000000"/>
                <w:kern w:val="2"/>
                <w:sz w:val="20"/>
                <w:szCs w:val="20"/>
              </w:rPr>
            </w:pPr>
            <w:r>
              <w:rPr>
                <w:rFonts w:hint="eastAsia" w:ascii="Times New Roman" w:hAnsi="Times New Roman" w:cs="宋体"/>
                <w:sz w:val="20"/>
                <w:szCs w:val="20"/>
                <w:lang w:eastAsia="zh-CN"/>
              </w:rPr>
              <w:t>单位</w:t>
            </w:r>
            <w:r>
              <w:rPr>
                <w:rFonts w:ascii="Times New Roman" w:hAnsi="Times New Roman" w:cs="宋体"/>
                <w:color w:val="000000"/>
                <w:kern w:val="2"/>
                <w:sz w:val="20"/>
                <w:szCs w:val="20"/>
              </w:rPr>
              <w:t>：</w:t>
            </w:r>
            <w:r>
              <w:rPr>
                <w:rFonts w:ascii="Times New Roman" w:hAnsi="Times New Roman"/>
                <w:color w:val="000000"/>
                <w:sz w:val="20"/>
              </w:rPr>
              <w:t>重庆市九龙坡区金凤镇文化服务中心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6753966">
            <w:pP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F97FB6A">
            <w:pP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D515B7B">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6334593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1508D">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38F2F">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09A9D">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D8015">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5B981">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777D001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E3DE1">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30A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11E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0BE44">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1AF0D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1E0A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7C44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D1A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42B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7148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6FD96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EDF1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978E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F2136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38D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CA4C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083A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7769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682C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CCD5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B940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3147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2893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64E96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984D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903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3FEF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70F7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7AD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87F78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5BA2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DF7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EA3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6AA8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5499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3F66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5186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CC05F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244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6F68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8250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0163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657D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8F6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99F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E96F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294EE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8F7B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533C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132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DFB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74F5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12B5F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666F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2F41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9BC0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EDB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02A7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AFB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AC67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1C75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B3B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AEBE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58A8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2E85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6FF3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5DAC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E1C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E0E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E871D">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EAA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D7A5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054C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FC1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ED22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0F4DD">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A856A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5158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9221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92B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DDE5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A92C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07F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82FD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215D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60C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905E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C69A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8125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BB48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DEAB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206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807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14BC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E2B5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7D40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B00A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EA4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7A0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2CED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C6F4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9ED3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B488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626F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EDD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358E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ED44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B62F9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FF1A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24C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8FD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F1B0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F6F8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E478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3278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674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6C23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308C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B41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A77A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B492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C944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AFC1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1A6B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5F95C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CDFAD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79D54">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14D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6AAD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91D23">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380A8">
            <w:pPr>
              <w:spacing w:line="280" w:lineRule="exact"/>
              <w:jc w:val="right"/>
              <w:rPr>
                <w:rFonts w:hint="default" w:ascii="Times New Roman" w:hAnsi="Times New Roman" w:cs="宋体"/>
                <w:color w:val="000000"/>
                <w:kern w:val="2"/>
                <w:sz w:val="16"/>
                <w:szCs w:val="16"/>
              </w:rPr>
            </w:pPr>
          </w:p>
        </w:tc>
      </w:tr>
      <w:tr w14:paraId="133A39A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DB803">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FD73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5FD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1225E">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5AA16">
            <w:pPr>
              <w:spacing w:line="280" w:lineRule="exact"/>
              <w:jc w:val="right"/>
              <w:rPr>
                <w:rFonts w:hint="default" w:ascii="Times New Roman" w:hAnsi="Times New Roman" w:cs="宋体"/>
                <w:color w:val="000000"/>
                <w:kern w:val="2"/>
                <w:sz w:val="16"/>
                <w:szCs w:val="16"/>
              </w:rPr>
            </w:pPr>
          </w:p>
        </w:tc>
      </w:tr>
      <w:tr w14:paraId="45657E3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F2912">
            <w:pP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E041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3DA15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A0676">
            <w:pP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C21D8E">
            <w:pPr>
              <w:spacing w:line="280" w:lineRule="exact"/>
              <w:jc w:val="right"/>
              <w:rPr>
                <w:rFonts w:hint="default" w:ascii="Times New Roman" w:hAnsi="Times New Roman" w:cs="宋体"/>
                <w:color w:val="000000"/>
                <w:sz w:val="16"/>
                <w:szCs w:val="16"/>
              </w:rPr>
            </w:pPr>
          </w:p>
        </w:tc>
      </w:tr>
    </w:tbl>
    <w:p w14:paraId="19CF97E7">
      <w:pPr>
        <w:rPr>
          <w:rFonts w:hint="default" w:ascii="Times New Roman" w:hAnsi="Times New Roman" w:cs="宋体"/>
          <w:sz w:val="18"/>
          <w:szCs w:val="18"/>
        </w:rPr>
      </w:pPr>
      <w:r>
        <w:rPr>
          <w:rFonts w:ascii="Times New Roman" w:hAnsi="Times New Roman" w:cs="宋体"/>
          <w:sz w:val="18"/>
          <w:szCs w:val="18"/>
        </w:rPr>
        <w:t>备注：1.本表反映</w:t>
      </w:r>
      <w:r>
        <w:rPr>
          <w:rFonts w:hint="eastAsia" w:ascii="Times New Roman" w:hAnsi="Times New Roman" w:cs="宋体"/>
          <w:sz w:val="18"/>
          <w:szCs w:val="18"/>
          <w:lang w:eastAsia="zh-CN"/>
        </w:rPr>
        <w:t>单位</w:t>
      </w:r>
      <w:r>
        <w:rPr>
          <w:rFonts w:ascii="Times New Roman" w:hAnsi="Times New Roman"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8ADA">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D60318">
                          <w:pPr>
                            <w:pStyle w:val="5"/>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0D60318">
                    <w:pPr>
                      <w:pStyle w:val="5"/>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60853">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58A51">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3458A51">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7CEE0EC">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7CEE0EC">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3A47">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74DEB"/>
    <w:rsid w:val="0007695E"/>
    <w:rsid w:val="000B166C"/>
    <w:rsid w:val="000C01CC"/>
    <w:rsid w:val="000D7702"/>
    <w:rsid w:val="000F6721"/>
    <w:rsid w:val="001632EC"/>
    <w:rsid w:val="00261065"/>
    <w:rsid w:val="002D0E5A"/>
    <w:rsid w:val="002D71F4"/>
    <w:rsid w:val="002E5443"/>
    <w:rsid w:val="0032196C"/>
    <w:rsid w:val="0034151A"/>
    <w:rsid w:val="00384D21"/>
    <w:rsid w:val="00407A89"/>
    <w:rsid w:val="004852DA"/>
    <w:rsid w:val="004C12FF"/>
    <w:rsid w:val="004D0390"/>
    <w:rsid w:val="00550ABE"/>
    <w:rsid w:val="00576E50"/>
    <w:rsid w:val="005B023C"/>
    <w:rsid w:val="00600322"/>
    <w:rsid w:val="006137D7"/>
    <w:rsid w:val="00634FA8"/>
    <w:rsid w:val="0063613A"/>
    <w:rsid w:val="0068170B"/>
    <w:rsid w:val="006D5ED7"/>
    <w:rsid w:val="006E2034"/>
    <w:rsid w:val="00732392"/>
    <w:rsid w:val="007835A5"/>
    <w:rsid w:val="00792285"/>
    <w:rsid w:val="007A0D2E"/>
    <w:rsid w:val="007A3314"/>
    <w:rsid w:val="007B419D"/>
    <w:rsid w:val="007C5C5B"/>
    <w:rsid w:val="00810F13"/>
    <w:rsid w:val="00826B47"/>
    <w:rsid w:val="0085001E"/>
    <w:rsid w:val="00893689"/>
    <w:rsid w:val="008A1B5E"/>
    <w:rsid w:val="009229F7"/>
    <w:rsid w:val="00940231"/>
    <w:rsid w:val="00944711"/>
    <w:rsid w:val="009574D5"/>
    <w:rsid w:val="009821E3"/>
    <w:rsid w:val="00984852"/>
    <w:rsid w:val="00995893"/>
    <w:rsid w:val="009A0579"/>
    <w:rsid w:val="009B37A6"/>
    <w:rsid w:val="009B67B8"/>
    <w:rsid w:val="009D652C"/>
    <w:rsid w:val="00A03B1E"/>
    <w:rsid w:val="00A67739"/>
    <w:rsid w:val="00A72535"/>
    <w:rsid w:val="00A820B7"/>
    <w:rsid w:val="00A830E1"/>
    <w:rsid w:val="00A9436D"/>
    <w:rsid w:val="00AB6A27"/>
    <w:rsid w:val="00AC5566"/>
    <w:rsid w:val="00B03CCD"/>
    <w:rsid w:val="00B104B0"/>
    <w:rsid w:val="00B40138"/>
    <w:rsid w:val="00B8444B"/>
    <w:rsid w:val="00BF5A85"/>
    <w:rsid w:val="00C307F6"/>
    <w:rsid w:val="00C66D39"/>
    <w:rsid w:val="00C84E63"/>
    <w:rsid w:val="00C96B11"/>
    <w:rsid w:val="00C97747"/>
    <w:rsid w:val="00CC6B99"/>
    <w:rsid w:val="00D03BE5"/>
    <w:rsid w:val="00D47554"/>
    <w:rsid w:val="00D75871"/>
    <w:rsid w:val="00DC72DB"/>
    <w:rsid w:val="00DF7706"/>
    <w:rsid w:val="00E05175"/>
    <w:rsid w:val="00E32E0D"/>
    <w:rsid w:val="00E654E2"/>
    <w:rsid w:val="00E76362"/>
    <w:rsid w:val="00E86B80"/>
    <w:rsid w:val="00EB3177"/>
    <w:rsid w:val="00EC1742"/>
    <w:rsid w:val="00F01295"/>
    <w:rsid w:val="00F137D3"/>
    <w:rsid w:val="00F13C36"/>
    <w:rsid w:val="00F23C68"/>
    <w:rsid w:val="00F23DEE"/>
    <w:rsid w:val="00F31AB4"/>
    <w:rsid w:val="00F32C53"/>
    <w:rsid w:val="00F475A9"/>
    <w:rsid w:val="00F73F90"/>
    <w:rsid w:val="00F7623D"/>
    <w:rsid w:val="00F8598B"/>
    <w:rsid w:val="00FA0819"/>
    <w:rsid w:val="00FB7EF0"/>
    <w:rsid w:val="01474EBF"/>
    <w:rsid w:val="01F3521E"/>
    <w:rsid w:val="03077B2E"/>
    <w:rsid w:val="03B87EA0"/>
    <w:rsid w:val="03E3214F"/>
    <w:rsid w:val="044C50BA"/>
    <w:rsid w:val="05BC6D49"/>
    <w:rsid w:val="06194FF1"/>
    <w:rsid w:val="06A2550B"/>
    <w:rsid w:val="06DC50D8"/>
    <w:rsid w:val="06F80EE2"/>
    <w:rsid w:val="07001CCA"/>
    <w:rsid w:val="075678DB"/>
    <w:rsid w:val="079D7CC7"/>
    <w:rsid w:val="08051BCA"/>
    <w:rsid w:val="086C12F4"/>
    <w:rsid w:val="08BA052C"/>
    <w:rsid w:val="08DB07BA"/>
    <w:rsid w:val="0969353F"/>
    <w:rsid w:val="098305D0"/>
    <w:rsid w:val="098A0877"/>
    <w:rsid w:val="0A5C4B69"/>
    <w:rsid w:val="0A86124A"/>
    <w:rsid w:val="0AB54CC0"/>
    <w:rsid w:val="0ACA78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9E0732"/>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CC7513"/>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5B0CD5"/>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2F73CC"/>
    <w:rsid w:val="30562E26"/>
    <w:rsid w:val="30586FEC"/>
    <w:rsid w:val="307E42AB"/>
    <w:rsid w:val="30EC7046"/>
    <w:rsid w:val="315F0B22"/>
    <w:rsid w:val="31795AF3"/>
    <w:rsid w:val="31945827"/>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454F2"/>
    <w:rsid w:val="43BB152F"/>
    <w:rsid w:val="44494994"/>
    <w:rsid w:val="44C37687"/>
    <w:rsid w:val="45AA51C1"/>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7E4819"/>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8A42B7A"/>
    <w:rsid w:val="5A3B59D6"/>
    <w:rsid w:val="5A7D2A4C"/>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013680"/>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2907</Words>
  <Characters>3519</Characters>
  <Lines>97</Lines>
  <Paragraphs>27</Paragraphs>
  <TotalTime>1</TotalTime>
  <ScaleCrop>false</ScaleCrop>
  <LinksUpToDate>false</LinksUpToDate>
  <CharactersWithSpaces>3529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2025-10-22T09:22:06Z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eyJoZGlkIjoiYjVlODBmOWQ1NDI1M2JlOWM4YWI2NDIwYmE1N2VlZTQifQ==</vt:lpwstr>
  </property>
</Properties>
</file>