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0333D">
      <w:pPr>
        <w:pStyle w:val="9"/>
        <w:spacing w:before="0" w:beforeAutospacing="0" w:after="0" w:afterAutospacing="0" w:line="596"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重庆市九龙坡区金凤镇农业服务中心</w:t>
      </w:r>
    </w:p>
    <w:p w14:paraId="584780C4">
      <w:pPr>
        <w:pStyle w:val="9"/>
        <w:spacing w:before="0" w:beforeAutospacing="0" w:after="0" w:afterAutospacing="0" w:line="596" w:lineRule="exact"/>
        <w:jc w:val="center"/>
        <w:rPr>
          <w:rFonts w:hint="default" w:ascii="Times New Roman" w:hAnsi="Times New Roman"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3C89A21A">
      <w:pPr>
        <w:pStyle w:val="9"/>
        <w:shd w:val="clear" w:color="auto" w:fill="FFFFFF"/>
        <w:spacing w:before="0" w:beforeAutospacing="0" w:after="0" w:afterAutospacing="0" w:line="596" w:lineRule="exact"/>
        <w:ind w:firstLine="540" w:firstLineChars="200"/>
        <w:rPr>
          <w:rFonts w:hint="default" w:ascii="Times New Roman" w:hAnsi="Times New Roman"/>
          <w:sz w:val="27"/>
          <w:szCs w:val="27"/>
          <w:shd w:val="clear" w:color="auto" w:fill="FFFF00"/>
        </w:rPr>
      </w:pPr>
    </w:p>
    <w:p w14:paraId="7CDD8D69">
      <w:pPr>
        <w:pStyle w:val="9"/>
        <w:shd w:val="clear" w:color="auto" w:fill="FFFFFF"/>
        <w:spacing w:before="0" w:beforeAutospacing="0" w:after="0" w:afterAutospacing="0" w:line="596" w:lineRule="exact"/>
        <w:ind w:firstLine="643" w:firstLineChars="200"/>
        <w:rPr>
          <w:rFonts w:hint="default" w:ascii="Times New Roman" w:hAnsi="Times New Roman"/>
          <w:sz w:val="27"/>
          <w:szCs w:val="27"/>
          <w:shd w:val="clear" w:color="auto" w:fill="FFFF00"/>
        </w:rPr>
      </w:pPr>
      <w:r>
        <w:rPr>
          <w:rStyle w:val="13"/>
          <w:rFonts w:ascii="Times New Roman" w:hAnsi="Times New Roman" w:eastAsia="黑体" w:cs="黑体"/>
          <w:sz w:val="32"/>
          <w:szCs w:val="32"/>
          <w:shd w:val="clear" w:color="auto" w:fill="FFFFFF"/>
        </w:rPr>
        <w:t>一、</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基本情况</w:t>
      </w:r>
    </w:p>
    <w:p w14:paraId="6CAC356F">
      <w:pPr>
        <w:pStyle w:val="9"/>
        <w:shd w:val="clear" w:color="auto" w:fill="FFFFFF"/>
        <w:spacing w:before="0" w:beforeAutospacing="0" w:after="0" w:afterAutospacing="0" w:line="596" w:lineRule="exact"/>
        <w:ind w:firstLine="643" w:firstLineChars="200"/>
        <w:rPr>
          <w:rFonts w:hint="default" w:ascii="Times New Roman" w:hAnsi="Times New Roman" w:eastAsia="方正仿宋_GBK" w:cs="方正仿宋_GBK"/>
          <w:sz w:val="32"/>
          <w:szCs w:val="32"/>
        </w:rPr>
      </w:pPr>
      <w:r>
        <w:rPr>
          <w:rStyle w:val="13"/>
          <w:rFonts w:ascii="Times New Roman" w:hAnsi="Times New Roman" w:eastAsia="楷体" w:cs="楷体"/>
          <w:sz w:val="32"/>
          <w:szCs w:val="32"/>
          <w:shd w:val="clear" w:color="auto" w:fill="FFFFFF"/>
        </w:rPr>
        <w:t>（一）职能职责</w:t>
      </w:r>
    </w:p>
    <w:p w14:paraId="5CDC32C9">
      <w:pPr>
        <w:pStyle w:val="9"/>
        <w:widowControl w:val="0"/>
        <w:shd w:val="clear" w:color="auto" w:fill="FFFFFF"/>
        <w:spacing w:before="0" w:beforeAutospacing="0" w:after="0" w:afterAutospacing="0" w:line="60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金凤镇农业服务中心的主要职责：1.林业管理工作：开展森林资源培育、管理，自然保护区管理，动植物保护，林业信息管理，病虫害等有害生物灾害、森林防火、野生动物疫病灾害等工作。2.水利及河长制工作：开展水利相关政策、法规及行业标准、规程规范、进行水利宣传及监督管理；开展水土保持、水质监测、水文测报、防汛、抗旱、水利安全监督、农村人畜饮水工作；对住房、基本农田、水利设施、人畜饮水、生态环境保护等生产生活条件改善方面进行农村基础设施建设。3.防疫及农产品质量监测工作：开展动物防疫工作和科技转化与推广服务，病虫害控制，农产品质量安全，农业生产防灾救灾，稳定农民收入补贴。</w:t>
      </w:r>
    </w:p>
    <w:p w14:paraId="5B6175AD">
      <w:pPr>
        <w:pStyle w:val="9"/>
        <w:shd w:val="clear" w:color="auto" w:fill="FFFFFF"/>
        <w:spacing w:before="0" w:beforeAutospacing="0" w:after="0" w:afterAutospacing="0" w:line="596" w:lineRule="exact"/>
        <w:ind w:firstLine="643" w:firstLineChars="200"/>
        <w:rPr>
          <w:rFonts w:hint="default" w:ascii="Times New Roman" w:hAnsi="Times New Roman" w:eastAsia="楷体" w:cs="楷体"/>
          <w:sz w:val="32"/>
          <w:szCs w:val="32"/>
        </w:rPr>
      </w:pPr>
      <w:r>
        <w:rPr>
          <w:rStyle w:val="13"/>
          <w:rFonts w:ascii="Times New Roman" w:hAnsi="Times New Roman" w:eastAsia="楷体" w:cs="楷体"/>
          <w:sz w:val="32"/>
          <w:szCs w:val="32"/>
          <w:shd w:val="clear" w:color="auto" w:fill="FFFFFF"/>
        </w:rPr>
        <w:t>（二）机构设置</w:t>
      </w:r>
    </w:p>
    <w:p w14:paraId="1C52372F">
      <w:pPr>
        <w:widowControl w:val="0"/>
        <w:shd w:val="clear" w:color="auto" w:fill="FFFFFF"/>
        <w:spacing w:line="600" w:lineRule="exact"/>
        <w:ind w:firstLine="640" w:firstLineChars="200"/>
        <w:textAlignment w:val="baseline"/>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无。</w:t>
      </w:r>
    </w:p>
    <w:p w14:paraId="60A74B6C">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二、</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决算收支情况说明</w:t>
      </w:r>
    </w:p>
    <w:p w14:paraId="4D597085">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026464F2">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363.34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收、支与2023年度相比，减少403.20万元，下降52.6%</w:t>
      </w:r>
      <w:r>
        <w:rPr>
          <w:rFonts w:ascii="Times New Roman" w:hAnsi="Times New Roman" w:eastAsia="方正仿宋_GBK" w:cs="方正仿宋_GBK"/>
          <w:sz w:val="32"/>
          <w:szCs w:val="32"/>
          <w:shd w:val="clear" w:color="auto" w:fill="FFFFFF"/>
        </w:rPr>
        <w:t>，主要原因是2024年年初预算压减了农林水利一般性项目支出268万元、减少了九凤瑶池片区综合提升项目135万元。</w:t>
      </w:r>
    </w:p>
    <w:p w14:paraId="5B1EA82D">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363.34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w:t>
      </w:r>
      <w:r>
        <w:rPr>
          <w:rFonts w:hint="default" w:ascii="Times New Roman" w:hAnsi="Times New Roman" w:eastAsia="方正仿宋_GBK" w:cs="方正仿宋_GBK"/>
          <w:sz w:val="32"/>
          <w:szCs w:val="32"/>
          <w:shd w:val="clear" w:color="auto" w:fill="FFFFFF"/>
        </w:rPr>
        <w:t>年度相比，减少403.20万元，下降52.6%</w:t>
      </w:r>
      <w:r>
        <w:rPr>
          <w:rFonts w:ascii="Times New Roman" w:hAnsi="Times New Roman" w:eastAsia="方正仿宋_GBK" w:cs="方正仿宋_GBK"/>
          <w:sz w:val="32"/>
          <w:szCs w:val="32"/>
          <w:shd w:val="clear" w:color="auto" w:fill="FFFFFF"/>
        </w:rPr>
        <w:t>，主要原因是厉行节约，压减年初农林水预算；减少九凤瑶池综合提升项目资金投入。其中：财政拨款收入</w:t>
      </w:r>
      <w:r>
        <w:rPr>
          <w:rFonts w:hint="default" w:ascii="Times New Roman" w:hAnsi="Times New Roman" w:eastAsia="方正仿宋_GBK"/>
          <w:sz w:val="32"/>
          <w:szCs w:val="32"/>
          <w:shd w:val="clear" w:color="auto" w:fill="FFFFFF"/>
        </w:rPr>
        <w:t>363.34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1B531D79">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363.34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w:t>
      </w:r>
      <w:r>
        <w:rPr>
          <w:rFonts w:hint="default" w:ascii="Times New Roman" w:hAnsi="Times New Roman" w:eastAsia="方正仿宋_GBK" w:cs="方正仿宋_GBK"/>
          <w:sz w:val="32"/>
          <w:szCs w:val="32"/>
          <w:shd w:val="clear" w:color="auto" w:fill="FFFFFF"/>
        </w:rPr>
        <w:t>年度相比，减少403.20万元，下降52.6%</w:t>
      </w:r>
      <w:r>
        <w:rPr>
          <w:rFonts w:ascii="Times New Roman" w:hAnsi="Times New Roman" w:eastAsia="方正仿宋_GBK" w:cs="方正仿宋_GBK"/>
          <w:sz w:val="32"/>
          <w:szCs w:val="32"/>
          <w:shd w:val="clear" w:color="auto" w:fill="FFFFFF"/>
        </w:rPr>
        <w:t>，主要原因是减少农林水利一般性项目支出和九凤瑶池综合提升项目支出。其中：基本支出</w:t>
      </w:r>
      <w:r>
        <w:rPr>
          <w:rFonts w:hint="default" w:ascii="Times New Roman" w:hAnsi="Times New Roman" w:eastAsia="方正仿宋_GBK"/>
          <w:sz w:val="32"/>
          <w:szCs w:val="32"/>
          <w:shd w:val="clear" w:color="auto" w:fill="FFFFFF"/>
        </w:rPr>
        <w:t>201.67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55.5%</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161.66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44.5%</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5040FAC3">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p>
    <w:p w14:paraId="1C5DD37E">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4251A598">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363.34</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财政拨款收、支总计各减少403.20万元，下降52.6%</w:t>
      </w:r>
      <w:r>
        <w:rPr>
          <w:rFonts w:ascii="Times New Roman" w:hAnsi="Times New Roman" w:eastAsia="方正仿宋_GBK" w:cs="方正仿宋_GBK"/>
          <w:sz w:val="32"/>
          <w:szCs w:val="32"/>
          <w:shd w:val="clear" w:color="auto" w:fill="FFFFFF"/>
        </w:rPr>
        <w:t>。主要原因是厉行节约，压减年初农林水预算；减少九凤瑶池综合提升项目资金投入。</w:t>
      </w:r>
    </w:p>
    <w:p w14:paraId="4C11A5F1">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7CA25463">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363.34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与2023年度相比，减少403.20万元，下降52.6%</w:t>
      </w:r>
      <w:r>
        <w:rPr>
          <w:rFonts w:ascii="Times New Roman" w:hAnsi="Times New Roman" w:eastAsia="方正仿宋_GBK" w:cs="方正仿宋_GBK"/>
          <w:sz w:val="32"/>
          <w:szCs w:val="32"/>
          <w:shd w:val="clear" w:color="auto" w:fill="FFFFFF"/>
        </w:rPr>
        <w:t>。主要原因是压减年初农林水预算、减少九凤瑶池综合提升项</w:t>
      </w:r>
      <w:r>
        <w:rPr>
          <w:rFonts w:ascii="Times New Roman" w:hAnsi="Times New Roman" w:eastAsia="方正仿宋_GBK"/>
          <w:sz w:val="32"/>
          <w:szCs w:val="32"/>
          <w:shd w:val="clear" w:color="auto" w:fill="FFFFFF"/>
        </w:rPr>
        <w:t>目等资金投入。</w:t>
      </w:r>
      <w:r>
        <w:rPr>
          <w:rFonts w:hint="default" w:ascii="Times New Roman" w:hAnsi="Times New Roman" w:eastAsia="方正仿宋_GBK"/>
          <w:sz w:val="32"/>
          <w:szCs w:val="32"/>
          <w:shd w:val="clear" w:color="auto" w:fill="FFFFFF"/>
        </w:rPr>
        <w:t>较年初预算数增加117.92万元，增长48.1%</w:t>
      </w:r>
      <w:r>
        <w:rPr>
          <w:rFonts w:ascii="Times New Roman" w:hAnsi="Times New Roman" w:eastAsia="方正仿宋_GBK"/>
          <w:sz w:val="32"/>
          <w:szCs w:val="32"/>
          <w:shd w:val="clear" w:color="auto" w:fill="FFFFFF"/>
        </w:rPr>
        <w:t>。主要原因是追加了李家沟水库水质保障、粮食安全生产等资金。此外，年初</w:t>
      </w:r>
      <w:r>
        <w:rPr>
          <w:rFonts w:ascii="Times New Roman" w:hAnsi="Times New Roman" w:eastAsia="方正仿宋_GBK" w:cs="方正仿宋_GBK"/>
          <w:sz w:val="32"/>
          <w:szCs w:val="32"/>
          <w:shd w:val="clear" w:color="auto" w:fill="FFFFFF"/>
        </w:rPr>
        <w:t>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22EB4DB1">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363.34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与2023年度相比，减少403.20万元，下降52.6%</w:t>
      </w: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主要原因是减少农林水利一般性项目支出和九凤瑶池综合提升项目等支出。</w:t>
      </w:r>
      <w:r>
        <w:rPr>
          <w:rFonts w:hint="default" w:ascii="Times New Roman" w:hAnsi="Times New Roman" w:eastAsia="方正仿宋_GBK"/>
          <w:sz w:val="32"/>
          <w:szCs w:val="32"/>
          <w:shd w:val="clear" w:color="auto" w:fill="FFFFFF"/>
        </w:rPr>
        <w:t>较年初预算数增加117.92万元，增长48.1%</w:t>
      </w:r>
      <w:r>
        <w:rPr>
          <w:rFonts w:ascii="Times New Roman" w:hAnsi="Times New Roman" w:eastAsia="方正仿宋_GBK"/>
          <w:sz w:val="32"/>
          <w:szCs w:val="32"/>
          <w:shd w:val="clear" w:color="auto" w:fill="FFFFFF"/>
        </w:rPr>
        <w:t>。主要原因是增加李家沟水库水质保障、粮食安全生产等支出。</w:t>
      </w:r>
    </w:p>
    <w:p w14:paraId="776CE612">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0D8E293D">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37.16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较年初预算数增加4.17万元，增长12.6%</w:t>
      </w:r>
      <w:r>
        <w:rPr>
          <w:rFonts w:ascii="Times New Roman" w:hAnsi="Times New Roman" w:eastAsia="方正仿宋_GBK" w:cs="方正仿宋_GBK"/>
          <w:sz w:val="32"/>
          <w:szCs w:val="32"/>
          <w:shd w:val="clear" w:color="auto" w:fill="FFFFFF"/>
        </w:rPr>
        <w:t>，主要原因是事业</w:t>
      </w:r>
      <w:r>
        <w:rPr>
          <w:rFonts w:ascii="Times New Roman" w:hAnsi="Times New Roman" w:eastAsia="方正仿宋_GBK"/>
          <w:sz w:val="32"/>
          <w:szCs w:val="32"/>
          <w:shd w:val="clear" w:color="auto" w:fill="FFFFFF"/>
        </w:rPr>
        <w:t>养老保险和职业年金基数调整</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sz w:val="32"/>
          <w:szCs w:val="32"/>
          <w:shd w:val="clear" w:color="auto" w:fill="FFFFFF"/>
        </w:rPr>
        <w:t>补缴2024</w:t>
      </w:r>
      <w:r>
        <w:rPr>
          <w:rFonts w:hint="eastAsia" w:ascii="Times New Roman" w:hAnsi="Times New Roman" w:eastAsia="方正仿宋_GBK"/>
          <w:sz w:val="32"/>
          <w:szCs w:val="32"/>
          <w:shd w:val="clear" w:color="auto" w:fill="FFFFFF"/>
          <w:lang w:val="en-US" w:eastAsia="zh-CN"/>
        </w:rPr>
        <w:t>年</w:t>
      </w:r>
      <w:r>
        <w:rPr>
          <w:rFonts w:ascii="Times New Roman" w:hAnsi="Times New Roman" w:eastAsia="方正仿宋_GBK"/>
          <w:sz w:val="32"/>
          <w:szCs w:val="32"/>
          <w:shd w:val="clear" w:color="auto" w:fill="FFFFFF"/>
        </w:rPr>
        <w:t>1-11月差额。</w:t>
      </w:r>
    </w:p>
    <w:p w14:paraId="7203E162">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5.80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部门</w:t>
      </w:r>
      <w:r>
        <w:rPr>
          <w:rFonts w:ascii="Times New Roman" w:hAnsi="Times New Roman" w:eastAsia="方正仿宋_GBK" w:cs="方正仿宋_GBK"/>
          <w:sz w:val="32"/>
          <w:szCs w:val="32"/>
          <w:shd w:val="clear" w:color="auto" w:fill="FFFFFF"/>
        </w:rPr>
        <w:t>预决算，以收定支。</w:t>
      </w:r>
    </w:p>
    <w:p w14:paraId="38DD57FC">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Times New Roman" w:hAnsi="Times New Roman"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7.57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较年初预算数增加7.57万元，增长100.0%</w:t>
      </w:r>
      <w:r>
        <w:rPr>
          <w:rFonts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增加了</w:t>
      </w:r>
      <w:r>
        <w:rPr>
          <w:rFonts w:ascii="Times New Roman" w:hAnsi="Times New Roman" w:eastAsia="方正仿宋_GBK"/>
          <w:sz w:val="32"/>
          <w:szCs w:val="32"/>
          <w:shd w:val="clear" w:color="auto" w:fill="FFFFFF"/>
        </w:rPr>
        <w:t>李家沟水库水质保障专项经费</w:t>
      </w:r>
      <w:r>
        <w:rPr>
          <w:rFonts w:hint="eastAsia" w:ascii="Times New Roman" w:hAnsi="Times New Roman" w:eastAsia="方正仿宋_GBK"/>
          <w:sz w:val="32"/>
          <w:szCs w:val="32"/>
          <w:shd w:val="clear" w:color="auto" w:fill="FFFFFF"/>
          <w:lang w:val="en-US" w:eastAsia="zh-CN"/>
        </w:rPr>
        <w:t>支出</w:t>
      </w:r>
      <w:r>
        <w:rPr>
          <w:rFonts w:ascii="Times New Roman" w:hAnsi="Times New Roman" w:eastAsia="方正仿宋_GBK"/>
          <w:sz w:val="32"/>
          <w:szCs w:val="32"/>
          <w:shd w:val="clear" w:color="auto" w:fill="FFFFFF"/>
        </w:rPr>
        <w:t>。</w:t>
      </w:r>
    </w:p>
    <w:p w14:paraId="375BD828">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Times New Roman" w:hAnsi="Times New Roman"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307.71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84.7%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较年初预算数增加106.17万元，增长52.7%</w:t>
      </w:r>
      <w:r>
        <w:rPr>
          <w:rFonts w:ascii="Times New Roman" w:hAnsi="Times New Roman" w:eastAsia="方正仿宋_GBK" w:cs="方正仿宋_GBK"/>
          <w:sz w:val="32"/>
          <w:szCs w:val="32"/>
          <w:shd w:val="clear" w:color="auto" w:fill="FFFFFF"/>
        </w:rPr>
        <w:t>，主要原因是增加了</w:t>
      </w:r>
      <w:r>
        <w:rPr>
          <w:rFonts w:ascii="Times New Roman" w:hAnsi="Times New Roman" w:eastAsia="方正仿宋_GBK"/>
          <w:sz w:val="32"/>
          <w:szCs w:val="32"/>
          <w:shd w:val="clear" w:color="auto" w:fill="FFFFFF"/>
        </w:rPr>
        <w:t>粮食安全生产、严家桥节制闸管护等支出。</w:t>
      </w:r>
    </w:p>
    <w:p w14:paraId="65B0DB36">
      <w:pPr>
        <w:spacing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5.10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部门</w:t>
      </w:r>
      <w:r>
        <w:rPr>
          <w:rFonts w:ascii="Times New Roman" w:hAnsi="Times New Roman" w:eastAsia="方正仿宋_GBK" w:cs="方正仿宋_GBK"/>
          <w:sz w:val="32"/>
          <w:szCs w:val="32"/>
          <w:shd w:val="clear" w:color="auto" w:fill="FFFFFF"/>
        </w:rPr>
        <w:t>预决算，以收定支。</w:t>
      </w:r>
    </w:p>
    <w:p w14:paraId="214CA88C">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无增减</w:t>
      </w:r>
      <w:r>
        <w:rPr>
          <w:rFonts w:ascii="Times New Roman" w:hAnsi="Times New Roman" w:eastAsia="方正仿宋_GBK" w:cs="方正仿宋_GBK"/>
          <w:sz w:val="32"/>
          <w:szCs w:val="32"/>
          <w:shd w:val="clear" w:color="auto" w:fill="FFFFFF"/>
        </w:rPr>
        <w:t>。</w:t>
      </w:r>
    </w:p>
    <w:p w14:paraId="42B6BB5F">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05301438">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201.67</w:t>
      </w:r>
      <w:r>
        <w:rPr>
          <w:rFonts w:ascii="Times New Roman" w:hAnsi="Times New Roman" w:eastAsia="方正仿宋_GBK" w:cs="方正仿宋_GBK"/>
          <w:sz w:val="32"/>
          <w:szCs w:val="32"/>
          <w:shd w:val="clear" w:color="auto" w:fill="FFFFFF"/>
        </w:rPr>
        <w:t>万元。</w:t>
      </w:r>
    </w:p>
    <w:p w14:paraId="46D8491D">
      <w:pPr>
        <w:pStyle w:val="9"/>
        <w:snapToGrid w:val="0"/>
        <w:spacing w:before="0" w:beforeAutospacing="0" w:after="0" w:afterAutospacing="0" w:line="596" w:lineRule="exact"/>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66C307B8">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174.04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与2023年度相比，增加7.39万元，增长4.4%</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养老保险和职业年金基数调整</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sz w:val="32"/>
          <w:szCs w:val="32"/>
          <w:shd w:val="clear" w:color="auto" w:fill="FFFFFF"/>
        </w:rPr>
        <w:t>补缴2024</w:t>
      </w:r>
      <w:r>
        <w:rPr>
          <w:rFonts w:hint="eastAsia" w:ascii="Times New Roman" w:hAnsi="Times New Roman" w:eastAsia="方正仿宋_GBK"/>
          <w:sz w:val="32"/>
          <w:szCs w:val="32"/>
          <w:shd w:val="clear" w:color="auto" w:fill="FFFFFF"/>
          <w:lang w:eastAsia="zh-CN"/>
        </w:rPr>
        <w:t>年</w:t>
      </w:r>
      <w:r>
        <w:rPr>
          <w:rFonts w:ascii="Times New Roman" w:hAnsi="Times New Roman" w:eastAsia="方正仿宋_GBK"/>
          <w:sz w:val="32"/>
          <w:szCs w:val="32"/>
          <w:shd w:val="clear" w:color="auto" w:fill="FFFFFF"/>
        </w:rPr>
        <w:t>1-11月差额。</w:t>
      </w:r>
      <w:r>
        <w:rPr>
          <w:rFonts w:ascii="Times New Roman" w:hAnsi="Times New Roman" w:eastAsia="方正仿宋_GBK" w:cs="方正仿宋_GBK"/>
          <w:sz w:val="32"/>
          <w:szCs w:val="32"/>
          <w:shd w:val="clear" w:color="auto" w:fill="FFFFFF"/>
        </w:rPr>
        <w:t>人员经费用途主要包括</w:t>
      </w:r>
      <w:r>
        <w:rPr>
          <w:rFonts w:ascii="Times New Roman" w:hAnsi="Times New Roman" w:eastAsia="方正仿宋_GBK" w:cs="方正仿宋_GBK"/>
          <w:sz w:val="32"/>
          <w:szCs w:val="32"/>
        </w:rPr>
        <w:t>人员工资考核、社会保险及住房公积金缴费、退休公用、健康休养、体检费、医保垫底资金等</w:t>
      </w:r>
      <w:r>
        <w:rPr>
          <w:rFonts w:ascii="Times New Roman" w:hAnsi="Times New Roman" w:eastAsia="方正仿宋_GBK" w:cs="方正仿宋_GBK"/>
          <w:sz w:val="32"/>
          <w:szCs w:val="32"/>
          <w:shd w:val="clear" w:color="auto" w:fill="FFFFFF"/>
        </w:rPr>
        <w:t>。</w:t>
      </w:r>
    </w:p>
    <w:p w14:paraId="090E7490">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27.63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与2023年度相比，减少3.35万元，下降10.8%</w:t>
      </w:r>
      <w:r>
        <w:rPr>
          <w:rFonts w:ascii="Times New Roman" w:hAnsi="Times New Roman" w:eastAsia="方正仿宋_GBK"/>
          <w:sz w:val="32"/>
          <w:szCs w:val="32"/>
          <w:shd w:val="clear" w:color="auto" w:fill="FFFFFF"/>
        </w:rPr>
        <w:t>，主要原因是退休1人减少公用经费支出。</w:t>
      </w:r>
      <w:r>
        <w:rPr>
          <w:rFonts w:ascii="Times New Roman" w:hAnsi="Times New Roman" w:eastAsia="方正仿宋_GBK" w:cs="方正仿宋_GBK"/>
          <w:sz w:val="32"/>
          <w:szCs w:val="32"/>
          <w:shd w:val="clear" w:color="auto" w:fill="FFFFFF"/>
        </w:rPr>
        <w:t>公用经费用途主要包括</w:t>
      </w:r>
      <w:r>
        <w:rPr>
          <w:rFonts w:ascii="Times New Roman" w:hAnsi="Times New Roman" w:eastAsia="方正仿宋_GBK" w:cs="方正仿宋_GBK"/>
          <w:sz w:val="32"/>
          <w:szCs w:val="32"/>
        </w:rPr>
        <w:t>办公费、水电费、邮电费、差旅费、三公经费、维修费、劳务费等。</w:t>
      </w:r>
    </w:p>
    <w:p w14:paraId="527849D2">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08207FA8">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本单位2024年度无政府性基金预算财政拨款收支。</w:t>
      </w:r>
    </w:p>
    <w:p w14:paraId="4AC7DC39">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55E47262">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本单位2024年度无国有资本经营预算财政拨款支出。</w:t>
      </w:r>
    </w:p>
    <w:p w14:paraId="07F96238">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三、财政拨款“三公”经费情况说明</w:t>
      </w:r>
    </w:p>
    <w:p w14:paraId="40E81F4D">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64B1BDA5">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2.75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w:t>
      </w:r>
      <w:r>
        <w:rPr>
          <w:rFonts w:hint="default" w:ascii="Times New Roman" w:hAnsi="Times New Roman" w:eastAsia="方正仿宋_GBK" w:cs="方正仿宋_GBK"/>
          <w:sz w:val="32"/>
          <w:szCs w:val="32"/>
          <w:shd w:val="clear" w:color="auto" w:fill="FFFFFF"/>
        </w:rPr>
        <w:t>算数减少2.25万元，下降45.0%</w:t>
      </w:r>
      <w:r>
        <w:rPr>
          <w:rFonts w:ascii="Times New Roman" w:hAnsi="Times New Roman" w:eastAsia="方正仿宋_GBK" w:cs="方正仿宋_GBK"/>
          <w:sz w:val="32"/>
          <w:szCs w:val="32"/>
          <w:shd w:val="clear" w:color="auto" w:fill="FFFFFF"/>
        </w:rPr>
        <w:t>，主要原因是过紧日子，压减公车运行费和公务接待费支出。</w:t>
      </w:r>
      <w:r>
        <w:rPr>
          <w:rFonts w:hint="default" w:ascii="Times New Roman" w:hAnsi="Times New Roman" w:eastAsia="方正仿宋_GBK" w:cs="方正仿宋_GBK"/>
          <w:sz w:val="32"/>
          <w:szCs w:val="32"/>
          <w:shd w:val="clear" w:color="auto" w:fill="FFFFFF"/>
        </w:rPr>
        <w:t>较上年支出数减少4.52万元，下降62.2%</w:t>
      </w:r>
      <w:r>
        <w:rPr>
          <w:rFonts w:ascii="Times New Roman" w:hAnsi="Times New Roman" w:eastAsia="方正仿宋_GBK" w:cs="方正仿宋_GBK"/>
          <w:sz w:val="32"/>
          <w:szCs w:val="32"/>
          <w:shd w:val="clear" w:color="auto" w:fill="FFFFFF"/>
        </w:rPr>
        <w:t>，主要原因是公车运行维护费减少。</w:t>
      </w:r>
    </w:p>
    <w:p w14:paraId="43B776F0">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22C0FD24">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万元，本单位2024年未发生因公出国（境）支出。</w:t>
      </w:r>
    </w:p>
    <w:p w14:paraId="30E4852A">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万元，本单位2024年未发生公务车购置支出。</w:t>
      </w:r>
    </w:p>
    <w:p w14:paraId="728F2E5D">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2.75</w:t>
      </w:r>
      <w:r>
        <w:rPr>
          <w:rFonts w:ascii="Times New Roman" w:hAnsi="Times New Roman" w:eastAsia="方正仿宋_GBK" w:cs="方正仿宋_GBK"/>
          <w:sz w:val="32"/>
          <w:szCs w:val="32"/>
          <w:shd w:val="clear" w:color="auto" w:fill="FFFFFF"/>
        </w:rPr>
        <w:t>万元，主要用于森林防火巡查、动植物防疫、农业水利项目督查等业务工作用车。费用支出</w:t>
      </w:r>
      <w:r>
        <w:rPr>
          <w:rFonts w:hint="default" w:ascii="Times New Roman" w:hAnsi="Times New Roman" w:eastAsia="方正仿宋_GBK"/>
          <w:sz w:val="32"/>
          <w:szCs w:val="32"/>
          <w:shd w:val="clear" w:color="auto" w:fill="FFFFFF"/>
        </w:rPr>
        <w:t>较年初预算数减少2.25万元，下降45.0%</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方正仿宋_GBK"/>
          <w:sz w:val="32"/>
          <w:szCs w:val="32"/>
        </w:rPr>
        <w:t>严格落实公车使用规定，严禁公车私用，公车运行维护成本下降。</w:t>
      </w:r>
      <w:r>
        <w:rPr>
          <w:rFonts w:hint="default" w:ascii="Times New Roman" w:hAnsi="Times New Roman" w:eastAsia="方正仿宋_GBK" w:cs="方正仿宋_GBK"/>
          <w:sz w:val="32"/>
          <w:szCs w:val="32"/>
          <w:shd w:val="clear" w:color="auto" w:fill="FFFFFF"/>
        </w:rPr>
        <w:t>较上年支出数减少4.52万元，下降62.2%</w:t>
      </w:r>
      <w:r>
        <w:rPr>
          <w:rFonts w:ascii="Times New Roman" w:hAnsi="Times New Roman" w:eastAsia="方正仿宋_GBK" w:cs="方正仿宋_GBK"/>
          <w:sz w:val="32"/>
          <w:szCs w:val="32"/>
          <w:shd w:val="clear" w:color="auto" w:fill="FFFFFF"/>
        </w:rPr>
        <w:t>，主要原因是过紧日子，压减公车运行费。</w:t>
      </w:r>
    </w:p>
    <w:p w14:paraId="60F05FA4">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万元，本单位2024年未发生公务接待费用支出。</w:t>
      </w:r>
    </w:p>
    <w:p w14:paraId="3269E2D7">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36FF2309">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2.75</w:t>
      </w:r>
      <w:r>
        <w:rPr>
          <w:rFonts w:ascii="Times New Roman" w:hAnsi="Times New Roman" w:eastAsia="方正仿宋_GBK" w:cs="方正仿宋_GBK"/>
          <w:sz w:val="32"/>
          <w:szCs w:val="32"/>
          <w:shd w:val="clear" w:color="auto" w:fill="FFFFFF"/>
        </w:rPr>
        <w:t>万元。</w:t>
      </w:r>
    </w:p>
    <w:p w14:paraId="36B2C0E8">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四、其他需要说明的事项</w:t>
      </w:r>
    </w:p>
    <w:p w14:paraId="0B66B935">
      <w:pPr>
        <w:pStyle w:val="9"/>
        <w:shd w:val="clear" w:color="auto" w:fill="FFFFFF"/>
        <w:spacing w:before="0" w:beforeAutospacing="0" w:after="0" w:afterAutospacing="0" w:line="596" w:lineRule="exact"/>
        <w:ind w:firstLine="643" w:firstLineChars="200"/>
        <w:jc w:val="both"/>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20DB844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，主要原因是各单位会议由党政办统一组织，费用在政府本级体现。本年度培训费支出</w:t>
      </w:r>
      <w:r>
        <w:rPr>
          <w:rFonts w:hint="default" w:ascii="Times New Roman" w:hAnsi="Times New Roman" w:eastAsia="方正仿宋_GBK"/>
          <w:sz w:val="32"/>
          <w:szCs w:val="32"/>
          <w:shd w:val="clear" w:color="auto" w:fill="FFFFFF"/>
        </w:rPr>
        <w:t>0.20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与2023年度相比，减少2.79万元，下降93.3%</w:t>
      </w:r>
      <w:r>
        <w:rPr>
          <w:rFonts w:ascii="Times New Roman" w:hAnsi="Times New Roman" w:eastAsia="方正仿宋_GBK"/>
          <w:sz w:val="32"/>
          <w:szCs w:val="32"/>
          <w:shd w:val="clear" w:color="auto" w:fill="FFFFFF"/>
        </w:rPr>
        <w:t>，主要原因是2024年减少党教远程教育费支出。本年度差旅费支出</w:t>
      </w:r>
      <w:r>
        <w:rPr>
          <w:rFonts w:hint="default" w:ascii="Times New Roman" w:hAnsi="Times New Roman" w:eastAsia="方正仿宋_GBK"/>
          <w:sz w:val="32"/>
          <w:szCs w:val="32"/>
          <w:shd w:val="clear" w:color="auto" w:fill="FFFFFF"/>
        </w:rPr>
        <w:t>0.49</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与2023年度相比，减少1.29万元，下降72.5%</w:t>
      </w:r>
      <w:r>
        <w:rPr>
          <w:rFonts w:ascii="Times New Roman" w:hAnsi="Times New Roman" w:eastAsia="方正仿宋_GBK"/>
          <w:sz w:val="32"/>
          <w:szCs w:val="32"/>
          <w:shd w:val="clear" w:color="auto" w:fill="FFFFFF"/>
        </w:rPr>
        <w:t>，主要原因是2024年减少了乡村建设学习差旅费。</w:t>
      </w:r>
    </w:p>
    <w:p w14:paraId="52AEE492">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264AF62B">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按照</w:t>
      </w:r>
      <w:r>
        <w:rPr>
          <w:rFonts w:hint="eastAsia" w:ascii="Times New Roman" w:hAnsi="Times New Roman" w:eastAsia="方正仿宋_GBK" w:cs="方正仿宋_GBK"/>
          <w:sz w:val="32"/>
          <w:szCs w:val="32"/>
          <w:shd w:val="clear" w:color="auto" w:fill="FFFFFF"/>
          <w:lang w:eastAsia="zh-CN"/>
        </w:rPr>
        <w:t>部门</w:t>
      </w:r>
      <w:r>
        <w:rPr>
          <w:rFonts w:hint="default" w:ascii="Times New Roman" w:hAnsi="Times New Roman" w:eastAsia="方正仿宋_GBK" w:cs="方正仿宋_GBK"/>
          <w:sz w:val="32"/>
          <w:szCs w:val="32"/>
          <w:shd w:val="clear" w:color="auto" w:fill="FFFFFF"/>
        </w:rPr>
        <w:t>决算列报口径，我单位不在机关运行经费统计范围之内。</w:t>
      </w:r>
    </w:p>
    <w:p w14:paraId="579E9DCE">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636F0157">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4B05E6C1">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495D8628">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192.71</w:t>
      </w:r>
      <w:r>
        <w:rPr>
          <w:rFonts w:ascii="Times New Roman" w:hAnsi="Times New Roman"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192.71</w:t>
      </w:r>
      <w:r>
        <w:rPr>
          <w:rFonts w:ascii="Times New Roman" w:hAnsi="Times New Roman"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192.71</w:t>
      </w:r>
      <w:r>
        <w:rPr>
          <w:rFonts w:ascii="Times New Roman" w:hAnsi="Times New Roman" w:eastAsia="方正仿宋_GBK" w:cs="方正仿宋_GBK"/>
          <w:sz w:val="32"/>
          <w:szCs w:val="32"/>
        </w:rPr>
        <w:t>万</w:t>
      </w:r>
      <w:r>
        <w:rPr>
          <w:rFonts w:ascii="Times New Roman" w:hAnsi="Times New Roman"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192.71</w:t>
      </w:r>
      <w:r>
        <w:rPr>
          <w:rFonts w:ascii="Times New Roman" w:hAnsi="Times New Roman"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Times New Roman" w:hAnsi="Times New Roman" w:eastAsia="方正仿宋_GBK" w:cs="方正仿宋_GBK"/>
          <w:sz w:val="32"/>
          <w:szCs w:val="32"/>
          <w:shd w:val="clear" w:color="auto" w:fill="FFFFFF"/>
        </w:rPr>
        <w:t>。主要用于粮食生产与耕地非粮化整治、李家沟水库水质保障等工程采购。</w:t>
      </w:r>
    </w:p>
    <w:p w14:paraId="486A04EE">
      <w:pPr>
        <w:pStyle w:val="15"/>
        <w:spacing w:before="0" w:beforeAutospacing="0" w:after="0" w:afterAutospacing="0" w:line="596" w:lineRule="exact"/>
        <w:ind w:firstLine="643" w:firstLineChars="200"/>
        <w:rPr>
          <w:rStyle w:val="13"/>
          <w:rFonts w:ascii="Times New Roman" w:hAnsi="Times New Roman" w:eastAsia="黑体" w:cs="黑体"/>
          <w:sz w:val="32"/>
          <w:szCs w:val="32"/>
          <w:shd w:val="clear" w:color="auto" w:fill="FFFFFF"/>
        </w:rPr>
      </w:pPr>
      <w:r>
        <w:rPr>
          <w:rStyle w:val="13"/>
          <w:rFonts w:hint="eastAsia" w:ascii="Times New Roman" w:hAnsi="Times New Roman" w:eastAsia="黑体" w:cs="黑体"/>
          <w:sz w:val="32"/>
          <w:szCs w:val="32"/>
          <w:shd w:val="clear" w:color="auto" w:fill="FFFFFF"/>
        </w:rPr>
        <w:t>五、2024年度预算绩效管理情况说明</w:t>
      </w:r>
    </w:p>
    <w:p w14:paraId="2EC9CF7A">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自评情况</w:t>
      </w:r>
    </w:p>
    <w:p w14:paraId="6F24C64A">
      <w:pPr>
        <w:pStyle w:val="15"/>
        <w:spacing w:before="0" w:beforeAutospacing="0" w:after="0" w:afterAutospacing="0" w:line="596" w:lineRule="exact"/>
        <w:ind w:firstLine="640" w:firstLineChars="200"/>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根据预算绩效管理要求，</w:t>
      </w:r>
      <w:r>
        <w:rPr>
          <w:rFonts w:hint="eastAsia" w:ascii="Times New Roman" w:hAnsi="Times New Roman" w:eastAsia="方正仿宋_GBK" w:cs="方正仿宋_GBK"/>
          <w:sz w:val="32"/>
          <w:szCs w:val="32"/>
          <w:shd w:val="clear" w:color="auto" w:fill="FFFFFF"/>
          <w:lang w:eastAsia="zh-CN"/>
        </w:rPr>
        <w:t>我单位</w:t>
      </w:r>
      <w:r>
        <w:rPr>
          <w:rFonts w:hint="eastAsia" w:ascii="Times New Roman" w:hAnsi="Times New Roman" w:eastAsia="方正仿宋_GBK" w:cs="方正仿宋_GBK"/>
          <w:sz w:val="32"/>
          <w:szCs w:val="32"/>
          <w:shd w:val="clear" w:color="auto" w:fill="FFFFFF"/>
        </w:rPr>
        <w:t>对</w:t>
      </w:r>
      <w:r>
        <w:rPr>
          <w:rFonts w:hint="eastAsia" w:ascii="Times New Roman" w:hAnsi="Times New Roman" w:eastAsia="方正仿宋_GBK" w:cs="方正仿宋_GBK"/>
          <w:sz w:val="32"/>
          <w:szCs w:val="32"/>
          <w:shd w:val="clear" w:color="auto" w:fill="FFFFFF"/>
          <w:lang w:val="en-US" w:eastAsia="zh-CN"/>
        </w:rPr>
        <w:t>7</w:t>
      </w:r>
      <w:r>
        <w:rPr>
          <w:rFonts w:hint="eastAsia" w:ascii="Times New Roman" w:hAnsi="Times New Roman"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161.66</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p>
    <w:p w14:paraId="4AB477B1">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lang w:eastAsia="zh-CN"/>
        </w:rPr>
        <w:t>单位</w:t>
      </w:r>
      <w:r>
        <w:rPr>
          <w:rFonts w:hint="eastAsia" w:ascii="Times New Roman" w:hAnsi="Times New Roman" w:eastAsia="方正仿宋_GBK" w:cs="方正仿宋_GBK"/>
          <w:b/>
          <w:bCs/>
          <w:sz w:val="32"/>
          <w:szCs w:val="32"/>
          <w:shd w:val="clear" w:color="auto" w:fill="FFFFFF"/>
        </w:rPr>
        <w:t>整体绩效自评表</w:t>
      </w:r>
    </w:p>
    <w:p w14:paraId="7822B675">
      <w:pPr>
        <w:pStyle w:val="15"/>
        <w:spacing w:before="0" w:beforeAutospacing="0" w:after="0" w:afterAutospacing="0" w:line="596" w:lineRule="exact"/>
        <w:ind w:firstLine="321" w:firstLineChars="100"/>
        <w:rPr>
          <w:rFonts w:hint="default" w:ascii="Times New Roman" w:hAnsi="Times New Roman" w:eastAsia="方正仿宋_GBK" w:cs="方正仿宋_GBK"/>
          <w:b/>
          <w:bCs/>
          <w:sz w:val="32"/>
          <w:szCs w:val="32"/>
          <w:shd w:val="clear" w:color="auto" w:fill="FFFFFF"/>
          <w:lang w:val="en-US" w:eastAsia="zh-CN"/>
        </w:rPr>
      </w:pPr>
      <w:r>
        <w:rPr>
          <w:rFonts w:hint="eastAsia" w:ascii="Times New Roman" w:hAnsi="Times New Roman" w:eastAsia="方正仿宋_GBK" w:cs="方正仿宋_GBK"/>
          <w:b/>
          <w:bCs/>
          <w:sz w:val="32"/>
          <w:szCs w:val="32"/>
          <w:shd w:val="clear" w:color="auto" w:fill="FFFFFF"/>
          <w:lang w:val="en-US" w:eastAsia="zh-CN"/>
        </w:rPr>
        <w:t>无</w:t>
      </w:r>
    </w:p>
    <w:p w14:paraId="3946081E">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rPr>
        <w:t>项目支出绩效自评表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7"/>
        <w:gridCol w:w="857"/>
        <w:gridCol w:w="854"/>
        <w:gridCol w:w="780"/>
        <w:gridCol w:w="619"/>
        <w:gridCol w:w="699"/>
        <w:gridCol w:w="780"/>
        <w:gridCol w:w="577"/>
        <w:gridCol w:w="538"/>
        <w:gridCol w:w="700"/>
        <w:gridCol w:w="620"/>
      </w:tblGrid>
      <w:tr w14:paraId="1466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3A83">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2024年度二级项目绩效自评表</w:t>
            </w:r>
          </w:p>
        </w:tc>
      </w:tr>
      <w:tr w14:paraId="6B54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B2BE">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项目名称：</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6157">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粮食安全生产</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991E">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项目编码：</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D19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50019324T000004372936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3687">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自评总分：</w:t>
            </w:r>
          </w:p>
        </w:tc>
        <w:tc>
          <w:tcPr>
            <w:tcW w:w="6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B56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9625">
            <w:pPr>
              <w:jc w:val="right"/>
              <w:rPr>
                <w:rFonts w:hint="eastAsia" w:ascii="Times New Roman" w:hAnsi="Times New Roman" w:eastAsia="宋体" w:cs="宋体"/>
                <w:b/>
                <w:bCs/>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47B0">
            <w:pPr>
              <w:rPr>
                <w:rFonts w:hint="eastAsia" w:ascii="Times New Roman" w:hAnsi="Times New Roman" w:eastAsia="宋体" w:cs="宋体"/>
                <w:i w:val="0"/>
                <w:iCs w:val="0"/>
                <w:color w:val="000000"/>
                <w:sz w:val="22"/>
                <w:szCs w:val="22"/>
                <w:u w:val="none"/>
              </w:rPr>
            </w:pPr>
          </w:p>
        </w:tc>
      </w:tr>
      <w:tr w14:paraId="4D76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AA9E">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项目主管</w:t>
            </w:r>
            <w:r>
              <w:rPr>
                <w:rFonts w:hint="eastAsia" w:ascii="Times New Roman" w:hAnsi="Times New Roman" w:cs="宋体"/>
                <w:b/>
                <w:bCs/>
                <w:i w:val="0"/>
                <w:iCs w:val="0"/>
                <w:color w:val="000000"/>
                <w:kern w:val="0"/>
                <w:sz w:val="22"/>
                <w:szCs w:val="22"/>
                <w:u w:val="none"/>
                <w:lang w:val="en-US" w:eastAsia="zh-CN" w:bidi="ar"/>
              </w:rPr>
              <w:t>单位</w:t>
            </w:r>
            <w:r>
              <w:rPr>
                <w:rFonts w:hint="eastAsia" w:ascii="Times New Roman" w:hAnsi="Times New Roman" w:eastAsia="宋体" w:cs="宋体"/>
                <w:b/>
                <w:bCs/>
                <w:i w:val="0"/>
                <w:iCs w:val="0"/>
                <w:color w:val="000000"/>
                <w:kern w:val="0"/>
                <w:sz w:val="22"/>
                <w:szCs w:val="22"/>
                <w:u w:val="none"/>
                <w:lang w:val="en-US" w:eastAsia="zh-CN" w:bidi="ar"/>
              </w:rPr>
              <w:t>：</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720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306-重庆市九龙坡区金凤镇人民政府</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EAA1">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财政归口处室：</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298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003-预算科</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A508">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单位</w:t>
            </w:r>
            <w:r>
              <w:rPr>
                <w:rFonts w:hint="eastAsia" w:ascii="Times New Roman" w:hAnsi="Times New Roman" w:eastAsia="宋体" w:cs="宋体"/>
                <w:b/>
                <w:bCs/>
                <w:i w:val="0"/>
                <w:iCs w:val="0"/>
                <w:color w:val="000000"/>
                <w:kern w:val="0"/>
                <w:sz w:val="22"/>
                <w:szCs w:val="22"/>
                <w:u w:val="none"/>
                <w:lang w:val="en-US" w:eastAsia="zh-CN" w:bidi="ar"/>
              </w:rPr>
              <w:t>联系人：</w:t>
            </w:r>
          </w:p>
        </w:tc>
        <w:tc>
          <w:tcPr>
            <w:tcW w:w="6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11A8">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荣军</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4C41">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联系电话：</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62CB">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68039853</w:t>
            </w:r>
          </w:p>
        </w:tc>
      </w:tr>
      <w:tr w14:paraId="6E5C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3A8D">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资金情况</w:t>
            </w:r>
          </w:p>
        </w:tc>
      </w:tr>
      <w:tr w14:paraId="5FD6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20BA">
            <w:pPr>
              <w:jc w:val="center"/>
              <w:rPr>
                <w:rFonts w:hint="eastAsia" w:ascii="Times New Roman" w:hAnsi="Times New Roman" w:eastAsia="宋体" w:cs="宋体"/>
                <w:i w:val="0"/>
                <w:iCs w:val="0"/>
                <w:color w:val="000000"/>
                <w:sz w:val="22"/>
                <w:szCs w:val="22"/>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513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年初预算数</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6B6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全年（调整）预算数</w:t>
            </w:r>
          </w:p>
        </w:tc>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A0B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全年执行数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970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C814">
            <w:pPr>
              <w:keepNext w:val="0"/>
              <w:keepLines w:val="0"/>
              <w:widowControl/>
              <w:suppressLineNumbers w:val="0"/>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执行率权重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27E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执行率得分</w:t>
            </w:r>
          </w:p>
        </w:tc>
      </w:tr>
      <w:tr w14:paraId="4CCE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nil"/>
            </w:tcBorders>
            <w:shd w:val="clear" w:color="auto" w:fill="auto"/>
            <w:vAlign w:val="center"/>
          </w:tcPr>
          <w:p w14:paraId="5509BBCA">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年度总金额</w:t>
            </w: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1A8788CF">
            <w:pPr>
              <w:rPr>
                <w:rFonts w:hint="eastAsia" w:ascii="Times New Roman" w:hAnsi="Times New Roman" w:eastAsia="宋体" w:cs="宋体"/>
                <w:i w:val="0"/>
                <w:iCs w:val="0"/>
                <w:color w:val="000000"/>
                <w:sz w:val="22"/>
                <w:szCs w:val="22"/>
                <w:u w:val="none"/>
              </w:rPr>
            </w:pPr>
          </w:p>
        </w:tc>
        <w:tc>
          <w:tcPr>
            <w:tcW w:w="504" w:type="pct"/>
            <w:tcBorders>
              <w:top w:val="single" w:color="000000" w:sz="4" w:space="0"/>
              <w:left w:val="single" w:color="000000" w:sz="4" w:space="0"/>
              <w:bottom w:val="single" w:color="000000" w:sz="4" w:space="0"/>
              <w:right w:val="nil"/>
            </w:tcBorders>
            <w:shd w:val="clear" w:color="auto" w:fill="auto"/>
            <w:noWrap/>
            <w:vAlign w:val="center"/>
          </w:tcPr>
          <w:p w14:paraId="75FEB4B2">
            <w:pPr>
              <w:rPr>
                <w:rFonts w:hint="eastAsia" w:ascii="Times New Roman" w:hAnsi="Times New Roman" w:eastAsia="宋体" w:cs="宋体"/>
                <w:i w:val="0"/>
                <w:iCs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noWrap/>
            <w:vAlign w:val="center"/>
          </w:tcPr>
          <w:p w14:paraId="2D1D0C29">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4CCEB669">
            <w:pPr>
              <w:rPr>
                <w:rFonts w:hint="eastAsia" w:ascii="Times New Roman" w:hAnsi="Times New Roman"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vAlign w:val="center"/>
          </w:tcPr>
          <w:p w14:paraId="37115112">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377,600.00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15CF5635">
            <w:pPr>
              <w:rPr>
                <w:rFonts w:hint="eastAsia" w:ascii="Times New Roman" w:hAnsi="Times New Roman" w:eastAsia="宋体" w:cs="宋体"/>
                <w:i w:val="0"/>
                <w:iCs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34960761">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377,600.00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D854">
            <w:pPr>
              <w:rPr>
                <w:rFonts w:hint="eastAsia" w:ascii="Times New Roman" w:hAnsi="Times New Roman"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9079">
            <w:pPr>
              <w:rPr>
                <w:rFonts w:hint="eastAsia" w:ascii="Times New Roman" w:hAnsi="Times New Roman"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9841">
            <w:pPr>
              <w:jc w:val="right"/>
              <w:rPr>
                <w:rFonts w:hint="eastAsia" w:ascii="Times New Roman" w:hAnsi="Times New Roman" w:eastAsia="宋体" w:cs="宋体"/>
                <w:i w:val="0"/>
                <w:iCs w:val="0"/>
                <w:color w:val="000000"/>
                <w:sz w:val="22"/>
                <w:szCs w:val="22"/>
                <w:u w:val="none"/>
              </w:rPr>
            </w:pPr>
          </w:p>
        </w:tc>
      </w:tr>
      <w:tr w14:paraId="6539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nil"/>
            </w:tcBorders>
            <w:shd w:val="clear" w:color="auto" w:fill="auto"/>
            <w:vAlign w:val="center"/>
          </w:tcPr>
          <w:p w14:paraId="6735C725">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其中：财政拨款</w:t>
            </w: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42632D8F">
            <w:pPr>
              <w:rPr>
                <w:rFonts w:hint="eastAsia" w:ascii="Times New Roman" w:hAnsi="Times New Roman" w:eastAsia="宋体" w:cs="宋体"/>
                <w:i w:val="0"/>
                <w:iCs w:val="0"/>
                <w:color w:val="000000"/>
                <w:sz w:val="22"/>
                <w:szCs w:val="22"/>
                <w:u w:val="none"/>
              </w:rPr>
            </w:pPr>
          </w:p>
        </w:tc>
        <w:tc>
          <w:tcPr>
            <w:tcW w:w="504" w:type="pct"/>
            <w:tcBorders>
              <w:top w:val="single" w:color="000000" w:sz="4" w:space="0"/>
              <w:left w:val="single" w:color="000000" w:sz="4" w:space="0"/>
              <w:bottom w:val="single" w:color="000000" w:sz="4" w:space="0"/>
              <w:right w:val="nil"/>
            </w:tcBorders>
            <w:shd w:val="clear" w:color="auto" w:fill="auto"/>
            <w:noWrap/>
            <w:vAlign w:val="center"/>
          </w:tcPr>
          <w:p w14:paraId="539971AB">
            <w:pPr>
              <w:rPr>
                <w:rFonts w:hint="eastAsia" w:ascii="Times New Roman" w:hAnsi="Times New Roman" w:eastAsia="宋体" w:cs="宋体"/>
                <w:i w:val="0"/>
                <w:iCs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noWrap/>
            <w:vAlign w:val="center"/>
          </w:tcPr>
          <w:p w14:paraId="4BBD3793">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0B8911DF">
            <w:pPr>
              <w:rPr>
                <w:rFonts w:hint="eastAsia" w:ascii="Times New Roman" w:hAnsi="Times New Roman"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vAlign w:val="center"/>
          </w:tcPr>
          <w:p w14:paraId="14BE466B">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377,600.00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20EFF556">
            <w:pPr>
              <w:rPr>
                <w:rFonts w:hint="eastAsia" w:ascii="Times New Roman" w:hAnsi="Times New Roman" w:eastAsia="宋体" w:cs="宋体"/>
                <w:i w:val="0"/>
                <w:iCs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14EFCD62">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377,600.00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D590">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2188">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645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10.00 </w:t>
            </w:r>
          </w:p>
        </w:tc>
      </w:tr>
      <w:tr w14:paraId="2630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nil"/>
            </w:tcBorders>
            <w:shd w:val="clear" w:color="auto" w:fill="auto"/>
            <w:vAlign w:val="center"/>
          </w:tcPr>
          <w:p w14:paraId="29C4F4F3">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一般公共预算</w:t>
            </w: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304A73A5">
            <w:pPr>
              <w:rPr>
                <w:rFonts w:hint="eastAsia" w:ascii="Times New Roman" w:hAnsi="Times New Roman" w:eastAsia="宋体" w:cs="宋体"/>
                <w:i w:val="0"/>
                <w:iCs w:val="0"/>
                <w:color w:val="000000"/>
                <w:sz w:val="22"/>
                <w:szCs w:val="22"/>
                <w:u w:val="none"/>
              </w:rPr>
            </w:pPr>
          </w:p>
        </w:tc>
        <w:tc>
          <w:tcPr>
            <w:tcW w:w="504" w:type="pct"/>
            <w:tcBorders>
              <w:top w:val="single" w:color="000000" w:sz="4" w:space="0"/>
              <w:left w:val="single" w:color="000000" w:sz="4" w:space="0"/>
              <w:bottom w:val="single" w:color="000000" w:sz="4" w:space="0"/>
              <w:right w:val="nil"/>
            </w:tcBorders>
            <w:shd w:val="clear" w:color="auto" w:fill="auto"/>
            <w:noWrap/>
            <w:vAlign w:val="center"/>
          </w:tcPr>
          <w:p w14:paraId="02900BA3">
            <w:pPr>
              <w:rPr>
                <w:rFonts w:hint="eastAsia" w:ascii="Times New Roman" w:hAnsi="Times New Roman" w:eastAsia="宋体" w:cs="宋体"/>
                <w:i w:val="0"/>
                <w:iCs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noWrap/>
            <w:vAlign w:val="center"/>
          </w:tcPr>
          <w:p w14:paraId="4EE8500C">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7D6D3B3B">
            <w:pPr>
              <w:rPr>
                <w:rFonts w:hint="eastAsia" w:ascii="Times New Roman" w:hAnsi="Times New Roman"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vAlign w:val="center"/>
          </w:tcPr>
          <w:p w14:paraId="0018107D">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377,600.00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2852BD50">
            <w:pPr>
              <w:rPr>
                <w:rFonts w:hint="eastAsia" w:ascii="Times New Roman" w:hAnsi="Times New Roman" w:eastAsia="宋体" w:cs="宋体"/>
                <w:i w:val="0"/>
                <w:iCs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10FBB3BD">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377,600.00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B49C">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9459">
            <w:pPr>
              <w:rPr>
                <w:rFonts w:hint="eastAsia" w:ascii="Times New Roman" w:hAnsi="Times New Roman"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0CBC">
            <w:pPr>
              <w:jc w:val="right"/>
              <w:rPr>
                <w:rFonts w:hint="eastAsia" w:ascii="Times New Roman" w:hAnsi="Times New Roman" w:eastAsia="宋体" w:cs="宋体"/>
                <w:i w:val="0"/>
                <w:iCs w:val="0"/>
                <w:color w:val="000000"/>
                <w:sz w:val="22"/>
                <w:szCs w:val="22"/>
                <w:u w:val="none"/>
              </w:rPr>
            </w:pPr>
          </w:p>
        </w:tc>
      </w:tr>
      <w:tr w14:paraId="4706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72CE">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绩效目标</w:t>
            </w:r>
          </w:p>
        </w:tc>
      </w:tr>
      <w:tr w14:paraId="36F9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5F5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年初绩效目标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CFF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全年（调整）绩效目标</w:t>
            </w:r>
          </w:p>
        </w:tc>
        <w:tc>
          <w:tcPr>
            <w:tcW w:w="10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776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全年目标实际完成情况</w:t>
            </w:r>
          </w:p>
        </w:tc>
      </w:tr>
      <w:tr w14:paraId="4C8C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35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080161">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按工作要求完成。</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227420">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按工作要求完成。</w:t>
            </w:r>
          </w:p>
        </w:tc>
        <w:tc>
          <w:tcPr>
            <w:tcW w:w="10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D98A2D">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已完成相关工作</w:t>
            </w:r>
          </w:p>
        </w:tc>
      </w:tr>
      <w:tr w14:paraId="4E14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6421">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绩效指标</w:t>
            </w:r>
          </w:p>
        </w:tc>
      </w:tr>
      <w:tr w14:paraId="5E70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712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指标名称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D57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计量单位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9F6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指标性质</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7AF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指标值</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670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全年完成值</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6C9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偏离度（%）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3EE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得分系数（%）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0FC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指标权重</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B87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指标得分</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493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是否核心指标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858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说明</w:t>
            </w:r>
          </w:p>
        </w:tc>
      </w:tr>
      <w:tr w14:paraId="5740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1343">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“非粮化”整治面积</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150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亩</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AD5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D87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472</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638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472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341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7D5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277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B9E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D69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是</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53D3">
            <w:pPr>
              <w:jc w:val="left"/>
              <w:rPr>
                <w:rFonts w:hint="eastAsia" w:ascii="Times New Roman" w:hAnsi="Times New Roman" w:eastAsia="宋体" w:cs="宋体"/>
                <w:i w:val="0"/>
                <w:iCs w:val="0"/>
                <w:color w:val="000000"/>
                <w:sz w:val="22"/>
                <w:szCs w:val="22"/>
                <w:u w:val="none"/>
              </w:rPr>
            </w:pPr>
          </w:p>
        </w:tc>
      </w:tr>
      <w:tr w14:paraId="546D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C81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每亩标准</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4B8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元</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0F6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EDA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4B7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8FE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5C1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86B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22D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8E2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8447">
            <w:pPr>
              <w:jc w:val="left"/>
              <w:rPr>
                <w:rFonts w:hint="eastAsia" w:ascii="Times New Roman" w:hAnsi="Times New Roman" w:eastAsia="宋体" w:cs="宋体"/>
                <w:i w:val="0"/>
                <w:iCs w:val="0"/>
                <w:color w:val="000000"/>
                <w:sz w:val="22"/>
                <w:szCs w:val="22"/>
                <w:u w:val="none"/>
              </w:rPr>
            </w:pPr>
          </w:p>
        </w:tc>
      </w:tr>
      <w:tr w14:paraId="69F8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F3B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基础设施修复率</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EC3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24A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46A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F4F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E76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E46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C2F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176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9203">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D779">
            <w:pPr>
              <w:jc w:val="left"/>
              <w:rPr>
                <w:rFonts w:hint="eastAsia" w:ascii="Times New Roman" w:hAnsi="Times New Roman" w:eastAsia="宋体" w:cs="宋体"/>
                <w:i w:val="0"/>
                <w:iCs w:val="0"/>
                <w:color w:val="000000"/>
                <w:sz w:val="22"/>
                <w:szCs w:val="22"/>
                <w:u w:val="none"/>
              </w:rPr>
            </w:pPr>
          </w:p>
        </w:tc>
      </w:tr>
      <w:tr w14:paraId="428B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837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土地复耕整治率</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0C1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299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BC3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345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59D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DC5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0CF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B49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953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8FB4">
            <w:pPr>
              <w:jc w:val="left"/>
              <w:rPr>
                <w:rFonts w:hint="eastAsia" w:ascii="Times New Roman" w:hAnsi="Times New Roman" w:eastAsia="宋体" w:cs="宋体"/>
                <w:i w:val="0"/>
                <w:iCs w:val="0"/>
                <w:color w:val="000000"/>
                <w:sz w:val="22"/>
                <w:szCs w:val="22"/>
                <w:u w:val="none"/>
              </w:rPr>
            </w:pPr>
          </w:p>
        </w:tc>
      </w:tr>
      <w:tr w14:paraId="067A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3B4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群众意识到保护粮食耕地的重要性</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1B5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6C2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228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1F3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F98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D34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29A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87B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649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B192">
            <w:pPr>
              <w:jc w:val="left"/>
              <w:rPr>
                <w:rFonts w:hint="eastAsia" w:ascii="Times New Roman" w:hAnsi="Times New Roman" w:eastAsia="宋体" w:cs="宋体"/>
                <w:i w:val="0"/>
                <w:iCs w:val="0"/>
                <w:color w:val="000000"/>
                <w:sz w:val="22"/>
                <w:szCs w:val="22"/>
                <w:u w:val="none"/>
              </w:rPr>
            </w:pPr>
          </w:p>
        </w:tc>
      </w:tr>
      <w:tr w14:paraId="2BCA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221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满意度</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95F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4D5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D34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FB6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12A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049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AB4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8A9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6F8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743D">
            <w:pPr>
              <w:jc w:val="left"/>
              <w:rPr>
                <w:rFonts w:hint="eastAsia" w:ascii="Times New Roman" w:hAnsi="Times New Roman" w:eastAsia="宋体" w:cs="宋体"/>
                <w:i w:val="0"/>
                <w:iCs w:val="0"/>
                <w:color w:val="000000"/>
                <w:sz w:val="22"/>
                <w:szCs w:val="22"/>
                <w:u w:val="none"/>
              </w:rPr>
            </w:pPr>
          </w:p>
        </w:tc>
      </w:tr>
    </w:tbl>
    <w:p w14:paraId="668F3328">
      <w:pPr>
        <w:rPr>
          <w:rFonts w:hint="eastAsia" w:ascii="Times New Roman" w:hAnsi="Times New Roman" w:eastAsia="方正仿宋_GBK" w:cs="方正仿宋_GBK"/>
          <w:sz w:val="32"/>
          <w:szCs w:val="32"/>
          <w:highlight w:val="yellow"/>
          <w:shd w:val="clear" w:color="auto" w:fill="FFFFFF"/>
        </w:rPr>
      </w:pPr>
      <w:r>
        <w:rPr>
          <w:rFonts w:hint="eastAsia" w:ascii="Times New Roman" w:hAnsi="Times New Roman" w:eastAsia="方正仿宋_GBK" w:cs="方正仿宋_GBK"/>
          <w:sz w:val="32"/>
          <w:szCs w:val="32"/>
          <w:highlight w:val="yellow"/>
          <w:shd w:val="clear" w:color="auto" w:fill="FFFFFF"/>
        </w:rPr>
        <w:br w:type="page"/>
      </w:r>
    </w:p>
    <w:p w14:paraId="1962AD01">
      <w:pPr>
        <w:pStyle w:val="15"/>
        <w:spacing w:before="0" w:beforeAutospacing="0" w:after="0" w:afterAutospacing="0" w:line="596" w:lineRule="exact"/>
        <w:ind w:firstLine="320" w:firstLineChars="100"/>
        <w:rPr>
          <w:rFonts w:hint="eastAsia" w:ascii="Times New Roman" w:hAnsi="Times New Roman" w:eastAsia="方正仿宋_GBK" w:cs="方正仿宋_GBK"/>
          <w:sz w:val="32"/>
          <w:szCs w:val="32"/>
          <w:highlight w:val="yellow"/>
          <w:shd w:val="clear" w:color="auto" w:fill="FFFFFF"/>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7"/>
        <w:gridCol w:w="1204"/>
        <w:gridCol w:w="563"/>
        <w:gridCol w:w="788"/>
        <w:gridCol w:w="623"/>
        <w:gridCol w:w="727"/>
        <w:gridCol w:w="746"/>
        <w:gridCol w:w="582"/>
        <w:gridCol w:w="543"/>
        <w:gridCol w:w="705"/>
        <w:gridCol w:w="665"/>
      </w:tblGrid>
      <w:tr w14:paraId="1818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73C7">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2024年度二级项目绩效自评表</w:t>
            </w:r>
          </w:p>
        </w:tc>
      </w:tr>
      <w:tr w14:paraId="7E24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1485">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项目名称：</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8AF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农林水利</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D33D">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项目编码：</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48F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50019322T000000072026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1BA1">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自评总分：</w:t>
            </w:r>
          </w:p>
        </w:tc>
        <w:tc>
          <w:tcPr>
            <w:tcW w:w="6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C66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7BAD">
            <w:pPr>
              <w:jc w:val="right"/>
              <w:rPr>
                <w:rFonts w:hint="eastAsia" w:ascii="Times New Roman" w:hAnsi="Times New Roman" w:eastAsia="宋体" w:cs="宋体"/>
                <w:b/>
                <w:bCs/>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51CF">
            <w:pPr>
              <w:rPr>
                <w:rFonts w:hint="eastAsia" w:ascii="Times New Roman" w:hAnsi="Times New Roman" w:eastAsia="宋体" w:cs="宋体"/>
                <w:i w:val="0"/>
                <w:iCs w:val="0"/>
                <w:color w:val="000000"/>
                <w:sz w:val="22"/>
                <w:szCs w:val="22"/>
                <w:u w:val="none"/>
              </w:rPr>
            </w:pPr>
          </w:p>
        </w:tc>
      </w:tr>
      <w:tr w14:paraId="3D6C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9174">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项目主管</w:t>
            </w:r>
            <w:r>
              <w:rPr>
                <w:rFonts w:hint="eastAsia" w:ascii="Times New Roman" w:hAnsi="Times New Roman" w:cs="宋体"/>
                <w:b/>
                <w:bCs/>
                <w:i w:val="0"/>
                <w:iCs w:val="0"/>
                <w:color w:val="000000"/>
                <w:kern w:val="0"/>
                <w:sz w:val="22"/>
                <w:szCs w:val="22"/>
                <w:u w:val="none"/>
                <w:lang w:val="en-US" w:eastAsia="zh-CN" w:bidi="ar"/>
              </w:rPr>
              <w:t>单位</w:t>
            </w:r>
            <w:r>
              <w:rPr>
                <w:rFonts w:hint="eastAsia" w:ascii="Times New Roman" w:hAnsi="Times New Roman" w:eastAsia="宋体" w:cs="宋体"/>
                <w:b/>
                <w:bCs/>
                <w:i w:val="0"/>
                <w:iCs w:val="0"/>
                <w:color w:val="000000"/>
                <w:kern w:val="0"/>
                <w:sz w:val="22"/>
                <w:szCs w:val="22"/>
                <w:u w:val="none"/>
                <w:lang w:val="en-US" w:eastAsia="zh-CN" w:bidi="ar"/>
              </w:rPr>
              <w:t>：</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B66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306-重庆市九龙坡区金凤镇人民政府</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F6E8">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财政归口处室：</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D113">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003-预算科</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4620">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单位</w:t>
            </w:r>
            <w:r>
              <w:rPr>
                <w:rFonts w:hint="eastAsia" w:ascii="Times New Roman" w:hAnsi="Times New Roman" w:eastAsia="宋体" w:cs="宋体"/>
                <w:b/>
                <w:bCs/>
                <w:i w:val="0"/>
                <w:iCs w:val="0"/>
                <w:color w:val="000000"/>
                <w:kern w:val="0"/>
                <w:sz w:val="22"/>
                <w:szCs w:val="22"/>
                <w:u w:val="none"/>
                <w:lang w:val="en-US" w:eastAsia="zh-CN" w:bidi="ar"/>
              </w:rPr>
              <w:t>联系人：</w:t>
            </w:r>
          </w:p>
        </w:tc>
        <w:tc>
          <w:tcPr>
            <w:tcW w:w="6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1EF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傅中梅</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BBE8">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联系电话：</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689F">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13983403196</w:t>
            </w:r>
          </w:p>
        </w:tc>
      </w:tr>
      <w:tr w14:paraId="2A7F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90E1">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资金情况</w:t>
            </w:r>
          </w:p>
        </w:tc>
      </w:tr>
      <w:tr w14:paraId="5C71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9A22">
            <w:pPr>
              <w:jc w:val="center"/>
              <w:rPr>
                <w:rFonts w:hint="eastAsia" w:ascii="Times New Roman" w:hAnsi="Times New Roman" w:eastAsia="宋体" w:cs="宋体"/>
                <w:i w:val="0"/>
                <w:iCs w:val="0"/>
                <w:color w:val="000000"/>
                <w:sz w:val="22"/>
                <w:szCs w:val="22"/>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082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年初预算数</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FDB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全年（调整）预算数</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248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全年执行数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4A8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7C41">
            <w:pPr>
              <w:keepNext w:val="0"/>
              <w:keepLines w:val="0"/>
              <w:widowControl/>
              <w:suppressLineNumbers w:val="0"/>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执行率权重</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158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执行率得分</w:t>
            </w:r>
          </w:p>
        </w:tc>
      </w:tr>
      <w:tr w14:paraId="5814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nil"/>
            </w:tcBorders>
            <w:shd w:val="clear" w:color="auto" w:fill="auto"/>
            <w:vAlign w:val="center"/>
          </w:tcPr>
          <w:p w14:paraId="1FD39D11">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年度总金额</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8E9856">
            <w:pPr>
              <w:rPr>
                <w:rFonts w:hint="eastAsia" w:ascii="Times New Roman" w:hAnsi="Times New Roman"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nil"/>
            </w:tcBorders>
            <w:shd w:val="clear" w:color="auto" w:fill="auto"/>
            <w:noWrap/>
            <w:vAlign w:val="center"/>
          </w:tcPr>
          <w:p w14:paraId="2F7D5C74">
            <w:pPr>
              <w:rPr>
                <w:rFonts w:hint="eastAsia" w:ascii="Times New Roman" w:hAnsi="Times New Roman"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3188CF93">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3B4E7C8E">
            <w:pPr>
              <w:rPr>
                <w:rFonts w:hint="eastAsia" w:ascii="Times New Roman" w:hAnsi="Times New Roman" w:eastAsia="宋体" w:cs="宋体"/>
                <w:i w:val="0"/>
                <w:iCs w:val="0"/>
                <w:color w:val="000000"/>
                <w:sz w:val="22"/>
                <w:szCs w:val="22"/>
                <w:u w:val="none"/>
              </w:rPr>
            </w:pPr>
          </w:p>
        </w:tc>
        <w:tc>
          <w:tcPr>
            <w:tcW w:w="425" w:type="pct"/>
            <w:tcBorders>
              <w:top w:val="single" w:color="000000" w:sz="4" w:space="0"/>
              <w:left w:val="nil"/>
              <w:bottom w:val="single" w:color="000000" w:sz="4" w:space="0"/>
              <w:right w:val="single" w:color="000000" w:sz="4" w:space="0"/>
            </w:tcBorders>
            <w:shd w:val="clear" w:color="auto" w:fill="auto"/>
            <w:vAlign w:val="center"/>
          </w:tcPr>
          <w:p w14:paraId="2A5347F5">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75,652.00 </w:t>
            </w:r>
          </w:p>
        </w:tc>
        <w:tc>
          <w:tcPr>
            <w:tcW w:w="437" w:type="pct"/>
            <w:tcBorders>
              <w:top w:val="single" w:color="000000" w:sz="4" w:space="0"/>
              <w:left w:val="single" w:color="000000" w:sz="4" w:space="0"/>
              <w:bottom w:val="single" w:color="000000" w:sz="4" w:space="0"/>
              <w:right w:val="nil"/>
            </w:tcBorders>
            <w:shd w:val="clear" w:color="auto" w:fill="auto"/>
            <w:noWrap/>
            <w:vAlign w:val="center"/>
          </w:tcPr>
          <w:p w14:paraId="2E440BCA">
            <w:pPr>
              <w:rPr>
                <w:rFonts w:hint="eastAsia" w:ascii="Times New Roman" w:hAnsi="Times New Roman" w:eastAsia="宋体" w:cs="宋体"/>
                <w:i w:val="0"/>
                <w:iCs w:val="0"/>
                <w:color w:val="000000"/>
                <w:sz w:val="22"/>
                <w:szCs w:val="22"/>
                <w:u w:val="none"/>
              </w:rPr>
            </w:pPr>
          </w:p>
        </w:tc>
        <w:tc>
          <w:tcPr>
            <w:tcW w:w="340" w:type="pct"/>
            <w:tcBorders>
              <w:top w:val="single" w:color="000000" w:sz="4" w:space="0"/>
              <w:left w:val="nil"/>
              <w:bottom w:val="single" w:color="000000" w:sz="4" w:space="0"/>
              <w:right w:val="single" w:color="000000" w:sz="4" w:space="0"/>
            </w:tcBorders>
            <w:shd w:val="clear" w:color="auto" w:fill="auto"/>
            <w:noWrap/>
            <w:vAlign w:val="center"/>
          </w:tcPr>
          <w:p w14:paraId="3FF54C36">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75,652.00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80D4">
            <w:pPr>
              <w:rPr>
                <w:rFonts w:hint="eastAsia" w:ascii="Times New Roman" w:hAnsi="Times New Roman"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AF50">
            <w:pPr>
              <w:rPr>
                <w:rFonts w:hint="eastAsia" w:ascii="Times New Roman" w:hAnsi="Times New Roman"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ABC8">
            <w:pPr>
              <w:jc w:val="right"/>
              <w:rPr>
                <w:rFonts w:hint="eastAsia" w:ascii="Times New Roman" w:hAnsi="Times New Roman" w:eastAsia="宋体" w:cs="宋体"/>
                <w:i w:val="0"/>
                <w:iCs w:val="0"/>
                <w:color w:val="000000"/>
                <w:sz w:val="22"/>
                <w:szCs w:val="22"/>
                <w:u w:val="none"/>
              </w:rPr>
            </w:pPr>
          </w:p>
        </w:tc>
      </w:tr>
      <w:tr w14:paraId="4665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nil"/>
            </w:tcBorders>
            <w:shd w:val="clear" w:color="auto" w:fill="auto"/>
            <w:vAlign w:val="center"/>
          </w:tcPr>
          <w:p w14:paraId="189DB3F1">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其中：财政拨款</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F574348">
            <w:pPr>
              <w:rPr>
                <w:rFonts w:hint="eastAsia" w:ascii="Times New Roman" w:hAnsi="Times New Roman"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nil"/>
            </w:tcBorders>
            <w:shd w:val="clear" w:color="auto" w:fill="auto"/>
            <w:noWrap/>
            <w:vAlign w:val="center"/>
          </w:tcPr>
          <w:p w14:paraId="6E72E82B">
            <w:pPr>
              <w:rPr>
                <w:rFonts w:hint="eastAsia" w:ascii="Times New Roman" w:hAnsi="Times New Roman"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0F83177F">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75E504E5">
            <w:pPr>
              <w:rPr>
                <w:rFonts w:hint="eastAsia" w:ascii="Times New Roman" w:hAnsi="Times New Roman" w:eastAsia="宋体" w:cs="宋体"/>
                <w:i w:val="0"/>
                <w:iCs w:val="0"/>
                <w:color w:val="000000"/>
                <w:sz w:val="22"/>
                <w:szCs w:val="22"/>
                <w:u w:val="none"/>
              </w:rPr>
            </w:pPr>
          </w:p>
        </w:tc>
        <w:tc>
          <w:tcPr>
            <w:tcW w:w="425" w:type="pct"/>
            <w:tcBorders>
              <w:top w:val="single" w:color="000000" w:sz="4" w:space="0"/>
              <w:left w:val="nil"/>
              <w:bottom w:val="single" w:color="000000" w:sz="4" w:space="0"/>
              <w:right w:val="single" w:color="000000" w:sz="4" w:space="0"/>
            </w:tcBorders>
            <w:shd w:val="clear" w:color="auto" w:fill="auto"/>
            <w:vAlign w:val="center"/>
          </w:tcPr>
          <w:p w14:paraId="0A63D1EF">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75,652.00 </w:t>
            </w:r>
          </w:p>
        </w:tc>
        <w:tc>
          <w:tcPr>
            <w:tcW w:w="437" w:type="pct"/>
            <w:tcBorders>
              <w:top w:val="single" w:color="000000" w:sz="4" w:space="0"/>
              <w:left w:val="single" w:color="000000" w:sz="4" w:space="0"/>
              <w:bottom w:val="single" w:color="000000" w:sz="4" w:space="0"/>
              <w:right w:val="nil"/>
            </w:tcBorders>
            <w:shd w:val="clear" w:color="auto" w:fill="auto"/>
            <w:noWrap/>
            <w:vAlign w:val="center"/>
          </w:tcPr>
          <w:p w14:paraId="797561E4">
            <w:pPr>
              <w:rPr>
                <w:rFonts w:hint="eastAsia" w:ascii="Times New Roman" w:hAnsi="Times New Roman" w:eastAsia="宋体" w:cs="宋体"/>
                <w:i w:val="0"/>
                <w:iCs w:val="0"/>
                <w:color w:val="000000"/>
                <w:sz w:val="22"/>
                <w:szCs w:val="22"/>
                <w:u w:val="none"/>
              </w:rPr>
            </w:pPr>
          </w:p>
        </w:tc>
        <w:tc>
          <w:tcPr>
            <w:tcW w:w="340" w:type="pct"/>
            <w:tcBorders>
              <w:top w:val="single" w:color="000000" w:sz="4" w:space="0"/>
              <w:left w:val="nil"/>
              <w:bottom w:val="single" w:color="000000" w:sz="4" w:space="0"/>
              <w:right w:val="single" w:color="000000" w:sz="4" w:space="0"/>
            </w:tcBorders>
            <w:shd w:val="clear" w:color="auto" w:fill="auto"/>
            <w:noWrap/>
            <w:vAlign w:val="center"/>
          </w:tcPr>
          <w:p w14:paraId="37E4ABF3">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75,652.00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E0C3">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DA49">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1FD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10.00 </w:t>
            </w:r>
          </w:p>
        </w:tc>
      </w:tr>
      <w:tr w14:paraId="5BAA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nil"/>
            </w:tcBorders>
            <w:shd w:val="clear" w:color="auto" w:fill="auto"/>
            <w:vAlign w:val="center"/>
          </w:tcPr>
          <w:p w14:paraId="7C5AC91F">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一般公共预算</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86365F4">
            <w:pPr>
              <w:rPr>
                <w:rFonts w:hint="eastAsia" w:ascii="Times New Roman" w:hAnsi="Times New Roman"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nil"/>
            </w:tcBorders>
            <w:shd w:val="clear" w:color="auto" w:fill="auto"/>
            <w:noWrap/>
            <w:vAlign w:val="center"/>
          </w:tcPr>
          <w:p w14:paraId="70C33064">
            <w:pPr>
              <w:rPr>
                <w:rFonts w:hint="eastAsia" w:ascii="Times New Roman" w:hAnsi="Times New Roman"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06302E2C">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2726F098">
            <w:pPr>
              <w:rPr>
                <w:rFonts w:hint="eastAsia" w:ascii="Times New Roman" w:hAnsi="Times New Roman" w:eastAsia="宋体" w:cs="宋体"/>
                <w:i w:val="0"/>
                <w:iCs w:val="0"/>
                <w:color w:val="000000"/>
                <w:sz w:val="22"/>
                <w:szCs w:val="22"/>
                <w:u w:val="none"/>
              </w:rPr>
            </w:pPr>
          </w:p>
        </w:tc>
        <w:tc>
          <w:tcPr>
            <w:tcW w:w="425" w:type="pct"/>
            <w:tcBorders>
              <w:top w:val="single" w:color="000000" w:sz="4" w:space="0"/>
              <w:left w:val="nil"/>
              <w:bottom w:val="single" w:color="000000" w:sz="4" w:space="0"/>
              <w:right w:val="single" w:color="000000" w:sz="4" w:space="0"/>
            </w:tcBorders>
            <w:shd w:val="clear" w:color="auto" w:fill="auto"/>
            <w:vAlign w:val="center"/>
          </w:tcPr>
          <w:p w14:paraId="5F02FB6F">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75,652.00 </w:t>
            </w:r>
          </w:p>
        </w:tc>
        <w:tc>
          <w:tcPr>
            <w:tcW w:w="437" w:type="pct"/>
            <w:tcBorders>
              <w:top w:val="single" w:color="000000" w:sz="4" w:space="0"/>
              <w:left w:val="single" w:color="000000" w:sz="4" w:space="0"/>
              <w:bottom w:val="single" w:color="000000" w:sz="4" w:space="0"/>
              <w:right w:val="nil"/>
            </w:tcBorders>
            <w:shd w:val="clear" w:color="auto" w:fill="auto"/>
            <w:noWrap/>
            <w:vAlign w:val="center"/>
          </w:tcPr>
          <w:p w14:paraId="29D36B4F">
            <w:pPr>
              <w:rPr>
                <w:rFonts w:hint="eastAsia" w:ascii="Times New Roman" w:hAnsi="Times New Roman" w:eastAsia="宋体" w:cs="宋体"/>
                <w:i w:val="0"/>
                <w:iCs w:val="0"/>
                <w:color w:val="000000"/>
                <w:sz w:val="22"/>
                <w:szCs w:val="22"/>
                <w:u w:val="none"/>
              </w:rPr>
            </w:pPr>
          </w:p>
        </w:tc>
        <w:tc>
          <w:tcPr>
            <w:tcW w:w="340" w:type="pct"/>
            <w:tcBorders>
              <w:top w:val="single" w:color="000000" w:sz="4" w:space="0"/>
              <w:left w:val="nil"/>
              <w:bottom w:val="single" w:color="000000" w:sz="4" w:space="0"/>
              <w:right w:val="single" w:color="000000" w:sz="4" w:space="0"/>
            </w:tcBorders>
            <w:shd w:val="clear" w:color="auto" w:fill="auto"/>
            <w:noWrap/>
            <w:vAlign w:val="center"/>
          </w:tcPr>
          <w:p w14:paraId="5B690F21">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75,652.00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69DF">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5B2E">
            <w:pPr>
              <w:rPr>
                <w:rFonts w:hint="eastAsia" w:ascii="Times New Roman" w:hAnsi="Times New Roman"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9A9D">
            <w:pPr>
              <w:jc w:val="right"/>
              <w:rPr>
                <w:rFonts w:hint="eastAsia" w:ascii="Times New Roman" w:hAnsi="Times New Roman" w:eastAsia="宋体" w:cs="宋体"/>
                <w:i w:val="0"/>
                <w:iCs w:val="0"/>
                <w:color w:val="000000"/>
                <w:sz w:val="22"/>
                <w:szCs w:val="22"/>
                <w:u w:val="none"/>
              </w:rPr>
            </w:pPr>
          </w:p>
        </w:tc>
      </w:tr>
      <w:tr w14:paraId="41C0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FE1A">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绩效目标</w:t>
            </w:r>
          </w:p>
        </w:tc>
      </w:tr>
      <w:tr w14:paraId="20D5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A13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年初绩效目标</w:t>
            </w:r>
          </w:p>
        </w:tc>
        <w:tc>
          <w:tcPr>
            <w:tcW w:w="15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7B2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全年（调整）绩效目标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194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全年目标实际完成情况</w:t>
            </w:r>
          </w:p>
        </w:tc>
      </w:tr>
      <w:tr w14:paraId="78A0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31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3C2C1B">
            <w:pPr>
              <w:jc w:val="left"/>
              <w:rPr>
                <w:rFonts w:hint="eastAsia" w:ascii="Times New Roman" w:hAnsi="Times New Roman" w:eastAsia="宋体" w:cs="宋体"/>
                <w:i w:val="0"/>
                <w:iCs w:val="0"/>
                <w:color w:val="000000"/>
                <w:sz w:val="22"/>
                <w:szCs w:val="22"/>
                <w:u w:val="none"/>
              </w:rPr>
            </w:pPr>
          </w:p>
        </w:tc>
        <w:tc>
          <w:tcPr>
            <w:tcW w:w="156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835556">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完成农林水项目建设及基本管理，保障防疫、防汛、林业管理、水管管理、水厂管理等基础设施建设及正常维护运转，确保2022年安全稳定。</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E26689">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已完成农林水项目建设及基本管理，保障防疫、防汛、林业管理、水管管理、水厂管理等基础设施建设及正常维护运转，确保2022年安全稳定。</w:t>
            </w:r>
          </w:p>
        </w:tc>
      </w:tr>
      <w:tr w14:paraId="3A0E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E30C">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绩效指标</w:t>
            </w:r>
          </w:p>
        </w:tc>
      </w:tr>
      <w:tr w14:paraId="557D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FC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指标名称</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03D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计量单位</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5C4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指标性质</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CB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指标值</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6B5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全年完成值</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C6D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偏离度（%）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F5D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得分系数（%）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F06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414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B9B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是否核心指标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4B9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说明</w:t>
            </w:r>
          </w:p>
        </w:tc>
      </w:tr>
      <w:tr w14:paraId="1183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9428">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日常巡查次数</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A1B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场次</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209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57E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DB0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55D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DA0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52F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6F9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C03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3B29">
            <w:pPr>
              <w:jc w:val="left"/>
              <w:rPr>
                <w:rFonts w:hint="eastAsia" w:ascii="Times New Roman" w:hAnsi="Times New Roman" w:eastAsia="宋体" w:cs="宋体"/>
                <w:i w:val="0"/>
                <w:iCs w:val="0"/>
                <w:color w:val="000000"/>
                <w:sz w:val="22"/>
                <w:szCs w:val="22"/>
                <w:u w:val="none"/>
              </w:rPr>
            </w:pPr>
          </w:p>
        </w:tc>
      </w:tr>
      <w:tr w14:paraId="7291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C64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日常巡查覆盖率</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860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078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B6F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EB4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005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DA3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3E6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E35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B38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4DCF">
            <w:pPr>
              <w:jc w:val="left"/>
              <w:rPr>
                <w:rFonts w:hint="eastAsia" w:ascii="Times New Roman" w:hAnsi="Times New Roman" w:eastAsia="宋体" w:cs="宋体"/>
                <w:i w:val="0"/>
                <w:iCs w:val="0"/>
                <w:color w:val="000000"/>
                <w:sz w:val="22"/>
                <w:szCs w:val="22"/>
                <w:u w:val="none"/>
              </w:rPr>
            </w:pPr>
          </w:p>
        </w:tc>
      </w:tr>
      <w:tr w14:paraId="619C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7F5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森林防火应急预案完成率</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B21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665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770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961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99</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3B9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B3B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AD8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30D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6AD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E074">
            <w:pPr>
              <w:jc w:val="left"/>
              <w:rPr>
                <w:rFonts w:hint="eastAsia" w:ascii="Times New Roman" w:hAnsi="Times New Roman" w:eastAsia="宋体" w:cs="宋体"/>
                <w:i w:val="0"/>
                <w:iCs w:val="0"/>
                <w:color w:val="000000"/>
                <w:sz w:val="22"/>
                <w:szCs w:val="22"/>
                <w:u w:val="none"/>
              </w:rPr>
            </w:pPr>
          </w:p>
        </w:tc>
      </w:tr>
      <w:tr w14:paraId="37D6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839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林业工作站数量</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D777">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个（台、套、件、辆）</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CFB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8E5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8E3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F18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787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CD6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CF9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F03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AF9F">
            <w:pPr>
              <w:jc w:val="left"/>
              <w:rPr>
                <w:rFonts w:hint="eastAsia" w:ascii="Times New Roman" w:hAnsi="Times New Roman" w:eastAsia="宋体" w:cs="宋体"/>
                <w:i w:val="0"/>
                <w:iCs w:val="0"/>
                <w:color w:val="000000"/>
                <w:sz w:val="22"/>
                <w:szCs w:val="22"/>
                <w:u w:val="none"/>
              </w:rPr>
            </w:pPr>
          </w:p>
        </w:tc>
      </w:tr>
      <w:tr w14:paraId="6B8C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DA5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病死猪造成环境污染事件</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6E6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件</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91B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069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10D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381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DB2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561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9AF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3DE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AFB2">
            <w:pPr>
              <w:jc w:val="left"/>
              <w:rPr>
                <w:rFonts w:hint="eastAsia" w:ascii="Times New Roman" w:hAnsi="Times New Roman" w:eastAsia="宋体" w:cs="宋体"/>
                <w:i w:val="0"/>
                <w:iCs w:val="0"/>
                <w:color w:val="000000"/>
                <w:sz w:val="22"/>
                <w:szCs w:val="22"/>
                <w:u w:val="none"/>
              </w:rPr>
            </w:pPr>
          </w:p>
        </w:tc>
      </w:tr>
      <w:tr w14:paraId="3508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6BC8">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农产品安全率</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858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881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9F2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787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162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11D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BB9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1E2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697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B023">
            <w:pPr>
              <w:jc w:val="left"/>
              <w:rPr>
                <w:rFonts w:hint="eastAsia" w:ascii="Times New Roman" w:hAnsi="Times New Roman" w:eastAsia="宋体" w:cs="宋体"/>
                <w:i w:val="0"/>
                <w:iCs w:val="0"/>
                <w:color w:val="000000"/>
                <w:sz w:val="22"/>
                <w:szCs w:val="22"/>
                <w:u w:val="none"/>
              </w:rPr>
            </w:pPr>
          </w:p>
        </w:tc>
      </w:tr>
      <w:tr w14:paraId="0FDD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9E08">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各级防汛指挥</w:t>
            </w:r>
            <w:r>
              <w:rPr>
                <w:rFonts w:hint="eastAsia" w:ascii="Times New Roman" w:hAnsi="Times New Roman" w:cs="宋体"/>
                <w:i w:val="0"/>
                <w:iCs w:val="0"/>
                <w:color w:val="000000"/>
                <w:kern w:val="0"/>
                <w:sz w:val="22"/>
                <w:szCs w:val="22"/>
                <w:u w:val="none"/>
                <w:lang w:val="en-US" w:eastAsia="zh-CN" w:bidi="ar"/>
              </w:rPr>
              <w:t>单位</w:t>
            </w:r>
            <w:r>
              <w:rPr>
                <w:rFonts w:hint="eastAsia" w:ascii="Times New Roman" w:hAnsi="Times New Roman" w:eastAsia="宋体" w:cs="宋体"/>
                <w:i w:val="0"/>
                <w:iCs w:val="0"/>
                <w:color w:val="000000"/>
                <w:kern w:val="0"/>
                <w:sz w:val="22"/>
                <w:szCs w:val="22"/>
                <w:u w:val="none"/>
                <w:lang w:val="en-US" w:eastAsia="zh-CN" w:bidi="ar"/>
              </w:rPr>
              <w:t>满意度情况</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EAB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CE0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220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C7F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EEE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92F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31D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0DB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6BE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DFE2">
            <w:pPr>
              <w:jc w:val="left"/>
              <w:rPr>
                <w:rFonts w:hint="eastAsia" w:ascii="Times New Roman" w:hAnsi="Times New Roman" w:eastAsia="宋体" w:cs="宋体"/>
                <w:i w:val="0"/>
                <w:iCs w:val="0"/>
                <w:color w:val="000000"/>
                <w:sz w:val="22"/>
                <w:szCs w:val="22"/>
                <w:u w:val="none"/>
              </w:rPr>
            </w:pPr>
          </w:p>
        </w:tc>
      </w:tr>
    </w:tbl>
    <w:p w14:paraId="5A45DC89">
      <w:pPr>
        <w:pStyle w:val="15"/>
        <w:spacing w:before="0" w:beforeAutospacing="0" w:after="0" w:afterAutospacing="0" w:line="596" w:lineRule="exact"/>
        <w:rPr>
          <w:rFonts w:hint="eastAsia" w:ascii="Times New Roman" w:hAnsi="Times New Roman" w:eastAsia="方正仿宋_GBK" w:cs="方正仿宋_GBK"/>
          <w:sz w:val="32"/>
          <w:szCs w:val="32"/>
          <w:highlight w:val="yellow"/>
          <w:shd w:val="clear" w:color="auto" w:fill="FFFFFF"/>
        </w:rPr>
      </w:pPr>
    </w:p>
    <w:p w14:paraId="0CAAC13C">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绩效评价情况</w:t>
      </w:r>
    </w:p>
    <w:p w14:paraId="7111C544">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未组织开展绩效评价。</w:t>
      </w:r>
    </w:p>
    <w:p w14:paraId="2209520C">
      <w:pPr>
        <w:pStyle w:val="19"/>
        <w:autoSpaceDE w:val="0"/>
        <w:spacing w:line="596" w:lineRule="exact"/>
        <w:ind w:firstLine="643"/>
        <w:rPr>
          <w:rFonts w:ascii="Times New Roman" w:hAnsi="Times New Roman" w:eastAsia="方正仿宋_GBK" w:cs="方正仿宋_GBK"/>
          <w:sz w:val="32"/>
          <w:szCs w:val="32"/>
          <w:shd w:val="clear" w:color="auto" w:fill="FFFFFF"/>
        </w:rPr>
      </w:pPr>
      <w:r>
        <w:rPr>
          <w:rFonts w:ascii="Times New Roman" w:hAnsi="Times New Roman" w:eastAsia="楷体" w:cs="楷体"/>
          <w:b/>
          <w:bCs/>
          <w:sz w:val="32"/>
          <w:szCs w:val="32"/>
          <w:shd w:val="clear" w:color="auto" w:fill="FFFFFF"/>
          <w:lang w:bidi="ar"/>
        </w:rPr>
        <w:t>（三）财政绩效评价情况</w:t>
      </w:r>
    </w:p>
    <w:p w14:paraId="65688064">
      <w:pPr>
        <w:pStyle w:val="15"/>
        <w:autoSpaceDE w:val="0"/>
        <w:spacing w:before="0" w:beforeAutospacing="0" w:after="0" w:afterAutospacing="0" w:line="596" w:lineRule="exact"/>
        <w:ind w:firstLine="640" w:firstLineChars="200"/>
        <w:rPr>
          <w:rStyle w:val="13"/>
          <w:rFonts w:hint="eastAsia" w:ascii="Times New Roman" w:hAnsi="Times New Roman" w:eastAsia="黑体" w:cs="黑体"/>
          <w:sz w:val="32"/>
          <w:szCs w:val="32"/>
          <w:shd w:val="clear" w:color="auto" w:fill="FFFFFF"/>
        </w:rPr>
      </w:pPr>
      <w:r>
        <w:rPr>
          <w:rFonts w:hint="default" w:ascii="Times New Roman" w:hAnsi="Times New Roman" w:eastAsia="方正仿宋_GBK"/>
          <w:bCs/>
          <w:sz w:val="32"/>
          <w:szCs w:val="32"/>
        </w:rPr>
        <w:t>区财政局未委托第三方对</w:t>
      </w: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开展绩效评价。</w:t>
      </w:r>
      <w:r>
        <w:rPr>
          <w:rStyle w:val="16"/>
          <w:rFonts w:hint="eastAsia" w:ascii="Times New Roman" w:hAnsi="Times New Roman" w:eastAsia="方正仿宋_GBK" w:cs="方正仿宋_GBK"/>
          <w:sz w:val="32"/>
          <w:szCs w:val="32"/>
          <w:shd w:val="clear" w:color="auto" w:fill="FFFFFF"/>
        </w:rPr>
        <w:t xml:space="preserve">   </w:t>
      </w:r>
      <w:r>
        <w:rPr>
          <w:rStyle w:val="13"/>
          <w:rFonts w:hint="eastAsia" w:ascii="Times New Roman" w:hAnsi="Times New Roman" w:eastAsia="黑体" w:cs="黑体"/>
          <w:sz w:val="32"/>
          <w:szCs w:val="32"/>
          <w:shd w:val="clear" w:color="auto" w:fill="FFFFFF"/>
        </w:rPr>
        <w:t xml:space="preserve"> </w:t>
      </w:r>
    </w:p>
    <w:p w14:paraId="2BC434BB">
      <w:pPr>
        <w:pStyle w:val="15"/>
        <w:autoSpaceDE w:val="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黑体" w:cs="黑体"/>
          <w:sz w:val="32"/>
          <w:szCs w:val="32"/>
          <w:shd w:val="clear" w:color="auto" w:fill="FFFFFF"/>
        </w:rPr>
        <w:t>六、专业名词解释</w:t>
      </w:r>
    </w:p>
    <w:p w14:paraId="17BE8353">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w:t>
      </w:r>
      <w:r>
        <w:rPr>
          <w:rFonts w:hint="eastAsia" w:ascii="Times New Roman" w:hAnsi="Times New Roman"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rPr>
        <w:t>取得的财政拨款，包括一般公共预算财政拨款和政府性基金预算财政拨款。</w:t>
      </w:r>
    </w:p>
    <w:p w14:paraId="3CEFC471">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E7F6916">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7491998B">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rPr>
        <w:t>以外的同级单位取得的经费、从非本级财政</w:t>
      </w:r>
      <w:r>
        <w:rPr>
          <w:rFonts w:hint="eastAsia" w:ascii="Times New Roman" w:hAnsi="Times New Roman"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rPr>
        <w:t>取得的经费，以及行政单位收到的财政专户管理资金反映在本项内。</w:t>
      </w:r>
    </w:p>
    <w:p w14:paraId="6AC0E9A6">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（五）使用非财政拨款结余（含专用结余）：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2EEFD22">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2FF2E8A4">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（七）年末结转和结余：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0C77EE87">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（八）基本支出：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3062548">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（九）项目支出：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077C0C09">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A285650">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（十一）机关运行经费：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B5A0634">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（十二）工资福利支出（支出经济分类科目类级）：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63738C63">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（十三）商品和服务支出（支出经济分类科目类级）：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5B899D4F">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（十四）对个人和家庭的补助（支出经济分类科目类级）：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468C3EA4">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（十五）其他资本性支出（支出经济分类科目类级）：</w:t>
      </w:r>
      <w:r>
        <w:rPr>
          <w:rFonts w:hint="eastAsia" w:ascii="Times New Roman" w:hAnsi="Times New Roman" w:eastAsia="方正仿宋_GBK" w:cs="方正仿宋_GBK"/>
          <w:sz w:val="32"/>
          <w:szCs w:val="32"/>
          <w:shd w:val="clear" w:color="auto" w:fill="FFFFFF"/>
        </w:rPr>
        <w:t>反映非各级发展与改革</w:t>
      </w:r>
      <w:r>
        <w:rPr>
          <w:rFonts w:hint="eastAsia" w:ascii="Times New Roman" w:hAnsi="Times New Roman"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14:paraId="0031FF0A">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黑体" w:cs="黑体"/>
          <w:sz w:val="32"/>
          <w:szCs w:val="32"/>
          <w:shd w:val="clear" w:color="auto" w:fill="FFFFFF"/>
        </w:rPr>
        <w:t>七、决算公开联系方式及信息反馈渠道</w:t>
      </w:r>
    </w:p>
    <w:p w14:paraId="50452D51">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本单位决算公开信息反馈和联系方式：023-65740214。</w:t>
      </w:r>
    </w:p>
    <w:p w14:paraId="444377A9">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p>
    <w:p w14:paraId="53D6E9FC">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附件：金凤镇农业服务中心2024年</w:t>
      </w:r>
      <w:r>
        <w:rPr>
          <w:rFonts w:hint="eastAsia" w:ascii="Times New Roman" w:hAnsi="Times New Roman" w:eastAsia="方正仿宋_GBK" w:cs="方正仿宋_GBK"/>
          <w:sz w:val="32"/>
          <w:szCs w:val="32"/>
          <w:lang w:eastAsia="zh-CN"/>
        </w:rPr>
        <w:t>单位</w:t>
      </w:r>
      <w:bookmarkStart w:id="0" w:name="_GoBack"/>
      <w:bookmarkEnd w:id="0"/>
      <w:r>
        <w:rPr>
          <w:rFonts w:ascii="Times New Roman" w:hAnsi="Times New Roman" w:eastAsia="方正仿宋_GBK" w:cs="方正仿宋_GBK"/>
          <w:sz w:val="32"/>
          <w:szCs w:val="32"/>
        </w:rPr>
        <w:t>决算公开表</w:t>
      </w:r>
    </w:p>
    <w:p w14:paraId="5CE85F3C">
      <w:pPr>
        <w:pStyle w:val="14"/>
        <w:autoSpaceDE w:val="0"/>
        <w:spacing w:line="596" w:lineRule="exact"/>
        <w:ind w:firstLine="643"/>
        <w:jc w:val="both"/>
        <w:rPr>
          <w:rStyle w:val="13"/>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779F10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804B710">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3918AE0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ECFB735">
            <w:pP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9DC8A29">
            <w:pP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045EC95">
            <w:pP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B967E8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14:paraId="0A3EFB7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A0FB809">
            <w:pPr>
              <w:spacing w:line="280" w:lineRule="exact"/>
              <w:rPr>
                <w:rFonts w:hint="default" w:ascii="Times New Roman" w:hAnsi="Times New Roman" w:cs="Arial"/>
                <w:color w:val="000000"/>
                <w:sz w:val="22"/>
                <w:szCs w:val="22"/>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C441F3E">
            <w:pP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131367A">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9780EA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2A50">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35AA20">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24E685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AE05">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84500">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1F015">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DC015">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7F3DB1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8C2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19A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C480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DD2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F6D0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E92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E07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2090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7FC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89C8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DF2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58D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03D5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12F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E2A7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B1C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A18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AC2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734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6369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FC5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6A4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19EB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FB2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8D17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CB6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F4B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842D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374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9C40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3C0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8AC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06B9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E3E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FDD7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331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62C10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9169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1FB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37.16</w:t>
            </w:r>
            <w:r>
              <w:rPr>
                <w:rFonts w:ascii="Times New Roman" w:hAnsi="Times New Roman"/>
                <w:color w:val="000000"/>
                <w:sz w:val="20"/>
              </w:rPr>
              <w:t xml:space="preserve"> </w:t>
            </w:r>
          </w:p>
        </w:tc>
      </w:tr>
      <w:tr w14:paraId="39B903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EEF1">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E5C3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E180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B54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r>
      <w:tr w14:paraId="516504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3E2C">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3E07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04A4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C98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w:t>
            </w:r>
            <w:r>
              <w:rPr>
                <w:rFonts w:ascii="Times New Roman" w:hAnsi="Times New Roman"/>
                <w:color w:val="000000"/>
                <w:sz w:val="20"/>
              </w:rPr>
              <w:t xml:space="preserve"> </w:t>
            </w:r>
          </w:p>
        </w:tc>
      </w:tr>
      <w:tr w14:paraId="232478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CF3D">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AA30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A160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E11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95B4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7BA5">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CFF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C220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2DC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307.71</w:t>
            </w:r>
            <w:r>
              <w:rPr>
                <w:rFonts w:ascii="Times New Roman" w:hAnsi="Times New Roman"/>
                <w:color w:val="000000"/>
                <w:sz w:val="20"/>
              </w:rPr>
              <w:t xml:space="preserve"> </w:t>
            </w:r>
          </w:p>
        </w:tc>
      </w:tr>
      <w:tr w14:paraId="5AAC5F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B847">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40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B6D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0CF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CE1D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2B58">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78B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BBBF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5B7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3C55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CAF0">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90E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F5E5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B76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5BE7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68D4">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38C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39AA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B3F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4D9D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A5E8">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EA6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039B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E2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EFD56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1956">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924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1DD4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E3D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FBFB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CFF2">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1BE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9302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773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r>
      <w:tr w14:paraId="371F2E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0474">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B75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DF7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9EA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BDEC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B5D4">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9EF1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0979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AF3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BA1D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5AA9">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4D0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2EEB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C5A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3F83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30FD">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293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A6F7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3AA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2F3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FB5C">
            <w:pP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02B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88DB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40C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8B96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E357">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8D6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C026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E8A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8B2F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BC4B">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3C2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9132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204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8235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FFB2">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5B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20CD0">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C64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363.34</w:t>
            </w:r>
            <w:r>
              <w:rPr>
                <w:rFonts w:ascii="Times New Roman" w:hAnsi="Times New Roman"/>
                <w:color w:val="000000"/>
                <w:sz w:val="20"/>
              </w:rPr>
              <w:t xml:space="preserve"> </w:t>
            </w:r>
          </w:p>
        </w:tc>
      </w:tr>
      <w:tr w14:paraId="444F4C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F09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A76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9951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BD2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45D3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9D4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6CC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A963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6836D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E03DD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0234">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18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E6FAC58">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9FD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363.34</w:t>
            </w:r>
            <w:r>
              <w:rPr>
                <w:rFonts w:ascii="Times New Roman" w:hAnsi="Times New Roman"/>
                <w:color w:val="000000"/>
                <w:sz w:val="20"/>
              </w:rPr>
              <w:t xml:space="preserve"> </w:t>
            </w:r>
          </w:p>
        </w:tc>
      </w:tr>
    </w:tbl>
    <w:p w14:paraId="2AE26CF1">
      <w:pPr>
        <w:rPr>
          <w:rFonts w:hint="default" w:ascii="Times New Roman" w:hAnsi="Times New Roman" w:cs="宋体"/>
          <w:sz w:val="21"/>
          <w:szCs w:val="21"/>
        </w:rPr>
      </w:pPr>
    </w:p>
    <w:p w14:paraId="1DBFAF4B">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75B430D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865F32">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435690F1">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6AA3B522">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重庆市九龙坡区金凤镇农业服务中心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1C2D3D9E">
            <w:pP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911E095">
            <w:pP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E2CB5A8">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218E3108">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EDC957D">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B36F5D0">
            <w:pP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920B7BA">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14:paraId="4ECB1E61">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4C717B48">
            <w:pPr>
              <w:rPr>
                <w:rFonts w:hint="default" w:ascii="Times New Roman" w:hAnsi="Times New Roman"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15D03D87">
            <w:pP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66F766A">
            <w:pP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F37F92F">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4817772">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B0C3AE2">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BEB4DD9">
            <w:pP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BBDFBFF">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2622C8A">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8BC54AC">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B40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09DC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6C7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0D8499">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132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015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23E4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67AE2EAA">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1E2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8F1826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292DB">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2F4CA">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BF4A">
            <w:pPr>
              <w:jc w:val="center"/>
              <w:rPr>
                <w:rFonts w:hint="default" w:ascii="Times New Roman" w:hAnsi="Times New Roman"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975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842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F2D23">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4713">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18E7F">
            <w:pPr>
              <w:jc w:val="center"/>
              <w:rPr>
                <w:rFonts w:hint="default" w:ascii="Times New Roman" w:hAnsi="Times New Roman" w:cs="宋体"/>
                <w:b/>
                <w:color w:val="000000"/>
                <w:sz w:val="20"/>
                <w:szCs w:val="20"/>
              </w:rPr>
            </w:pPr>
          </w:p>
        </w:tc>
      </w:tr>
      <w:tr w14:paraId="47775FE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67E3">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30B371">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4B98">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19165">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EBA46">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DE64">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103BD">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1F902">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BCE06">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E752">
            <w:pPr>
              <w:jc w:val="center"/>
              <w:rPr>
                <w:rFonts w:hint="default" w:ascii="Times New Roman" w:hAnsi="Times New Roman" w:cs="宋体"/>
                <w:b/>
                <w:color w:val="000000"/>
                <w:sz w:val="20"/>
                <w:szCs w:val="20"/>
              </w:rPr>
            </w:pPr>
          </w:p>
        </w:tc>
      </w:tr>
      <w:tr w14:paraId="259B195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A6DD">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A27634">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10744">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6306">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21089">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B1827">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B20DB">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A730">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57AA">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0DC42">
            <w:pPr>
              <w:jc w:val="center"/>
              <w:rPr>
                <w:rFonts w:hint="default" w:ascii="Times New Roman" w:hAnsi="Times New Roman" w:cs="宋体"/>
                <w:b/>
                <w:color w:val="000000"/>
                <w:sz w:val="20"/>
                <w:szCs w:val="20"/>
              </w:rPr>
            </w:pPr>
          </w:p>
        </w:tc>
      </w:tr>
      <w:tr w14:paraId="7B83E94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FA21">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968A37">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F1183">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65A07">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E811E">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CD44E">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C06E">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1F2A">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66791">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887B">
            <w:pPr>
              <w:jc w:val="center"/>
              <w:rPr>
                <w:rFonts w:hint="default" w:ascii="Times New Roman" w:hAnsi="Times New Roman" w:cs="宋体"/>
                <w:b/>
                <w:color w:val="000000"/>
                <w:sz w:val="20"/>
                <w:szCs w:val="20"/>
              </w:rPr>
            </w:pPr>
          </w:p>
        </w:tc>
      </w:tr>
      <w:tr w14:paraId="635CFC28">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9C6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E87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363.34</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AEE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363.34</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682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D39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3FC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80F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226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599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A41B7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2FD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78F2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9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9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1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1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7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1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1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6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2199F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1EE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0FF1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D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B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3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B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3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1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F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4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B1DA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5EF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C8F0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F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3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B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4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4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0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F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D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2997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0BE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1B83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8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D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8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F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2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0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E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7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2464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FA0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6C63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0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A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4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A9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5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7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E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F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95E4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A55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378E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C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A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C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C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A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4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9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4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56F6A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9B6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BF8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1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8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C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E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0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A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6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5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8D95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A92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4B46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C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1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1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7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0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3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6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A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99E45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C3B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EF51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C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4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9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3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D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8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A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E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16C3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7F6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DE73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7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6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5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1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A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5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5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6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889E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63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B86C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8D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7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5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3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2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F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3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8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F1E0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DA3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8BDC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2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D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8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3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F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E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6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9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0EFA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329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B460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4C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307.71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A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307.71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B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F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7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2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3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9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2038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E5E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A238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1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273.71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E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273.71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0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E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8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8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E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A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9582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D51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3347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5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0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E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2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2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E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E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2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AFC8A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B85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A0F0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5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8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E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E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C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F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4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8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01EF7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395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2BAA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B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0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4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E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E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1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B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D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972A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E26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44E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E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3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3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B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0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7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D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9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490A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7E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FC25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水利工程运行与维护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E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2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B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9F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8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1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2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1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5C47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161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2130335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FC6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农村供水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9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4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D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5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F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A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5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0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C400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E78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B2EE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00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5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F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9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4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8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8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F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09A5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B19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E91F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0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A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7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3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E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5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F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E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15C1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253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7ED3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3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2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D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D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7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5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8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0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9F0C4DD">
      <w:pPr>
        <w:ind w:left="600" w:hanging="600" w:hangingChars="300"/>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10466B7B">
      <w:pPr>
        <w:rPr>
          <w:rFonts w:hint="default" w:ascii="Times New Roman" w:hAnsi="Times New Roman" w:cs="宋体"/>
          <w:sz w:val="20"/>
          <w:szCs w:val="20"/>
        </w:rPr>
      </w:pPr>
      <w:r>
        <w:rPr>
          <w:rFonts w:ascii="Times New Roman" w:hAnsi="Times New Roman"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720948A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9F7A52F">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48F3ADA0">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A734D04">
            <w:pPr>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 xml:space="preserve">重庆市九龙坡区金凤镇农业服务中心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D948F3B">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9E8C717">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FC9E95D">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693E509">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E61205D">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14:paraId="3CDBCC99">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7A1C584C">
            <w:pPr>
              <w:rPr>
                <w:rFonts w:hint="default" w:ascii="Times New Roman" w:hAnsi="Times New Roman"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4D5B1F69">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29743E1">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670C373">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59926BE">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E30CA0A">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28D11B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0D8704">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AD8D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5E4B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7C3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015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09ED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2E4B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7FCA223B">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CD4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08B95B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F9480">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21C30">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7D45C">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E70D">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204D3">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0F315">
            <w:pPr>
              <w:jc w:val="center"/>
              <w:rPr>
                <w:rFonts w:hint="default" w:ascii="Times New Roman" w:hAnsi="Times New Roman" w:cs="宋体"/>
                <w:b/>
                <w:color w:val="000000"/>
                <w:sz w:val="20"/>
                <w:szCs w:val="20"/>
              </w:rPr>
            </w:pPr>
          </w:p>
        </w:tc>
      </w:tr>
      <w:tr w14:paraId="7EF5117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D1DB">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2B7BAA">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6286">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5A155">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E5059">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85F7E">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F3A1">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F449D">
            <w:pPr>
              <w:jc w:val="center"/>
              <w:rPr>
                <w:rFonts w:hint="default" w:ascii="Times New Roman" w:hAnsi="Times New Roman" w:cs="宋体"/>
                <w:b/>
                <w:color w:val="000000"/>
                <w:sz w:val="20"/>
                <w:szCs w:val="20"/>
              </w:rPr>
            </w:pPr>
          </w:p>
        </w:tc>
      </w:tr>
      <w:tr w14:paraId="17D2AD3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7C22">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52FF16">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114C">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6A1B2">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A90D0">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2186F">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1C719">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55F5">
            <w:pPr>
              <w:jc w:val="center"/>
              <w:rPr>
                <w:rFonts w:hint="default" w:ascii="Times New Roman" w:hAnsi="Times New Roman" w:cs="宋体"/>
                <w:b/>
                <w:color w:val="000000"/>
                <w:sz w:val="20"/>
                <w:szCs w:val="20"/>
              </w:rPr>
            </w:pPr>
          </w:p>
        </w:tc>
      </w:tr>
      <w:tr w14:paraId="263EAA0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ADA4">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6C6FCE">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8DF0F">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57DE8">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97083">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2CD1">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07B57">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A31D">
            <w:pPr>
              <w:jc w:val="center"/>
              <w:rPr>
                <w:rFonts w:hint="default" w:ascii="Times New Roman" w:hAnsi="Times New Roman" w:cs="宋体"/>
                <w:b/>
                <w:color w:val="000000"/>
                <w:sz w:val="20"/>
                <w:szCs w:val="20"/>
              </w:rPr>
            </w:pPr>
          </w:p>
        </w:tc>
      </w:tr>
      <w:tr w14:paraId="68D61AE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7B1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C60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363.34</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7F1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201.67</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9F0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161.66</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D75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B95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278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844AC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FB3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1B3D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F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8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D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0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5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E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500C4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D27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DDF0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D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9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0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E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B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3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E313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115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6116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3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5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D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6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1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0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4E63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3DB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FAEC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0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E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D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A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4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1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FF01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E82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1D92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0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B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A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1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1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F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A36E3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8AA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2CCE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6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D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3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3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E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C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FD3F5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E90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91D2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1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1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8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6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6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6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690B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B90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FA9B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6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C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D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6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8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3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19C2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E9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9BFC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9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7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8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1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1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0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B160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BE3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7875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2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8D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6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C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2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E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58F8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0E5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48BC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9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B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0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5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D3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F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EA927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761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A14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6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D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C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8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F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2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133C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7C2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BEF7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A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307.71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3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153.61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3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154.10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6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7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3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E9BA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DED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E438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D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273.71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4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153.61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D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120.10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3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1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4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F5BB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17B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53FD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9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4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8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FB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2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4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628A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71D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FEE0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5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1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C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D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E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2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043F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F70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16B3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4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1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9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6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A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1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CDBC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431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4B65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C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2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7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D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2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3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D4C2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B5F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D4F4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E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4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F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6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F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D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776A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515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2130335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7D10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农村供水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4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5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B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F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E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4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F690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179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CB1E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6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0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8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3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3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C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DC9F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F7D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6256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C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3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B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C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E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2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F434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657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78B7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2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8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7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4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5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7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81E7C7F">
      <w:pPr>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546B0AED">
      <w:pPr>
        <w:rPr>
          <w:rFonts w:hint="default" w:ascii="Times New Roman" w:hAnsi="Times New Roman" w:cs="宋体"/>
          <w:sz w:val="21"/>
          <w:szCs w:val="21"/>
        </w:rPr>
      </w:pPr>
      <w:r>
        <w:rPr>
          <w:rFonts w:ascii="Times New Roman" w:hAnsi="Times New Roman" w:cs="宋体"/>
          <w:sz w:val="21"/>
          <w:szCs w:val="21"/>
        </w:rPr>
        <w:br w:type="page"/>
      </w:r>
    </w:p>
    <w:p w14:paraId="2E09B9A1">
      <w:pPr>
        <w:rPr>
          <w:rFonts w:hint="default" w:ascii="Times New Roman" w:hAnsi="Times New Roman"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00FF66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5E758AE">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33ED049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41ABEC4">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BB81205">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6548FE">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9C276D">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1CB23EF">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14:paraId="38043CE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A9FBDA5">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8B3B6E">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B92A50">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6E8AB8">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1BD3A5D">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49EB6B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772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BD8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6AC7F8D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8471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FE9BB">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F48E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B96D3">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2EF11CB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15152">
            <w:pP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3DA3">
            <w:pP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E5FB1">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D89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9F35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36B8">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6BC4B">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20D999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6E8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69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363.34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3CC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BA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8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F8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4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26FE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448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2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075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AC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5E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D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8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42F5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D1C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2E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B3A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6C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BD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52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0D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A51A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640E">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785FA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2FA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9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B7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0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6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BBA8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781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41DD3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527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26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BF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C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D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6476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25BD">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D0EA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570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D3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37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C5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9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2E4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FFD7">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473EC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71D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A1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A1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5B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3F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0E60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0939">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FACB4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343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1D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A8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0C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E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9CFD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A355">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6CA6E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23E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18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12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1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3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85D2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A3D7">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CEE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F20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33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75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14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F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9330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827D">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98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908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E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FB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CE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6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EA13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9DF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75E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1D0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18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307.71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CF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307.71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9D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7C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554C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087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0B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40C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75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AE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6C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A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33D7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05C5">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E6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627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02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CB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CA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94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8694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672D">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BB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F07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3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7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3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3C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4E71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9AB4">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3D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6AF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30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1E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A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FE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6D81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3EE8">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DD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880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AE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F0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FD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76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BF25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83EF">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1C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AAA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2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BF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F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76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F72D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B3F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32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1B2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30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99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A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9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1A1B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E26F">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45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8D3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3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0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0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F4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D3AF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2137">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79A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5E0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CA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0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3F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B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AA8F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094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56F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1AC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5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67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8A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B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386C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959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036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3FB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41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9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06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B84C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E34FA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36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257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5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53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DD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43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0859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5E3F38">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EC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9F7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9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5C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10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88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286F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44BAC9">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55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91B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1D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9D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C8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86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EAF1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4E3C">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A0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363.34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76EF">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35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80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61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84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EC38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E5D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3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BEC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58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B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9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7B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58A6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CE4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23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347C50">
            <w:pP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991D6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112D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3741E5">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0D105">
            <w:pPr>
              <w:spacing w:line="200" w:lineRule="exact"/>
              <w:rPr>
                <w:rFonts w:hint="default" w:ascii="Times New Roman" w:hAnsi="Times New Roman"/>
                <w:color w:val="000000"/>
                <w:sz w:val="18"/>
                <w:szCs w:val="18"/>
              </w:rPr>
            </w:pPr>
          </w:p>
        </w:tc>
      </w:tr>
      <w:tr w14:paraId="6E1B7E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F04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E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85C7">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74F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AA3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F25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CCE1">
            <w:pPr>
              <w:spacing w:line="200" w:lineRule="exact"/>
              <w:jc w:val="right"/>
              <w:rPr>
                <w:rFonts w:hint="default" w:ascii="Times New Roman" w:hAnsi="Times New Roman"/>
                <w:color w:val="000000"/>
                <w:sz w:val="18"/>
                <w:szCs w:val="18"/>
              </w:rPr>
            </w:pPr>
          </w:p>
        </w:tc>
      </w:tr>
      <w:tr w14:paraId="3C2B04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037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27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01E4">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25A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689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434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4C88">
            <w:pPr>
              <w:spacing w:line="200" w:lineRule="exact"/>
              <w:jc w:val="right"/>
              <w:rPr>
                <w:rFonts w:hint="default" w:ascii="Times New Roman" w:hAnsi="Times New Roman"/>
                <w:color w:val="000000"/>
                <w:sz w:val="18"/>
                <w:szCs w:val="18"/>
              </w:rPr>
            </w:pPr>
          </w:p>
        </w:tc>
      </w:tr>
      <w:tr w14:paraId="4F42AD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A9D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81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363.34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10E8">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E4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7A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3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7A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F438EC2">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0941444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965FD1E">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123130B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71E0487">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6222AFC">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61E1F4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14:paraId="0FA5240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D7C52C4">
            <w:pPr>
              <w:rPr>
                <w:rFonts w:hint="default" w:ascii="Times New Roman" w:hAnsi="Times New Roman"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2CFCC3F">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2A39019">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59D9E7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E2EC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B9897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41E6CBE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7006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088E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4E12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7612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3042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121DFE7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3949">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6A2B8">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F3B3C">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1A2F4">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D4868">
            <w:pPr>
              <w:jc w:val="center"/>
              <w:rPr>
                <w:rFonts w:hint="default" w:ascii="Times New Roman" w:hAnsi="Times New Roman" w:cs="宋体"/>
                <w:b/>
                <w:color w:val="000000"/>
                <w:sz w:val="20"/>
                <w:szCs w:val="20"/>
              </w:rPr>
            </w:pPr>
          </w:p>
        </w:tc>
      </w:tr>
      <w:tr w14:paraId="27BA7A4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8FB5">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ED0D0">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A2B82">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8BAD6">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C6EE1">
            <w:pPr>
              <w:jc w:val="center"/>
              <w:rPr>
                <w:rFonts w:hint="default" w:ascii="Times New Roman" w:hAnsi="Times New Roman" w:cs="宋体"/>
                <w:b/>
                <w:color w:val="000000"/>
                <w:sz w:val="20"/>
                <w:szCs w:val="20"/>
              </w:rPr>
            </w:pPr>
          </w:p>
        </w:tc>
      </w:tr>
      <w:tr w14:paraId="05DAAF1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345D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AD9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6D3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016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161.66</w:t>
            </w:r>
            <w:r>
              <w:rPr>
                <w:rFonts w:ascii="Times New Roman" w:hAnsi="Times New Roman"/>
                <w:b/>
                <w:color w:val="000000"/>
                <w:sz w:val="20"/>
              </w:rPr>
              <w:t xml:space="preserve"> </w:t>
            </w:r>
          </w:p>
        </w:tc>
      </w:tr>
      <w:tr w14:paraId="0095A2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870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11F5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AB4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ACD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151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1E19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C8C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FECE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DC7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B67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18A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7284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D64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6E66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000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DD6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D8F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07BA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894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8749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761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61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43A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B9B3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9A6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9197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60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C64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EB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1260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7AD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E2DA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101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15F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F0B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7B5C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A8F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874F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216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1B3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7E7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DFE1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713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F168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6AF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ECC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A00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D1BD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C19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0C1E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D68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F4F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503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F4B4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87F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D196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A48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2FB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D92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r>
      <w:tr w14:paraId="58A46A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2B8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530B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899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AAE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5D5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w:t>
            </w:r>
            <w:r>
              <w:rPr>
                <w:rFonts w:ascii="Times New Roman" w:hAnsi="Times New Roman"/>
                <w:b/>
                <w:color w:val="000000"/>
                <w:sz w:val="20"/>
              </w:rPr>
              <w:t xml:space="preserve"> </w:t>
            </w:r>
          </w:p>
        </w:tc>
      </w:tr>
      <w:tr w14:paraId="5EE619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3D0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E7FB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C99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1F8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4EC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7.57</w:t>
            </w:r>
            <w:r>
              <w:rPr>
                <w:rFonts w:ascii="Times New Roman" w:hAnsi="Times New Roman"/>
                <w:color w:val="000000"/>
                <w:sz w:val="20"/>
              </w:rPr>
              <w:t xml:space="preserve"> </w:t>
            </w:r>
          </w:p>
        </w:tc>
      </w:tr>
      <w:tr w14:paraId="660EDA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93E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BEC1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E8C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307.71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C20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4A5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154.10</w:t>
            </w:r>
            <w:r>
              <w:rPr>
                <w:rFonts w:ascii="Times New Roman" w:hAnsi="Times New Roman"/>
                <w:b/>
                <w:color w:val="000000"/>
                <w:sz w:val="20"/>
              </w:rPr>
              <w:t xml:space="preserve"> </w:t>
            </w:r>
          </w:p>
        </w:tc>
      </w:tr>
      <w:tr w14:paraId="6411B1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7E2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8A38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D53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273.71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41E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405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120.10</w:t>
            </w:r>
            <w:r>
              <w:rPr>
                <w:rFonts w:ascii="Times New Roman" w:hAnsi="Times New Roman"/>
                <w:b/>
                <w:color w:val="000000"/>
                <w:sz w:val="20"/>
              </w:rPr>
              <w:t xml:space="preserve"> </w:t>
            </w:r>
          </w:p>
        </w:tc>
      </w:tr>
      <w:tr w14:paraId="75CDB3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ABE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C6A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572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6C7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039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CA9B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EF8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13CF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CD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93E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A37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37.76</w:t>
            </w:r>
            <w:r>
              <w:rPr>
                <w:rFonts w:ascii="Times New Roman" w:hAnsi="Times New Roman"/>
                <w:color w:val="000000"/>
                <w:sz w:val="20"/>
              </w:rPr>
              <w:t xml:space="preserve"> </w:t>
            </w:r>
          </w:p>
        </w:tc>
      </w:tr>
      <w:tr w14:paraId="4C0E2E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FC6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5DFE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54D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D3E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CB1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82.34</w:t>
            </w:r>
            <w:r>
              <w:rPr>
                <w:rFonts w:ascii="Times New Roman" w:hAnsi="Times New Roman"/>
                <w:color w:val="000000"/>
                <w:sz w:val="20"/>
              </w:rPr>
              <w:t xml:space="preserve"> </w:t>
            </w:r>
          </w:p>
        </w:tc>
      </w:tr>
      <w:tr w14:paraId="28AAA6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904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444F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C80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93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BFF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r>
      <w:tr w14:paraId="2FA8AA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7D4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2D42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7CF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B7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A04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r>
      <w:tr w14:paraId="720880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22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2130335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9C35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农村供水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9C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69C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6CA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r>
      <w:tr w14:paraId="04A8F3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C1A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522B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713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F90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4AA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608C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11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89F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35B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A88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FD3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FF7C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418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9C2A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C69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FC5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848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0715C29">
      <w:pPr>
        <w:rPr>
          <w:rFonts w:hint="default" w:ascii="Times New Roman" w:hAnsi="Times New Roman" w:cs="宋体"/>
          <w:sz w:val="21"/>
          <w:szCs w:val="21"/>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7D77800A">
      <w:pP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CC71FD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81484D9">
            <w:pP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0829B05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CF2A92E">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2CF67C32">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F153EF2">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EBFCE4E">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D8EAB3E">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14:paraId="17E53AB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C3312DA">
            <w:pPr>
              <w:spacing w:line="200" w:lineRule="exact"/>
              <w:rPr>
                <w:rFonts w:hint="default" w:ascii="Times New Roman" w:hAnsi="Times New Roman"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A34F53B">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809DD60">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0F697CC">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4DA9B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741B9E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23EC">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2F69CE">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54BEC68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FEF2">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0EFEC">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72287">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06517">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82C7A">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4DCFF">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02E73">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72A39">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72678">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1213068B">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5D828">
            <w:pPr>
              <w:spacing w:line="192" w:lineRule="exact"/>
              <w:jc w:val="center"/>
              <w:rPr>
                <w:rFonts w:hint="default" w:ascii="Times New Roman" w:hAnsi="Times New Roman"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31A23">
            <w:pPr>
              <w:spacing w:line="192" w:lineRule="exact"/>
              <w:jc w:val="center"/>
              <w:rPr>
                <w:rFonts w:hint="default" w:ascii="Times New Roman" w:hAnsi="Times New Roman"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A09AE">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9E1D">
            <w:pPr>
              <w:spacing w:line="192" w:lineRule="exact"/>
              <w:jc w:val="center"/>
              <w:rPr>
                <w:rFonts w:hint="default" w:ascii="Times New Roman" w:hAnsi="Times New Roman"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53B10">
            <w:pPr>
              <w:spacing w:line="192" w:lineRule="exact"/>
              <w:jc w:val="center"/>
              <w:rPr>
                <w:rFonts w:hint="default" w:ascii="Times New Roman" w:hAnsi="Times New Roman"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0E683">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7D60">
            <w:pPr>
              <w:spacing w:line="192" w:lineRule="exact"/>
              <w:jc w:val="center"/>
              <w:rPr>
                <w:rFonts w:hint="default" w:ascii="Times New Roman" w:hAnsi="Times New Roman"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48F23">
            <w:pPr>
              <w:spacing w:line="192" w:lineRule="exact"/>
              <w:jc w:val="center"/>
              <w:rPr>
                <w:rFonts w:hint="default" w:ascii="Times New Roman" w:hAnsi="Times New Roman"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ECA1A">
            <w:pPr>
              <w:spacing w:line="192" w:lineRule="exact"/>
              <w:jc w:val="center"/>
              <w:rPr>
                <w:rFonts w:hint="default" w:ascii="Times New Roman" w:hAnsi="Times New Roman" w:cs="宋体"/>
                <w:b/>
                <w:color w:val="000000"/>
                <w:sz w:val="18"/>
                <w:szCs w:val="18"/>
              </w:rPr>
            </w:pPr>
          </w:p>
        </w:tc>
      </w:tr>
      <w:tr w14:paraId="7C6F79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5D79">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8459">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C0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45FF">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5A9D">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41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1F93">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3075">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D4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FAA2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55B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558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D1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C5A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EE7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B9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985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AF4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67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D319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33A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654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E2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C29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BA4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83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71E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0A0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06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8628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DA0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843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A5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12D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151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8A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5E8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D00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73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B00D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062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C46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71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B8A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514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08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430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6F9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CE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A0A1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580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1D2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4A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688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04E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6D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194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602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21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836F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C49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208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C8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87A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A29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0F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0D8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CBA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96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9327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521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8EA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7F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571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A96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F8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72B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02F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A9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750B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74C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D4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C0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6CF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0A0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26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A6F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796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17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7D6C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216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8C8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2C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B99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9B4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57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7C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273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ED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F079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E35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B40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44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BF0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210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FE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006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FC2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8A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77ED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09A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AF5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84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A1B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299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6E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886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209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F7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87C5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9A1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9AF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A0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A02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488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52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0AD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753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74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5803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063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1CE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36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FD8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BCD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E2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6E4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FC8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EB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FABE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D739">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FEC1">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D8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F88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078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82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CCF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63D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0A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9F7B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D30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D24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7A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F1E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4E8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8D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DA9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A0F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DA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581A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423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566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35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F5E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77E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D2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EEA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6BF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89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CFC0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6B5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0FE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BA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8C6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940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16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B4B0">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D862">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B8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F051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E95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57A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49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435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BCA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FB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2EB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BE9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5D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66B3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133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687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CB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97C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CA7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B3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8F5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900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57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47D6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D74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E35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F4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68B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40E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3B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22A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830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D1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2A38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18D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220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F4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49B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1D7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D3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781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AE8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F0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E460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95E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561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52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A69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B91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AB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760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0FF0">
            <w:pPr>
              <w:spacing w:line="192"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AB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142C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38F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D29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07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0DC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D89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5C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80F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04F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98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BDC5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890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0AC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F5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64E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E76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05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CFBA">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3231">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BF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91DD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AD6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783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F6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79F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4B1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B6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D88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ABD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85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10E3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667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D5E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BF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256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E95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52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360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EEF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2D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8C83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F157">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49C1">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3E00C2">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EC3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D06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BD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DEB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27A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9F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6453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CB13">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8626">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714F4">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2EEB">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CFE1">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97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01A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930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67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27DC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0568">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71A9">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734AE6">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48A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ED6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34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065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C96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7E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42D5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9605">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E14F">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792A75">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795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13B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C0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F8F7">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3108">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8DDA">
            <w:pPr>
              <w:spacing w:line="192" w:lineRule="exact"/>
              <w:jc w:val="right"/>
              <w:rPr>
                <w:rFonts w:hint="default" w:ascii="Times New Roman" w:hAnsi="Times New Roman"/>
                <w:color w:val="000000"/>
                <w:sz w:val="18"/>
                <w:szCs w:val="18"/>
              </w:rPr>
            </w:pPr>
          </w:p>
        </w:tc>
      </w:tr>
      <w:tr w14:paraId="32E829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A86E">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F3C2">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2B3B55">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5FD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94EC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3F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A64F">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8473">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E79F">
            <w:pPr>
              <w:spacing w:line="192" w:lineRule="exact"/>
              <w:jc w:val="right"/>
              <w:rPr>
                <w:rFonts w:hint="default" w:ascii="Times New Roman" w:hAnsi="Times New Roman"/>
                <w:color w:val="000000"/>
                <w:sz w:val="18"/>
                <w:szCs w:val="18"/>
              </w:rPr>
            </w:pPr>
          </w:p>
        </w:tc>
      </w:tr>
      <w:tr w14:paraId="4413C99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0090">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7AF0">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A2EF7A">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62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832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82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8682">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CD1D">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2D78">
            <w:pPr>
              <w:spacing w:line="192" w:lineRule="exact"/>
              <w:jc w:val="right"/>
              <w:rPr>
                <w:rFonts w:hint="default" w:ascii="Times New Roman" w:hAnsi="Times New Roman"/>
                <w:color w:val="000000"/>
                <w:sz w:val="18"/>
                <w:szCs w:val="18"/>
              </w:rPr>
            </w:pPr>
          </w:p>
        </w:tc>
      </w:tr>
      <w:tr w14:paraId="28F4267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32B6">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9C099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174.04</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4DF1">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481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27.63</w:t>
            </w:r>
            <w:r>
              <w:rPr>
                <w:rFonts w:ascii="Times New Roman" w:hAnsi="Times New Roman"/>
                <w:color w:val="000000"/>
                <w:sz w:val="18"/>
              </w:rPr>
              <w:t xml:space="preserve"> </w:t>
            </w:r>
          </w:p>
        </w:tc>
      </w:tr>
    </w:tbl>
    <w:p w14:paraId="4C4C8A30">
      <w:pPr>
        <w:spacing w:line="28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69E9BF6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002925A">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51C87B9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8179E0B">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2B0434F">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82799D">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05EDBC5">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57777BF">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BD9A056">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14:paraId="5CAD492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63EB091">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D7EED1">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2A8B8C6">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56CBAE">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46B081">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AA5DC85">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697154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8BDE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A9599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FBBE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E056C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32D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59EFE928">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06A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A944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2D1A03">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078DE">
            <w:pP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8E07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D117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FCE8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2EE75">
            <w:pPr>
              <w:jc w:val="center"/>
              <w:rPr>
                <w:rFonts w:hint="default" w:ascii="Times New Roman" w:hAnsi="Times New Roman" w:cs="宋体"/>
                <w:b/>
                <w:color w:val="000000"/>
                <w:sz w:val="20"/>
                <w:szCs w:val="20"/>
              </w:rPr>
            </w:pPr>
          </w:p>
        </w:tc>
      </w:tr>
      <w:tr w14:paraId="6176FD79">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696C">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DB03">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81DEF2">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898B7">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2FC58">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B810D">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455C2">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C8615">
            <w:pPr>
              <w:jc w:val="center"/>
              <w:rPr>
                <w:rFonts w:hint="default" w:ascii="Times New Roman" w:hAnsi="Times New Roman" w:cs="宋体"/>
                <w:b/>
                <w:color w:val="000000"/>
                <w:sz w:val="20"/>
                <w:szCs w:val="20"/>
              </w:rPr>
            </w:pPr>
          </w:p>
        </w:tc>
      </w:tr>
      <w:tr w14:paraId="6346FA03">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51879">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CDB9E">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5DD97D">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F08DD">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3C813">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D4A26">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0987D">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DDFE8">
            <w:pPr>
              <w:jc w:val="center"/>
              <w:rPr>
                <w:rFonts w:hint="default" w:ascii="Times New Roman" w:hAnsi="Times New Roman" w:cs="宋体"/>
                <w:b/>
                <w:color w:val="000000"/>
                <w:sz w:val="20"/>
                <w:szCs w:val="20"/>
              </w:rPr>
            </w:pPr>
          </w:p>
        </w:tc>
      </w:tr>
      <w:tr w14:paraId="4B399C7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B74F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203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391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6E1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2F0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5A9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CB5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CB3505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1B98">
            <w:pPr>
              <w:jc w:val="both"/>
              <w:textAlignment w:val="center"/>
              <w:rPr>
                <w:rFonts w:hint="default" w:ascii="Times New Roman" w:hAnsi="Times New Roman"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48BCF">
            <w:pP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B78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295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F2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78C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366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287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270B423">
      <w:pPr>
        <w:rPr>
          <w:rFonts w:hint="default" w:ascii="Times New Roman" w:hAnsi="Times New Roman" w:cs="宋体"/>
          <w:sz w:val="21"/>
          <w:szCs w:val="21"/>
        </w:rPr>
      </w:pPr>
      <w:r>
        <w:rPr>
          <w:rFonts w:ascii="Times New Roman" w:hAnsi="Times New Roman" w:cs="宋体"/>
          <w:sz w:val="20"/>
          <w:szCs w:val="20"/>
        </w:rPr>
        <w:t>备注：本表反映</w:t>
      </w:r>
      <w:r>
        <w:rPr>
          <w:rFonts w:hint="eastAsia" w:ascii="Times New Roman" w:hAnsi="Times New Roman" w:cs="宋体"/>
          <w:sz w:val="20"/>
          <w:szCs w:val="20"/>
          <w:lang w:eastAsia="zh-CN"/>
        </w:rPr>
        <w:t>单位</w:t>
      </w:r>
      <w:r>
        <w:rPr>
          <w:rFonts w:ascii="Times New Roman" w:hAnsi="Times New Roman" w:cs="宋体"/>
          <w:sz w:val="20"/>
          <w:szCs w:val="20"/>
        </w:rPr>
        <w:t>本年度政府性基金预算财政拨款收入支出及结转和结余情况。本</w:t>
      </w:r>
      <w:r>
        <w:rPr>
          <w:rFonts w:hint="eastAsia" w:ascii="Times New Roman" w:hAnsi="Times New Roman" w:cs="宋体"/>
          <w:sz w:val="20"/>
          <w:szCs w:val="20"/>
          <w:lang w:eastAsia="zh-CN"/>
        </w:rPr>
        <w:t>单位</w:t>
      </w:r>
      <w:r>
        <w:rPr>
          <w:rFonts w:ascii="Times New Roman" w:hAnsi="Times New Roman" w:cs="宋体"/>
          <w:sz w:val="20"/>
          <w:szCs w:val="20"/>
        </w:rPr>
        <w:t>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635A1667">
      <w:pPr>
        <w:rPr>
          <w:rFonts w:hint="default" w:ascii="Times New Roman" w:hAnsi="Times New Roman" w:cs="宋体"/>
          <w:sz w:val="21"/>
          <w:szCs w:val="21"/>
        </w:rPr>
      </w:pPr>
      <w:r>
        <w:rPr>
          <w:rFonts w:ascii="Times New Roman" w:hAnsi="Times New Roman"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263C283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AF7FB7A">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7DBAEC6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F0CCE17">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C6452BD">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D3F1F">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14:paraId="33E7D87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131E9AC">
            <w:pP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B5D4F8">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19B7E18">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16D64D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152ADB">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34A60D">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3FA084C7">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70E2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5254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BD54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75C9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7724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505B52C1">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EF226">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35BFD">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A4B19">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CD990">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A159A">
            <w:pPr>
              <w:jc w:val="center"/>
              <w:rPr>
                <w:rFonts w:hint="default" w:ascii="Times New Roman" w:hAnsi="Times New Roman" w:cs="宋体"/>
                <w:b/>
                <w:color w:val="000000"/>
                <w:sz w:val="20"/>
                <w:szCs w:val="20"/>
              </w:rPr>
            </w:pPr>
          </w:p>
        </w:tc>
      </w:tr>
      <w:tr w14:paraId="5DE851B8">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E0469">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CC2CF">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2B623">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02D0B">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65EDD">
            <w:pPr>
              <w:jc w:val="center"/>
              <w:rPr>
                <w:rFonts w:hint="default" w:ascii="Times New Roman" w:hAnsi="Times New Roman" w:cs="宋体"/>
                <w:b/>
                <w:color w:val="000000"/>
                <w:sz w:val="20"/>
                <w:szCs w:val="20"/>
              </w:rPr>
            </w:pPr>
          </w:p>
        </w:tc>
      </w:tr>
      <w:tr w14:paraId="7023C10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3076">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65CF9">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B549">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E269B">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916DF">
            <w:pPr>
              <w:jc w:val="center"/>
              <w:rPr>
                <w:rFonts w:hint="default" w:ascii="Times New Roman" w:hAnsi="Times New Roman" w:cs="宋体"/>
                <w:b/>
                <w:color w:val="000000"/>
                <w:sz w:val="20"/>
                <w:szCs w:val="20"/>
              </w:rPr>
            </w:pPr>
          </w:p>
        </w:tc>
      </w:tr>
      <w:tr w14:paraId="1E22241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28DF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0A5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FCD8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A9B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3293F8C">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3F6D">
            <w:pPr>
              <w:textAlignment w:val="center"/>
              <w:rPr>
                <w:rFonts w:hint="default" w:ascii="Times New Roman" w:hAnsi="Times New Roman"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C79F">
            <w:pP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79C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68E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32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E067DBE">
      <w:pPr>
        <w:rPr>
          <w:rFonts w:hint="default" w:ascii="Times New Roman" w:hAnsi="Times New Roman" w:cs="宋体"/>
          <w:sz w:val="21"/>
          <w:szCs w:val="21"/>
        </w:rPr>
      </w:pPr>
      <w:r>
        <w:rPr>
          <w:rFonts w:ascii="Times New Roman" w:hAnsi="Times New Roman" w:cs="宋体"/>
          <w:sz w:val="20"/>
          <w:szCs w:val="20"/>
        </w:rPr>
        <w:t>备注：本表反映</w:t>
      </w:r>
      <w:r>
        <w:rPr>
          <w:rFonts w:hint="eastAsia" w:ascii="Times New Roman" w:hAnsi="Times New Roman" w:cs="宋体"/>
          <w:sz w:val="20"/>
          <w:szCs w:val="20"/>
          <w:lang w:eastAsia="zh-CN"/>
        </w:rPr>
        <w:t>单位</w:t>
      </w:r>
      <w:r>
        <w:rPr>
          <w:rFonts w:ascii="Times New Roman" w:hAnsi="Times New Roman" w:cs="宋体"/>
          <w:sz w:val="20"/>
          <w:szCs w:val="20"/>
        </w:rPr>
        <w:t>本年度国有资本经营预算财政拨款支出情况。本</w:t>
      </w:r>
      <w:r>
        <w:rPr>
          <w:rFonts w:hint="eastAsia" w:ascii="Times New Roman" w:hAnsi="Times New Roman" w:cs="宋体"/>
          <w:sz w:val="20"/>
          <w:szCs w:val="20"/>
          <w:lang w:eastAsia="zh-CN"/>
        </w:rPr>
        <w:t>单位</w:t>
      </w:r>
      <w:r>
        <w:rPr>
          <w:rFonts w:ascii="Times New Roman" w:hAnsi="Times New Roman" w:cs="宋体"/>
          <w:sz w:val="20"/>
          <w:szCs w:val="20"/>
        </w:rPr>
        <w:t>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6506DF1F">
      <w:pPr>
        <w:rPr>
          <w:rFonts w:hint="default" w:ascii="Times New Roman" w:hAnsi="Times New Roman" w:cs="宋体"/>
          <w:sz w:val="21"/>
          <w:szCs w:val="21"/>
        </w:rPr>
      </w:pPr>
      <w:r>
        <w:rPr>
          <w:rFonts w:hint="default" w:ascii="Times New Roman" w:hAnsi="Times New Roman"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392020A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33034E5">
            <w:pP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4C56487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200AD62">
            <w:pP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14:paraId="13E8AB84">
            <w:pP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14:paraId="60EDF4FF">
            <w:pP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14:paraId="5057040B">
            <w:pP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14:paraId="647D6FB3">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3997DAC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623DC92">
            <w:pPr>
              <w:spacing w:line="280" w:lineRule="exact"/>
              <w:rPr>
                <w:rFonts w:hint="default" w:ascii="Times New Roman" w:hAnsi="Times New Roman" w:cs="宋体"/>
                <w:color w:val="000000"/>
                <w:kern w:val="2"/>
                <w:sz w:val="20"/>
                <w:szCs w:val="20"/>
              </w:rPr>
            </w:pPr>
            <w:r>
              <w:rPr>
                <w:rFonts w:hint="eastAsia" w:ascii="Times New Roman" w:hAnsi="Times New Roman" w:cs="宋体"/>
                <w:sz w:val="20"/>
                <w:szCs w:val="20"/>
                <w:lang w:eastAsia="zh-CN"/>
              </w:rPr>
              <w:t>单位</w:t>
            </w:r>
            <w:r>
              <w:rPr>
                <w:rFonts w:ascii="Times New Roman" w:hAnsi="Times New Roman" w:cs="宋体"/>
                <w:color w:val="000000"/>
                <w:kern w:val="2"/>
                <w:sz w:val="20"/>
                <w:szCs w:val="20"/>
              </w:rPr>
              <w:t>：</w:t>
            </w:r>
            <w:r>
              <w:rPr>
                <w:rFonts w:ascii="Times New Roman" w:hAnsi="Times New Roman"/>
                <w:color w:val="000000"/>
                <w:sz w:val="20"/>
              </w:rPr>
              <w:t>重庆市九龙坡区金凤镇农业服务中心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39259AD">
            <w:pP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306D42B">
            <w:pP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E1220F8">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1D8972E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A2B1C">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28D64">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EBDF7">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F44F6">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9AF46">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2ED4FAE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6AEA1">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2B6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4652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BB5A0">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916D4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23BE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5A83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584A7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8BFB7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6E54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AACF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45A6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8B52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254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E9400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C01F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43E8F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8BD1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3AE1D">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2A99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7732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DC8E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BB5D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0FFD1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27CB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7CC7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32F61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4358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ACBF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DC2D8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AEF2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CCE8A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F4FB9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3D72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C037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8E71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0274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EF08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7BC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9B8A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3DB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BDF7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AB8F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292C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C55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753F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B1754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7CB1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4310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F4A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D68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A76AD">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7EA4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31936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FB93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5C3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D51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7575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3C49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709B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DED5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053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D7110">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0CE7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D3C4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43BF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54D1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1B1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EC6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495B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C5767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37FC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EA5F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0D5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A50E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A3FE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4E6C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2F58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0102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3657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934F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35A9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D70B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C3E5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05DF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550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D6D1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B899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9055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93461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68A2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E58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B8D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ED5F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E8F13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192.71</w:t>
            </w:r>
            <w:r>
              <w:rPr>
                <w:rFonts w:ascii="Times New Roman" w:hAnsi="Times New Roman"/>
                <w:color w:val="000000"/>
                <w:sz w:val="18"/>
              </w:rPr>
              <w:t xml:space="preserve"> </w:t>
            </w:r>
          </w:p>
        </w:tc>
      </w:tr>
      <w:tr w14:paraId="0A0808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6AC7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CC4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E3F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B9EF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377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A427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7578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4B2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720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2383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5156D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192.71</w:t>
            </w:r>
            <w:r>
              <w:rPr>
                <w:rFonts w:ascii="Times New Roman" w:hAnsi="Times New Roman"/>
                <w:color w:val="000000"/>
                <w:sz w:val="18"/>
              </w:rPr>
              <w:t xml:space="preserve"> </w:t>
            </w:r>
          </w:p>
        </w:tc>
      </w:tr>
      <w:tr w14:paraId="5CB7F3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786E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7A1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0A9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9767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978DC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E462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EA02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63D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642D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746A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BCE2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192.71</w:t>
            </w:r>
            <w:r>
              <w:rPr>
                <w:rFonts w:ascii="Times New Roman" w:hAnsi="Times New Roman"/>
                <w:color w:val="000000"/>
                <w:sz w:val="18"/>
              </w:rPr>
              <w:t xml:space="preserve"> </w:t>
            </w:r>
          </w:p>
        </w:tc>
      </w:tr>
      <w:tr w14:paraId="184CA8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E129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114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12B2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149A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7545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192.71</w:t>
            </w:r>
            <w:r>
              <w:rPr>
                <w:rFonts w:ascii="Times New Roman" w:hAnsi="Times New Roman"/>
                <w:color w:val="000000"/>
                <w:sz w:val="18"/>
              </w:rPr>
              <w:t xml:space="preserve"> </w:t>
            </w:r>
          </w:p>
        </w:tc>
      </w:tr>
      <w:tr w14:paraId="5CBF4E0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F5A4F">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C90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5C99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CC4C3">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B4BF0">
            <w:pPr>
              <w:spacing w:line="280" w:lineRule="exact"/>
              <w:jc w:val="right"/>
              <w:rPr>
                <w:rFonts w:hint="default" w:ascii="Times New Roman" w:hAnsi="Times New Roman" w:cs="宋体"/>
                <w:color w:val="000000"/>
                <w:kern w:val="2"/>
                <w:sz w:val="16"/>
                <w:szCs w:val="16"/>
              </w:rPr>
            </w:pPr>
          </w:p>
        </w:tc>
      </w:tr>
      <w:tr w14:paraId="32E01AA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70F56">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B5B4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C7FF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008FD">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82041">
            <w:pPr>
              <w:spacing w:line="280" w:lineRule="exact"/>
              <w:jc w:val="right"/>
              <w:rPr>
                <w:rFonts w:hint="default" w:ascii="Times New Roman" w:hAnsi="Times New Roman" w:cs="宋体"/>
                <w:color w:val="000000"/>
                <w:kern w:val="2"/>
                <w:sz w:val="16"/>
                <w:szCs w:val="16"/>
              </w:rPr>
            </w:pPr>
          </w:p>
        </w:tc>
      </w:tr>
      <w:tr w14:paraId="5E02B43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099870">
            <w:pP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97F27">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3051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8DD03">
            <w:pP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ADF81">
            <w:pPr>
              <w:spacing w:line="280" w:lineRule="exact"/>
              <w:jc w:val="right"/>
              <w:rPr>
                <w:rFonts w:hint="default" w:ascii="Times New Roman" w:hAnsi="Times New Roman" w:cs="宋体"/>
                <w:color w:val="000000"/>
                <w:sz w:val="16"/>
                <w:szCs w:val="16"/>
              </w:rPr>
            </w:pPr>
          </w:p>
        </w:tc>
      </w:tr>
    </w:tbl>
    <w:p w14:paraId="4AF065FF">
      <w:pPr>
        <w:rPr>
          <w:rFonts w:hint="default" w:ascii="Times New Roman" w:hAnsi="Times New Roman" w:cs="宋体"/>
          <w:sz w:val="18"/>
          <w:szCs w:val="18"/>
        </w:rPr>
      </w:pPr>
      <w:r>
        <w:rPr>
          <w:rFonts w:ascii="Times New Roman" w:hAnsi="Times New Roman" w:cs="宋体"/>
          <w:sz w:val="18"/>
          <w:szCs w:val="18"/>
        </w:rPr>
        <w:t>备注：1.本表反映</w:t>
      </w:r>
      <w:r>
        <w:rPr>
          <w:rFonts w:hint="eastAsia" w:ascii="Times New Roman" w:hAnsi="Times New Roman" w:cs="宋体"/>
          <w:sz w:val="18"/>
          <w:szCs w:val="18"/>
          <w:lang w:eastAsia="zh-CN"/>
        </w:rPr>
        <w:t>单位</w:t>
      </w:r>
      <w:r>
        <w:rPr>
          <w:rFonts w:ascii="Times New Roman" w:hAnsi="Times New Roman"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8FFEC">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431B8E">
                          <w:pPr>
                            <w:pStyle w:val="5"/>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4431B8E">
                    <w:pPr>
                      <w:pStyle w:val="5"/>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4744B">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D71C59">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1D71C59">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EB4C9F1">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EB4C9F1">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1CB3">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7B5E"/>
    <w:rsid w:val="000A0008"/>
    <w:rsid w:val="000C01CC"/>
    <w:rsid w:val="000D3639"/>
    <w:rsid w:val="000D7702"/>
    <w:rsid w:val="000F6721"/>
    <w:rsid w:val="00105C4B"/>
    <w:rsid w:val="00144879"/>
    <w:rsid w:val="001453C8"/>
    <w:rsid w:val="001632EC"/>
    <w:rsid w:val="001A3D34"/>
    <w:rsid w:val="00203B62"/>
    <w:rsid w:val="00261065"/>
    <w:rsid w:val="002D0E5A"/>
    <w:rsid w:val="002D71F4"/>
    <w:rsid w:val="002E5443"/>
    <w:rsid w:val="0032196C"/>
    <w:rsid w:val="0034151A"/>
    <w:rsid w:val="00352310"/>
    <w:rsid w:val="0046227D"/>
    <w:rsid w:val="004852DA"/>
    <w:rsid w:val="004B7949"/>
    <w:rsid w:val="004C12FF"/>
    <w:rsid w:val="004C77BD"/>
    <w:rsid w:val="004D0390"/>
    <w:rsid w:val="00550ABE"/>
    <w:rsid w:val="005761FB"/>
    <w:rsid w:val="005A2130"/>
    <w:rsid w:val="005B023C"/>
    <w:rsid w:val="00600322"/>
    <w:rsid w:val="006137D7"/>
    <w:rsid w:val="00634FA8"/>
    <w:rsid w:val="0063613A"/>
    <w:rsid w:val="00636359"/>
    <w:rsid w:val="00675640"/>
    <w:rsid w:val="0068170B"/>
    <w:rsid w:val="006D5ED7"/>
    <w:rsid w:val="006E2034"/>
    <w:rsid w:val="00732392"/>
    <w:rsid w:val="007676FA"/>
    <w:rsid w:val="0078592C"/>
    <w:rsid w:val="00792285"/>
    <w:rsid w:val="00796392"/>
    <w:rsid w:val="007A0D2E"/>
    <w:rsid w:val="007A3314"/>
    <w:rsid w:val="007B419D"/>
    <w:rsid w:val="007C5C5B"/>
    <w:rsid w:val="00801878"/>
    <w:rsid w:val="00810F13"/>
    <w:rsid w:val="00814ACD"/>
    <w:rsid w:val="00826B47"/>
    <w:rsid w:val="00893689"/>
    <w:rsid w:val="009229F7"/>
    <w:rsid w:val="00940231"/>
    <w:rsid w:val="00944711"/>
    <w:rsid w:val="009574D5"/>
    <w:rsid w:val="009821E3"/>
    <w:rsid w:val="00984852"/>
    <w:rsid w:val="009B37A6"/>
    <w:rsid w:val="009B67B8"/>
    <w:rsid w:val="009D1DBD"/>
    <w:rsid w:val="00A03B1E"/>
    <w:rsid w:val="00A0740E"/>
    <w:rsid w:val="00A33F97"/>
    <w:rsid w:val="00A67739"/>
    <w:rsid w:val="00A820B7"/>
    <w:rsid w:val="00A830E1"/>
    <w:rsid w:val="00AC5566"/>
    <w:rsid w:val="00B0379C"/>
    <w:rsid w:val="00B03CCD"/>
    <w:rsid w:val="00B104B0"/>
    <w:rsid w:val="00B12BB8"/>
    <w:rsid w:val="00B40138"/>
    <w:rsid w:val="00BF0E67"/>
    <w:rsid w:val="00BF5A85"/>
    <w:rsid w:val="00C21A01"/>
    <w:rsid w:val="00C307F6"/>
    <w:rsid w:val="00C96B11"/>
    <w:rsid w:val="00C97747"/>
    <w:rsid w:val="00CB2507"/>
    <w:rsid w:val="00CC6B99"/>
    <w:rsid w:val="00DC0134"/>
    <w:rsid w:val="00DC72DB"/>
    <w:rsid w:val="00DD0CB1"/>
    <w:rsid w:val="00DF7706"/>
    <w:rsid w:val="00E05175"/>
    <w:rsid w:val="00E44E47"/>
    <w:rsid w:val="00E654E2"/>
    <w:rsid w:val="00E76362"/>
    <w:rsid w:val="00E86B80"/>
    <w:rsid w:val="00E96BF7"/>
    <w:rsid w:val="00EB5196"/>
    <w:rsid w:val="00EE145C"/>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305E95"/>
    <w:rsid w:val="0969353F"/>
    <w:rsid w:val="098305D0"/>
    <w:rsid w:val="098A0877"/>
    <w:rsid w:val="0A5C4B69"/>
    <w:rsid w:val="0A86124A"/>
    <w:rsid w:val="0AB54CC0"/>
    <w:rsid w:val="0B9335CE"/>
    <w:rsid w:val="0C7927C4"/>
    <w:rsid w:val="0C9B098C"/>
    <w:rsid w:val="0CC03752"/>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2447D5"/>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1FED687A"/>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5A5041F"/>
    <w:rsid w:val="368F1340"/>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487986"/>
    <w:rsid w:val="4B7951CB"/>
    <w:rsid w:val="4B7C315C"/>
    <w:rsid w:val="4CCF773C"/>
    <w:rsid w:val="4DAC4ACA"/>
    <w:rsid w:val="4DBE01D2"/>
    <w:rsid w:val="4EC92552"/>
    <w:rsid w:val="4EFC6D10"/>
    <w:rsid w:val="4F0C6BA3"/>
    <w:rsid w:val="4F10477D"/>
    <w:rsid w:val="4F186D58"/>
    <w:rsid w:val="4FCB7957"/>
    <w:rsid w:val="4FEA65B7"/>
    <w:rsid w:val="5042146E"/>
    <w:rsid w:val="50F06B6E"/>
    <w:rsid w:val="51C80230"/>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9906BC5"/>
    <w:rsid w:val="5A3B59D6"/>
    <w:rsid w:val="5AD134D8"/>
    <w:rsid w:val="5B6503B1"/>
    <w:rsid w:val="5B7E6A7C"/>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5BA64AB"/>
    <w:rsid w:val="761275E6"/>
    <w:rsid w:val="764F62AB"/>
    <w:rsid w:val="765C45EC"/>
    <w:rsid w:val="768A7619"/>
    <w:rsid w:val="76AA36E6"/>
    <w:rsid w:val="772E1EBA"/>
    <w:rsid w:val="77303AE2"/>
    <w:rsid w:val="77EB79F7"/>
    <w:rsid w:val="796D60A4"/>
    <w:rsid w:val="79A031D5"/>
    <w:rsid w:val="7A083C89"/>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3238</Words>
  <Characters>3931</Characters>
  <Lines>105</Lines>
  <Paragraphs>29</Paragraphs>
  <TotalTime>3</TotalTime>
  <ScaleCrop>false</ScaleCrop>
  <LinksUpToDate>false</LinksUpToDate>
  <CharactersWithSpaces>3942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2025-10-22T09:21:41Z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eyJoZGlkIjoiYjVlODBmOWQ1NDI1M2JlOWM4YWI2NDIwYmE1N2VlZTQifQ==</vt:lpwstr>
  </property>
</Properties>
</file>