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35EA3">
      <w:pPr>
        <w:pStyle w:val="9"/>
        <w:spacing w:before="0" w:beforeAutospacing="0" w:after="0" w:afterAutospacing="0" w:line="596" w:lineRule="exact"/>
        <w:jc w:val="center"/>
        <w:rPr>
          <w:rFonts w:ascii="方正小标宋_GBK" w:hAnsi="方正小标宋_GBK" w:eastAsia="方正小标宋_GBK" w:cs="方正小标宋_GBK"/>
          <w:color w:val="auto"/>
          <w:sz w:val="44"/>
          <w:szCs w:val="44"/>
          <w:shd w:val="clear" w:color="auto" w:fill="FFFFFF"/>
        </w:rPr>
      </w:pPr>
      <w:r>
        <w:rPr>
          <w:rFonts w:ascii="方正小标宋_GBK" w:hAnsi="方正小标宋_GBK" w:eastAsia="方正小标宋_GBK" w:cs="方正小标宋_GBK"/>
          <w:color w:val="auto"/>
          <w:sz w:val="44"/>
          <w:szCs w:val="44"/>
        </w:rPr>
        <w:t>巴福镇农业服务中心</w:t>
      </w:r>
      <w:r>
        <w:rPr>
          <w:rFonts w:hint="default" w:ascii="Times New Roman" w:hAnsi="Times New Roman" w:eastAsia="方正小标宋_GBK"/>
          <w:color w:val="auto"/>
          <w:sz w:val="44"/>
          <w:szCs w:val="44"/>
          <w:shd w:val="clear" w:color="auto" w:fill="FFFFFF"/>
        </w:rPr>
        <w:t>2024</w:t>
      </w:r>
      <w:r>
        <w:rPr>
          <w:rFonts w:ascii="方正小标宋_GBK" w:hAnsi="方正小标宋_GBK" w:eastAsia="方正小标宋_GBK" w:cs="方正小标宋_GBK"/>
          <w:color w:val="auto"/>
          <w:sz w:val="44"/>
          <w:szCs w:val="44"/>
          <w:shd w:val="clear" w:color="auto" w:fill="FFFFFF"/>
        </w:rPr>
        <w:t>年度决算</w:t>
      </w:r>
    </w:p>
    <w:p w14:paraId="102834BE">
      <w:pPr>
        <w:pStyle w:val="9"/>
        <w:spacing w:before="0" w:beforeAutospacing="0" w:after="0" w:afterAutospacing="0" w:line="596" w:lineRule="exact"/>
        <w:jc w:val="center"/>
        <w:rPr>
          <w:rFonts w:ascii="方正小标宋_GBK" w:hAnsi="方正小标宋_GBK" w:eastAsia="方正小标宋_GBK" w:cs="方正小标宋_GBK"/>
          <w:color w:val="auto"/>
          <w:sz w:val="44"/>
          <w:szCs w:val="44"/>
          <w:shd w:val="clear" w:color="auto" w:fill="FFFFFF"/>
        </w:rPr>
      </w:pPr>
      <w:r>
        <w:rPr>
          <w:rFonts w:ascii="方正小标宋_GBK" w:hAnsi="方正小标宋_GBK" w:eastAsia="方正小标宋_GBK" w:cs="方正小标宋_GBK"/>
          <w:color w:val="auto"/>
          <w:sz w:val="44"/>
          <w:szCs w:val="44"/>
          <w:shd w:val="clear" w:color="auto" w:fill="FFFFFF"/>
        </w:rPr>
        <w:t>公开说明</w:t>
      </w:r>
    </w:p>
    <w:p w14:paraId="18B8B4B3">
      <w:pPr>
        <w:pStyle w:val="9"/>
        <w:shd w:val="clear" w:color="auto" w:fill="FFFFFF"/>
        <w:spacing w:before="0" w:beforeAutospacing="0" w:after="0" w:afterAutospacing="0" w:line="596" w:lineRule="exact"/>
        <w:ind w:firstLine="643" w:firstLineChars="200"/>
        <w:rPr>
          <w:color w:val="auto"/>
          <w:sz w:val="27"/>
          <w:szCs w:val="27"/>
          <w:shd w:val="clear" w:color="auto" w:fill="FFFF00"/>
        </w:rPr>
      </w:pPr>
      <w:r>
        <w:rPr>
          <w:rStyle w:val="13"/>
          <w:rFonts w:ascii="黑体" w:hAnsi="黑体" w:eastAsia="黑体" w:cs="黑体"/>
          <w:color w:val="auto"/>
          <w:sz w:val="32"/>
          <w:szCs w:val="32"/>
          <w:shd w:val="clear" w:color="auto" w:fill="FFFFFF"/>
        </w:rPr>
        <w:t>一、</w:t>
      </w:r>
      <w:r>
        <w:rPr>
          <w:rStyle w:val="13"/>
          <w:rFonts w:hint="eastAsia" w:ascii="黑体" w:hAnsi="黑体" w:eastAsia="黑体" w:cs="黑体"/>
          <w:color w:val="auto"/>
          <w:sz w:val="32"/>
          <w:szCs w:val="32"/>
          <w:shd w:val="clear" w:color="auto" w:fill="FFFFFF"/>
          <w:lang w:eastAsia="zh-CN"/>
        </w:rPr>
        <w:t>单位</w:t>
      </w:r>
      <w:r>
        <w:rPr>
          <w:rStyle w:val="13"/>
          <w:rFonts w:ascii="黑体" w:hAnsi="黑体" w:eastAsia="黑体" w:cs="黑体"/>
          <w:color w:val="auto"/>
          <w:sz w:val="32"/>
          <w:szCs w:val="32"/>
          <w:shd w:val="clear" w:color="auto" w:fill="FFFFFF"/>
        </w:rPr>
        <w:t>基本情况</w:t>
      </w:r>
    </w:p>
    <w:p w14:paraId="72F04DE6">
      <w:pPr>
        <w:pStyle w:val="9"/>
        <w:shd w:val="clear" w:color="auto" w:fill="FFFFFF"/>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13"/>
          <w:rFonts w:ascii="楷体" w:hAnsi="楷体" w:eastAsia="楷体" w:cs="楷体"/>
          <w:color w:val="auto"/>
          <w:sz w:val="32"/>
          <w:szCs w:val="32"/>
          <w:shd w:val="clear" w:color="auto" w:fill="FFFFFF"/>
        </w:rPr>
        <w:t>（一）职能职责</w:t>
      </w:r>
    </w:p>
    <w:p w14:paraId="216CEB24">
      <w:pPr>
        <w:keepNext w:val="0"/>
        <w:keepLines w:val="0"/>
        <w:pageBreakBefore w:val="0"/>
        <w:widowControl w:val="0"/>
        <w:kinsoku/>
        <w:wordWrap/>
        <w:overflowPunct/>
        <w:topLinePunct w:val="0"/>
        <w:autoSpaceDE w:val="0"/>
        <w:autoSpaceDN w:val="0"/>
        <w:bidi w:val="0"/>
        <w:adjustRightInd w:val="0"/>
        <w:spacing w:beforeAutospacing="0" w:afterAutospacing="0" w:line="600" w:lineRule="exact"/>
        <w:ind w:firstLine="640" w:firstLineChars="200"/>
        <w:jc w:val="both"/>
        <w:textAlignment w:val="auto"/>
        <w:rPr>
          <w:rFonts w:hint="default" w:ascii="Times New Roman" w:hAnsi="Times New Roman" w:eastAsia="方正仿宋_GBK" w:cs="仿宋_GB2312"/>
          <w:b w:val="0"/>
          <w:bCs/>
          <w:snapToGrid w:val="0"/>
          <w:color w:val="auto"/>
          <w:sz w:val="32"/>
          <w:szCs w:val="32"/>
          <w:lang w:val="en-US" w:eastAsia="zh-CN"/>
        </w:rPr>
      </w:pPr>
      <w:r>
        <w:rPr>
          <w:rFonts w:hint="eastAsia" w:ascii="Times New Roman" w:hAnsi="Times New Roman" w:eastAsia="方正仿宋_GBK" w:cs="仿宋_GB2312"/>
          <w:b w:val="0"/>
          <w:bCs/>
          <w:snapToGrid w:val="0"/>
          <w:color w:val="auto"/>
          <w:sz w:val="32"/>
          <w:szCs w:val="32"/>
          <w:lang w:val="en-US" w:eastAsia="zh-CN"/>
        </w:rPr>
        <w:t>巴福镇农业服务中心主要承担农业、林业、水利等方面的事务性工作，通过加强惠农政策落实、推广农业技术、提供市场信息服务和加强农产品质量安全管理等措施，为农业和农村经济的发展做出积极贡献</w:t>
      </w:r>
      <w:bookmarkStart w:id="0" w:name="_GoBack"/>
      <w:bookmarkEnd w:id="0"/>
      <w:r>
        <w:rPr>
          <w:rFonts w:hint="eastAsia" w:ascii="Times New Roman" w:hAnsi="Times New Roman" w:eastAsia="方正仿宋_GBK" w:cs="仿宋_GB2312"/>
          <w:b w:val="0"/>
          <w:bCs/>
          <w:snapToGrid w:val="0"/>
          <w:color w:val="auto"/>
          <w:sz w:val="32"/>
          <w:szCs w:val="32"/>
          <w:lang w:val="en-US" w:eastAsia="zh-CN"/>
        </w:rPr>
        <w:t>。</w:t>
      </w:r>
    </w:p>
    <w:p w14:paraId="18826F40">
      <w:pPr>
        <w:pStyle w:val="9"/>
        <w:shd w:val="clear" w:color="auto" w:fill="FFFFFF"/>
        <w:spacing w:before="0" w:beforeAutospacing="0" w:after="0" w:afterAutospacing="0" w:line="596" w:lineRule="exact"/>
        <w:ind w:firstLine="643" w:firstLineChars="200"/>
        <w:rPr>
          <w:rFonts w:ascii="楷体" w:hAnsi="楷体" w:eastAsia="楷体" w:cs="楷体"/>
          <w:color w:val="auto"/>
          <w:sz w:val="32"/>
          <w:szCs w:val="32"/>
        </w:rPr>
      </w:pPr>
      <w:r>
        <w:rPr>
          <w:rStyle w:val="13"/>
          <w:rFonts w:ascii="楷体" w:hAnsi="楷体" w:eastAsia="楷体" w:cs="楷体"/>
          <w:color w:val="auto"/>
          <w:sz w:val="32"/>
          <w:szCs w:val="32"/>
          <w:shd w:val="clear" w:color="auto" w:fill="FFFFFF"/>
        </w:rPr>
        <w:t>（二）机构设置</w:t>
      </w:r>
    </w:p>
    <w:p w14:paraId="0338E1DF">
      <w:pPr>
        <w:keepNext w:val="0"/>
        <w:keepLines w:val="0"/>
        <w:pageBreakBefore w:val="0"/>
        <w:widowControl w:val="0"/>
        <w:kinsoku/>
        <w:wordWrap/>
        <w:overflowPunct/>
        <w:topLinePunct w:val="0"/>
        <w:autoSpaceDE w:val="0"/>
        <w:autoSpaceDN w:val="0"/>
        <w:bidi w:val="0"/>
        <w:adjustRightInd w:val="0"/>
        <w:spacing w:beforeAutospacing="0" w:afterAutospacing="0" w:line="600" w:lineRule="exact"/>
        <w:ind w:firstLine="640" w:firstLineChars="200"/>
        <w:jc w:val="both"/>
        <w:textAlignment w:val="auto"/>
        <w:rPr>
          <w:rFonts w:ascii="Times New Roman" w:hAnsi="Times New Roman" w:eastAsia="方正仿宋_GBK" w:cs="方正仿宋_GBK"/>
          <w:b w:val="0"/>
          <w:bCs/>
          <w:color w:val="auto"/>
          <w:sz w:val="32"/>
          <w:szCs w:val="32"/>
        </w:rPr>
      </w:pPr>
      <w:r>
        <w:rPr>
          <w:rFonts w:hint="eastAsia" w:ascii="Times New Roman" w:hAnsi="Times New Roman" w:eastAsia="方正仿宋_GBK" w:cs="方正仿宋_GBK"/>
          <w:b w:val="0"/>
          <w:bCs/>
          <w:color w:val="auto"/>
          <w:sz w:val="32"/>
          <w:szCs w:val="32"/>
          <w:shd w:val="clear" w:color="auto" w:fill="FFFFFF"/>
          <w:lang w:eastAsia="zh-CN"/>
        </w:rPr>
        <w:t>巴福</w:t>
      </w:r>
      <w:r>
        <w:rPr>
          <w:rFonts w:hint="eastAsia" w:ascii="Times New Roman" w:hAnsi="Times New Roman" w:eastAsia="方正仿宋_GBK" w:cs="仿宋_GB2312"/>
          <w:b w:val="0"/>
          <w:bCs/>
          <w:snapToGrid w:val="0"/>
          <w:color w:val="auto"/>
          <w:sz w:val="32"/>
          <w:szCs w:val="32"/>
          <w:lang w:val="en-US" w:eastAsia="zh-CN"/>
        </w:rPr>
        <w:t>镇农业服务中心独立核算机构为</w:t>
      </w:r>
      <w:r>
        <w:rPr>
          <w:rFonts w:hint="default" w:ascii="Times New Roman" w:hAnsi="Times New Roman" w:eastAsia="方正仿宋_GBK" w:cs="仿宋_GB2312"/>
          <w:b w:val="0"/>
          <w:bCs/>
          <w:snapToGrid w:val="0"/>
          <w:color w:val="auto"/>
          <w:sz w:val="32"/>
          <w:szCs w:val="32"/>
          <w:lang w:val="en-US" w:eastAsia="zh-CN"/>
        </w:rPr>
        <w:t>1</w:t>
      </w:r>
      <w:r>
        <w:rPr>
          <w:rFonts w:hint="eastAsia" w:ascii="Times New Roman" w:hAnsi="Times New Roman" w:eastAsia="方正仿宋_GBK" w:cs="仿宋_GB2312"/>
          <w:b w:val="0"/>
          <w:bCs/>
          <w:snapToGrid w:val="0"/>
          <w:color w:val="auto"/>
          <w:sz w:val="32"/>
          <w:szCs w:val="32"/>
          <w:lang w:val="en-US" w:eastAsia="zh-CN"/>
        </w:rPr>
        <w:t>个，单位类型为财政全额拨款的公益一类事业单位，一般公共预算财政拨款开支人数为4人。</w:t>
      </w:r>
    </w:p>
    <w:p w14:paraId="24BEE5E9">
      <w:pPr>
        <w:pStyle w:val="9"/>
        <w:shd w:val="clear" w:color="auto" w:fill="FFFFFF"/>
        <w:spacing w:before="0" w:beforeAutospacing="0" w:after="0" w:afterAutospacing="0" w:line="596" w:lineRule="exact"/>
        <w:ind w:firstLine="643" w:firstLineChars="200"/>
        <w:rPr>
          <w:rStyle w:val="13"/>
          <w:rFonts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二、</w:t>
      </w:r>
      <w:r>
        <w:rPr>
          <w:rStyle w:val="13"/>
          <w:rFonts w:hint="eastAsia" w:ascii="黑体" w:hAnsi="黑体" w:eastAsia="黑体" w:cs="黑体"/>
          <w:color w:val="auto"/>
          <w:sz w:val="32"/>
          <w:szCs w:val="32"/>
          <w:shd w:val="clear" w:color="auto" w:fill="FFFFFF"/>
          <w:lang w:eastAsia="zh-CN"/>
        </w:rPr>
        <w:t>单位</w:t>
      </w:r>
      <w:r>
        <w:rPr>
          <w:rStyle w:val="13"/>
          <w:rFonts w:ascii="黑体" w:hAnsi="黑体" w:eastAsia="黑体" w:cs="黑体"/>
          <w:color w:val="auto"/>
          <w:sz w:val="32"/>
          <w:szCs w:val="32"/>
          <w:shd w:val="clear" w:color="auto" w:fill="FFFFFF"/>
        </w:rPr>
        <w:t>决算收支情况说明</w:t>
      </w:r>
    </w:p>
    <w:p w14:paraId="0BEF73E3">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16539199">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年度收、支总计均为</w:t>
      </w:r>
      <w:r>
        <w:rPr>
          <w:rFonts w:hint="default" w:ascii="Times New Roman" w:hAnsi="Times New Roman" w:eastAsia="方正仿宋_GBK"/>
          <w:color w:val="auto"/>
          <w:sz w:val="32"/>
          <w:szCs w:val="32"/>
          <w:shd w:val="clear" w:color="auto" w:fill="FFFFFF"/>
        </w:rPr>
        <w:t>283.59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收、支与2023年度相比，减少186.48万元，下降39.7%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p>
    <w:p w14:paraId="00A8E24E">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3"/>
          <w:rFonts w:ascii="Times New Roman" w:hAnsi="Times New Roman" w:eastAsia="方正仿宋_GBK"/>
          <w:color w:val="auto"/>
          <w:sz w:val="32"/>
          <w:szCs w:val="32"/>
          <w:shd w:val="clear" w:color="auto" w:fill="FFFFFF"/>
        </w:rPr>
        <w:t>1</w:t>
      </w:r>
      <w:r>
        <w:rPr>
          <w:rStyle w:val="13"/>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283.59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与2023年度相比，减少186.48万元，下降39.7%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283.59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；经营收入</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。此外，使用非财政拨款结余（含专用结余）</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w:t>
      </w:r>
    </w:p>
    <w:p w14:paraId="78D48F37">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3"/>
          <w:rFonts w:ascii="Times New Roman" w:hAnsi="Times New Roman" w:eastAsia="方正仿宋_GBK"/>
          <w:color w:val="auto"/>
          <w:sz w:val="32"/>
          <w:szCs w:val="32"/>
          <w:shd w:val="clear" w:color="auto" w:fill="FFFFFF"/>
        </w:rPr>
        <w:t>2</w:t>
      </w:r>
      <w:r>
        <w:rPr>
          <w:rStyle w:val="13"/>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283.59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与2023年度相比，减少186.48万元，下降39.7%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上级专项资金较上年减少。</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171.26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60.4%</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112.33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39.6%</w:t>
      </w:r>
      <w:r>
        <w:rPr>
          <w:rFonts w:ascii="方正仿宋_GBK" w:hAnsi="方正仿宋_GBK" w:eastAsia="方正仿宋_GBK" w:cs="方正仿宋_GBK"/>
          <w:color w:val="auto"/>
          <w:sz w:val="32"/>
          <w:szCs w:val="32"/>
          <w:shd w:val="clear" w:color="auto" w:fill="FFFFFF"/>
        </w:rPr>
        <w:t>；经营支出</w:t>
      </w:r>
      <w:r>
        <w:rPr>
          <w:rFonts w:hint="eastAsia" w:ascii="Times New Roman" w:hAnsi="Times New Roman" w:eastAsia="方正仿宋_GBK"/>
          <w:color w:val="auto"/>
          <w:sz w:val="32"/>
          <w:szCs w:val="32"/>
          <w:lang w:eastAsia="zh-CN"/>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p>
    <w:p w14:paraId="6B0D7735">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auto"/>
          <w:sz w:val="32"/>
          <w:szCs w:val="32"/>
          <w:lang w:eastAsia="zh-CN"/>
        </w:rPr>
      </w:pPr>
      <w:r>
        <w:rPr>
          <w:rStyle w:val="13"/>
          <w:rFonts w:ascii="Times New Roman" w:hAnsi="Times New Roman" w:eastAsia="方正仿宋_GBK"/>
          <w:color w:val="auto"/>
          <w:sz w:val="32"/>
          <w:szCs w:val="32"/>
          <w:shd w:val="clear" w:color="auto" w:fill="FFFFFF"/>
        </w:rPr>
        <w:t>3</w:t>
      </w:r>
      <w:r>
        <w:rPr>
          <w:rStyle w:val="13"/>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hint="eastAsia" w:ascii="Times New Roman" w:hAnsi="Times New Roman" w:eastAsia="方正仿宋_GBK"/>
          <w:color w:val="auto"/>
          <w:sz w:val="32"/>
          <w:szCs w:val="32"/>
          <w:shd w:val="clear" w:color="auto" w:fill="FFFFFF"/>
          <w:lang w:eastAsia="zh-CN"/>
        </w:rPr>
        <w:t>。</w:t>
      </w:r>
    </w:p>
    <w:p w14:paraId="2BF971DC">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76051801">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283.59</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w:t>
      </w:r>
      <w:r>
        <w:rPr>
          <w:rFonts w:hint="default" w:ascii="Times New Roman" w:hAnsi="Times New Roman" w:eastAsia="方正仿宋_GBK"/>
          <w:color w:val="auto"/>
          <w:sz w:val="32"/>
          <w:szCs w:val="32"/>
          <w:shd w:val="clear" w:color="auto" w:fill="FFFFFF"/>
        </w:rPr>
        <w:t>财政拨款收、支总计各减少186.48万元，下降39.7%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p>
    <w:p w14:paraId="445145FA">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1DBDF2C3">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rPr>
      </w:pPr>
      <w:r>
        <w:rPr>
          <w:rStyle w:val="13"/>
          <w:rFonts w:hint="default" w:ascii="Times New Roman" w:hAnsi="Times New Roman" w:eastAsia="方正仿宋_GBK"/>
          <w:color w:val="auto"/>
          <w:sz w:val="32"/>
          <w:szCs w:val="32"/>
          <w:shd w:val="clear" w:color="auto" w:fill="FFFFFF"/>
        </w:rPr>
        <w:t>1</w:t>
      </w:r>
      <w:r>
        <w:rPr>
          <w:rStyle w:val="13"/>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283.59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与2023年度相比，减少186.48万元，下降39.7%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r>
        <w:rPr>
          <w:rFonts w:hint="default" w:ascii="Times New Roman" w:hAnsi="Times New Roman" w:eastAsia="方正仿宋_GBK"/>
          <w:color w:val="auto"/>
          <w:sz w:val="32"/>
          <w:szCs w:val="32"/>
          <w:shd w:val="clear" w:color="auto" w:fill="FFFFFF"/>
        </w:rPr>
        <w:t>较年初预算数增加174.50万元，增长160.0%</w:t>
      </w:r>
      <w:r>
        <w:rPr>
          <w:rFonts w:ascii="方正仿宋_GBK" w:hAnsi="方正仿宋_GBK" w:eastAsia="方正仿宋_GBK" w:cs="方正仿宋_GBK"/>
          <w:color w:val="auto"/>
          <w:sz w:val="32"/>
          <w:szCs w:val="32"/>
          <w:shd w:val="clear" w:color="auto" w:fill="FFFFFF"/>
        </w:rPr>
        <w:t>。主</w:t>
      </w:r>
      <w:r>
        <w:rPr>
          <w:rFonts w:hint="eastAsia" w:ascii="方正仿宋_GBK" w:hAnsi="方正仿宋_GBK" w:eastAsia="方正仿宋_GBK" w:cs="方正仿宋_GBK"/>
          <w:color w:val="auto"/>
          <w:sz w:val="32"/>
          <w:szCs w:val="32"/>
          <w:shd w:val="clear" w:color="auto" w:fill="FFFFFF"/>
          <w:lang w:val="en-US" w:eastAsia="zh-CN"/>
        </w:rPr>
        <w:t>要原因是年中下达农村综合改革转移支付预算。此外，</w:t>
      </w:r>
      <w:r>
        <w:rPr>
          <w:rFonts w:ascii="方正仿宋_GBK" w:hAnsi="方正仿宋_GBK" w:eastAsia="方正仿宋_GBK" w:cs="方正仿宋_GBK"/>
          <w:color w:val="auto"/>
          <w:sz w:val="32"/>
          <w:szCs w:val="32"/>
          <w:shd w:val="clear" w:color="auto" w:fill="FFFFFF"/>
        </w:rPr>
        <w:t>年初财政拨款结转和结余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p>
    <w:p w14:paraId="3F4D7AC9">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3"/>
          <w:rFonts w:hint="default" w:ascii="Times New Roman" w:hAnsi="Times New Roman" w:eastAsia="方正仿宋_GBK"/>
          <w:color w:val="auto"/>
          <w:sz w:val="32"/>
          <w:szCs w:val="32"/>
          <w:shd w:val="clear" w:color="auto" w:fill="FFFFFF"/>
        </w:rPr>
        <w:t>2</w:t>
      </w:r>
      <w:r>
        <w:rPr>
          <w:rStyle w:val="13"/>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283.59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与2023年度相比，减少186.48万元，下降39.7%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r>
        <w:rPr>
          <w:rFonts w:hint="default" w:ascii="Times New Roman" w:hAnsi="Times New Roman" w:eastAsia="方正仿宋_GBK"/>
          <w:color w:val="auto"/>
          <w:sz w:val="32"/>
          <w:szCs w:val="32"/>
          <w:shd w:val="clear" w:color="auto" w:fill="FFFFFF"/>
        </w:rPr>
        <w:t>较年初预算数增加174.50万元，增长160.0%</w:t>
      </w:r>
      <w:r>
        <w:rPr>
          <w:rFonts w:ascii="方正仿宋_GBK" w:hAnsi="方正仿宋_GBK" w:eastAsia="方正仿宋_GBK" w:cs="方正仿宋_GBK"/>
          <w:color w:val="auto"/>
          <w:sz w:val="32"/>
          <w:szCs w:val="32"/>
          <w:shd w:val="clear" w:color="auto" w:fill="FFFFFF"/>
        </w:rPr>
        <w:t>。主</w:t>
      </w:r>
      <w:r>
        <w:rPr>
          <w:rFonts w:hint="eastAsia" w:ascii="方正仿宋_GBK" w:hAnsi="方正仿宋_GBK" w:eastAsia="方正仿宋_GBK" w:cs="方正仿宋_GBK"/>
          <w:color w:val="auto"/>
          <w:sz w:val="32"/>
          <w:szCs w:val="32"/>
          <w:shd w:val="clear" w:color="auto" w:fill="FFFFFF"/>
          <w:lang w:val="en-US" w:eastAsia="zh-CN"/>
        </w:rPr>
        <w:t>要原因是年中下达农村综合改革转移支付预算。</w:t>
      </w:r>
    </w:p>
    <w:p w14:paraId="2B611B79">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一般公共预算财政拨款支出主要用途如下：</w:t>
      </w:r>
    </w:p>
    <w:p w14:paraId="4A7EBFE1">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）社会保障和就业支出</w:t>
      </w:r>
      <w:r>
        <w:rPr>
          <w:rFonts w:hint="default" w:ascii="Times New Roman" w:hAnsi="Times New Roman" w:eastAsia="方正仿宋_GBK"/>
          <w:color w:val="auto"/>
          <w:sz w:val="32"/>
          <w:szCs w:val="32"/>
          <w:shd w:val="clear" w:color="auto" w:fill="FFFFFF"/>
        </w:rPr>
        <w:t>26.65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9.4%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较年初预算数增加6.8万元，增长34.3%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人员保险、公积金等基数调整等。</w:t>
      </w:r>
    </w:p>
    <w:p w14:paraId="52C191D8">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4.80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14:paraId="35E1978D">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248.07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87.5%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较年初预算数增加167.91万元，增长209.5%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年中下达农村综合改革转移支付预算。</w:t>
      </w:r>
    </w:p>
    <w:p w14:paraId="6324C4FE">
      <w:pPr>
        <w:spacing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4.07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较年初预算数减少0.20万元，下降4.7%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有人员退休。</w:t>
      </w:r>
    </w:p>
    <w:p w14:paraId="741D4475">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13"/>
          <w:rFonts w:hint="default" w:ascii="Times New Roman" w:hAnsi="Times New Roman" w:eastAsia="方正仿宋_GBK"/>
          <w:color w:val="auto"/>
          <w:sz w:val="32"/>
          <w:szCs w:val="32"/>
          <w:shd w:val="clear" w:color="auto" w:fill="FFFFFF"/>
        </w:rPr>
        <w:t>3</w:t>
      </w:r>
      <w:r>
        <w:rPr>
          <w:rStyle w:val="13"/>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hint="eastAsia" w:ascii="Times New Roman" w:hAnsi="Times New Roman" w:eastAsia="方正仿宋_GBK"/>
          <w:color w:val="auto"/>
          <w:sz w:val="32"/>
          <w:szCs w:val="32"/>
          <w:shd w:val="clear" w:color="auto" w:fill="FFFFFF"/>
          <w:lang w:eastAsia="zh-CN"/>
        </w:rPr>
        <w:t>。</w:t>
      </w:r>
    </w:p>
    <w:p w14:paraId="4FF98BA6">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4A43CE0B">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171.26</w:t>
      </w:r>
      <w:r>
        <w:rPr>
          <w:rFonts w:ascii="方正仿宋_GBK" w:hAnsi="方正仿宋_GBK" w:eastAsia="方正仿宋_GBK" w:cs="方正仿宋_GBK"/>
          <w:color w:val="auto"/>
          <w:sz w:val="32"/>
          <w:szCs w:val="32"/>
          <w:shd w:val="clear" w:color="auto" w:fill="FFFFFF"/>
        </w:rPr>
        <w:t>万元。</w:t>
      </w:r>
    </w:p>
    <w:p w14:paraId="349AEE3C">
      <w:pPr>
        <w:pStyle w:val="9"/>
        <w:snapToGrid w:val="0"/>
        <w:spacing w:before="0" w:beforeAutospacing="0" w:after="0" w:afterAutospacing="0" w:line="596" w:lineRule="exact"/>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14:paraId="1CA10668">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149.88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与2023年度相比，增加26.44万元，增长21.4%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人员职务职级晋升，工资调整。</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基本工资、津贴补贴、</w:t>
      </w:r>
      <w:r>
        <w:rPr>
          <w:rFonts w:hint="eastAsia" w:ascii="Times New Roman" w:hAnsi="Times New Roman" w:eastAsia="方正仿宋_GBK" w:cs="仿宋_GB2312"/>
          <w:b w:val="0"/>
          <w:bCs w:val="0"/>
          <w:snapToGrid w:val="0"/>
          <w:color w:val="auto"/>
          <w:sz w:val="32"/>
          <w:szCs w:val="32"/>
          <w:lang w:val="en-US" w:eastAsia="zh-CN" w:bidi="ar-SA"/>
        </w:rPr>
        <w:t>社会保障缴费、绩效工资、其他工资福利支出、对个人和家庭的补助支出等。</w:t>
      </w:r>
    </w:p>
    <w:p w14:paraId="720D5B7B">
      <w:pPr>
        <w:keepNext w:val="0"/>
        <w:keepLines w:val="0"/>
        <w:pageBreakBefore w:val="0"/>
        <w:widowControl w:val="0"/>
        <w:kinsoku/>
        <w:overflowPunct/>
        <w:topLinePunct w:val="0"/>
        <w:autoSpaceDE w:val="0"/>
        <w:autoSpaceDN w:val="0"/>
        <w:bidi w:val="0"/>
        <w:adjustRightInd w:val="0"/>
        <w:spacing w:beforeAutospacing="0" w:afterAutospacing="0" w:line="600" w:lineRule="exact"/>
        <w:ind w:firstLine="640" w:firstLineChars="200"/>
        <w:jc w:val="both"/>
        <w:textAlignment w:val="auto"/>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21.37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与2023年度相比，增加2.13万元，增长11.1%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办公用品等市场价格上涨，水电费、车辆燃油费及维修保养等基础开支成本同比上升</w:t>
      </w:r>
      <w:r>
        <w:rPr>
          <w:rFonts w:ascii="方正仿宋_GBK" w:hAnsi="方正仿宋_GBK" w:eastAsia="方正仿宋_GBK" w:cs="方正仿宋_GBK"/>
          <w:color w:val="auto"/>
          <w:sz w:val="32"/>
          <w:szCs w:val="32"/>
          <w:shd w:val="clear" w:color="auto" w:fill="FFFFFF"/>
        </w:rPr>
        <w:t>。公用经费用途主要包括</w:t>
      </w:r>
      <w:r>
        <w:rPr>
          <w:rStyle w:val="13"/>
          <w:rFonts w:hint="eastAsia" w:ascii="Times New Roman" w:hAnsi="Times New Roman" w:eastAsia="方正仿宋_GBK" w:cs="方正仿宋_GBK"/>
          <w:b w:val="0"/>
          <w:bCs/>
          <w:color w:val="auto"/>
          <w:sz w:val="32"/>
          <w:szCs w:val="32"/>
          <w:shd w:val="clear" w:color="auto" w:fill="FFFFFF"/>
          <w:lang w:val="en-US" w:eastAsia="zh-CN" w:bidi="ar-SA"/>
        </w:rPr>
        <w:t>办公费、印刷费、差旅费、维修（护）费、劳务费、邮电费、水费、电费、其他商品和服务支出、办公设备购置等</w:t>
      </w:r>
      <w:r>
        <w:rPr>
          <w:rFonts w:hint="eastAsia" w:ascii="Times New Roman" w:hAnsi="Times New Roman" w:eastAsia="方正仿宋_GBK" w:cs="仿宋_GB2312"/>
          <w:snapToGrid w:val="0"/>
          <w:color w:val="auto"/>
          <w:sz w:val="32"/>
          <w:szCs w:val="32"/>
          <w:lang w:val="en-US" w:eastAsia="zh-CN"/>
        </w:rPr>
        <w:t>。</w:t>
      </w:r>
    </w:p>
    <w:p w14:paraId="3BFB2755">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33960A23">
      <w:pPr>
        <w:pStyle w:val="14"/>
        <w:keepNext w:val="0"/>
        <w:keepLines w:val="0"/>
        <w:pageBreakBefore w:val="0"/>
        <w:kinsoku/>
        <w:wordWrap/>
        <w:overflowPunct/>
        <w:topLinePunct w:val="0"/>
        <w:autoSpaceDE w:val="0"/>
        <w:bidi w:val="0"/>
        <w:spacing w:beforeAutospacing="0" w:afterAutospacing="0" w:line="600" w:lineRule="exact"/>
        <w:ind w:firstLine="640" w:firstLineChars="200"/>
        <w:textAlignment w:val="auto"/>
        <w:rPr>
          <w:rStyle w:val="13"/>
          <w:rFonts w:hint="eastAsia" w:ascii="Times New Roman" w:hAnsi="Times New Roman" w:eastAsia="方正仿宋_GBK" w:cs="方正仿宋_GBK"/>
          <w:b w:val="0"/>
          <w:bCs/>
          <w:color w:val="auto"/>
          <w:sz w:val="32"/>
          <w:szCs w:val="32"/>
          <w:shd w:val="clear" w:color="auto" w:fill="FFFFFF"/>
          <w:lang w:val="en-US" w:eastAsia="zh-CN" w:bidi="ar-SA"/>
        </w:rPr>
      </w:pPr>
      <w:r>
        <w:rPr>
          <w:rStyle w:val="13"/>
          <w:rFonts w:hint="eastAsia" w:ascii="Times New Roman" w:hAnsi="Times New Roman" w:eastAsia="方正仿宋_GBK" w:cs="方正仿宋_GBK"/>
          <w:b w:val="0"/>
          <w:bCs/>
          <w:color w:val="auto"/>
          <w:sz w:val="32"/>
          <w:szCs w:val="32"/>
          <w:shd w:val="clear" w:color="auto" w:fill="FFFFFF"/>
          <w:lang w:val="en-US" w:eastAsia="zh-CN" w:bidi="ar-SA"/>
        </w:rPr>
        <w:t>本单位2023年度无政府性基金预算财政拨款收支。</w:t>
      </w:r>
    </w:p>
    <w:p w14:paraId="57656D9B">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044D5242">
      <w:pPr>
        <w:pStyle w:val="20"/>
        <w:keepNext w:val="0"/>
        <w:keepLines w:val="0"/>
        <w:pageBreakBefore w:val="0"/>
        <w:tabs>
          <w:tab w:val="center" w:pos="4153"/>
          <w:tab w:val="left" w:pos="7275"/>
        </w:tabs>
        <w:kinsoku/>
        <w:wordWrap/>
        <w:overflowPunct/>
        <w:topLinePunct w:val="0"/>
        <w:bidi w:val="0"/>
        <w:spacing w:beforeAutospacing="0" w:afterAutospacing="0" w:line="600" w:lineRule="exact"/>
        <w:ind w:left="0" w:leftChars="0" w:firstLine="640" w:firstLineChars="200"/>
        <w:textAlignment w:val="auto"/>
        <w:rPr>
          <w:rStyle w:val="13"/>
          <w:rFonts w:hint="eastAsia" w:ascii="Times New Roman" w:hAnsi="Times New Roman" w:eastAsia="方正仿宋_GBK" w:cs="方正仿宋_GBK"/>
          <w:b w:val="0"/>
          <w:bCs/>
          <w:color w:val="auto"/>
          <w:sz w:val="32"/>
          <w:szCs w:val="32"/>
          <w:shd w:val="clear" w:color="auto" w:fill="FFFFFF"/>
          <w:lang w:val="en-US" w:eastAsia="zh-CN" w:bidi="ar-SA"/>
        </w:rPr>
      </w:pPr>
      <w:r>
        <w:rPr>
          <w:rStyle w:val="13"/>
          <w:rFonts w:hint="eastAsia" w:ascii="Times New Roman" w:hAnsi="Times New Roman" w:eastAsia="方正仿宋_GBK" w:cs="方正仿宋_GBK"/>
          <w:b w:val="0"/>
          <w:bCs/>
          <w:color w:val="auto"/>
          <w:sz w:val="32"/>
          <w:szCs w:val="32"/>
          <w:shd w:val="clear" w:color="auto" w:fill="FFFFFF"/>
          <w:lang w:val="en-US" w:eastAsia="zh-CN" w:bidi="ar-SA"/>
        </w:rPr>
        <w:t>本单位2023年度无国有资本经营预算财政拨款支出。</w:t>
      </w:r>
    </w:p>
    <w:p w14:paraId="1EE5DE64">
      <w:pPr>
        <w:pStyle w:val="9"/>
        <w:shd w:val="clear" w:color="auto" w:fill="FFFFFF"/>
        <w:spacing w:before="0" w:beforeAutospacing="0" w:after="0" w:afterAutospacing="0" w:line="596" w:lineRule="exact"/>
        <w:ind w:firstLine="643" w:firstLineChars="200"/>
        <w:rPr>
          <w:rStyle w:val="13"/>
          <w:rFonts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三、财政拨款“三公”经费情况说明</w:t>
      </w:r>
    </w:p>
    <w:p w14:paraId="4167765D">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14:paraId="2A8C6867">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1.01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较年初预算数减少3.99万元，下降79.8%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车辆结构升级，运维成本下降，出行优先选择纯电动及新能源车型。</w:t>
      </w:r>
      <w:r>
        <w:rPr>
          <w:rFonts w:hint="default" w:ascii="Times New Roman" w:hAnsi="Times New Roman" w:eastAsia="方正仿宋_GBK"/>
          <w:color w:val="auto"/>
          <w:sz w:val="32"/>
          <w:szCs w:val="32"/>
          <w:shd w:val="clear" w:color="auto" w:fill="FFFFFF"/>
        </w:rPr>
        <w:t>较上年支出数增加1.01万元，增长100.0%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车辆老化，维修次数和费用增加。</w:t>
      </w:r>
    </w:p>
    <w:p w14:paraId="71A5307F">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69364956">
      <w:pPr>
        <w:pStyle w:val="9"/>
        <w:snapToGrid w:val="0"/>
        <w:spacing w:before="0" w:beforeAutospacing="0" w:after="0" w:afterAutospacing="0" w:line="596" w:lineRule="exact"/>
        <w:ind w:firstLine="640" w:firstLineChars="200"/>
        <w:jc w:val="both"/>
        <w:rPr>
          <w:rFonts w:hint="eastAsia" w:ascii="Times New Roman" w:hAnsi="Times New Roman" w:eastAsia="方正仿宋_GBK"/>
          <w:color w:val="auto"/>
          <w:sz w:val="32"/>
          <w:szCs w:val="32"/>
          <w:shd w:val="clear" w:color="auto" w:fill="FFFFFF"/>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因公出国（境）费用</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hint="eastAsia" w:ascii="Times New Roman" w:hAnsi="Times New Roman" w:eastAsia="方正仿宋_GBK"/>
          <w:color w:val="auto"/>
          <w:sz w:val="32"/>
          <w:szCs w:val="32"/>
          <w:shd w:val="clear" w:color="auto" w:fill="FFFFFF"/>
          <w:lang w:eastAsia="zh-CN"/>
        </w:rPr>
        <w:t>。</w:t>
      </w:r>
    </w:p>
    <w:p w14:paraId="7880A770">
      <w:pPr>
        <w:pStyle w:val="9"/>
        <w:snapToGrid w:val="0"/>
        <w:spacing w:before="0" w:beforeAutospacing="0" w:after="0" w:afterAutospacing="0" w:line="596" w:lineRule="exact"/>
        <w:ind w:firstLine="640" w:firstLineChars="200"/>
        <w:jc w:val="both"/>
        <w:rPr>
          <w:rFonts w:hint="eastAsia" w:ascii="Times New Roman" w:hAnsi="Times New Roman" w:eastAsia="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公务用车购置费</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hint="eastAsia" w:ascii="Times New Roman" w:hAnsi="Times New Roman" w:eastAsia="方正仿宋_GBK"/>
          <w:color w:val="auto"/>
          <w:sz w:val="32"/>
          <w:szCs w:val="32"/>
          <w:shd w:val="clear" w:color="auto" w:fill="FFFFFF"/>
          <w:lang w:eastAsia="zh-CN"/>
        </w:rPr>
        <w:t>。</w:t>
      </w:r>
    </w:p>
    <w:p w14:paraId="3337E314">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公务用车运行维护费</w:t>
      </w:r>
      <w:r>
        <w:rPr>
          <w:rFonts w:hint="default" w:ascii="Times New Roman" w:hAnsi="Times New Roman" w:eastAsia="方正仿宋_GBK"/>
          <w:color w:val="auto"/>
          <w:sz w:val="32"/>
          <w:szCs w:val="32"/>
          <w:shd w:val="clear" w:color="auto" w:fill="FFFFFF"/>
        </w:rPr>
        <w:t>1.01</w:t>
      </w:r>
      <w:r>
        <w:rPr>
          <w:rFonts w:ascii="方正仿宋_GBK" w:hAnsi="方正仿宋_GBK" w:eastAsia="方正仿宋_GBK" w:cs="方正仿宋_GBK"/>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rPr>
        <w:t>主要用于机要文件交换、市内因公出行等工作所需车辆的燃料费、维修费、过桥过路费、保险费等</w:t>
      </w:r>
      <w:r>
        <w:rPr>
          <w:rFonts w:ascii="Times New Roman" w:hAnsi="Times New Roman"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较年初预算数减少3.99万元，下降79.8%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车辆结构升级，运维成本下降，出行优先选择纯电动及新能源车型。</w:t>
      </w:r>
      <w:r>
        <w:rPr>
          <w:rFonts w:hint="default" w:ascii="Times New Roman" w:hAnsi="Times New Roman" w:eastAsia="方正仿宋_GBK"/>
          <w:color w:val="auto"/>
          <w:sz w:val="32"/>
          <w:szCs w:val="32"/>
          <w:shd w:val="clear" w:color="auto" w:fill="FFFFFF"/>
        </w:rPr>
        <w:t>较上年支出数增加1.01万元，增长100%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车辆老化，维修次数和费用增加。</w:t>
      </w:r>
    </w:p>
    <w:p w14:paraId="763D519E">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公务接待费</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hint="eastAsia" w:ascii="方正仿宋_GBK" w:hAnsi="方正仿宋_GBK" w:eastAsia="方正仿宋_GBK" w:cs="方正仿宋_GBK"/>
          <w:color w:val="auto"/>
          <w:sz w:val="32"/>
          <w:szCs w:val="32"/>
          <w:shd w:val="clear" w:color="auto" w:fill="FFFFFF"/>
          <w:lang w:eastAsia="zh-CN"/>
        </w:rPr>
        <w:t>。</w:t>
      </w:r>
    </w:p>
    <w:p w14:paraId="22062DC2">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7699BEDF">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人均接待费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1.01</w:t>
      </w:r>
      <w:r>
        <w:rPr>
          <w:rFonts w:ascii="方正仿宋_GBK" w:hAnsi="方正仿宋_GBK" w:eastAsia="方正仿宋_GBK" w:cs="方正仿宋_GBK"/>
          <w:color w:val="auto"/>
          <w:sz w:val="32"/>
          <w:szCs w:val="32"/>
          <w:shd w:val="clear" w:color="auto" w:fill="FFFFFF"/>
        </w:rPr>
        <w:t>万元。</w:t>
      </w:r>
    </w:p>
    <w:p w14:paraId="69D7E5CE">
      <w:pPr>
        <w:pStyle w:val="9"/>
        <w:shd w:val="clear" w:color="auto" w:fill="FFFFFF"/>
        <w:spacing w:before="0" w:beforeAutospacing="0" w:after="0" w:afterAutospacing="0" w:line="596" w:lineRule="exact"/>
        <w:ind w:firstLine="643" w:firstLineChars="200"/>
        <w:rPr>
          <w:rStyle w:val="13"/>
          <w:rFonts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四、其他需要说明的事项</w:t>
      </w:r>
    </w:p>
    <w:p w14:paraId="0C1FC079">
      <w:pPr>
        <w:pStyle w:val="9"/>
        <w:shd w:val="clear" w:color="auto" w:fill="FFFFFF"/>
        <w:spacing w:before="0" w:beforeAutospacing="0" w:after="0" w:afterAutospacing="0" w:line="596" w:lineRule="exact"/>
        <w:ind w:firstLine="643" w:firstLineChars="200"/>
        <w:jc w:val="both"/>
        <w:rPr>
          <w:rFonts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14:paraId="55BC2BB9">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0.53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与2023年度相比，增加0.53万元，增长100.0%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为提高职工履职能力，培训增加。</w:t>
      </w:r>
      <w:r>
        <w:rPr>
          <w:rFonts w:ascii="方正仿宋_GBK" w:hAnsi="方正仿宋_GBK" w:eastAsia="方正仿宋_GBK" w:cs="方正仿宋_GBK"/>
          <w:color w:val="auto"/>
          <w:sz w:val="32"/>
          <w:szCs w:val="32"/>
          <w:shd w:val="clear" w:color="auto" w:fill="FFFFFF"/>
        </w:rPr>
        <w:t>本年度差旅费支出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与2023年度相比，无变化</w:t>
      </w:r>
      <w:r>
        <w:rPr>
          <w:rFonts w:ascii="方正仿宋_GBK" w:hAnsi="方正仿宋_GBK" w:eastAsia="方正仿宋_GBK" w:cs="方正仿宋_GBK"/>
          <w:color w:val="auto"/>
          <w:sz w:val="32"/>
          <w:szCs w:val="32"/>
          <w:shd w:val="clear" w:color="auto" w:fill="FFFFFF"/>
        </w:rPr>
        <w:t>。</w:t>
      </w:r>
    </w:p>
    <w:p w14:paraId="6CFAE7FC">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2CE66F86">
      <w:pPr>
        <w:pStyle w:val="20"/>
        <w:keepNext w:val="0"/>
        <w:keepLines w:val="0"/>
        <w:pageBreakBefore w:val="0"/>
        <w:tabs>
          <w:tab w:val="center" w:pos="4153"/>
          <w:tab w:val="left" w:pos="7275"/>
        </w:tabs>
        <w:kinsoku/>
        <w:wordWrap/>
        <w:overflowPunct/>
        <w:topLinePunct w:val="0"/>
        <w:bidi w:val="0"/>
        <w:spacing w:beforeAutospacing="0" w:afterAutospacing="0" w:line="600" w:lineRule="exact"/>
        <w:ind w:left="0" w:leftChars="0" w:firstLine="640" w:firstLineChars="200"/>
        <w:textAlignment w:val="auto"/>
        <w:rPr>
          <w:rFonts w:ascii="Times New Roman" w:hAnsi="Times New Roman" w:eastAsia="方正仿宋_GBK" w:cs="方正仿宋_GBK"/>
          <w:b w:val="0"/>
          <w:bCs/>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机关运行经费支出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机关运行经费主要用于开支</w:t>
      </w:r>
      <w:r>
        <w:rPr>
          <w:rFonts w:hint="eastAsia" w:ascii="Times New Roman" w:hAnsi="Times New Roman" w:eastAsia="方正仿宋_GBK" w:cs="仿宋_GB2312"/>
          <w:b w:val="0"/>
          <w:bCs/>
          <w:snapToGrid w:val="0"/>
          <w:color w:val="auto"/>
          <w:sz w:val="32"/>
          <w:szCs w:val="32"/>
          <w:lang w:val="en-US" w:eastAsia="zh-CN"/>
        </w:rPr>
        <w:t>办公费、印刷费、邮电费、差旅费、机关维修（护）费</w:t>
      </w:r>
      <w:r>
        <w:rPr>
          <w:rStyle w:val="13"/>
          <w:rFonts w:hint="eastAsia" w:ascii="Times New Roman" w:hAnsi="Times New Roman" w:eastAsia="方正仿宋_GBK" w:cs="方正仿宋_GBK"/>
          <w:b w:val="0"/>
          <w:bCs/>
          <w:color w:val="auto"/>
          <w:sz w:val="32"/>
          <w:szCs w:val="32"/>
          <w:shd w:val="clear" w:color="auto" w:fill="FFFFFF"/>
          <w:lang w:val="zh-CN" w:eastAsia="zh-CN" w:bidi="ar-SA"/>
        </w:rPr>
        <w:t>。机关运行经费较上年支出数无增减。</w:t>
      </w:r>
    </w:p>
    <w:p w14:paraId="2F8C00A8">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1805EF67">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共有车辆</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14:paraId="0DAC4744">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1D2DAE77">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政府采购支出总额</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万元，其中：政府采购货物支出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万元、政府采购工程支出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万元、政府采购服务支出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万元。授予中小企业合同金额</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，其中：授予小微企业合同金额</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万元，占政府采购支出总额的</w:t>
      </w:r>
      <w:r>
        <w:rPr>
          <w:rFonts w:hint="default" w:ascii="Times New Roman" w:hAnsi="Times New Roman" w:eastAsia="方正仿宋_GBK"/>
          <w:color w:val="auto"/>
          <w:sz w:val="32"/>
          <w:szCs w:val="32"/>
          <w:shd w:val="clear" w:color="auto" w:fill="FFFFFF"/>
        </w:rPr>
        <w:t>0 %</w:t>
      </w:r>
      <w:r>
        <w:rPr>
          <w:rFonts w:ascii="方正仿宋_GBK" w:hAnsi="方正仿宋_GBK" w:eastAsia="方正仿宋_GBK" w:cs="方正仿宋_GBK"/>
          <w:color w:val="auto"/>
          <w:sz w:val="32"/>
          <w:szCs w:val="32"/>
          <w:shd w:val="clear" w:color="auto" w:fill="FFFFFF"/>
        </w:rPr>
        <w:t>。</w:t>
      </w:r>
    </w:p>
    <w:p w14:paraId="39B93CD2">
      <w:pPr>
        <w:pStyle w:val="15"/>
        <w:spacing w:before="0" w:beforeAutospacing="0" w:after="0" w:afterAutospacing="0" w:line="596" w:lineRule="exact"/>
        <w:ind w:firstLine="643" w:firstLineChars="200"/>
        <w:rPr>
          <w:rStyle w:val="13"/>
          <w:rFonts w:hint="eastAsia" w:ascii="黑体" w:hAnsi="黑体" w:eastAsia="黑体" w:cs="黑体"/>
          <w:color w:val="auto"/>
          <w:sz w:val="32"/>
          <w:szCs w:val="32"/>
          <w:shd w:val="clear" w:color="auto" w:fill="FFFFFF"/>
        </w:rPr>
      </w:pPr>
      <w:r>
        <w:rPr>
          <w:rStyle w:val="13"/>
          <w:rFonts w:hint="eastAsia" w:ascii="黑体" w:hAnsi="黑体" w:eastAsia="黑体" w:cs="黑体"/>
          <w:color w:val="auto"/>
          <w:sz w:val="32"/>
          <w:szCs w:val="32"/>
          <w:shd w:val="clear" w:color="auto" w:fill="FFFFFF"/>
        </w:rPr>
        <w:t>五、2024年度预算绩效管理情况说明</w:t>
      </w:r>
    </w:p>
    <w:p w14:paraId="66452F94">
      <w:pPr>
        <w:pStyle w:val="15"/>
        <w:autoSpaceDE w:val="0"/>
        <w:spacing w:before="0" w:beforeAutospacing="0" w:after="0" w:afterAutospacing="0" w:line="596" w:lineRule="exact"/>
        <w:ind w:firstLine="643" w:firstLineChars="200"/>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w:t>
      </w:r>
      <w:r>
        <w:rPr>
          <w:rFonts w:hint="eastAsia" w:ascii="楷体" w:hAnsi="楷体" w:eastAsia="楷体" w:cs="楷体"/>
          <w:b/>
          <w:bCs/>
          <w:color w:val="auto"/>
          <w:sz w:val="32"/>
          <w:szCs w:val="32"/>
          <w:shd w:val="clear" w:color="auto" w:fill="FFFFFF"/>
          <w:lang w:eastAsia="zh-CN"/>
        </w:rPr>
        <w:t>单位</w:t>
      </w:r>
      <w:r>
        <w:rPr>
          <w:rFonts w:hint="eastAsia" w:ascii="楷体" w:hAnsi="楷体" w:eastAsia="楷体" w:cs="楷体"/>
          <w:b/>
          <w:bCs/>
          <w:color w:val="auto"/>
          <w:sz w:val="32"/>
          <w:szCs w:val="32"/>
          <w:shd w:val="clear" w:color="auto" w:fill="FFFFFF"/>
        </w:rPr>
        <w:t>自评情况</w:t>
      </w:r>
    </w:p>
    <w:p w14:paraId="3945B6D1">
      <w:pPr>
        <w:pStyle w:val="15"/>
        <w:spacing w:before="0" w:beforeAutospacing="0" w:after="0" w:afterAutospacing="0" w:line="596" w:lineRule="exact"/>
        <w:ind w:firstLine="640" w:firstLineChars="200"/>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根据预算绩效管理要求，我</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对1个二级项目开展了绩效自评，涉及财政拨款项目支出资金112.33万元</w:t>
      </w:r>
    </w:p>
    <w:p w14:paraId="61E7FBCE">
      <w:pPr>
        <w:pStyle w:val="15"/>
        <w:spacing w:before="0" w:beforeAutospacing="0" w:after="0" w:afterAutospacing="0" w:line="596" w:lineRule="exact"/>
        <w:ind w:firstLine="321" w:firstLineChars="100"/>
        <w:rPr>
          <w:rFonts w:ascii="方正仿宋_GBK" w:hAnsi="方正仿宋_GBK" w:eastAsia="方正仿宋_GBK" w:cs="方正仿宋_GBK"/>
          <w:b/>
          <w:bCs/>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项目支出绩效自评表（二级项目）</w:t>
      </w:r>
    </w:p>
    <w:tbl>
      <w:tblPr>
        <w:tblStyle w:val="10"/>
        <w:tblW w:w="9834" w:type="dxa"/>
        <w:tblInd w:w="-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724"/>
        <w:gridCol w:w="840"/>
        <w:gridCol w:w="722"/>
        <w:gridCol w:w="118"/>
        <w:gridCol w:w="1426"/>
        <w:gridCol w:w="10"/>
        <w:gridCol w:w="947"/>
        <w:gridCol w:w="120"/>
        <w:gridCol w:w="483"/>
        <w:gridCol w:w="282"/>
        <w:gridCol w:w="319"/>
        <w:gridCol w:w="27"/>
        <w:gridCol w:w="387"/>
        <w:gridCol w:w="611"/>
        <w:gridCol w:w="118"/>
        <w:gridCol w:w="27"/>
        <w:gridCol w:w="804"/>
        <w:gridCol w:w="545"/>
        <w:gridCol w:w="10"/>
      </w:tblGrid>
      <w:tr w14:paraId="156B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834" w:type="dxa"/>
            <w:gridSpan w:val="20"/>
            <w:noWrap/>
            <w:vAlign w:val="center"/>
          </w:tcPr>
          <w:p w14:paraId="5BD67B14">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2024年度二级项目绩效自评表</w:t>
            </w:r>
          </w:p>
        </w:tc>
      </w:tr>
      <w:tr w14:paraId="4370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834" w:type="dxa"/>
            <w:gridSpan w:val="20"/>
            <w:noWrap/>
            <w:vAlign w:val="center"/>
          </w:tcPr>
          <w:p w14:paraId="4DC56AB8">
            <w:pPr>
              <w:snapToGrid w:val="0"/>
              <w:ind w:firstLine="181" w:firstLineChars="100"/>
              <w:jc w:val="right"/>
              <w:rPr>
                <w:rFonts w:hint="eastAsia" w:ascii="方正仿宋_GBK" w:hAnsi="方正仿宋_GBK" w:eastAsia="方正仿宋_GBK" w:cs="方正仿宋_GBK"/>
                <w:b/>
                <w:bCs/>
                <w:color w:val="auto"/>
                <w:sz w:val="18"/>
                <w:szCs w:val="18"/>
              </w:rPr>
            </w:pPr>
          </w:p>
        </w:tc>
      </w:tr>
      <w:tr w14:paraId="57EB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14" w:type="dxa"/>
            <w:noWrap/>
            <w:vAlign w:val="center"/>
          </w:tcPr>
          <w:p w14:paraId="429AE0B1">
            <w:pPr>
              <w:snapToGrid w:val="0"/>
              <w:jc w:val="right"/>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项目名称：</w:t>
            </w:r>
          </w:p>
        </w:tc>
        <w:tc>
          <w:tcPr>
            <w:tcW w:w="1564" w:type="dxa"/>
            <w:gridSpan w:val="2"/>
            <w:noWrap/>
            <w:vAlign w:val="center"/>
          </w:tcPr>
          <w:p w14:paraId="0D6D87C0">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2023年农村综合改革转移支付预算项目</w:t>
            </w:r>
          </w:p>
        </w:tc>
        <w:tc>
          <w:tcPr>
            <w:tcW w:w="840" w:type="dxa"/>
            <w:gridSpan w:val="2"/>
            <w:noWrap/>
            <w:vAlign w:val="center"/>
          </w:tcPr>
          <w:p w14:paraId="70B3B278">
            <w:pPr>
              <w:snapToGrid w:val="0"/>
              <w:ind w:right="24"/>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项目编码：</w:t>
            </w:r>
          </w:p>
        </w:tc>
        <w:tc>
          <w:tcPr>
            <w:tcW w:w="1436" w:type="dxa"/>
            <w:gridSpan w:val="2"/>
            <w:noWrap/>
            <w:vAlign w:val="center"/>
          </w:tcPr>
          <w:p w14:paraId="3931DADF">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50019323T000003692171</w:t>
            </w:r>
          </w:p>
        </w:tc>
        <w:tc>
          <w:tcPr>
            <w:tcW w:w="1067" w:type="dxa"/>
            <w:gridSpan w:val="2"/>
            <w:noWrap/>
            <w:vAlign w:val="center"/>
          </w:tcPr>
          <w:p w14:paraId="5D46CBF1">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自评总分：</w:t>
            </w:r>
          </w:p>
        </w:tc>
        <w:tc>
          <w:tcPr>
            <w:tcW w:w="765" w:type="dxa"/>
            <w:gridSpan w:val="2"/>
            <w:noWrap/>
            <w:vAlign w:val="center"/>
          </w:tcPr>
          <w:p w14:paraId="3DA50590">
            <w:pPr>
              <w:snapToGrid w:val="0"/>
              <w:rPr>
                <w:rFonts w:hint="eastAsia" w:ascii="方正仿宋_GBK" w:hAnsi="方正仿宋_GBK" w:eastAsia="方正仿宋_GBK" w:cs="方正仿宋_GBK"/>
                <w:color w:val="auto"/>
                <w:sz w:val="18"/>
                <w:szCs w:val="18"/>
                <w:lang w:eastAsia="zh-CN"/>
              </w:rPr>
            </w:pPr>
            <w:r>
              <w:rPr>
                <w:rFonts w:hint="eastAsia" w:ascii="方正仿宋_GBK" w:hAnsi="方正仿宋_GBK" w:eastAsia="方正仿宋_GBK" w:cs="方正仿宋_GBK"/>
                <w:color w:val="auto"/>
                <w:sz w:val="18"/>
                <w:szCs w:val="18"/>
              </w:rPr>
              <w:t>10</w:t>
            </w:r>
            <w:r>
              <w:rPr>
                <w:rFonts w:hint="eastAsia" w:ascii="方正仿宋_GBK" w:hAnsi="方正仿宋_GBK" w:eastAsia="方正仿宋_GBK" w:cs="方正仿宋_GBK"/>
                <w:color w:val="auto"/>
                <w:sz w:val="18"/>
                <w:szCs w:val="18"/>
                <w:lang w:eastAsia="zh-CN"/>
              </w:rPr>
              <w:t>0</w:t>
            </w:r>
          </w:p>
        </w:tc>
        <w:tc>
          <w:tcPr>
            <w:tcW w:w="1344" w:type="dxa"/>
            <w:gridSpan w:val="4"/>
            <w:noWrap/>
            <w:vAlign w:val="center"/>
          </w:tcPr>
          <w:p w14:paraId="6CA03ACC">
            <w:pPr>
              <w:snapToGrid w:val="0"/>
              <w:jc w:val="right"/>
              <w:rPr>
                <w:rFonts w:hint="eastAsia" w:ascii="方正仿宋_GBK" w:hAnsi="方正仿宋_GBK" w:eastAsia="方正仿宋_GBK" w:cs="方正仿宋_GBK"/>
                <w:b/>
                <w:bCs/>
                <w:color w:val="auto"/>
                <w:sz w:val="18"/>
                <w:szCs w:val="18"/>
              </w:rPr>
            </w:pPr>
          </w:p>
        </w:tc>
        <w:tc>
          <w:tcPr>
            <w:tcW w:w="1504" w:type="dxa"/>
            <w:gridSpan w:val="5"/>
            <w:vAlign w:val="center"/>
          </w:tcPr>
          <w:p w14:paraId="6ADE0649">
            <w:pPr>
              <w:snapToGrid w:val="0"/>
              <w:rPr>
                <w:rFonts w:hint="eastAsia" w:ascii="方正仿宋_GBK" w:hAnsi="方正仿宋_GBK" w:eastAsia="方正仿宋_GBK" w:cs="方正仿宋_GBK"/>
                <w:color w:val="auto"/>
                <w:sz w:val="18"/>
                <w:szCs w:val="18"/>
              </w:rPr>
            </w:pPr>
          </w:p>
        </w:tc>
      </w:tr>
      <w:tr w14:paraId="3F46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14" w:type="dxa"/>
            <w:noWrap/>
            <w:vAlign w:val="center"/>
          </w:tcPr>
          <w:p w14:paraId="49B95FF6">
            <w:pPr>
              <w:snapToGrid w:val="0"/>
              <w:ind w:right="12"/>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项目主管部门：</w:t>
            </w:r>
          </w:p>
        </w:tc>
        <w:tc>
          <w:tcPr>
            <w:tcW w:w="1564" w:type="dxa"/>
            <w:gridSpan w:val="2"/>
            <w:noWrap/>
            <w:vAlign w:val="center"/>
          </w:tcPr>
          <w:p w14:paraId="4B3B7CA4">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305-重庆市九龙坡区巴福镇人民政府</w:t>
            </w:r>
          </w:p>
        </w:tc>
        <w:tc>
          <w:tcPr>
            <w:tcW w:w="840" w:type="dxa"/>
            <w:gridSpan w:val="2"/>
            <w:noWrap/>
            <w:vAlign w:val="center"/>
          </w:tcPr>
          <w:p w14:paraId="3D6F6099">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财政归口处室：</w:t>
            </w:r>
          </w:p>
        </w:tc>
        <w:tc>
          <w:tcPr>
            <w:tcW w:w="1436" w:type="dxa"/>
            <w:gridSpan w:val="2"/>
            <w:noWrap/>
            <w:vAlign w:val="center"/>
          </w:tcPr>
          <w:p w14:paraId="60E9F280">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003-预算科</w:t>
            </w:r>
          </w:p>
        </w:tc>
        <w:tc>
          <w:tcPr>
            <w:tcW w:w="1067" w:type="dxa"/>
            <w:gridSpan w:val="2"/>
            <w:noWrap/>
            <w:vAlign w:val="center"/>
          </w:tcPr>
          <w:p w14:paraId="2B853C17">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lang w:eastAsia="zh-CN"/>
              </w:rPr>
              <w:t>单位</w:t>
            </w:r>
            <w:r>
              <w:rPr>
                <w:rFonts w:hint="eastAsia" w:ascii="方正仿宋_GBK" w:hAnsi="方正仿宋_GBK" w:eastAsia="方正仿宋_GBK" w:cs="方正仿宋_GBK"/>
                <w:b/>
                <w:bCs/>
                <w:color w:val="auto"/>
                <w:sz w:val="18"/>
                <w:szCs w:val="18"/>
              </w:rPr>
              <w:t>联系人：</w:t>
            </w:r>
          </w:p>
        </w:tc>
        <w:tc>
          <w:tcPr>
            <w:tcW w:w="765" w:type="dxa"/>
            <w:gridSpan w:val="2"/>
            <w:noWrap/>
            <w:vAlign w:val="center"/>
          </w:tcPr>
          <w:p w14:paraId="46711975">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廖崇梅</w:t>
            </w:r>
          </w:p>
        </w:tc>
        <w:tc>
          <w:tcPr>
            <w:tcW w:w="1344" w:type="dxa"/>
            <w:gridSpan w:val="4"/>
            <w:noWrap/>
            <w:vAlign w:val="center"/>
          </w:tcPr>
          <w:p w14:paraId="2407907A">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联系电话：</w:t>
            </w:r>
          </w:p>
        </w:tc>
        <w:tc>
          <w:tcPr>
            <w:tcW w:w="1504" w:type="dxa"/>
            <w:gridSpan w:val="5"/>
            <w:vAlign w:val="center"/>
          </w:tcPr>
          <w:p w14:paraId="3D17334A">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13883231948</w:t>
            </w:r>
          </w:p>
        </w:tc>
      </w:tr>
      <w:tr w14:paraId="0B5E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834" w:type="dxa"/>
            <w:gridSpan w:val="20"/>
            <w:noWrap/>
            <w:vAlign w:val="center"/>
          </w:tcPr>
          <w:p w14:paraId="6C2DB9BA">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资金情况</w:t>
            </w:r>
          </w:p>
        </w:tc>
      </w:tr>
      <w:tr w14:paraId="3CB7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01" w:hRule="atLeast"/>
        </w:trPr>
        <w:tc>
          <w:tcPr>
            <w:tcW w:w="2038" w:type="dxa"/>
            <w:gridSpan w:val="2"/>
            <w:noWrap/>
            <w:vAlign w:val="center"/>
          </w:tcPr>
          <w:p w14:paraId="357EBA46">
            <w:pPr>
              <w:snapToGrid w:val="0"/>
              <w:jc w:val="center"/>
              <w:rPr>
                <w:rFonts w:hint="eastAsia" w:ascii="方正仿宋_GBK" w:hAnsi="方正仿宋_GBK" w:eastAsia="方正仿宋_GBK" w:cs="方正仿宋_GBK"/>
                <w:color w:val="auto"/>
                <w:sz w:val="18"/>
                <w:szCs w:val="18"/>
              </w:rPr>
            </w:pPr>
          </w:p>
        </w:tc>
        <w:tc>
          <w:tcPr>
            <w:tcW w:w="1562" w:type="dxa"/>
            <w:gridSpan w:val="2"/>
            <w:noWrap/>
            <w:vAlign w:val="center"/>
          </w:tcPr>
          <w:p w14:paraId="32682E1A">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年初预算数</w:t>
            </w:r>
          </w:p>
        </w:tc>
        <w:tc>
          <w:tcPr>
            <w:tcW w:w="1544" w:type="dxa"/>
            <w:gridSpan w:val="2"/>
            <w:noWrap/>
            <w:vAlign w:val="center"/>
          </w:tcPr>
          <w:p w14:paraId="597DF0E8">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全年（调整）预算数</w:t>
            </w:r>
          </w:p>
        </w:tc>
        <w:tc>
          <w:tcPr>
            <w:tcW w:w="1560" w:type="dxa"/>
            <w:gridSpan w:val="4"/>
            <w:noWrap/>
            <w:vAlign w:val="center"/>
          </w:tcPr>
          <w:p w14:paraId="4404BF37">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全年执行数</w:t>
            </w:r>
          </w:p>
        </w:tc>
        <w:tc>
          <w:tcPr>
            <w:tcW w:w="601" w:type="dxa"/>
            <w:gridSpan w:val="2"/>
            <w:noWrap/>
            <w:vAlign w:val="center"/>
          </w:tcPr>
          <w:p w14:paraId="398AFEEF">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执行率</w:t>
            </w:r>
          </w:p>
        </w:tc>
        <w:tc>
          <w:tcPr>
            <w:tcW w:w="1143" w:type="dxa"/>
            <w:gridSpan w:val="4"/>
            <w:noWrap/>
            <w:vAlign w:val="center"/>
          </w:tcPr>
          <w:p w14:paraId="36853D3B">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执行率权重</w:t>
            </w:r>
          </w:p>
        </w:tc>
        <w:tc>
          <w:tcPr>
            <w:tcW w:w="1376" w:type="dxa"/>
            <w:gridSpan w:val="3"/>
            <w:noWrap/>
            <w:vAlign w:val="center"/>
          </w:tcPr>
          <w:p w14:paraId="2EBAC557">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执行率得分</w:t>
            </w:r>
          </w:p>
        </w:tc>
      </w:tr>
      <w:tr w14:paraId="51CC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01" w:hRule="atLeast"/>
        </w:trPr>
        <w:tc>
          <w:tcPr>
            <w:tcW w:w="2038" w:type="dxa"/>
            <w:gridSpan w:val="2"/>
            <w:vAlign w:val="center"/>
          </w:tcPr>
          <w:p w14:paraId="41743756">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年度总金额</w:t>
            </w:r>
          </w:p>
        </w:tc>
        <w:tc>
          <w:tcPr>
            <w:tcW w:w="1562" w:type="dxa"/>
            <w:gridSpan w:val="2"/>
            <w:noWrap/>
            <w:vAlign w:val="center"/>
          </w:tcPr>
          <w:p w14:paraId="4E17CEFC">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1,123,323.97 </w:t>
            </w:r>
          </w:p>
        </w:tc>
        <w:tc>
          <w:tcPr>
            <w:tcW w:w="1544" w:type="dxa"/>
            <w:gridSpan w:val="2"/>
            <w:noWrap/>
            <w:vAlign w:val="center"/>
          </w:tcPr>
          <w:p w14:paraId="06D38DD3">
            <w:pPr>
              <w:snapToGrid w:val="0"/>
              <w:ind w:right="36"/>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1,123,323.97</w:t>
            </w:r>
          </w:p>
        </w:tc>
        <w:tc>
          <w:tcPr>
            <w:tcW w:w="1560" w:type="dxa"/>
            <w:gridSpan w:val="4"/>
            <w:noWrap/>
            <w:vAlign w:val="center"/>
          </w:tcPr>
          <w:p w14:paraId="7DEAB88B">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1,123,323.97 </w:t>
            </w:r>
          </w:p>
        </w:tc>
        <w:tc>
          <w:tcPr>
            <w:tcW w:w="601" w:type="dxa"/>
            <w:gridSpan w:val="2"/>
            <w:noWrap/>
            <w:vAlign w:val="center"/>
          </w:tcPr>
          <w:p w14:paraId="619AA76D">
            <w:pPr>
              <w:snapToGrid w:val="0"/>
              <w:rPr>
                <w:rFonts w:hint="eastAsia" w:ascii="方正仿宋_GBK" w:hAnsi="方正仿宋_GBK" w:eastAsia="方正仿宋_GBK" w:cs="方正仿宋_GBK"/>
                <w:color w:val="auto"/>
                <w:sz w:val="18"/>
                <w:szCs w:val="18"/>
              </w:rPr>
            </w:pPr>
          </w:p>
        </w:tc>
        <w:tc>
          <w:tcPr>
            <w:tcW w:w="1143" w:type="dxa"/>
            <w:gridSpan w:val="4"/>
            <w:noWrap/>
            <w:vAlign w:val="center"/>
          </w:tcPr>
          <w:p w14:paraId="4A94D30A">
            <w:pPr>
              <w:snapToGrid w:val="0"/>
              <w:rPr>
                <w:rFonts w:hint="eastAsia" w:ascii="方正仿宋_GBK" w:hAnsi="方正仿宋_GBK" w:eastAsia="方正仿宋_GBK" w:cs="方正仿宋_GBK"/>
                <w:color w:val="auto"/>
                <w:sz w:val="18"/>
                <w:szCs w:val="18"/>
              </w:rPr>
            </w:pPr>
          </w:p>
        </w:tc>
        <w:tc>
          <w:tcPr>
            <w:tcW w:w="1376" w:type="dxa"/>
            <w:gridSpan w:val="3"/>
            <w:noWrap/>
            <w:vAlign w:val="center"/>
          </w:tcPr>
          <w:p w14:paraId="46F37951">
            <w:pPr>
              <w:snapToGrid w:val="0"/>
              <w:ind w:firstLine="180" w:firstLineChars="100"/>
              <w:jc w:val="right"/>
              <w:rPr>
                <w:rFonts w:hint="eastAsia" w:ascii="方正仿宋_GBK" w:hAnsi="方正仿宋_GBK" w:eastAsia="方正仿宋_GBK" w:cs="方正仿宋_GBK"/>
                <w:color w:val="auto"/>
                <w:sz w:val="18"/>
                <w:szCs w:val="18"/>
              </w:rPr>
            </w:pPr>
          </w:p>
        </w:tc>
      </w:tr>
      <w:tr w14:paraId="2B61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01" w:hRule="atLeast"/>
        </w:trPr>
        <w:tc>
          <w:tcPr>
            <w:tcW w:w="2038" w:type="dxa"/>
            <w:gridSpan w:val="2"/>
            <w:vAlign w:val="center"/>
          </w:tcPr>
          <w:p w14:paraId="55BC4C25">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其中：财政拨款</w:t>
            </w:r>
          </w:p>
        </w:tc>
        <w:tc>
          <w:tcPr>
            <w:tcW w:w="1562" w:type="dxa"/>
            <w:gridSpan w:val="2"/>
            <w:noWrap/>
            <w:vAlign w:val="center"/>
          </w:tcPr>
          <w:p w14:paraId="3469494E">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1,123,323.97 </w:t>
            </w:r>
          </w:p>
        </w:tc>
        <w:tc>
          <w:tcPr>
            <w:tcW w:w="1544" w:type="dxa"/>
            <w:gridSpan w:val="2"/>
            <w:noWrap/>
            <w:vAlign w:val="center"/>
          </w:tcPr>
          <w:p w14:paraId="393BF2E5">
            <w:pPr>
              <w:snapToGrid w:val="0"/>
              <w:ind w:right="36"/>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1,123,323.97</w:t>
            </w:r>
          </w:p>
        </w:tc>
        <w:tc>
          <w:tcPr>
            <w:tcW w:w="1560" w:type="dxa"/>
            <w:gridSpan w:val="4"/>
            <w:noWrap/>
            <w:vAlign w:val="center"/>
          </w:tcPr>
          <w:p w14:paraId="2D742D3D">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1,123,323.97 </w:t>
            </w:r>
          </w:p>
        </w:tc>
        <w:tc>
          <w:tcPr>
            <w:tcW w:w="601" w:type="dxa"/>
            <w:gridSpan w:val="2"/>
            <w:noWrap/>
            <w:vAlign w:val="center"/>
          </w:tcPr>
          <w:p w14:paraId="38CAFBD2">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1143" w:type="dxa"/>
            <w:gridSpan w:val="4"/>
            <w:noWrap/>
            <w:vAlign w:val="center"/>
          </w:tcPr>
          <w:p w14:paraId="50637B13">
            <w:pPr>
              <w:snapToGrid w:val="0"/>
              <w:rPr>
                <w:rFonts w:hint="eastAsia" w:ascii="方正仿宋_GBK" w:hAnsi="方正仿宋_GBK" w:eastAsia="方正仿宋_GBK" w:cs="方正仿宋_GBK"/>
                <w:color w:val="auto"/>
                <w:sz w:val="18"/>
                <w:szCs w:val="18"/>
                <w:lang w:eastAsia="zh-CN"/>
              </w:rPr>
            </w:pPr>
            <w:r>
              <w:rPr>
                <w:rFonts w:hint="eastAsia" w:ascii="方正仿宋_GBK" w:hAnsi="方正仿宋_GBK" w:eastAsia="方正仿宋_GBK" w:cs="方正仿宋_GBK"/>
                <w:color w:val="auto"/>
                <w:sz w:val="18"/>
                <w:szCs w:val="18"/>
              </w:rPr>
              <w:t>1</w:t>
            </w:r>
            <w:r>
              <w:rPr>
                <w:rFonts w:hint="eastAsia" w:ascii="方正仿宋_GBK" w:hAnsi="方正仿宋_GBK" w:eastAsia="方正仿宋_GBK" w:cs="方正仿宋_GBK"/>
                <w:color w:val="auto"/>
                <w:sz w:val="18"/>
                <w:szCs w:val="18"/>
                <w:lang w:eastAsia="zh-CN"/>
              </w:rPr>
              <w:t>0</w:t>
            </w:r>
          </w:p>
        </w:tc>
        <w:tc>
          <w:tcPr>
            <w:tcW w:w="1376" w:type="dxa"/>
            <w:gridSpan w:val="3"/>
            <w:noWrap/>
            <w:vAlign w:val="center"/>
          </w:tcPr>
          <w:p w14:paraId="19D7560F">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w:t>
            </w:r>
            <w:r>
              <w:rPr>
                <w:rFonts w:hint="eastAsia" w:ascii="方正仿宋_GBK" w:hAnsi="方正仿宋_GBK" w:eastAsia="方正仿宋_GBK" w:cs="方正仿宋_GBK"/>
                <w:color w:val="auto"/>
                <w:sz w:val="18"/>
                <w:szCs w:val="18"/>
                <w:lang w:eastAsia="zh-CN"/>
              </w:rPr>
              <w:t>0</w:t>
            </w:r>
            <w:r>
              <w:rPr>
                <w:rFonts w:hint="eastAsia" w:ascii="方正仿宋_GBK" w:hAnsi="方正仿宋_GBK" w:eastAsia="方正仿宋_GBK" w:cs="方正仿宋_GBK"/>
                <w:color w:val="auto"/>
                <w:sz w:val="18"/>
                <w:szCs w:val="18"/>
              </w:rPr>
              <w:t xml:space="preserve"> </w:t>
            </w:r>
          </w:p>
        </w:tc>
      </w:tr>
      <w:tr w14:paraId="3C1C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01" w:hRule="atLeast"/>
        </w:trPr>
        <w:tc>
          <w:tcPr>
            <w:tcW w:w="2038" w:type="dxa"/>
            <w:gridSpan w:val="2"/>
            <w:vAlign w:val="center"/>
          </w:tcPr>
          <w:p w14:paraId="1F8DAA89">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一般公共预算</w:t>
            </w:r>
          </w:p>
        </w:tc>
        <w:tc>
          <w:tcPr>
            <w:tcW w:w="1562" w:type="dxa"/>
            <w:gridSpan w:val="2"/>
            <w:noWrap/>
            <w:vAlign w:val="center"/>
          </w:tcPr>
          <w:p w14:paraId="6FA318C2">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1,123,323.97 </w:t>
            </w:r>
          </w:p>
        </w:tc>
        <w:tc>
          <w:tcPr>
            <w:tcW w:w="1544" w:type="dxa"/>
            <w:gridSpan w:val="2"/>
            <w:noWrap/>
            <w:vAlign w:val="center"/>
          </w:tcPr>
          <w:p w14:paraId="0E73F776">
            <w:pPr>
              <w:snapToGrid w:val="0"/>
              <w:ind w:right="36"/>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1,123,323.97 </w:t>
            </w:r>
          </w:p>
        </w:tc>
        <w:tc>
          <w:tcPr>
            <w:tcW w:w="1560" w:type="dxa"/>
            <w:gridSpan w:val="4"/>
            <w:noWrap/>
            <w:vAlign w:val="center"/>
          </w:tcPr>
          <w:p w14:paraId="439AE288">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1,123,323.97 </w:t>
            </w:r>
          </w:p>
        </w:tc>
        <w:tc>
          <w:tcPr>
            <w:tcW w:w="601" w:type="dxa"/>
            <w:gridSpan w:val="2"/>
            <w:noWrap/>
            <w:vAlign w:val="center"/>
          </w:tcPr>
          <w:p w14:paraId="3F14CF49">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1143" w:type="dxa"/>
            <w:gridSpan w:val="4"/>
            <w:noWrap/>
            <w:vAlign w:val="center"/>
          </w:tcPr>
          <w:p w14:paraId="190CE26F">
            <w:pPr>
              <w:snapToGrid w:val="0"/>
              <w:rPr>
                <w:rFonts w:hint="eastAsia" w:ascii="方正仿宋_GBK" w:hAnsi="方正仿宋_GBK" w:eastAsia="方正仿宋_GBK" w:cs="方正仿宋_GBK"/>
                <w:color w:val="auto"/>
                <w:sz w:val="18"/>
                <w:szCs w:val="18"/>
              </w:rPr>
            </w:pPr>
          </w:p>
        </w:tc>
        <w:tc>
          <w:tcPr>
            <w:tcW w:w="1376" w:type="dxa"/>
            <w:gridSpan w:val="3"/>
            <w:noWrap/>
            <w:vAlign w:val="center"/>
          </w:tcPr>
          <w:p w14:paraId="0B0715DB">
            <w:pPr>
              <w:snapToGrid w:val="0"/>
              <w:ind w:firstLine="180" w:firstLineChars="100"/>
              <w:jc w:val="right"/>
              <w:rPr>
                <w:rFonts w:hint="eastAsia" w:ascii="方正仿宋_GBK" w:hAnsi="方正仿宋_GBK" w:eastAsia="方正仿宋_GBK" w:cs="方正仿宋_GBK"/>
                <w:color w:val="auto"/>
                <w:sz w:val="18"/>
                <w:szCs w:val="18"/>
              </w:rPr>
            </w:pPr>
          </w:p>
        </w:tc>
      </w:tr>
      <w:tr w14:paraId="61D2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834" w:type="dxa"/>
            <w:gridSpan w:val="20"/>
            <w:noWrap/>
            <w:vAlign w:val="center"/>
          </w:tcPr>
          <w:p w14:paraId="3EC96145">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绩效目标</w:t>
            </w:r>
          </w:p>
        </w:tc>
      </w:tr>
      <w:tr w14:paraId="1F12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01" w:hRule="atLeast"/>
        </w:trPr>
        <w:tc>
          <w:tcPr>
            <w:tcW w:w="3600" w:type="dxa"/>
            <w:gridSpan w:val="4"/>
            <w:noWrap/>
            <w:vAlign w:val="center"/>
          </w:tcPr>
          <w:p w14:paraId="2C9384B7">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年初绩效目标</w:t>
            </w:r>
          </w:p>
        </w:tc>
        <w:tc>
          <w:tcPr>
            <w:tcW w:w="3104" w:type="dxa"/>
            <w:gridSpan w:val="6"/>
            <w:noWrap/>
            <w:vAlign w:val="center"/>
          </w:tcPr>
          <w:p w14:paraId="6F4A106D">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全年（调整）绩效目标</w:t>
            </w:r>
          </w:p>
        </w:tc>
        <w:tc>
          <w:tcPr>
            <w:tcW w:w="3120" w:type="dxa"/>
            <w:gridSpan w:val="9"/>
            <w:noWrap/>
            <w:vAlign w:val="center"/>
          </w:tcPr>
          <w:p w14:paraId="446E1048">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全年目标实际完成情况</w:t>
            </w:r>
          </w:p>
        </w:tc>
      </w:tr>
      <w:tr w14:paraId="3158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599" w:hRule="atLeast"/>
        </w:trPr>
        <w:tc>
          <w:tcPr>
            <w:tcW w:w="3600" w:type="dxa"/>
            <w:gridSpan w:val="4"/>
          </w:tcPr>
          <w:p w14:paraId="203FE161">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让村容村貌和群众生产生活条件得到改善</w:t>
            </w:r>
          </w:p>
        </w:tc>
        <w:tc>
          <w:tcPr>
            <w:tcW w:w="3104" w:type="dxa"/>
            <w:gridSpan w:val="6"/>
          </w:tcPr>
          <w:p w14:paraId="51B5433F">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让村容村貌和群众生产生活条件得到改善</w:t>
            </w:r>
          </w:p>
        </w:tc>
        <w:tc>
          <w:tcPr>
            <w:tcW w:w="3120" w:type="dxa"/>
            <w:gridSpan w:val="9"/>
          </w:tcPr>
          <w:p w14:paraId="13525BC0">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完成石马村入户道路（一期）0.36公里，五根村入户道路1.45公里，钟鹤村入户道路1.39公里、石马村入户道路（二期）0.6公里便道建设。</w:t>
            </w:r>
          </w:p>
        </w:tc>
      </w:tr>
      <w:tr w14:paraId="7AA5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834" w:type="dxa"/>
            <w:gridSpan w:val="20"/>
            <w:noWrap/>
            <w:vAlign w:val="center"/>
          </w:tcPr>
          <w:p w14:paraId="2716E96C">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绩效指标</w:t>
            </w:r>
          </w:p>
        </w:tc>
      </w:tr>
      <w:tr w14:paraId="2171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14" w:type="dxa"/>
            <w:noWrap/>
            <w:vAlign w:val="center"/>
          </w:tcPr>
          <w:p w14:paraId="32FA4B7B">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指标名称</w:t>
            </w:r>
          </w:p>
        </w:tc>
        <w:tc>
          <w:tcPr>
            <w:tcW w:w="724" w:type="dxa"/>
            <w:noWrap/>
            <w:vAlign w:val="center"/>
          </w:tcPr>
          <w:p w14:paraId="4337F774">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计量单位</w:t>
            </w:r>
          </w:p>
        </w:tc>
        <w:tc>
          <w:tcPr>
            <w:tcW w:w="840" w:type="dxa"/>
            <w:noWrap/>
            <w:vAlign w:val="center"/>
          </w:tcPr>
          <w:p w14:paraId="3E0A4567">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指标性质</w:t>
            </w:r>
          </w:p>
        </w:tc>
        <w:tc>
          <w:tcPr>
            <w:tcW w:w="840" w:type="dxa"/>
            <w:gridSpan w:val="2"/>
            <w:noWrap/>
            <w:vAlign w:val="center"/>
          </w:tcPr>
          <w:p w14:paraId="6D317AC0">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指标值</w:t>
            </w:r>
          </w:p>
        </w:tc>
        <w:tc>
          <w:tcPr>
            <w:tcW w:w="1436" w:type="dxa"/>
            <w:gridSpan w:val="2"/>
            <w:noWrap/>
            <w:vAlign w:val="center"/>
          </w:tcPr>
          <w:p w14:paraId="3817542E">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全年完成值</w:t>
            </w:r>
          </w:p>
        </w:tc>
        <w:tc>
          <w:tcPr>
            <w:tcW w:w="947" w:type="dxa"/>
            <w:noWrap/>
            <w:vAlign w:val="center"/>
          </w:tcPr>
          <w:p w14:paraId="490E0815">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偏离度（%）</w:t>
            </w:r>
          </w:p>
        </w:tc>
        <w:tc>
          <w:tcPr>
            <w:tcW w:w="1231" w:type="dxa"/>
            <w:gridSpan w:val="5"/>
            <w:noWrap/>
            <w:vAlign w:val="center"/>
          </w:tcPr>
          <w:p w14:paraId="4B60B1D2">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得分系数（%）</w:t>
            </w:r>
          </w:p>
        </w:tc>
        <w:tc>
          <w:tcPr>
            <w:tcW w:w="387" w:type="dxa"/>
            <w:noWrap/>
            <w:vAlign w:val="center"/>
          </w:tcPr>
          <w:p w14:paraId="0A8BF8E5">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指标权重</w:t>
            </w:r>
          </w:p>
        </w:tc>
        <w:tc>
          <w:tcPr>
            <w:tcW w:w="756" w:type="dxa"/>
            <w:gridSpan w:val="3"/>
            <w:noWrap/>
            <w:vAlign w:val="center"/>
          </w:tcPr>
          <w:p w14:paraId="1DFFFEB4">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指标得分</w:t>
            </w:r>
          </w:p>
        </w:tc>
        <w:tc>
          <w:tcPr>
            <w:tcW w:w="804" w:type="dxa"/>
            <w:noWrap/>
            <w:vAlign w:val="center"/>
          </w:tcPr>
          <w:p w14:paraId="110961F4">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是否核心指标</w:t>
            </w:r>
          </w:p>
        </w:tc>
        <w:tc>
          <w:tcPr>
            <w:tcW w:w="555" w:type="dxa"/>
            <w:gridSpan w:val="2"/>
            <w:noWrap/>
            <w:vAlign w:val="center"/>
          </w:tcPr>
          <w:p w14:paraId="4C7B36C0">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说明</w:t>
            </w:r>
          </w:p>
        </w:tc>
      </w:tr>
      <w:tr w14:paraId="2B8C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14" w:type="dxa"/>
            <w:noWrap/>
            <w:vAlign w:val="center"/>
          </w:tcPr>
          <w:p w14:paraId="54D4B286">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涉及村</w:t>
            </w:r>
          </w:p>
        </w:tc>
        <w:tc>
          <w:tcPr>
            <w:tcW w:w="724" w:type="dxa"/>
            <w:noWrap/>
            <w:vAlign w:val="center"/>
          </w:tcPr>
          <w:p w14:paraId="1E4D53E5">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个</w:t>
            </w:r>
          </w:p>
        </w:tc>
        <w:tc>
          <w:tcPr>
            <w:tcW w:w="840" w:type="dxa"/>
            <w:noWrap/>
            <w:vAlign w:val="center"/>
          </w:tcPr>
          <w:p w14:paraId="731499A7">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40" w:type="dxa"/>
            <w:gridSpan w:val="2"/>
            <w:noWrap/>
            <w:vAlign w:val="center"/>
          </w:tcPr>
          <w:p w14:paraId="151C15E2">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3</w:t>
            </w:r>
          </w:p>
        </w:tc>
        <w:tc>
          <w:tcPr>
            <w:tcW w:w="1436" w:type="dxa"/>
            <w:gridSpan w:val="2"/>
            <w:noWrap/>
            <w:vAlign w:val="center"/>
          </w:tcPr>
          <w:p w14:paraId="3EAB56D6">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3</w:t>
            </w:r>
          </w:p>
        </w:tc>
        <w:tc>
          <w:tcPr>
            <w:tcW w:w="947" w:type="dxa"/>
            <w:noWrap/>
            <w:vAlign w:val="center"/>
          </w:tcPr>
          <w:p w14:paraId="77834D54">
            <w:pPr>
              <w:snapToGrid w:val="0"/>
              <w:ind w:left="-3" w:leftChars="-5" w:hanging="9" w:hangingChars="5"/>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231" w:type="dxa"/>
            <w:gridSpan w:val="5"/>
            <w:noWrap/>
            <w:vAlign w:val="center"/>
          </w:tcPr>
          <w:p w14:paraId="6C815B64">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387" w:type="dxa"/>
            <w:noWrap/>
            <w:vAlign w:val="center"/>
          </w:tcPr>
          <w:p w14:paraId="323FB6A9">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756" w:type="dxa"/>
            <w:gridSpan w:val="3"/>
            <w:noWrap/>
            <w:vAlign w:val="center"/>
          </w:tcPr>
          <w:p w14:paraId="77598268">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04" w:type="dxa"/>
            <w:noWrap/>
            <w:vAlign w:val="center"/>
          </w:tcPr>
          <w:p w14:paraId="01E50BD6">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是</w:t>
            </w:r>
          </w:p>
        </w:tc>
        <w:tc>
          <w:tcPr>
            <w:tcW w:w="555" w:type="dxa"/>
            <w:gridSpan w:val="2"/>
            <w:noWrap/>
            <w:vAlign w:val="center"/>
          </w:tcPr>
          <w:p w14:paraId="6FE21E79">
            <w:pPr>
              <w:snapToGrid w:val="0"/>
              <w:ind w:firstLine="180" w:firstLineChars="100"/>
              <w:rPr>
                <w:rFonts w:hint="eastAsia" w:ascii="方正仿宋_GBK" w:hAnsi="方正仿宋_GBK" w:eastAsia="方正仿宋_GBK" w:cs="方正仿宋_GBK"/>
                <w:color w:val="auto"/>
                <w:sz w:val="18"/>
                <w:szCs w:val="18"/>
              </w:rPr>
            </w:pPr>
          </w:p>
        </w:tc>
      </w:tr>
      <w:tr w14:paraId="59BA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14" w:type="dxa"/>
            <w:noWrap/>
            <w:vAlign w:val="center"/>
          </w:tcPr>
          <w:p w14:paraId="4A767D44">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实施入户道路硬化</w:t>
            </w:r>
          </w:p>
        </w:tc>
        <w:tc>
          <w:tcPr>
            <w:tcW w:w="724" w:type="dxa"/>
            <w:noWrap/>
            <w:vAlign w:val="center"/>
          </w:tcPr>
          <w:p w14:paraId="3C286E9A">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km</w:t>
            </w:r>
          </w:p>
        </w:tc>
        <w:tc>
          <w:tcPr>
            <w:tcW w:w="840" w:type="dxa"/>
            <w:noWrap/>
            <w:vAlign w:val="center"/>
          </w:tcPr>
          <w:p w14:paraId="52186A22">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40" w:type="dxa"/>
            <w:gridSpan w:val="2"/>
            <w:noWrap/>
            <w:vAlign w:val="center"/>
          </w:tcPr>
          <w:p w14:paraId="504092E1">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3.6</w:t>
            </w:r>
          </w:p>
        </w:tc>
        <w:tc>
          <w:tcPr>
            <w:tcW w:w="1436" w:type="dxa"/>
            <w:gridSpan w:val="2"/>
            <w:noWrap/>
            <w:vAlign w:val="center"/>
          </w:tcPr>
          <w:p w14:paraId="26C42C81">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3.6</w:t>
            </w:r>
          </w:p>
        </w:tc>
        <w:tc>
          <w:tcPr>
            <w:tcW w:w="947" w:type="dxa"/>
            <w:noWrap/>
            <w:vAlign w:val="center"/>
          </w:tcPr>
          <w:p w14:paraId="648F0D59">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231" w:type="dxa"/>
            <w:gridSpan w:val="5"/>
            <w:noWrap/>
            <w:vAlign w:val="center"/>
          </w:tcPr>
          <w:p w14:paraId="7EA00B89">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387" w:type="dxa"/>
            <w:noWrap/>
            <w:vAlign w:val="center"/>
          </w:tcPr>
          <w:p w14:paraId="772C3907">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756" w:type="dxa"/>
            <w:gridSpan w:val="3"/>
            <w:noWrap/>
            <w:vAlign w:val="center"/>
          </w:tcPr>
          <w:p w14:paraId="1EFFFD84">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04" w:type="dxa"/>
            <w:noWrap/>
            <w:vAlign w:val="center"/>
          </w:tcPr>
          <w:p w14:paraId="290483EF">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555" w:type="dxa"/>
            <w:gridSpan w:val="2"/>
            <w:noWrap/>
            <w:vAlign w:val="center"/>
          </w:tcPr>
          <w:p w14:paraId="42A8CBB0">
            <w:pPr>
              <w:snapToGrid w:val="0"/>
              <w:ind w:firstLine="180" w:firstLineChars="100"/>
              <w:rPr>
                <w:rFonts w:hint="eastAsia" w:ascii="方正仿宋_GBK" w:hAnsi="方正仿宋_GBK" w:eastAsia="方正仿宋_GBK" w:cs="方正仿宋_GBK"/>
                <w:color w:val="auto"/>
                <w:sz w:val="18"/>
                <w:szCs w:val="18"/>
              </w:rPr>
            </w:pPr>
          </w:p>
        </w:tc>
      </w:tr>
      <w:tr w14:paraId="3491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14" w:type="dxa"/>
            <w:noWrap/>
            <w:vAlign w:val="center"/>
          </w:tcPr>
          <w:p w14:paraId="551288B4">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安全运行率</w:t>
            </w:r>
          </w:p>
        </w:tc>
        <w:tc>
          <w:tcPr>
            <w:tcW w:w="724" w:type="dxa"/>
            <w:noWrap/>
            <w:vAlign w:val="center"/>
          </w:tcPr>
          <w:p w14:paraId="2864C404">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40" w:type="dxa"/>
            <w:noWrap/>
            <w:vAlign w:val="center"/>
          </w:tcPr>
          <w:p w14:paraId="5387D604">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40" w:type="dxa"/>
            <w:gridSpan w:val="2"/>
            <w:noWrap/>
            <w:vAlign w:val="center"/>
          </w:tcPr>
          <w:p w14:paraId="5DF4ACF4">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95</w:t>
            </w:r>
          </w:p>
        </w:tc>
        <w:tc>
          <w:tcPr>
            <w:tcW w:w="1436" w:type="dxa"/>
            <w:gridSpan w:val="2"/>
            <w:noWrap/>
            <w:vAlign w:val="center"/>
          </w:tcPr>
          <w:p w14:paraId="3E66C739">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95</w:t>
            </w:r>
          </w:p>
        </w:tc>
        <w:tc>
          <w:tcPr>
            <w:tcW w:w="947" w:type="dxa"/>
            <w:noWrap/>
            <w:vAlign w:val="center"/>
          </w:tcPr>
          <w:p w14:paraId="5E8112EE">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231" w:type="dxa"/>
            <w:gridSpan w:val="5"/>
            <w:noWrap/>
            <w:vAlign w:val="center"/>
          </w:tcPr>
          <w:p w14:paraId="3172141D">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387" w:type="dxa"/>
            <w:noWrap/>
            <w:vAlign w:val="center"/>
          </w:tcPr>
          <w:p w14:paraId="0C8E6CC8">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756" w:type="dxa"/>
            <w:gridSpan w:val="3"/>
            <w:noWrap/>
            <w:vAlign w:val="center"/>
          </w:tcPr>
          <w:p w14:paraId="096EBC1C">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04" w:type="dxa"/>
            <w:noWrap/>
            <w:vAlign w:val="center"/>
          </w:tcPr>
          <w:p w14:paraId="1382E0C1">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555" w:type="dxa"/>
            <w:gridSpan w:val="2"/>
            <w:noWrap/>
            <w:vAlign w:val="center"/>
          </w:tcPr>
          <w:p w14:paraId="4B8A4C8D">
            <w:pPr>
              <w:snapToGrid w:val="0"/>
              <w:ind w:firstLine="180" w:firstLineChars="100"/>
              <w:rPr>
                <w:rFonts w:hint="eastAsia" w:ascii="方正仿宋_GBK" w:hAnsi="方正仿宋_GBK" w:eastAsia="方正仿宋_GBK" w:cs="方正仿宋_GBK"/>
                <w:color w:val="auto"/>
                <w:sz w:val="18"/>
                <w:szCs w:val="18"/>
              </w:rPr>
            </w:pPr>
          </w:p>
        </w:tc>
      </w:tr>
      <w:tr w14:paraId="4BEE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14" w:type="dxa"/>
            <w:noWrap/>
            <w:vAlign w:val="center"/>
          </w:tcPr>
          <w:p w14:paraId="647A0223">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验收合格率</w:t>
            </w:r>
          </w:p>
        </w:tc>
        <w:tc>
          <w:tcPr>
            <w:tcW w:w="724" w:type="dxa"/>
            <w:noWrap/>
            <w:vAlign w:val="center"/>
          </w:tcPr>
          <w:p w14:paraId="0799CB30">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40" w:type="dxa"/>
            <w:noWrap/>
            <w:vAlign w:val="center"/>
          </w:tcPr>
          <w:p w14:paraId="2C294AB0">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40" w:type="dxa"/>
            <w:gridSpan w:val="2"/>
            <w:noWrap/>
            <w:vAlign w:val="center"/>
          </w:tcPr>
          <w:p w14:paraId="78DF9F2C">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1436" w:type="dxa"/>
            <w:gridSpan w:val="2"/>
            <w:noWrap/>
            <w:vAlign w:val="center"/>
          </w:tcPr>
          <w:p w14:paraId="3FE92F59">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947" w:type="dxa"/>
            <w:noWrap/>
            <w:vAlign w:val="center"/>
          </w:tcPr>
          <w:p w14:paraId="4D95AB4E">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231" w:type="dxa"/>
            <w:gridSpan w:val="5"/>
            <w:noWrap/>
            <w:vAlign w:val="center"/>
          </w:tcPr>
          <w:p w14:paraId="2F250DB9">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387" w:type="dxa"/>
            <w:noWrap/>
            <w:vAlign w:val="center"/>
          </w:tcPr>
          <w:p w14:paraId="22667963">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756" w:type="dxa"/>
            <w:gridSpan w:val="3"/>
            <w:noWrap/>
            <w:vAlign w:val="center"/>
          </w:tcPr>
          <w:p w14:paraId="7DE8BB0E">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04" w:type="dxa"/>
            <w:noWrap/>
            <w:vAlign w:val="center"/>
          </w:tcPr>
          <w:p w14:paraId="6218155F">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555" w:type="dxa"/>
            <w:gridSpan w:val="2"/>
            <w:noWrap/>
            <w:vAlign w:val="center"/>
          </w:tcPr>
          <w:p w14:paraId="286957BD">
            <w:pPr>
              <w:snapToGrid w:val="0"/>
              <w:ind w:firstLine="180" w:firstLineChars="100"/>
              <w:rPr>
                <w:rFonts w:hint="eastAsia" w:ascii="方正仿宋_GBK" w:hAnsi="方正仿宋_GBK" w:eastAsia="方正仿宋_GBK" w:cs="方正仿宋_GBK"/>
                <w:color w:val="auto"/>
                <w:sz w:val="18"/>
                <w:szCs w:val="18"/>
              </w:rPr>
            </w:pPr>
          </w:p>
        </w:tc>
      </w:tr>
      <w:tr w14:paraId="52B3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14" w:type="dxa"/>
            <w:noWrap/>
            <w:vAlign w:val="center"/>
          </w:tcPr>
          <w:p w14:paraId="3E5D5DD7">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完成时限</w:t>
            </w:r>
          </w:p>
        </w:tc>
        <w:tc>
          <w:tcPr>
            <w:tcW w:w="724" w:type="dxa"/>
            <w:noWrap/>
            <w:vAlign w:val="center"/>
          </w:tcPr>
          <w:p w14:paraId="4CB0A1BE">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年</w:t>
            </w:r>
          </w:p>
        </w:tc>
        <w:tc>
          <w:tcPr>
            <w:tcW w:w="840" w:type="dxa"/>
            <w:noWrap/>
            <w:vAlign w:val="center"/>
          </w:tcPr>
          <w:p w14:paraId="1FA97992">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40" w:type="dxa"/>
            <w:gridSpan w:val="2"/>
            <w:noWrap/>
            <w:vAlign w:val="center"/>
          </w:tcPr>
          <w:p w14:paraId="4652378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w:t>
            </w:r>
          </w:p>
        </w:tc>
        <w:tc>
          <w:tcPr>
            <w:tcW w:w="1436" w:type="dxa"/>
            <w:gridSpan w:val="2"/>
            <w:noWrap/>
            <w:vAlign w:val="center"/>
          </w:tcPr>
          <w:p w14:paraId="0073E5C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w:t>
            </w:r>
          </w:p>
        </w:tc>
        <w:tc>
          <w:tcPr>
            <w:tcW w:w="947" w:type="dxa"/>
            <w:noWrap/>
            <w:vAlign w:val="center"/>
          </w:tcPr>
          <w:p w14:paraId="0D487A01">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231" w:type="dxa"/>
            <w:gridSpan w:val="5"/>
            <w:noWrap/>
            <w:vAlign w:val="center"/>
          </w:tcPr>
          <w:p w14:paraId="76D5793C">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387" w:type="dxa"/>
            <w:noWrap/>
            <w:vAlign w:val="center"/>
          </w:tcPr>
          <w:p w14:paraId="23C15853">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756" w:type="dxa"/>
            <w:gridSpan w:val="3"/>
            <w:noWrap/>
            <w:vAlign w:val="center"/>
          </w:tcPr>
          <w:p w14:paraId="0903CF6F">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04" w:type="dxa"/>
            <w:noWrap/>
            <w:vAlign w:val="center"/>
          </w:tcPr>
          <w:p w14:paraId="2C1B053B">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555" w:type="dxa"/>
            <w:gridSpan w:val="2"/>
            <w:noWrap/>
            <w:vAlign w:val="center"/>
          </w:tcPr>
          <w:p w14:paraId="2E13659B">
            <w:pPr>
              <w:snapToGrid w:val="0"/>
              <w:ind w:firstLine="180" w:firstLineChars="100"/>
              <w:rPr>
                <w:rFonts w:hint="eastAsia" w:ascii="方正仿宋_GBK" w:hAnsi="方正仿宋_GBK" w:eastAsia="方正仿宋_GBK" w:cs="方正仿宋_GBK"/>
                <w:color w:val="auto"/>
                <w:sz w:val="18"/>
                <w:szCs w:val="18"/>
              </w:rPr>
            </w:pPr>
          </w:p>
        </w:tc>
      </w:tr>
      <w:tr w14:paraId="3700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14" w:type="dxa"/>
            <w:noWrap/>
            <w:vAlign w:val="center"/>
          </w:tcPr>
          <w:p w14:paraId="59527670">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运输农产品更加方便，产业得到发展</w:t>
            </w:r>
          </w:p>
        </w:tc>
        <w:tc>
          <w:tcPr>
            <w:tcW w:w="724" w:type="dxa"/>
            <w:noWrap/>
            <w:vAlign w:val="center"/>
          </w:tcPr>
          <w:p w14:paraId="26C71613">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40" w:type="dxa"/>
            <w:noWrap/>
            <w:vAlign w:val="center"/>
          </w:tcPr>
          <w:p w14:paraId="7016AE66">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40" w:type="dxa"/>
            <w:gridSpan w:val="2"/>
            <w:noWrap/>
            <w:vAlign w:val="center"/>
          </w:tcPr>
          <w:p w14:paraId="19C173EC">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95</w:t>
            </w:r>
          </w:p>
        </w:tc>
        <w:tc>
          <w:tcPr>
            <w:tcW w:w="1436" w:type="dxa"/>
            <w:gridSpan w:val="2"/>
            <w:noWrap/>
            <w:vAlign w:val="center"/>
          </w:tcPr>
          <w:p w14:paraId="145ACCEE">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95</w:t>
            </w:r>
          </w:p>
        </w:tc>
        <w:tc>
          <w:tcPr>
            <w:tcW w:w="947" w:type="dxa"/>
            <w:noWrap/>
            <w:vAlign w:val="center"/>
          </w:tcPr>
          <w:p w14:paraId="1FD7171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231" w:type="dxa"/>
            <w:gridSpan w:val="5"/>
            <w:noWrap/>
            <w:vAlign w:val="center"/>
          </w:tcPr>
          <w:p w14:paraId="5AD7CD5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387" w:type="dxa"/>
            <w:noWrap/>
            <w:vAlign w:val="center"/>
          </w:tcPr>
          <w:p w14:paraId="279ECD36">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756" w:type="dxa"/>
            <w:gridSpan w:val="3"/>
            <w:noWrap/>
            <w:vAlign w:val="center"/>
          </w:tcPr>
          <w:p w14:paraId="3F40F2F9">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04" w:type="dxa"/>
            <w:noWrap/>
            <w:vAlign w:val="center"/>
          </w:tcPr>
          <w:p w14:paraId="307D031D">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555" w:type="dxa"/>
            <w:gridSpan w:val="2"/>
            <w:noWrap/>
            <w:vAlign w:val="center"/>
          </w:tcPr>
          <w:p w14:paraId="4708D05F">
            <w:pPr>
              <w:snapToGrid w:val="0"/>
              <w:ind w:firstLine="180" w:firstLineChars="100"/>
              <w:rPr>
                <w:rFonts w:hint="eastAsia" w:ascii="方正仿宋_GBK" w:hAnsi="方正仿宋_GBK" w:eastAsia="方正仿宋_GBK" w:cs="方正仿宋_GBK"/>
                <w:color w:val="auto"/>
                <w:sz w:val="18"/>
                <w:szCs w:val="18"/>
              </w:rPr>
            </w:pPr>
          </w:p>
        </w:tc>
      </w:tr>
      <w:tr w14:paraId="4A88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14" w:type="dxa"/>
            <w:noWrap/>
            <w:vAlign w:val="center"/>
          </w:tcPr>
          <w:p w14:paraId="5CE0A4E3">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改善乡村出行条件，增强群众的幸福感、获得感和安全感</w:t>
            </w:r>
          </w:p>
        </w:tc>
        <w:tc>
          <w:tcPr>
            <w:tcW w:w="724" w:type="dxa"/>
            <w:noWrap/>
            <w:vAlign w:val="center"/>
          </w:tcPr>
          <w:p w14:paraId="07DB61BF">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40" w:type="dxa"/>
            <w:noWrap/>
            <w:vAlign w:val="center"/>
          </w:tcPr>
          <w:p w14:paraId="68ADFA81">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40" w:type="dxa"/>
            <w:gridSpan w:val="2"/>
            <w:noWrap/>
            <w:vAlign w:val="center"/>
          </w:tcPr>
          <w:p w14:paraId="16EAEF4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95</w:t>
            </w:r>
          </w:p>
        </w:tc>
        <w:tc>
          <w:tcPr>
            <w:tcW w:w="1436" w:type="dxa"/>
            <w:gridSpan w:val="2"/>
            <w:noWrap/>
            <w:vAlign w:val="center"/>
          </w:tcPr>
          <w:p w14:paraId="3D44E7CC">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95</w:t>
            </w:r>
          </w:p>
        </w:tc>
        <w:tc>
          <w:tcPr>
            <w:tcW w:w="947" w:type="dxa"/>
            <w:noWrap/>
            <w:vAlign w:val="center"/>
          </w:tcPr>
          <w:p w14:paraId="4DB28F41">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231" w:type="dxa"/>
            <w:gridSpan w:val="5"/>
            <w:noWrap/>
            <w:vAlign w:val="center"/>
          </w:tcPr>
          <w:p w14:paraId="3AC1FE52">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387" w:type="dxa"/>
            <w:noWrap/>
            <w:vAlign w:val="center"/>
          </w:tcPr>
          <w:p w14:paraId="1ADDAA76">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756" w:type="dxa"/>
            <w:gridSpan w:val="3"/>
            <w:noWrap/>
            <w:vAlign w:val="center"/>
          </w:tcPr>
          <w:p w14:paraId="65A3E397">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04" w:type="dxa"/>
            <w:noWrap/>
            <w:vAlign w:val="center"/>
          </w:tcPr>
          <w:p w14:paraId="2CB43E6F">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555" w:type="dxa"/>
            <w:gridSpan w:val="2"/>
            <w:noWrap/>
            <w:vAlign w:val="center"/>
          </w:tcPr>
          <w:p w14:paraId="28B2522D">
            <w:pPr>
              <w:snapToGrid w:val="0"/>
              <w:ind w:firstLine="180" w:firstLineChars="100"/>
              <w:rPr>
                <w:rFonts w:hint="eastAsia" w:ascii="方正仿宋_GBK" w:hAnsi="方正仿宋_GBK" w:eastAsia="方正仿宋_GBK" w:cs="方正仿宋_GBK"/>
                <w:color w:val="auto"/>
                <w:sz w:val="18"/>
                <w:szCs w:val="18"/>
              </w:rPr>
            </w:pPr>
          </w:p>
        </w:tc>
      </w:tr>
      <w:tr w14:paraId="236D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14" w:type="dxa"/>
            <w:noWrap/>
            <w:vAlign w:val="center"/>
          </w:tcPr>
          <w:p w14:paraId="654E8D14">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促进产业高质高效地发展</w:t>
            </w:r>
          </w:p>
        </w:tc>
        <w:tc>
          <w:tcPr>
            <w:tcW w:w="724" w:type="dxa"/>
            <w:noWrap/>
            <w:vAlign w:val="center"/>
          </w:tcPr>
          <w:p w14:paraId="73767C52">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40" w:type="dxa"/>
            <w:noWrap/>
            <w:vAlign w:val="center"/>
          </w:tcPr>
          <w:p w14:paraId="6C5ABA47">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40" w:type="dxa"/>
            <w:gridSpan w:val="2"/>
            <w:noWrap/>
            <w:vAlign w:val="center"/>
          </w:tcPr>
          <w:p w14:paraId="78AA1DBF">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95</w:t>
            </w:r>
          </w:p>
        </w:tc>
        <w:tc>
          <w:tcPr>
            <w:tcW w:w="1436" w:type="dxa"/>
            <w:gridSpan w:val="2"/>
            <w:noWrap/>
            <w:vAlign w:val="center"/>
          </w:tcPr>
          <w:p w14:paraId="7267B98D">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95</w:t>
            </w:r>
          </w:p>
        </w:tc>
        <w:tc>
          <w:tcPr>
            <w:tcW w:w="947" w:type="dxa"/>
            <w:noWrap/>
            <w:vAlign w:val="center"/>
          </w:tcPr>
          <w:p w14:paraId="17728372">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231" w:type="dxa"/>
            <w:gridSpan w:val="5"/>
            <w:noWrap/>
            <w:vAlign w:val="center"/>
          </w:tcPr>
          <w:p w14:paraId="72D18821">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387" w:type="dxa"/>
            <w:noWrap/>
            <w:vAlign w:val="center"/>
          </w:tcPr>
          <w:p w14:paraId="7A89A498">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756" w:type="dxa"/>
            <w:gridSpan w:val="3"/>
            <w:noWrap/>
            <w:vAlign w:val="center"/>
          </w:tcPr>
          <w:p w14:paraId="1EE2F72F">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04" w:type="dxa"/>
            <w:noWrap/>
            <w:vAlign w:val="center"/>
          </w:tcPr>
          <w:p w14:paraId="5741A57C">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555" w:type="dxa"/>
            <w:gridSpan w:val="2"/>
            <w:noWrap/>
            <w:vAlign w:val="center"/>
          </w:tcPr>
          <w:p w14:paraId="73A5CE7D">
            <w:pPr>
              <w:snapToGrid w:val="0"/>
              <w:ind w:firstLine="180" w:firstLineChars="100"/>
              <w:rPr>
                <w:rFonts w:hint="eastAsia" w:ascii="方正仿宋_GBK" w:hAnsi="方正仿宋_GBK" w:eastAsia="方正仿宋_GBK" w:cs="方正仿宋_GBK"/>
                <w:color w:val="auto"/>
                <w:sz w:val="18"/>
                <w:szCs w:val="18"/>
              </w:rPr>
            </w:pPr>
          </w:p>
        </w:tc>
      </w:tr>
      <w:tr w14:paraId="2507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14" w:type="dxa"/>
            <w:noWrap/>
            <w:vAlign w:val="center"/>
          </w:tcPr>
          <w:p w14:paraId="502E0654">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受益人群满意度</w:t>
            </w:r>
          </w:p>
        </w:tc>
        <w:tc>
          <w:tcPr>
            <w:tcW w:w="724" w:type="dxa"/>
            <w:noWrap/>
            <w:vAlign w:val="center"/>
          </w:tcPr>
          <w:p w14:paraId="310D18B5">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40" w:type="dxa"/>
            <w:noWrap/>
            <w:vAlign w:val="center"/>
          </w:tcPr>
          <w:p w14:paraId="02721065">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40" w:type="dxa"/>
            <w:gridSpan w:val="2"/>
            <w:noWrap/>
            <w:vAlign w:val="center"/>
          </w:tcPr>
          <w:p w14:paraId="4A4CAED9">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95</w:t>
            </w:r>
          </w:p>
        </w:tc>
        <w:tc>
          <w:tcPr>
            <w:tcW w:w="1436" w:type="dxa"/>
            <w:gridSpan w:val="2"/>
            <w:noWrap/>
            <w:vAlign w:val="center"/>
          </w:tcPr>
          <w:p w14:paraId="11A221C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95</w:t>
            </w:r>
          </w:p>
        </w:tc>
        <w:tc>
          <w:tcPr>
            <w:tcW w:w="947" w:type="dxa"/>
            <w:noWrap/>
            <w:vAlign w:val="center"/>
          </w:tcPr>
          <w:p w14:paraId="7847D874">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231" w:type="dxa"/>
            <w:gridSpan w:val="5"/>
            <w:noWrap/>
            <w:vAlign w:val="center"/>
          </w:tcPr>
          <w:p w14:paraId="6BAB5441">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387" w:type="dxa"/>
            <w:noWrap/>
            <w:vAlign w:val="center"/>
          </w:tcPr>
          <w:p w14:paraId="374000EC">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756" w:type="dxa"/>
            <w:gridSpan w:val="3"/>
            <w:noWrap/>
            <w:vAlign w:val="center"/>
          </w:tcPr>
          <w:p w14:paraId="2219442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04" w:type="dxa"/>
            <w:noWrap/>
            <w:vAlign w:val="center"/>
          </w:tcPr>
          <w:p w14:paraId="2C3D9721">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555" w:type="dxa"/>
            <w:gridSpan w:val="2"/>
            <w:noWrap/>
            <w:vAlign w:val="center"/>
          </w:tcPr>
          <w:p w14:paraId="595278DD">
            <w:pPr>
              <w:snapToGrid w:val="0"/>
              <w:ind w:firstLine="180" w:firstLineChars="100"/>
              <w:rPr>
                <w:rFonts w:hint="eastAsia" w:ascii="方正仿宋_GBK" w:hAnsi="方正仿宋_GBK" w:eastAsia="方正仿宋_GBK" w:cs="方正仿宋_GBK"/>
                <w:color w:val="auto"/>
                <w:sz w:val="18"/>
                <w:szCs w:val="18"/>
              </w:rPr>
            </w:pPr>
          </w:p>
        </w:tc>
      </w:tr>
    </w:tbl>
    <w:p w14:paraId="7C72BE92">
      <w:pPr>
        <w:pStyle w:val="15"/>
        <w:autoSpaceDE w:val="0"/>
        <w:spacing w:before="0" w:beforeAutospacing="0" w:after="0" w:afterAutospacing="0" w:line="596" w:lineRule="exact"/>
        <w:ind w:firstLine="643" w:firstLineChars="200"/>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w:t>
      </w:r>
      <w:r>
        <w:rPr>
          <w:rFonts w:hint="eastAsia" w:ascii="楷体" w:hAnsi="楷体" w:eastAsia="楷体" w:cs="楷体"/>
          <w:b/>
          <w:bCs/>
          <w:color w:val="auto"/>
          <w:sz w:val="32"/>
          <w:szCs w:val="32"/>
          <w:shd w:val="clear" w:color="auto" w:fill="FFFFFF"/>
          <w:lang w:eastAsia="zh-CN"/>
        </w:rPr>
        <w:t>单位</w:t>
      </w:r>
      <w:r>
        <w:rPr>
          <w:rFonts w:hint="eastAsia" w:ascii="楷体" w:hAnsi="楷体" w:eastAsia="楷体" w:cs="楷体"/>
          <w:b/>
          <w:bCs/>
          <w:color w:val="auto"/>
          <w:sz w:val="32"/>
          <w:szCs w:val="32"/>
          <w:shd w:val="clear" w:color="auto" w:fill="FFFFFF"/>
        </w:rPr>
        <w:t>绩效评价情况</w:t>
      </w:r>
    </w:p>
    <w:p w14:paraId="5F57A25B">
      <w:pPr>
        <w:pStyle w:val="17"/>
        <w:keepNext w:val="0"/>
        <w:keepLines w:val="0"/>
        <w:pageBreakBefore w:val="0"/>
        <w:widowControl/>
        <w:kinsoku/>
        <w:wordWrap/>
        <w:overflowPunct/>
        <w:topLinePunct w:val="0"/>
        <w:autoSpaceDE w:val="0"/>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shd w:val="clear" w:color="auto" w:fill="FFFFFF"/>
          <w:lang w:val="en-US" w:eastAsia="zh-CN"/>
        </w:rPr>
      </w:pPr>
      <w:r>
        <w:rPr>
          <w:rFonts w:hint="eastAsia" w:ascii="Times New Roman" w:hAnsi="Times New Roman" w:eastAsia="方正仿宋_GBK" w:cs="方正仿宋_GBK"/>
          <w:color w:val="auto"/>
          <w:sz w:val="32"/>
          <w:szCs w:val="32"/>
          <w:shd w:val="clear" w:color="auto" w:fill="FFFFFF"/>
          <w:lang w:val="en-US" w:eastAsia="zh-CN"/>
        </w:rPr>
        <w:t>我单位未组织开展绩效评价。</w:t>
      </w:r>
    </w:p>
    <w:p w14:paraId="581E7AA9">
      <w:pPr>
        <w:pStyle w:val="19"/>
        <w:autoSpaceDE w:val="0"/>
        <w:spacing w:line="596" w:lineRule="exact"/>
        <w:ind w:firstLine="643"/>
        <w:rPr>
          <w:rFonts w:ascii="方正仿宋_GBK" w:hAnsi="方正仿宋_GBK" w:eastAsia="方正仿宋_GBK" w:cs="方正仿宋_GBK"/>
          <w:color w:val="auto"/>
          <w:sz w:val="32"/>
          <w:szCs w:val="32"/>
          <w:shd w:val="clear" w:color="auto" w:fill="FFFFFF"/>
        </w:rPr>
      </w:pPr>
      <w:r>
        <w:rPr>
          <w:rFonts w:ascii="楷体" w:hAnsi="楷体" w:eastAsia="楷体" w:cs="楷体"/>
          <w:b/>
          <w:bCs/>
          <w:color w:val="auto"/>
          <w:sz w:val="32"/>
          <w:szCs w:val="32"/>
          <w:shd w:val="clear" w:color="auto" w:fill="FFFFFF"/>
          <w:lang w:bidi="ar"/>
        </w:rPr>
        <w:t>（三）财政绩效评价情况</w:t>
      </w:r>
    </w:p>
    <w:p w14:paraId="28166A68">
      <w:pPr>
        <w:keepNext w:val="0"/>
        <w:keepLines w:val="0"/>
        <w:pageBreakBefore w:val="0"/>
        <w:widowControl w:val="0"/>
        <w:kinsoku/>
        <w:wordWrap/>
        <w:overflowPunct/>
        <w:topLinePunct w:val="0"/>
        <w:autoSpaceDE w:val="0"/>
        <w:autoSpaceDN w:val="0"/>
        <w:bidi w:val="0"/>
        <w:adjustRightInd w:val="0"/>
        <w:spacing w:beforeAutospacing="0" w:afterAutospacing="0" w:line="600" w:lineRule="exact"/>
        <w:ind w:firstLine="640" w:firstLineChars="200"/>
        <w:jc w:val="both"/>
        <w:textAlignment w:val="auto"/>
        <w:rPr>
          <w:rStyle w:val="13"/>
          <w:rFonts w:hint="eastAsia" w:ascii="Times New Roman" w:hAnsi="Times New Roman" w:eastAsia="方正仿宋_GBK" w:cs="方正仿宋_GBK"/>
          <w:b w:val="0"/>
          <w:bCs/>
          <w:color w:val="auto"/>
          <w:sz w:val="32"/>
          <w:szCs w:val="32"/>
          <w:shd w:val="clear" w:color="auto" w:fill="FFFFFF"/>
          <w:lang w:val="en-US" w:eastAsia="zh-CN" w:bidi="ar-SA"/>
        </w:rPr>
      </w:pPr>
      <w:r>
        <w:rPr>
          <w:rStyle w:val="13"/>
          <w:rFonts w:hint="eastAsia" w:ascii="Times New Roman" w:hAnsi="Times New Roman" w:eastAsia="方正仿宋_GBK" w:cs="方正仿宋_GBK"/>
          <w:b w:val="0"/>
          <w:bCs/>
          <w:color w:val="auto"/>
          <w:sz w:val="32"/>
          <w:szCs w:val="32"/>
          <w:shd w:val="clear" w:color="auto" w:fill="FFFFFF"/>
          <w:lang w:val="en-US" w:eastAsia="zh-CN" w:bidi="ar-SA"/>
        </w:rPr>
        <w:t>区财政局未委托第三方对我单位开展绩效评价。</w:t>
      </w:r>
    </w:p>
    <w:p w14:paraId="450B33FB">
      <w:pPr>
        <w:pStyle w:val="15"/>
        <w:autoSpaceDE w:val="0"/>
        <w:spacing w:before="0" w:beforeAutospacing="0" w:after="0" w:afterAutospacing="0" w:line="596" w:lineRule="exact"/>
        <w:rPr>
          <w:rFonts w:hint="eastAsia" w:ascii="方正仿宋_GBK" w:hAnsi="方正仿宋_GBK" w:eastAsia="方正仿宋_GBK" w:cs="方正仿宋_GBK"/>
          <w:color w:val="auto"/>
          <w:sz w:val="32"/>
          <w:szCs w:val="32"/>
        </w:rPr>
      </w:pPr>
      <w:r>
        <w:rPr>
          <w:rStyle w:val="16"/>
          <w:rFonts w:hint="eastAsia" w:ascii="方正仿宋_GBK" w:hAnsi="方正仿宋_GBK" w:eastAsia="方正仿宋_GBK" w:cs="方正仿宋_GBK"/>
          <w:color w:val="auto"/>
          <w:sz w:val="32"/>
          <w:szCs w:val="32"/>
          <w:shd w:val="clear" w:color="auto" w:fill="FFFFFF"/>
        </w:rPr>
        <w:t xml:space="preserve">   </w:t>
      </w:r>
      <w:r>
        <w:rPr>
          <w:rStyle w:val="13"/>
          <w:rFonts w:hint="eastAsia" w:ascii="黑体" w:hAnsi="黑体" w:eastAsia="黑体" w:cs="黑体"/>
          <w:color w:val="auto"/>
          <w:sz w:val="32"/>
          <w:szCs w:val="32"/>
          <w:shd w:val="clear" w:color="auto" w:fill="FFFFFF"/>
        </w:rPr>
        <w:t xml:space="preserve"> 六、专业名词解释</w:t>
      </w:r>
    </w:p>
    <w:p w14:paraId="7B6C0651">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（一）财政拨款收入：</w:t>
      </w:r>
      <w:r>
        <w:rPr>
          <w:rFonts w:hint="eastAsia"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14:paraId="47536E04">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（二）事业收入：</w:t>
      </w:r>
      <w:r>
        <w:rPr>
          <w:rFonts w:hint="eastAsia"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14:paraId="18E3CE0D">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（三）经营收入：</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14:paraId="1637EC33">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（四）其他收入：</w:t>
      </w:r>
      <w:r>
        <w:rPr>
          <w:rFonts w:hint="eastAsia"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1BBC503">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（五）使用非财政拨款结余（含专用结余）：</w:t>
      </w:r>
      <w:r>
        <w:rPr>
          <w:rFonts w:hint="eastAsia"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C01465A">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（六）年初结转和结余：</w:t>
      </w:r>
      <w:r>
        <w:rPr>
          <w:rFonts w:hint="eastAsia"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14:paraId="19F9B742">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（七）结余分配：</w:t>
      </w:r>
      <w:r>
        <w:rPr>
          <w:rFonts w:hint="eastAsia"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14:paraId="5ACC1683">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（八）年末结转和结余：</w:t>
      </w:r>
      <w:r>
        <w:rPr>
          <w:rFonts w:hint="eastAsia" w:ascii="方正仿宋_GBK" w:hAnsi="方正仿宋_GBK" w:eastAsia="方正仿宋_GBK" w:cs="方正仿宋_GBK"/>
          <w:color w:val="auto"/>
          <w:sz w:val="32"/>
          <w:szCs w:val="32"/>
          <w:shd w:val="clear" w:color="auto" w:fill="FFFFFF"/>
        </w:rPr>
        <w:t>指单位结转下年的基本支出结转、项目支出结转和结余、经营结余。</w:t>
      </w:r>
    </w:p>
    <w:p w14:paraId="04FE7C01">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（九）基本支出：</w:t>
      </w:r>
      <w:r>
        <w:rPr>
          <w:rFonts w:hint="eastAsia"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14E15AD">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（十）项目支出：</w:t>
      </w:r>
      <w:r>
        <w:rPr>
          <w:rFonts w:hint="eastAsia"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14:paraId="7A43B74A">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（十一）经营支出：</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14:paraId="543DFE18">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（十二）“三公”经费：</w:t>
      </w:r>
      <w:r>
        <w:rPr>
          <w:rFonts w:hint="eastAsia"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D88CDDA">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（十三）机关运行经费：</w:t>
      </w:r>
      <w:r>
        <w:rPr>
          <w:rFonts w:hint="eastAsia"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0CDD62D">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（十四）工资福利支出（支出经济分类科目类级）：</w:t>
      </w:r>
      <w:r>
        <w:rPr>
          <w:rFonts w:hint="eastAsia"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14:paraId="6D603FCC">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（十五）商品和服务支出（支出经济分类科目类级）：</w:t>
      </w:r>
      <w:r>
        <w:rPr>
          <w:rFonts w:hint="eastAsia"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14:paraId="36D1B2CC">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（十六）对个人和家庭的补助（支出经济分类科目类级）：</w:t>
      </w:r>
      <w:r>
        <w:rPr>
          <w:rFonts w:hint="eastAsia" w:ascii="方正仿宋_GBK" w:hAnsi="方正仿宋_GBK" w:eastAsia="方正仿宋_GBK" w:cs="方正仿宋_GBK"/>
          <w:color w:val="auto"/>
          <w:sz w:val="32"/>
          <w:szCs w:val="32"/>
          <w:shd w:val="clear" w:color="auto" w:fill="FFFFFF"/>
        </w:rPr>
        <w:t>反映用于对个人和家庭的补助支出。</w:t>
      </w:r>
    </w:p>
    <w:p w14:paraId="56759D20">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（十七）其他资本性支出（支出经济分类科目类级）：</w:t>
      </w:r>
      <w:r>
        <w:rPr>
          <w:rFonts w:hint="eastAsia"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C7B1BB0">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黑体" w:hAnsi="黑体" w:eastAsia="黑体" w:cs="黑体"/>
          <w:color w:val="auto"/>
          <w:sz w:val="32"/>
          <w:szCs w:val="32"/>
          <w:shd w:val="clear" w:color="auto" w:fill="FFFFFF"/>
        </w:rPr>
        <w:t>七、决算公开联系方式及信息反馈渠道</w:t>
      </w:r>
    </w:p>
    <w:p w14:paraId="5AD9B88E">
      <w:pPr>
        <w:pStyle w:val="15"/>
        <w:spacing w:before="0" w:beforeAutospacing="0" w:after="0" w:afterAutospacing="0" w:line="596"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本单位决算公开信息反馈和联系方式：</w:t>
      </w:r>
    </w:p>
    <w:p w14:paraId="6764CC5F">
      <w:pPr>
        <w:pStyle w:val="14"/>
        <w:autoSpaceDE w:val="0"/>
        <w:spacing w:line="596" w:lineRule="exact"/>
        <w:jc w:val="both"/>
        <w:rPr>
          <w:rStyle w:val="13"/>
          <w:rFonts w:hint="default" w:ascii="方正仿宋_GBK" w:hAnsi="方正仿宋_GBK" w:eastAsia="方正仿宋_GBK" w:cs="方正仿宋_GBK"/>
          <w:color w:val="auto"/>
          <w:sz w:val="32"/>
          <w:szCs w:val="32"/>
          <w:shd w:val="clear" w:color="auto" w:fill="FFFF00"/>
          <w:lang w:val="en-US" w:eastAsia="zh-CN"/>
        </w:rPr>
        <w:sectPr>
          <w:footerReference r:id="rId4"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sz w:val="32"/>
          <w:szCs w:val="32"/>
          <w:shd w:val="clear" w:color="auto" w:fill="FFFFFF"/>
          <w:lang w:eastAsia="zh-CN"/>
        </w:rPr>
        <w:t>谭春红</w:t>
      </w:r>
      <w:r>
        <w:rPr>
          <w:rFonts w:hint="eastAsia" w:ascii="方正仿宋_GBK" w:hAnsi="方正仿宋_GBK" w:eastAsia="方正仿宋_GBK" w:cs="方正仿宋_GBK"/>
          <w:color w:val="auto"/>
          <w:sz w:val="32"/>
          <w:szCs w:val="32"/>
          <w:shd w:val="clear" w:color="auto" w:fill="FFFFFF"/>
        </w:rPr>
        <w:t xml:space="preserve">   023-</w:t>
      </w:r>
      <w:r>
        <w:rPr>
          <w:rFonts w:hint="eastAsia" w:ascii="方正仿宋_GBK" w:hAnsi="方正仿宋_GBK" w:eastAsia="方正仿宋_GBK" w:cs="方正仿宋_GBK"/>
          <w:color w:val="auto"/>
          <w:sz w:val="32"/>
          <w:szCs w:val="32"/>
          <w:shd w:val="clear" w:color="auto" w:fill="FFFFFF"/>
          <w:lang w:val="en-US" w:eastAsia="zh-CN"/>
        </w:rPr>
        <w:t>65760101</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00919637">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5DE191B0">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685CE0FE">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5CFF8E67">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2FE8C4B4">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7C2D5525">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0197818">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36DA7EE9">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79E630D9">
            <w:pPr>
              <w:spacing w:line="280" w:lineRule="exact"/>
              <w:rPr>
                <w:rFonts w:hint="default" w:ascii="Arial" w:hAnsi="Arial" w:cs="Arial"/>
                <w:color w:val="000000"/>
                <w:sz w:val="22"/>
                <w:szCs w:val="22"/>
              </w:rPr>
            </w:pPr>
            <w:r>
              <w:rPr>
                <w:rFonts w:hint="eastAsia" w:cs="宋体"/>
                <w:sz w:val="20"/>
                <w:szCs w:val="20"/>
                <w:lang w:eastAsia="zh-CN"/>
              </w:rPr>
              <w:t>单位</w:t>
            </w:r>
            <w:r>
              <w:rPr>
                <w:rFonts w:cs="宋体"/>
                <w:sz w:val="20"/>
                <w:szCs w:val="20"/>
              </w:rPr>
              <w:t>：</w:t>
            </w:r>
            <w:r>
              <w:rPr>
                <w:sz w:val="20"/>
                <w:u w:color="auto"/>
              </w:rPr>
              <w:t>重庆市九龙坡区巴福镇农业服务中心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14:paraId="327B0C60">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5BE16F4E">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6FFEF0B">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64322">
            <w:pPr>
              <w:spacing w:line="240" w:lineRule="exact"/>
              <w:jc w:val="center"/>
              <w:textAlignment w:val="center"/>
              <w:rPr>
                <w:rFonts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DA1562">
            <w:pPr>
              <w:spacing w:line="240" w:lineRule="exact"/>
              <w:jc w:val="center"/>
              <w:textAlignment w:val="center"/>
              <w:rPr>
                <w:rFonts w:cs="宋体"/>
                <w:b/>
                <w:color w:val="000000"/>
                <w:sz w:val="20"/>
                <w:szCs w:val="20"/>
              </w:rPr>
            </w:pPr>
            <w:r>
              <w:rPr>
                <w:rFonts w:cs="宋体"/>
                <w:b/>
                <w:color w:val="000000"/>
                <w:sz w:val="20"/>
                <w:szCs w:val="20"/>
              </w:rPr>
              <w:t>支出</w:t>
            </w:r>
          </w:p>
        </w:tc>
      </w:tr>
      <w:tr w14:paraId="106649A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B39E">
            <w:pPr>
              <w:spacing w:line="240" w:lineRule="exact"/>
              <w:jc w:val="center"/>
              <w:textAlignment w:val="center"/>
              <w:rPr>
                <w:rFonts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3609A">
            <w:pPr>
              <w:spacing w:line="240" w:lineRule="exact"/>
              <w:jc w:val="center"/>
              <w:textAlignment w:val="center"/>
              <w:rPr>
                <w:rFonts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E9196">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C0B64">
            <w:pPr>
              <w:spacing w:line="240" w:lineRule="exact"/>
              <w:jc w:val="center"/>
              <w:textAlignment w:val="center"/>
              <w:rPr>
                <w:rFonts w:cs="宋体"/>
                <w:b/>
                <w:color w:val="000000"/>
                <w:sz w:val="20"/>
                <w:szCs w:val="20"/>
              </w:rPr>
            </w:pPr>
            <w:r>
              <w:rPr>
                <w:rFonts w:cs="宋体"/>
                <w:b/>
                <w:color w:val="000000"/>
                <w:sz w:val="20"/>
                <w:szCs w:val="20"/>
              </w:rPr>
              <w:t>决算数</w:t>
            </w:r>
          </w:p>
        </w:tc>
      </w:tr>
      <w:tr w14:paraId="7AF8D48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5BC9D">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53F0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283.59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A5255">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9B5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6BFF6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85BCA">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F5D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9E84D">
            <w:pPr>
              <w:spacing w:line="240" w:lineRule="exact"/>
              <w:textAlignment w:val="center"/>
              <w:rPr>
                <w:rFonts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661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B7B7C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AFD7">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96C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B08B6">
            <w:pPr>
              <w:spacing w:line="240" w:lineRule="exact"/>
              <w:textAlignment w:val="center"/>
              <w:rPr>
                <w:rFonts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55E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1B247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C1CB3">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0D0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AD70F">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F86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9BC47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55809">
            <w:pPr>
              <w:spacing w:line="240" w:lineRule="exact"/>
              <w:textAlignment w:val="center"/>
              <w:rPr>
                <w:rFonts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425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E06A3">
            <w:pPr>
              <w:spacing w:line="240" w:lineRule="exact"/>
              <w:textAlignment w:val="center"/>
              <w:rPr>
                <w:rFonts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707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5DAC9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F55FD">
            <w:pPr>
              <w:spacing w:line="240" w:lineRule="exact"/>
              <w:textAlignment w:val="center"/>
              <w:rPr>
                <w:rFonts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65B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914FB">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05D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57A7E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6422B">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7CF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B6420">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353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F10B0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B4926">
            <w:pPr>
              <w:spacing w:line="240" w:lineRule="exact"/>
              <w:textAlignment w:val="center"/>
              <w:rPr>
                <w:rFonts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280EFD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04C1C">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FD6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26.65</w:t>
            </w:r>
            <w:r>
              <w:rPr>
                <w:rFonts w:ascii="Times New Roman" w:hAnsi="Times New Roman"/>
                <w:color w:val="000000"/>
                <w:sz w:val="20"/>
                <w:u w:color="auto"/>
              </w:rPr>
              <w:t xml:space="preserve"> </w:t>
            </w:r>
          </w:p>
        </w:tc>
      </w:tr>
      <w:tr w14:paraId="034FE1D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4DAD7">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DC073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DE8B4">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1FA1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r>
      <w:tr w14:paraId="07E426C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35C7B">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35318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FDD79">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732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C6B2C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1220E">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38E56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9679A">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4F6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E692D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A9BAD">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48E48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FFE94">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6600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248.07</w:t>
            </w:r>
            <w:r>
              <w:rPr>
                <w:rFonts w:ascii="Times New Roman" w:hAnsi="Times New Roman"/>
                <w:color w:val="000000"/>
                <w:sz w:val="20"/>
                <w:u w:color="auto"/>
              </w:rPr>
              <w:t xml:space="preserve"> </w:t>
            </w:r>
          </w:p>
        </w:tc>
      </w:tr>
      <w:tr w14:paraId="7757715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34829">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6A9B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33D40">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AB0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A4357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827A2">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1E24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778E9">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3EA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94842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E220F">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5E75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84231">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535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CEECE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9592">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E397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7C7C1">
            <w:pPr>
              <w:spacing w:line="240" w:lineRule="exact"/>
              <w:textAlignment w:val="center"/>
              <w:rPr>
                <w:rFonts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301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6F676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46AA0">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774D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46DFF">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F508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720683">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0F1E">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3921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20689">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1D7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BF71B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D6F58">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7280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285EB">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EE83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r>
      <w:tr w14:paraId="370E0B3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C80D">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A77A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A6121">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86A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3696A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156E">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DD71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98BD9">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ADE7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13C2E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94463">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5260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8725F">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446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058F6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91EA9">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B348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02B5F">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1F7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645B4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6C732">
            <w:pPr>
              <w:spacing w:line="240" w:lineRule="exact"/>
              <w:jc w:val="center"/>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FCA6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2C47B">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446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7006F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32C8">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4CA7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AD18C">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3AA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BBCD3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7EE37">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BFB4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B4BC7">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D2C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0649D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8373E">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3B68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283.59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A51FD">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395A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283.59</w:t>
            </w:r>
            <w:r>
              <w:rPr>
                <w:rFonts w:ascii="Times New Roman" w:hAnsi="Times New Roman"/>
                <w:color w:val="000000"/>
                <w:sz w:val="20"/>
                <w:u w:color="auto"/>
              </w:rPr>
              <w:t xml:space="preserve"> </w:t>
            </w:r>
          </w:p>
        </w:tc>
      </w:tr>
      <w:tr w14:paraId="261137C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995F">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46F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B7E4C">
            <w:pPr>
              <w:spacing w:line="240" w:lineRule="exact"/>
              <w:textAlignment w:val="center"/>
              <w:rPr>
                <w:rFonts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4C0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598CB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23450">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BF9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0E121">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87B60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EBDD66">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F2290">
            <w:pPr>
              <w:spacing w:line="240" w:lineRule="exact"/>
              <w:jc w:val="center"/>
              <w:textAlignment w:val="center"/>
              <w:rPr>
                <w:rFonts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081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283.59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6165466">
            <w:pPr>
              <w:spacing w:line="240" w:lineRule="exact"/>
              <w:jc w:val="center"/>
              <w:textAlignment w:val="center"/>
              <w:rPr>
                <w:rFonts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1405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283.59</w:t>
            </w:r>
            <w:r>
              <w:rPr>
                <w:rFonts w:ascii="Times New Roman" w:hAnsi="Times New Roman"/>
                <w:color w:val="000000"/>
                <w:sz w:val="20"/>
                <w:u w:color="auto"/>
              </w:rPr>
              <w:t xml:space="preserve"> </w:t>
            </w:r>
          </w:p>
        </w:tc>
      </w:tr>
    </w:tbl>
    <w:p w14:paraId="62939863">
      <w:pPr>
        <w:rPr>
          <w:rFonts w:cs="宋体"/>
          <w:sz w:val="21"/>
          <w:szCs w:val="21"/>
        </w:rPr>
      </w:pPr>
    </w:p>
    <w:p w14:paraId="4B9950F0">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75CECD9B">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34CFEEFD">
            <w:pPr>
              <w:jc w:val="center"/>
              <w:textAlignment w:val="bottom"/>
              <w:rPr>
                <w:rFonts w:cs="宋体"/>
                <w:b/>
                <w:color w:val="000000"/>
                <w:sz w:val="32"/>
                <w:szCs w:val="32"/>
              </w:rPr>
            </w:pPr>
            <w:r>
              <w:rPr>
                <w:rFonts w:cs="宋体"/>
                <w:b/>
                <w:color w:val="000000"/>
                <w:sz w:val="32"/>
                <w:szCs w:val="32"/>
              </w:rPr>
              <w:t>收入决算表</w:t>
            </w:r>
          </w:p>
        </w:tc>
      </w:tr>
      <w:tr w14:paraId="38C4FBF9">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60DBA75B">
            <w:pPr>
              <w:spacing w:line="280" w:lineRule="exact"/>
              <w:rPr>
                <w:rFonts w:cs="宋体"/>
                <w:color w:val="000000"/>
                <w:sz w:val="20"/>
                <w:szCs w:val="20"/>
              </w:rPr>
            </w:pPr>
            <w:r>
              <w:rPr>
                <w:rFonts w:hint="eastAsia" w:cs="宋体"/>
                <w:sz w:val="20"/>
                <w:szCs w:val="20"/>
                <w:lang w:eastAsia="zh-CN"/>
              </w:rPr>
              <w:t>单位</w:t>
            </w:r>
            <w:r>
              <w:rPr>
                <w:rFonts w:cs="宋体"/>
                <w:sz w:val="20"/>
                <w:szCs w:val="20"/>
              </w:rPr>
              <w:t>：</w:t>
            </w:r>
            <w:r>
              <w:rPr>
                <w:sz w:val="20"/>
                <w:u w:color="auto"/>
              </w:rPr>
              <w:t>重庆市九龙坡区巴福镇农业服务中心</w:t>
            </w:r>
          </w:p>
        </w:tc>
        <w:tc>
          <w:tcPr>
            <w:tcW w:w="1429" w:type="dxa"/>
            <w:tcBorders>
              <w:top w:val="nil"/>
              <w:left w:val="nil"/>
              <w:bottom w:val="nil"/>
              <w:right w:val="nil"/>
            </w:tcBorders>
            <w:shd w:val="clear" w:color="auto" w:fill="auto"/>
            <w:noWrap/>
            <w:tcMar>
              <w:top w:w="15" w:type="dxa"/>
              <w:left w:w="15" w:type="dxa"/>
              <w:right w:w="15" w:type="dxa"/>
            </w:tcMar>
            <w:vAlign w:val="bottom"/>
          </w:tcPr>
          <w:p w14:paraId="2231DE29">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4EF037CD">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3367B23C">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5AB8FEC4">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6E27E34">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E97FFCC">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1F7B3569">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4A1FB401">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49B8EE36">
            <w:pPr>
              <w:rPr>
                <w:rFonts w:cs="宋体"/>
                <w:color w:val="000000"/>
                <w:sz w:val="20"/>
                <w:szCs w:val="20"/>
              </w:rPr>
            </w:pPr>
          </w:p>
        </w:tc>
        <w:tc>
          <w:tcPr>
            <w:tcW w:w="1429" w:type="dxa"/>
            <w:tcBorders>
              <w:top w:val="nil"/>
              <w:left w:val="nil"/>
              <w:bottom w:val="nil"/>
              <w:right w:val="nil"/>
            </w:tcBorders>
            <w:shd w:val="clear" w:color="auto" w:fill="auto"/>
            <w:noWrap/>
            <w:tcMar>
              <w:top w:w="15" w:type="dxa"/>
              <w:left w:w="15" w:type="dxa"/>
              <w:right w:w="15" w:type="dxa"/>
            </w:tcMar>
            <w:vAlign w:val="bottom"/>
          </w:tcPr>
          <w:p w14:paraId="13B1B032">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5F156CCC">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021999A8">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5E77CDBA">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8183F21">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1A19028">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1EC79942">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DFA7C67">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6F53A9D">
            <w:pPr>
              <w:jc w:val="center"/>
              <w:textAlignment w:val="bottom"/>
              <w:rPr>
                <w:rFonts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D5100">
            <w:pPr>
              <w:jc w:val="center"/>
              <w:textAlignment w:val="center"/>
              <w:rPr>
                <w:rFonts w:cs="宋体"/>
                <w:b/>
                <w:color w:val="000000"/>
                <w:sz w:val="20"/>
                <w:szCs w:val="20"/>
              </w:rPr>
            </w:pPr>
            <w:r>
              <w:rPr>
                <w:rFonts w:cs="宋体"/>
                <w:b/>
                <w:color w:val="000000"/>
                <w:sz w:val="20"/>
                <w:szCs w:val="20"/>
              </w:rPr>
              <w:t>本年收入合计</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65042">
            <w:pPr>
              <w:jc w:val="center"/>
              <w:textAlignment w:val="center"/>
              <w:rPr>
                <w:rFonts w:cs="宋体"/>
                <w:b/>
                <w:color w:val="000000"/>
                <w:sz w:val="20"/>
                <w:szCs w:val="20"/>
              </w:rPr>
            </w:pPr>
            <w:r>
              <w:rPr>
                <w:rFonts w:cs="宋体"/>
                <w:b/>
                <w:color w:val="000000"/>
                <w:sz w:val="20"/>
                <w:szCs w:val="20"/>
              </w:rPr>
              <w:t>财政拨款收入</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2FB29">
            <w:pPr>
              <w:jc w:val="center"/>
              <w:textAlignment w:val="center"/>
              <w:rPr>
                <w:rFonts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22DD33">
            <w:pPr>
              <w:jc w:val="center"/>
              <w:textAlignment w:val="bottom"/>
              <w:rPr>
                <w:rFonts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D2A9F">
            <w:pPr>
              <w:jc w:val="center"/>
              <w:textAlignment w:val="center"/>
              <w:rPr>
                <w:rFonts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938F">
            <w:pPr>
              <w:jc w:val="center"/>
              <w:textAlignment w:val="center"/>
              <w:rPr>
                <w:rFonts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5A819">
            <w:pPr>
              <w:jc w:val="center"/>
              <w:textAlignment w:val="center"/>
              <w:rPr>
                <w:rFonts w:cs="宋体"/>
                <w:b/>
                <w:color w:val="000000"/>
                <w:sz w:val="20"/>
                <w:szCs w:val="20"/>
              </w:rPr>
            </w:pPr>
            <w:r>
              <w:rPr>
                <w:rFonts w:cs="宋体"/>
                <w:b/>
                <w:color w:val="000000"/>
                <w:sz w:val="20"/>
                <w:szCs w:val="20"/>
              </w:rPr>
              <w:t>其他收入</w:t>
            </w:r>
          </w:p>
        </w:tc>
      </w:tr>
      <w:tr w14:paraId="2E0B6670">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CFC4A">
            <w:pPr>
              <w:jc w:val="center"/>
              <w:textAlignment w:val="center"/>
              <w:rPr>
                <w:rFonts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6EF40BF">
            <w:pPr>
              <w:jc w:val="center"/>
              <w:textAlignment w:val="center"/>
              <w:rPr>
                <w:rFonts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19ADA">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B8F7C">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6FE06">
            <w:pPr>
              <w:jc w:val="center"/>
              <w:rPr>
                <w:rFonts w:cs="宋体"/>
                <w:b/>
                <w:color w:val="000000"/>
                <w:sz w:val="20"/>
                <w:szCs w:val="20"/>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B15E7">
            <w:pPr>
              <w:jc w:val="center"/>
              <w:textAlignment w:val="center"/>
              <w:rPr>
                <w:rFonts w:cs="宋体"/>
                <w:b/>
                <w:color w:val="000000"/>
                <w:sz w:val="20"/>
                <w:szCs w:val="20"/>
              </w:rPr>
            </w:pPr>
            <w:r>
              <w:rPr>
                <w:rFonts w:cs="宋体"/>
                <w:b/>
                <w:color w:val="000000"/>
                <w:sz w:val="20"/>
                <w:szCs w:val="20"/>
              </w:rPr>
              <w:t>小计</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494EC">
            <w:pPr>
              <w:jc w:val="center"/>
              <w:textAlignment w:val="center"/>
              <w:rPr>
                <w:rFonts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B64D2">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36055">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B1510">
            <w:pPr>
              <w:jc w:val="center"/>
              <w:rPr>
                <w:rFonts w:cs="宋体"/>
                <w:b/>
                <w:color w:val="000000"/>
                <w:sz w:val="20"/>
                <w:szCs w:val="20"/>
              </w:rPr>
            </w:pPr>
          </w:p>
        </w:tc>
      </w:tr>
      <w:tr w14:paraId="79C51DE3">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DA32F">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705E974">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321FC">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79580">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1F7BB">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8F4C5">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69CE0">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968D5">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0898F">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6DCCD">
            <w:pPr>
              <w:jc w:val="center"/>
              <w:rPr>
                <w:rFonts w:cs="宋体"/>
                <w:b/>
                <w:color w:val="000000"/>
                <w:sz w:val="20"/>
                <w:szCs w:val="20"/>
              </w:rPr>
            </w:pPr>
          </w:p>
        </w:tc>
      </w:tr>
      <w:tr w14:paraId="7D51218B">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36C72">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35046DE">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C1065">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3F01E">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7F81A">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ABF4B">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73088">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E05A2">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067C2">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22307">
            <w:pPr>
              <w:jc w:val="center"/>
              <w:rPr>
                <w:rFonts w:cs="宋体"/>
                <w:b/>
                <w:color w:val="000000"/>
                <w:sz w:val="20"/>
                <w:szCs w:val="20"/>
              </w:rPr>
            </w:pPr>
          </w:p>
        </w:tc>
      </w:tr>
      <w:tr w14:paraId="66E177D5">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9F7E3">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0367325">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3341F">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A2E9C">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927CA">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72DAE">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4A676">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93B28">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4CEF4">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421DA">
            <w:pPr>
              <w:jc w:val="center"/>
              <w:rPr>
                <w:rFonts w:cs="宋体"/>
                <w:b/>
                <w:color w:val="000000"/>
                <w:sz w:val="20"/>
                <w:szCs w:val="20"/>
              </w:rPr>
            </w:pPr>
          </w:p>
        </w:tc>
      </w:tr>
      <w:tr w14:paraId="55D10C95">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E233F">
            <w:pPr>
              <w:jc w:val="center"/>
              <w:textAlignment w:val="center"/>
              <w:rPr>
                <w:rFonts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016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283.59</w:t>
            </w:r>
            <w:r>
              <w:rPr>
                <w:rFonts w:ascii="Times New Roman" w:hAnsi="Times New Roman"/>
                <w:b/>
                <w:color w:val="000000"/>
                <w:sz w:val="20"/>
                <w:u w:color="auto"/>
              </w:rPr>
              <w:t xml:space="preserve"> </w:t>
            </w:r>
          </w:p>
        </w:tc>
        <w:tc>
          <w:tcPr>
            <w:tcW w:w="1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D29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283.59</w:t>
            </w:r>
            <w:r>
              <w:rPr>
                <w:rFonts w:ascii="Times New Roman" w:hAnsi="Times New Roman"/>
                <w:b/>
                <w:color w:val="000000"/>
                <w:sz w:val="20"/>
                <w:u w:color="auto"/>
              </w:rPr>
              <w:t xml:space="preserve"> </w:t>
            </w:r>
          </w:p>
        </w:tc>
        <w:tc>
          <w:tcPr>
            <w:tcW w:w="1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C65E9">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82159">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3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C5628">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33966">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84299">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188F1">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22BCDFA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5D2F">
            <w:pPr>
              <w:textAlignment w:val="center"/>
              <w:rPr>
                <w:rFonts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F0650">
            <w:pPr>
              <w:textAlignment w:val="center"/>
              <w:rPr>
                <w:rFonts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A85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A1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149C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962B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B548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1C4A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D14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C0FD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093E7E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EA15D">
            <w:pPr>
              <w:textAlignment w:val="center"/>
              <w:rPr>
                <w:rFonts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EAF56">
            <w:pPr>
              <w:textAlignment w:val="center"/>
              <w:rPr>
                <w:rFonts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967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AE0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ED7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FE5B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42F3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2AF8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6DD8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0549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F023D9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8FA65">
            <w:pPr>
              <w:textAlignment w:val="center"/>
              <w:rPr>
                <w:rFonts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58A38">
            <w:pPr>
              <w:textAlignment w:val="center"/>
              <w:rPr>
                <w:rFonts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C78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7C0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28AE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657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528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9BB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B7D8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E0C7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3CDD3B3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BA2CF">
            <w:pPr>
              <w:textAlignment w:val="center"/>
              <w:rPr>
                <w:rFonts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ABC59">
            <w:pPr>
              <w:textAlignment w:val="center"/>
              <w:rPr>
                <w:rFonts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8A3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54F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0687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9CEC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4D34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336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691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21C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01F36BF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D9C13">
            <w:pPr>
              <w:textAlignment w:val="center"/>
              <w:rPr>
                <w:rFonts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82AEC">
            <w:pPr>
              <w:textAlignment w:val="center"/>
              <w:rPr>
                <w:rFonts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AA8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483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261A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BEB0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D57A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E155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B393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1759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2FFCE95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7E5DE">
            <w:pPr>
              <w:textAlignment w:val="center"/>
              <w:rPr>
                <w:rFonts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C2074">
            <w:pPr>
              <w:textAlignment w:val="center"/>
              <w:rPr>
                <w:rFonts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EE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31A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CDDB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9B7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1C34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A7A8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31EF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CBE6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86624A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FFBC">
            <w:pPr>
              <w:textAlignment w:val="center"/>
              <w:rPr>
                <w:rFonts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3C624">
            <w:pPr>
              <w:textAlignment w:val="center"/>
              <w:rPr>
                <w:rFonts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E4C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D71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247B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3AF2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66C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357C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735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0D63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D161D4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BFF3">
            <w:pPr>
              <w:textAlignment w:val="center"/>
              <w:rPr>
                <w:rFonts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D464C">
            <w:pPr>
              <w:textAlignment w:val="center"/>
              <w:rPr>
                <w:rFonts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67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3B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A44C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E2A2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BB09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F708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E8EF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952C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2536ECF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13C13">
            <w:pPr>
              <w:textAlignment w:val="center"/>
              <w:rPr>
                <w:rFonts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1C907">
            <w:pPr>
              <w:textAlignment w:val="center"/>
              <w:rPr>
                <w:rFonts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1C1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E9B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EB84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85F7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CDD7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265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5F18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0748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6B15B10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8949F">
            <w:pPr>
              <w:textAlignment w:val="center"/>
              <w:rPr>
                <w:rFonts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4A530">
            <w:pPr>
              <w:textAlignment w:val="center"/>
              <w:rPr>
                <w:rFonts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693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248.07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0FB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248.07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FF7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4E5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C429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E333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F1D7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B7DB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AD33F5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5C5B9">
            <w:pPr>
              <w:textAlignment w:val="center"/>
              <w:rPr>
                <w:rFonts w:cs="宋体"/>
                <w:color w:val="000000"/>
                <w:sz w:val="20"/>
                <w:szCs w:val="20"/>
              </w:rPr>
            </w:pPr>
            <w:r>
              <w:rPr>
                <w:rFonts w:cs="宋体"/>
                <w:b/>
                <w:color w:val="000000"/>
                <w:sz w:val="20"/>
                <w:szCs w:val="20"/>
              </w:rPr>
              <w:t>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A92B9">
            <w:pPr>
              <w:textAlignment w:val="center"/>
              <w:rPr>
                <w:rFonts w:cs="宋体"/>
                <w:color w:val="000000"/>
                <w:sz w:val="20"/>
                <w:szCs w:val="20"/>
              </w:rPr>
            </w:pPr>
            <w:r>
              <w:rPr>
                <w:rFonts w:cs="宋体"/>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E47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135.73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A91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135.73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6A6D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FE25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BABD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D4C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3107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CE73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2EB02B9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E611B">
            <w:pPr>
              <w:textAlignment w:val="center"/>
              <w:rPr>
                <w:rFonts w:cs="宋体"/>
                <w:color w:val="000000"/>
                <w:sz w:val="20"/>
                <w:szCs w:val="20"/>
              </w:rPr>
            </w:pPr>
            <w:r>
              <w:rPr>
                <w:rFonts w:cs="宋体"/>
                <w:color w:val="000000"/>
                <w:sz w:val="20"/>
                <w:szCs w:val="20"/>
              </w:rPr>
              <w:t>2130104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B0801">
            <w:pPr>
              <w:textAlignment w:val="center"/>
              <w:rPr>
                <w:rFonts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EB1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135.73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DC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135.73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1315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FF3F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37D5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4251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8BE0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2B50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668EC13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D9E57">
            <w:pPr>
              <w:textAlignment w:val="center"/>
              <w:rPr>
                <w:rFonts w:cs="宋体"/>
                <w:color w:val="000000"/>
                <w:sz w:val="20"/>
                <w:szCs w:val="20"/>
              </w:rPr>
            </w:pPr>
            <w:r>
              <w:rPr>
                <w:rFonts w:cs="宋体"/>
                <w:b/>
                <w:color w:val="000000"/>
                <w:sz w:val="20"/>
                <w:szCs w:val="20"/>
              </w:rPr>
              <w:t>21307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5BA14">
            <w:pPr>
              <w:textAlignment w:val="center"/>
              <w:rPr>
                <w:rFonts w:cs="宋体"/>
                <w:color w:val="000000"/>
                <w:sz w:val="20"/>
                <w:szCs w:val="20"/>
              </w:rPr>
            </w:pPr>
            <w:r>
              <w:rPr>
                <w:rFonts w:cs="宋体"/>
                <w:b/>
                <w:color w:val="000000"/>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9AF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B58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89E8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9DC3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E4F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602D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0A5B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BFCD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180025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3BC39">
            <w:pPr>
              <w:textAlignment w:val="center"/>
              <w:rPr>
                <w:rFonts w:cs="宋体"/>
                <w:color w:val="000000"/>
                <w:sz w:val="20"/>
                <w:szCs w:val="20"/>
              </w:rPr>
            </w:pPr>
            <w:r>
              <w:rPr>
                <w:rFonts w:cs="宋体"/>
                <w:color w:val="000000"/>
                <w:sz w:val="20"/>
                <w:szCs w:val="20"/>
              </w:rPr>
              <w:t>2130701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97139">
            <w:pPr>
              <w:textAlignment w:val="center"/>
              <w:rPr>
                <w:rFonts w:cs="宋体"/>
                <w:color w:val="000000"/>
                <w:sz w:val="20"/>
                <w:szCs w:val="20"/>
              </w:rPr>
            </w:pPr>
            <w:r>
              <w:rPr>
                <w:rFonts w:cs="宋体"/>
                <w:color w:val="000000"/>
                <w:sz w:val="20"/>
                <w:szCs w:val="20"/>
              </w:rPr>
              <w:t>对村级公益事业建设的补助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05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112.33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B6E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112.33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BD49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A9A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821F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BC69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F944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C160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0D77181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6FE86">
            <w:pPr>
              <w:textAlignment w:val="center"/>
              <w:rPr>
                <w:rFonts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71CD1">
            <w:pPr>
              <w:textAlignment w:val="center"/>
              <w:rPr>
                <w:rFonts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E3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20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2C6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0449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FB9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BFF5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2445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259B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613C75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0D202">
            <w:pPr>
              <w:textAlignment w:val="center"/>
              <w:rPr>
                <w:rFonts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F1629">
            <w:pPr>
              <w:textAlignment w:val="center"/>
              <w:rPr>
                <w:rFonts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20A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FE0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B99F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C70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5552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4450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EB3D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973D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7FA3AD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EE264">
            <w:pPr>
              <w:textAlignment w:val="center"/>
              <w:rPr>
                <w:rFonts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8E31F">
            <w:pPr>
              <w:textAlignment w:val="center"/>
              <w:rPr>
                <w:rFonts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67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896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0E29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8E7B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D040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5628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273A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5F4D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bl>
    <w:p w14:paraId="7F4FC093">
      <w:pPr>
        <w:ind w:left="600" w:hanging="600" w:hangingChars="300"/>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F40E952">
      <w:pPr>
        <w:rPr>
          <w:rFonts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2EBA7D63">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07845969">
            <w:pPr>
              <w:jc w:val="center"/>
              <w:textAlignment w:val="bottom"/>
              <w:rPr>
                <w:rFonts w:cs="宋体"/>
                <w:b/>
                <w:color w:val="000000"/>
                <w:sz w:val="32"/>
                <w:szCs w:val="32"/>
              </w:rPr>
            </w:pPr>
            <w:r>
              <w:rPr>
                <w:rFonts w:cs="宋体"/>
                <w:b/>
                <w:color w:val="000000"/>
                <w:sz w:val="32"/>
                <w:szCs w:val="32"/>
              </w:rPr>
              <w:t>支出决算表</w:t>
            </w:r>
          </w:p>
        </w:tc>
      </w:tr>
      <w:tr w14:paraId="47B4CB92">
        <w:tblPrEx>
          <w:tblCellMar>
            <w:top w:w="0" w:type="dxa"/>
            <w:left w:w="0" w:type="dxa"/>
            <w:bottom w:w="0" w:type="dxa"/>
            <w:right w:w="0" w:type="dxa"/>
          </w:tblCellMar>
        </w:tblPrEx>
        <w:trPr>
          <w:trHeight w:val="342" w:hRule="atLeast"/>
        </w:trPr>
        <w:tc>
          <w:tcPr>
            <w:tcW w:w="6949" w:type="dxa"/>
            <w:gridSpan w:val="3"/>
            <w:vMerge w:val="restart"/>
            <w:tcBorders>
              <w:top w:val="nil"/>
              <w:left w:val="nil"/>
              <w:right w:val="nil"/>
            </w:tcBorders>
            <w:shd w:val="clear" w:color="auto" w:fill="auto"/>
            <w:noWrap/>
            <w:tcMar>
              <w:top w:w="15" w:type="dxa"/>
              <w:left w:w="15" w:type="dxa"/>
              <w:right w:w="15" w:type="dxa"/>
            </w:tcMar>
            <w:vAlign w:val="bottom"/>
          </w:tcPr>
          <w:p w14:paraId="12EC2244">
            <w:pPr>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 xml:space="preserve">重庆市九龙坡区巴福镇农业服务中心 </w:t>
            </w:r>
          </w:p>
        </w:tc>
        <w:tc>
          <w:tcPr>
            <w:tcW w:w="1738" w:type="dxa"/>
            <w:tcBorders>
              <w:top w:val="nil"/>
              <w:left w:val="nil"/>
              <w:bottom w:val="nil"/>
              <w:right w:val="nil"/>
            </w:tcBorders>
            <w:shd w:val="clear" w:color="auto" w:fill="auto"/>
            <w:noWrap/>
            <w:tcMar>
              <w:top w:w="15" w:type="dxa"/>
              <w:left w:w="15" w:type="dxa"/>
              <w:right w:w="15" w:type="dxa"/>
            </w:tcMar>
            <w:vAlign w:val="bottom"/>
          </w:tcPr>
          <w:p w14:paraId="45C3AB28">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3AF4AD12">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0F0C00A3">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25B8027E">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71F706A2">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7F78315">
        <w:tblPrEx>
          <w:tblCellMar>
            <w:top w:w="0" w:type="dxa"/>
            <w:left w:w="0" w:type="dxa"/>
            <w:bottom w:w="0" w:type="dxa"/>
            <w:right w:w="0" w:type="dxa"/>
          </w:tblCellMar>
        </w:tblPrEx>
        <w:trPr>
          <w:trHeight w:val="342" w:hRule="atLeast"/>
        </w:trPr>
        <w:tc>
          <w:tcPr>
            <w:tcW w:w="6949" w:type="dxa"/>
            <w:gridSpan w:val="3"/>
            <w:vMerge w:val="continue"/>
            <w:tcBorders>
              <w:left w:val="nil"/>
              <w:bottom w:val="nil"/>
              <w:right w:val="nil"/>
            </w:tcBorders>
            <w:shd w:val="clear" w:color="auto" w:fill="auto"/>
            <w:noWrap/>
            <w:tcMar>
              <w:top w:w="15" w:type="dxa"/>
              <w:left w:w="15" w:type="dxa"/>
              <w:right w:w="15" w:type="dxa"/>
            </w:tcMar>
            <w:vAlign w:val="bottom"/>
          </w:tcPr>
          <w:p w14:paraId="42AF3E35">
            <w:pPr>
              <w:rPr>
                <w:rFonts w:cs="宋体"/>
                <w:color w:val="000000"/>
                <w:sz w:val="20"/>
                <w:szCs w:val="20"/>
              </w:rPr>
            </w:pPr>
          </w:p>
        </w:tc>
        <w:tc>
          <w:tcPr>
            <w:tcW w:w="1738" w:type="dxa"/>
            <w:tcBorders>
              <w:top w:val="nil"/>
              <w:left w:val="nil"/>
              <w:bottom w:val="nil"/>
              <w:right w:val="nil"/>
            </w:tcBorders>
            <w:shd w:val="clear" w:color="auto" w:fill="auto"/>
            <w:noWrap/>
            <w:tcMar>
              <w:top w:w="15" w:type="dxa"/>
              <w:left w:w="15" w:type="dxa"/>
              <w:right w:w="15" w:type="dxa"/>
            </w:tcMar>
            <w:vAlign w:val="bottom"/>
          </w:tcPr>
          <w:p w14:paraId="3510D32A">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0756FCC3">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26B38A18">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215F9406">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54FC902E">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A64E19F">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17A8C2">
            <w:pPr>
              <w:jc w:val="center"/>
              <w:textAlignment w:val="bottom"/>
              <w:rPr>
                <w:rFonts w:cs="宋体"/>
                <w:b/>
                <w:color w:val="000000"/>
                <w:sz w:val="20"/>
                <w:szCs w:val="20"/>
              </w:rPr>
            </w:pPr>
            <w:r>
              <w:rPr>
                <w:rFonts w:cs="宋体"/>
                <w:b/>
                <w:color w:val="000000"/>
                <w:sz w:val="20"/>
                <w:szCs w:val="20"/>
              </w:rPr>
              <w:t>项目</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8E96B">
            <w:pPr>
              <w:jc w:val="center"/>
              <w:textAlignment w:val="center"/>
              <w:rPr>
                <w:rFonts w:cs="宋体"/>
                <w:b/>
                <w:color w:val="000000"/>
                <w:sz w:val="20"/>
                <w:szCs w:val="20"/>
              </w:rPr>
            </w:pPr>
            <w:r>
              <w:rPr>
                <w:rFonts w:cs="宋体"/>
                <w:b/>
                <w:color w:val="000000"/>
                <w:sz w:val="20"/>
                <w:szCs w:val="20"/>
              </w:rPr>
              <w:t>本年支出合计</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7070B">
            <w:pPr>
              <w:jc w:val="center"/>
              <w:textAlignment w:val="center"/>
              <w:rPr>
                <w:rFonts w:cs="宋体"/>
                <w:b/>
                <w:color w:val="000000"/>
                <w:sz w:val="20"/>
                <w:szCs w:val="20"/>
              </w:rPr>
            </w:pPr>
            <w:r>
              <w:rPr>
                <w:rFonts w:cs="宋体"/>
                <w:b/>
                <w:color w:val="000000"/>
                <w:sz w:val="20"/>
                <w:szCs w:val="20"/>
              </w:rPr>
              <w:t>基本支出</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59A28">
            <w:pPr>
              <w:jc w:val="center"/>
              <w:textAlignment w:val="center"/>
              <w:rPr>
                <w:rFonts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2261C">
            <w:pPr>
              <w:jc w:val="center"/>
              <w:textAlignment w:val="center"/>
              <w:rPr>
                <w:rFonts w:cs="宋体"/>
                <w:b/>
                <w:color w:val="000000"/>
                <w:sz w:val="20"/>
                <w:szCs w:val="20"/>
              </w:rPr>
            </w:pPr>
            <w:r>
              <w:rPr>
                <w:rFonts w:cs="宋体"/>
                <w:b/>
                <w:color w:val="000000"/>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5A817">
            <w:pPr>
              <w:jc w:val="center"/>
              <w:textAlignment w:val="center"/>
              <w:rPr>
                <w:rFonts w:cs="宋体"/>
                <w:b/>
                <w:color w:val="000000"/>
                <w:sz w:val="20"/>
                <w:szCs w:val="20"/>
              </w:rPr>
            </w:pPr>
            <w:r>
              <w:rPr>
                <w:rFonts w:cs="宋体"/>
                <w:b/>
                <w:color w:val="000000"/>
                <w:sz w:val="20"/>
                <w:szCs w:val="20"/>
              </w:rPr>
              <w:t>经营支出</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058A2">
            <w:pPr>
              <w:jc w:val="center"/>
              <w:textAlignment w:val="center"/>
              <w:rPr>
                <w:rFonts w:cs="宋体"/>
                <w:b/>
                <w:color w:val="000000"/>
                <w:sz w:val="20"/>
                <w:szCs w:val="20"/>
              </w:rPr>
            </w:pPr>
            <w:r>
              <w:rPr>
                <w:rFonts w:cs="宋体"/>
                <w:b/>
                <w:color w:val="000000"/>
                <w:sz w:val="20"/>
                <w:szCs w:val="20"/>
              </w:rPr>
              <w:t>对附属单位补助支出</w:t>
            </w:r>
          </w:p>
        </w:tc>
      </w:tr>
      <w:tr w14:paraId="258A2FAC">
        <w:tblPrEx>
          <w:tblCellMar>
            <w:top w:w="0" w:type="dxa"/>
            <w:left w:w="0" w:type="dxa"/>
            <w:bottom w:w="0" w:type="dxa"/>
            <w:right w:w="0" w:type="dxa"/>
          </w:tblCellMar>
        </w:tblPrEx>
        <w:trPr>
          <w:trHeight w:val="338" w:hRule="atLeast"/>
        </w:trPr>
        <w:tc>
          <w:tcPr>
            <w:tcW w:w="12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98DDF">
            <w:pPr>
              <w:jc w:val="center"/>
              <w:textAlignment w:val="center"/>
              <w:rPr>
                <w:rFonts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BA51319">
            <w:pPr>
              <w:jc w:val="center"/>
              <w:textAlignment w:val="center"/>
              <w:rPr>
                <w:rFonts w:cs="宋体"/>
                <w:b/>
                <w:color w:val="000000"/>
                <w:sz w:val="20"/>
                <w:szCs w:val="20"/>
              </w:rPr>
            </w:pPr>
            <w:r>
              <w:rPr>
                <w:rFonts w:cs="宋体"/>
                <w:b/>
                <w:color w:val="000000"/>
                <w:sz w:val="20"/>
                <w:szCs w:val="20"/>
              </w:rPr>
              <w:t>项目（按“项”级功能分类科目）</w:t>
            </w: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7BAD9">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C3215">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20D43">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F83AC">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DF866">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3AC8A">
            <w:pPr>
              <w:jc w:val="center"/>
              <w:rPr>
                <w:rFonts w:cs="宋体"/>
                <w:b/>
                <w:color w:val="000000"/>
                <w:sz w:val="20"/>
                <w:szCs w:val="20"/>
              </w:rPr>
            </w:pPr>
          </w:p>
        </w:tc>
      </w:tr>
      <w:tr w14:paraId="1FDDA53B">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857E">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74D332">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97596">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AEE63">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1E40F">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CFC5D">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41DB2">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AE07A">
            <w:pPr>
              <w:jc w:val="center"/>
              <w:rPr>
                <w:rFonts w:cs="宋体"/>
                <w:b/>
                <w:color w:val="000000"/>
                <w:sz w:val="20"/>
                <w:szCs w:val="20"/>
              </w:rPr>
            </w:pPr>
          </w:p>
        </w:tc>
      </w:tr>
      <w:tr w14:paraId="5FD9E75B">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2327">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2D7524E">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6B048">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B681C">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866CF">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9D281">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1F868">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74B99">
            <w:pPr>
              <w:jc w:val="center"/>
              <w:rPr>
                <w:rFonts w:cs="宋体"/>
                <w:b/>
                <w:color w:val="000000"/>
                <w:sz w:val="20"/>
                <w:szCs w:val="20"/>
              </w:rPr>
            </w:pPr>
          </w:p>
        </w:tc>
      </w:tr>
      <w:tr w14:paraId="3C7E44AB">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7687B">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12FB249">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5E4D3">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6CEA9">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EEA22">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74072">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8B64F">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A25E9">
            <w:pPr>
              <w:jc w:val="center"/>
              <w:rPr>
                <w:rFonts w:cs="宋体"/>
                <w:b/>
                <w:color w:val="000000"/>
                <w:sz w:val="20"/>
                <w:szCs w:val="20"/>
              </w:rPr>
            </w:pPr>
          </w:p>
        </w:tc>
      </w:tr>
      <w:tr w14:paraId="060C6D87">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5285">
            <w:pPr>
              <w:jc w:val="center"/>
              <w:textAlignment w:val="center"/>
              <w:rPr>
                <w:rFonts w:cs="宋体"/>
                <w:b/>
                <w:color w:val="000000"/>
                <w:sz w:val="20"/>
                <w:szCs w:val="20"/>
              </w:rPr>
            </w:pPr>
            <w:r>
              <w:rPr>
                <w:rFonts w:cs="宋体"/>
                <w:b/>
                <w:color w:val="000000"/>
                <w:sz w:val="20"/>
                <w:szCs w:val="20"/>
              </w:rPr>
              <w:t>合计</w:t>
            </w:r>
          </w:p>
        </w:tc>
        <w:tc>
          <w:tcPr>
            <w:tcW w:w="1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2B5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283.59</w:t>
            </w:r>
            <w:r>
              <w:rPr>
                <w:rFonts w:ascii="Times New Roman" w:hAnsi="Times New Roman"/>
                <w:b/>
                <w:color w:val="000000"/>
                <w:sz w:val="20"/>
                <w:u w:color="auto"/>
              </w:rPr>
              <w:t xml:space="preserve"> </w:t>
            </w:r>
          </w:p>
        </w:tc>
        <w:tc>
          <w:tcPr>
            <w:tcW w:w="17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D83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171.26</w:t>
            </w:r>
            <w:r>
              <w:rPr>
                <w:rFonts w:ascii="Times New Roman" w:hAnsi="Times New Roman"/>
                <w:b/>
                <w:color w:val="000000"/>
                <w:sz w:val="20"/>
                <w:u w:color="auto"/>
              </w:rPr>
              <w:t xml:space="preserve"> </w:t>
            </w:r>
          </w:p>
        </w:tc>
        <w:tc>
          <w:tcPr>
            <w:tcW w:w="1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B2F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112.33</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5BC3C">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75C3E">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01676">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01405A9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B6A8B">
            <w:pPr>
              <w:textAlignment w:val="center"/>
              <w:rPr>
                <w:rFonts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F4586">
            <w:pPr>
              <w:textAlignment w:val="center"/>
              <w:rPr>
                <w:rFonts w:cs="宋体"/>
                <w:color w:val="000000"/>
                <w:sz w:val="20"/>
                <w:szCs w:val="20"/>
              </w:rPr>
            </w:pPr>
            <w:r>
              <w:rPr>
                <w:rFonts w:cs="宋体"/>
                <w:b/>
                <w:color w:val="000000"/>
                <w:sz w:val="20"/>
                <w:szCs w:val="20"/>
              </w:rPr>
              <w:t>社会保障和就业支出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135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3FB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26.65</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4B9D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87CE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EF32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EB65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3115B8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38F66">
            <w:pPr>
              <w:textAlignment w:val="center"/>
              <w:rPr>
                <w:rFonts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FBD72">
            <w:pPr>
              <w:textAlignment w:val="center"/>
              <w:rPr>
                <w:rFonts w:cs="宋体"/>
                <w:color w:val="000000"/>
                <w:sz w:val="20"/>
                <w:szCs w:val="20"/>
              </w:rPr>
            </w:pPr>
            <w:r>
              <w:rPr>
                <w:rFonts w:cs="宋体"/>
                <w:b/>
                <w:color w:val="000000"/>
                <w:sz w:val="20"/>
                <w:szCs w:val="20"/>
              </w:rPr>
              <w:t>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5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378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26.65</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95A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19DB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6308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8EC8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F49D88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B383B">
            <w:pPr>
              <w:textAlignment w:val="center"/>
              <w:rPr>
                <w:rFonts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148B8">
            <w:pPr>
              <w:textAlignment w:val="center"/>
              <w:rPr>
                <w:rFonts w:cs="宋体"/>
                <w:color w:val="000000"/>
                <w:sz w:val="20"/>
                <w:szCs w:val="20"/>
              </w:rPr>
            </w:pPr>
            <w:r>
              <w:rPr>
                <w:rFonts w:cs="宋体"/>
                <w:color w:val="000000"/>
                <w:sz w:val="20"/>
                <w:szCs w:val="20"/>
              </w:rPr>
              <w:t>机关事业单位基本养老保险缴费支出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9C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BD6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A79B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210C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6139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C26A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40A778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2A82B">
            <w:pPr>
              <w:textAlignment w:val="center"/>
              <w:rPr>
                <w:rFonts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DC5ED">
            <w:pPr>
              <w:textAlignment w:val="center"/>
              <w:rPr>
                <w:rFonts w:cs="宋体"/>
                <w:color w:val="000000"/>
                <w:sz w:val="20"/>
                <w:szCs w:val="20"/>
              </w:rPr>
            </w:pPr>
            <w:r>
              <w:rPr>
                <w:rFonts w:cs="宋体"/>
                <w:color w:val="000000"/>
                <w:sz w:val="20"/>
                <w:szCs w:val="20"/>
              </w:rPr>
              <w:t>机关事业单位职业年金缴费支出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DDC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F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5.02</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B794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2A15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A5C8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0D6E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A2E4DF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720A">
            <w:pPr>
              <w:textAlignment w:val="center"/>
              <w:rPr>
                <w:rFonts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03D8C">
            <w:pPr>
              <w:textAlignment w:val="center"/>
              <w:rPr>
                <w:rFonts w:cs="宋体"/>
                <w:color w:val="000000"/>
                <w:sz w:val="20"/>
                <w:szCs w:val="20"/>
              </w:rPr>
            </w:pPr>
            <w:r>
              <w:rPr>
                <w:rFonts w:cs="宋体"/>
                <w:color w:val="000000"/>
                <w:sz w:val="20"/>
                <w:szCs w:val="20"/>
              </w:rPr>
              <w:t>其他行政事业单位养老支出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EB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9E9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EE2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A2F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1FBE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91FF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3FBA7B3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AD0AD">
            <w:pPr>
              <w:textAlignment w:val="center"/>
              <w:rPr>
                <w:rFonts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13965">
            <w:pPr>
              <w:textAlignment w:val="center"/>
              <w:rPr>
                <w:rFonts w:cs="宋体"/>
                <w:color w:val="000000"/>
                <w:sz w:val="20"/>
                <w:szCs w:val="20"/>
              </w:rPr>
            </w:pPr>
            <w:r>
              <w:rPr>
                <w:rFonts w:cs="宋体"/>
                <w:b/>
                <w:color w:val="000000"/>
                <w:sz w:val="20"/>
                <w:szCs w:val="20"/>
              </w:rPr>
              <w:t>卫生健康支出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725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E2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4A7B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7CB4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D30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E8E7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4E4D75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A04C5">
            <w:pPr>
              <w:textAlignment w:val="center"/>
              <w:rPr>
                <w:rFonts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684F9">
            <w:pPr>
              <w:textAlignment w:val="center"/>
              <w:rPr>
                <w:rFonts w:cs="宋体"/>
                <w:color w:val="000000"/>
                <w:sz w:val="20"/>
                <w:szCs w:val="20"/>
              </w:rPr>
            </w:pPr>
            <w:r>
              <w:rPr>
                <w:rFonts w:cs="宋体"/>
                <w:b/>
                <w:color w:val="000000"/>
                <w:sz w:val="20"/>
                <w:szCs w:val="20"/>
              </w:rPr>
              <w:t>行政事业单位医疗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3C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16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239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8AF6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6137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06C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CBE2FD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364E3">
            <w:pPr>
              <w:textAlignment w:val="center"/>
              <w:rPr>
                <w:rFonts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14945">
            <w:pPr>
              <w:textAlignment w:val="center"/>
              <w:rPr>
                <w:rFonts w:cs="宋体"/>
                <w:color w:val="000000"/>
                <w:sz w:val="20"/>
                <w:szCs w:val="20"/>
              </w:rPr>
            </w:pPr>
            <w:r>
              <w:rPr>
                <w:rFonts w:cs="宋体"/>
                <w:color w:val="000000"/>
                <w:sz w:val="20"/>
                <w:szCs w:val="20"/>
              </w:rPr>
              <w:t>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223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D50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7186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29E6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69E9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E900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637C0E1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D8C1F">
            <w:pPr>
              <w:textAlignment w:val="center"/>
              <w:rPr>
                <w:rFonts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08D25">
            <w:pPr>
              <w:textAlignment w:val="center"/>
              <w:rPr>
                <w:rFonts w:cs="宋体"/>
                <w:color w:val="000000"/>
                <w:sz w:val="20"/>
                <w:szCs w:val="20"/>
              </w:rPr>
            </w:pPr>
            <w:r>
              <w:rPr>
                <w:rFonts w:cs="宋体"/>
                <w:color w:val="000000"/>
                <w:sz w:val="20"/>
                <w:szCs w:val="20"/>
              </w:rPr>
              <w:t>其他行政事业单位医疗支出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94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24A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6A4A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03B9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7CF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F55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0246E4E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DE91">
            <w:pPr>
              <w:textAlignment w:val="center"/>
              <w:rPr>
                <w:rFonts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3ED0E">
            <w:pPr>
              <w:textAlignment w:val="center"/>
              <w:rPr>
                <w:rFonts w:cs="宋体"/>
                <w:color w:val="000000"/>
                <w:sz w:val="20"/>
                <w:szCs w:val="20"/>
              </w:rPr>
            </w:pPr>
            <w:r>
              <w:rPr>
                <w:rFonts w:cs="宋体"/>
                <w:b/>
                <w:color w:val="000000"/>
                <w:sz w:val="20"/>
                <w:szCs w:val="20"/>
              </w:rPr>
              <w:t>农林水支出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01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248.07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108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135.73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BEE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8A23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27C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BEDB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094FB8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F8301">
            <w:pPr>
              <w:textAlignment w:val="center"/>
              <w:rPr>
                <w:rFonts w:cs="宋体"/>
                <w:color w:val="000000"/>
                <w:sz w:val="20"/>
                <w:szCs w:val="20"/>
              </w:rPr>
            </w:pPr>
            <w:r>
              <w:rPr>
                <w:rFonts w:cs="宋体"/>
                <w:b/>
                <w:color w:val="000000"/>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CC55F">
            <w:pPr>
              <w:textAlignment w:val="center"/>
              <w:rPr>
                <w:rFonts w:cs="宋体"/>
                <w:color w:val="000000"/>
                <w:sz w:val="20"/>
                <w:szCs w:val="20"/>
              </w:rPr>
            </w:pPr>
            <w:r>
              <w:rPr>
                <w:rFonts w:cs="宋体"/>
                <w:b/>
                <w:color w:val="000000"/>
                <w:sz w:val="20"/>
                <w:szCs w:val="20"/>
              </w:rPr>
              <w:t>农业农村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5F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135.73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1C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135.73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87EF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E64B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605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4982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A5985D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6AB3E">
            <w:pPr>
              <w:textAlignment w:val="center"/>
              <w:rPr>
                <w:rFonts w:cs="宋体"/>
                <w:color w:val="000000"/>
                <w:sz w:val="20"/>
                <w:szCs w:val="20"/>
              </w:rPr>
            </w:pPr>
            <w:r>
              <w:rPr>
                <w:rFonts w:cs="宋体"/>
                <w:color w:val="000000"/>
                <w:sz w:val="20"/>
                <w:szCs w:val="20"/>
              </w:rPr>
              <w:t>2130104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243D2">
            <w:pPr>
              <w:textAlignment w:val="center"/>
              <w:rPr>
                <w:rFonts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55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135.73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347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135.73</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AC80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931F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D55F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D9E8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35857A4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CDF40">
            <w:pPr>
              <w:textAlignment w:val="center"/>
              <w:rPr>
                <w:rFonts w:cs="宋体"/>
                <w:color w:val="000000"/>
                <w:sz w:val="20"/>
                <w:szCs w:val="20"/>
              </w:rPr>
            </w:pPr>
            <w:r>
              <w:rPr>
                <w:rFonts w:cs="宋体"/>
                <w:b/>
                <w:color w:val="000000"/>
                <w:sz w:val="20"/>
                <w:szCs w:val="20"/>
              </w:rPr>
              <w:t>21307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D94BA">
            <w:pPr>
              <w:textAlignment w:val="center"/>
              <w:rPr>
                <w:rFonts w:cs="宋体"/>
                <w:color w:val="000000"/>
                <w:sz w:val="20"/>
                <w:szCs w:val="20"/>
              </w:rPr>
            </w:pPr>
            <w:r>
              <w:rPr>
                <w:rFonts w:cs="宋体"/>
                <w:b/>
                <w:color w:val="000000"/>
                <w:sz w:val="20"/>
                <w:szCs w:val="20"/>
              </w:rPr>
              <w:t>农村综合改革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773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82EF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635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9B5C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CC04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AE69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B69878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DD78">
            <w:pPr>
              <w:textAlignment w:val="center"/>
              <w:rPr>
                <w:rFonts w:cs="宋体"/>
                <w:color w:val="000000"/>
                <w:sz w:val="20"/>
                <w:szCs w:val="20"/>
              </w:rPr>
            </w:pPr>
            <w:r>
              <w:rPr>
                <w:rFonts w:cs="宋体"/>
                <w:color w:val="000000"/>
                <w:sz w:val="20"/>
                <w:szCs w:val="20"/>
              </w:rPr>
              <w:t>2130701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CB818">
            <w:pPr>
              <w:textAlignment w:val="center"/>
              <w:rPr>
                <w:rFonts w:cs="宋体"/>
                <w:color w:val="000000"/>
                <w:sz w:val="20"/>
                <w:szCs w:val="20"/>
              </w:rPr>
            </w:pPr>
            <w:r>
              <w:rPr>
                <w:rFonts w:cs="宋体"/>
                <w:color w:val="000000"/>
                <w:sz w:val="20"/>
                <w:szCs w:val="20"/>
              </w:rPr>
              <w:t>对村级公益事业建设的补助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793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112.33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C03E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CF9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112.33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4C1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5C4C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7FB8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00826CB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15902">
            <w:pPr>
              <w:textAlignment w:val="center"/>
              <w:rPr>
                <w:rFonts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72AE9">
            <w:pPr>
              <w:textAlignment w:val="center"/>
              <w:rPr>
                <w:rFonts w:cs="宋体"/>
                <w:color w:val="000000"/>
                <w:sz w:val="20"/>
                <w:szCs w:val="20"/>
              </w:rPr>
            </w:pPr>
            <w:r>
              <w:rPr>
                <w:rFonts w:cs="宋体"/>
                <w:b/>
                <w:color w:val="000000"/>
                <w:sz w:val="20"/>
                <w:szCs w:val="20"/>
              </w:rPr>
              <w:t>住房保障支出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75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81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ABF3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29EF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1837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686C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E264D2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E498E">
            <w:pPr>
              <w:textAlignment w:val="center"/>
              <w:rPr>
                <w:rFonts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D9394">
            <w:pPr>
              <w:textAlignment w:val="center"/>
              <w:rPr>
                <w:rFonts w:cs="宋体"/>
                <w:color w:val="000000"/>
                <w:sz w:val="20"/>
                <w:szCs w:val="20"/>
              </w:rPr>
            </w:pPr>
            <w:r>
              <w:rPr>
                <w:rFonts w:cs="宋体"/>
                <w:b/>
                <w:color w:val="000000"/>
                <w:sz w:val="20"/>
                <w:szCs w:val="20"/>
              </w:rPr>
              <w:t>住房改革支出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5EC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3D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1698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D90D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DD6F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E21E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078CE9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79CD7">
            <w:pPr>
              <w:textAlignment w:val="center"/>
              <w:rPr>
                <w:rFonts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5F2F0">
            <w:pPr>
              <w:textAlignment w:val="center"/>
              <w:rPr>
                <w:rFonts w:cs="宋体"/>
                <w:color w:val="000000"/>
                <w:sz w:val="20"/>
                <w:szCs w:val="20"/>
              </w:rPr>
            </w:pPr>
            <w:r>
              <w:rPr>
                <w:rFonts w:cs="宋体"/>
                <w:color w:val="000000"/>
                <w:sz w:val="20"/>
                <w:szCs w:val="20"/>
              </w:rPr>
              <w:t>住房公积金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AC0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CC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E3C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3F54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5379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7F8C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bl>
    <w:p w14:paraId="69EA86EE">
      <w:pPr>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9345436">
      <w:pPr>
        <w:rPr>
          <w:rFonts w:cs="宋体"/>
          <w:sz w:val="21"/>
          <w:szCs w:val="21"/>
        </w:rPr>
      </w:pPr>
      <w:r>
        <w:rPr>
          <w:rFonts w:cs="宋体"/>
          <w:sz w:val="21"/>
          <w:szCs w:val="21"/>
        </w:rPr>
        <w:br w:type="page"/>
      </w:r>
    </w:p>
    <w:p w14:paraId="69A4A077">
      <w:pPr>
        <w:rPr>
          <w:rFonts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396B3B91">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534A62CC">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0090F547">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31BD9E46">
            <w:pPr>
              <w:spacing w:line="280" w:lineRule="exact"/>
              <w:rPr>
                <w:rFonts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重庆市九龙坡区巴福镇农业服务中心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14:paraId="1C0DCC3B">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F8F7B1C">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2E6D823">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0E80115">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2BAD6B6D">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6B769724">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36C1776">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4EF6D01">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B7024DF">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7AB7A2D0">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537CAC4">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19E55">
            <w:pPr>
              <w:spacing w:line="200" w:lineRule="exact"/>
              <w:jc w:val="center"/>
              <w:textAlignment w:val="center"/>
              <w:rPr>
                <w:rFonts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FE80">
            <w:pPr>
              <w:spacing w:line="200" w:lineRule="exact"/>
              <w:jc w:val="center"/>
              <w:textAlignment w:val="center"/>
              <w:rPr>
                <w:rFonts w:cs="宋体"/>
                <w:b/>
                <w:color w:val="000000"/>
                <w:sz w:val="18"/>
                <w:szCs w:val="18"/>
              </w:rPr>
            </w:pPr>
            <w:r>
              <w:rPr>
                <w:rFonts w:cs="宋体"/>
                <w:b/>
                <w:color w:val="000000"/>
                <w:sz w:val="18"/>
                <w:szCs w:val="18"/>
              </w:rPr>
              <w:t>支     出</w:t>
            </w:r>
          </w:p>
        </w:tc>
      </w:tr>
      <w:tr w14:paraId="7DE02487">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9CDF7">
            <w:pPr>
              <w:spacing w:line="200" w:lineRule="exact"/>
              <w:jc w:val="center"/>
              <w:textAlignment w:val="center"/>
              <w:rPr>
                <w:rFonts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69938">
            <w:pPr>
              <w:spacing w:line="200" w:lineRule="exact"/>
              <w:jc w:val="center"/>
              <w:textAlignment w:val="center"/>
              <w:rPr>
                <w:rFonts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BF667">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CD1BA">
            <w:pPr>
              <w:spacing w:line="200" w:lineRule="exact"/>
              <w:jc w:val="center"/>
              <w:textAlignment w:val="center"/>
              <w:rPr>
                <w:rFonts w:cs="宋体"/>
                <w:b/>
                <w:color w:val="000000"/>
                <w:sz w:val="18"/>
                <w:szCs w:val="18"/>
              </w:rPr>
            </w:pPr>
            <w:r>
              <w:rPr>
                <w:rFonts w:cs="宋体"/>
                <w:b/>
                <w:color w:val="000000"/>
                <w:sz w:val="18"/>
                <w:szCs w:val="18"/>
              </w:rPr>
              <w:t>决算数</w:t>
            </w:r>
          </w:p>
        </w:tc>
      </w:tr>
      <w:tr w14:paraId="3406C017">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8EF17">
            <w:pPr>
              <w:spacing w:line="200" w:lineRule="exact"/>
              <w:jc w:val="center"/>
              <w:rPr>
                <w:rFonts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7A12F">
            <w:pPr>
              <w:spacing w:line="200" w:lineRule="exact"/>
              <w:jc w:val="center"/>
              <w:rPr>
                <w:rFonts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0AC95">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2CEC6">
            <w:pPr>
              <w:spacing w:line="200" w:lineRule="exact"/>
              <w:jc w:val="center"/>
              <w:textAlignment w:val="center"/>
              <w:rPr>
                <w:rFonts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E855D">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6C563">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A2B3B">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357755E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D0869">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EF3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283.59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5FF01">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470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25C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728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C17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EC769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CEE8">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C3E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2B4FF">
            <w:pPr>
              <w:spacing w:line="200" w:lineRule="exact"/>
              <w:textAlignment w:val="center"/>
              <w:rPr>
                <w:rFonts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858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804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7BA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127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A2C65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C54C7">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4BC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D002D">
            <w:pPr>
              <w:spacing w:line="200" w:lineRule="exact"/>
              <w:textAlignment w:val="center"/>
              <w:rPr>
                <w:rFonts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B7A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CF3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50E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660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0B06D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E130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10A83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A3CED">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FE6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60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A13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E0C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B4CEF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00EF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54A74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9069">
            <w:pPr>
              <w:spacing w:line="200" w:lineRule="exact"/>
              <w:textAlignment w:val="center"/>
              <w:rPr>
                <w:rFonts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3F8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F7A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D95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BFC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E36D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D94C">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D551E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7875">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060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37C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908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CDA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DD706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ADF69">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30C24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AA09B">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687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84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2F0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C70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A7A83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6CD39">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2F2F0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25A2">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DF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541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FD8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5D0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CA55B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79C74">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97BF8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C4A9F">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E18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FBB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DC1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EB5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463C9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5B87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AAFB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26967">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34F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10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10F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955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FE472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5CD8C">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C473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533F">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F25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94D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980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14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7AF74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D2F79">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D3D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14506">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C9E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B1C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373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E6D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FE252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49D8E">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7725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CD1FF">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79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F13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D39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F30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FDFB2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F58C">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A7C8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D7095">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23C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3FB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7AF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FC7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4162C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F56B1">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FB2D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C2FC">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72D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9D7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2F1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155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70934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8494E">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6D16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0FB25">
            <w:pPr>
              <w:spacing w:line="200" w:lineRule="exact"/>
              <w:textAlignment w:val="center"/>
              <w:rPr>
                <w:rFonts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119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941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80C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0FC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316D5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55B4C">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588F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7A44A">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826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052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BA4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F44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EB388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E32E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3471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DA81C">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2E1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CF3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61F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AEF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977B8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E5B7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782E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F47A">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F6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88F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5DE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154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D0B0E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FB12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64AC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9CEE6">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C91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15F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CE3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E28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3124B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ECB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BA2C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6B687">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33F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90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043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963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B5B45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4D6E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5802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95288">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36F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58B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8CE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8D8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FD2DB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E4CF4">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AEAA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6C836">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EA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303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B93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EE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0B05B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78537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EB09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FAF7D">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98D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FCC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026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F3A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403E9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C59DB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1D9D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D8ACD">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75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D3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599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72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3E572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A86BE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82A4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71045">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002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5D9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155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416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29B8B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A0CBD">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F26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283.59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EF664">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E84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7E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953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7FA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5CFD9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F5226">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2E9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0848A">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85D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FB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59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CC4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778DE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7225E">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679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9E130A">
            <w:pPr>
              <w:spacing w:line="200" w:lineRule="exact"/>
              <w:rPr>
                <w:rFonts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CCE710">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102D35">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0538C3">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8F30E5">
            <w:pPr>
              <w:spacing w:line="200" w:lineRule="exact"/>
              <w:rPr>
                <w:rFonts w:hint="default" w:ascii="Times New Roman" w:hAnsi="Times New Roman"/>
                <w:color w:val="000000"/>
                <w:sz w:val="18"/>
                <w:szCs w:val="18"/>
              </w:rPr>
            </w:pPr>
          </w:p>
        </w:tc>
      </w:tr>
      <w:tr w14:paraId="549B01F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A8D2F">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7D0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A9636">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C1A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DBD1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1C056">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A2E2">
            <w:pPr>
              <w:spacing w:line="200" w:lineRule="exact"/>
              <w:jc w:val="right"/>
              <w:rPr>
                <w:rFonts w:hint="default" w:ascii="Times New Roman" w:hAnsi="Times New Roman"/>
                <w:color w:val="000000"/>
                <w:sz w:val="18"/>
                <w:szCs w:val="18"/>
              </w:rPr>
            </w:pPr>
          </w:p>
        </w:tc>
      </w:tr>
      <w:tr w14:paraId="2032B6E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D28EB">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15A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AA260">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22B0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735D">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19EB7">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8B1C8">
            <w:pPr>
              <w:spacing w:line="200" w:lineRule="exact"/>
              <w:jc w:val="right"/>
              <w:rPr>
                <w:rFonts w:hint="default" w:ascii="Times New Roman" w:hAnsi="Times New Roman"/>
                <w:color w:val="000000"/>
                <w:sz w:val="18"/>
                <w:szCs w:val="18"/>
              </w:rPr>
            </w:pPr>
          </w:p>
        </w:tc>
      </w:tr>
      <w:tr w14:paraId="6C7C1C0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F9AAF">
            <w:pPr>
              <w:spacing w:line="200" w:lineRule="exact"/>
              <w:jc w:val="center"/>
              <w:textAlignment w:val="center"/>
              <w:rPr>
                <w:rFonts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FF7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283.59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35AFD">
            <w:pPr>
              <w:spacing w:line="200" w:lineRule="exact"/>
              <w:jc w:val="center"/>
              <w:textAlignment w:val="center"/>
              <w:rPr>
                <w:rFonts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85B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6DA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143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83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5E116DD">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31"/>
        <w:gridCol w:w="4066"/>
        <w:gridCol w:w="3300"/>
        <w:gridCol w:w="3291"/>
        <w:gridCol w:w="3334"/>
      </w:tblGrid>
      <w:tr w14:paraId="5FB08668">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451B3AE1">
            <w:pPr>
              <w:jc w:val="center"/>
              <w:textAlignment w:val="bottom"/>
              <w:rPr>
                <w:rFonts w:cs="宋体"/>
                <w:b/>
                <w:color w:val="000000"/>
                <w:sz w:val="32"/>
                <w:szCs w:val="32"/>
              </w:rPr>
            </w:pPr>
            <w:r>
              <w:rPr>
                <w:rFonts w:cs="宋体"/>
                <w:b/>
                <w:color w:val="000000"/>
                <w:sz w:val="32"/>
                <w:szCs w:val="32"/>
              </w:rPr>
              <w:t>一般公共预算财政拨款支出决算表</w:t>
            </w:r>
          </w:p>
        </w:tc>
      </w:tr>
      <w:tr w14:paraId="016B5BD0">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14:paraId="73F3242E">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重庆市九龙坡区巴福镇农业服务中心</w:t>
            </w:r>
          </w:p>
        </w:tc>
        <w:tc>
          <w:tcPr>
            <w:tcW w:w="3291" w:type="dxa"/>
            <w:tcBorders>
              <w:top w:val="nil"/>
              <w:left w:val="nil"/>
              <w:bottom w:val="nil"/>
              <w:right w:val="nil"/>
            </w:tcBorders>
            <w:shd w:val="clear" w:color="auto" w:fill="auto"/>
            <w:noWrap/>
            <w:tcMar>
              <w:top w:w="15" w:type="dxa"/>
              <w:left w:w="15" w:type="dxa"/>
              <w:right w:w="15" w:type="dxa"/>
            </w:tcMar>
            <w:vAlign w:val="bottom"/>
          </w:tcPr>
          <w:p w14:paraId="207AA128">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0FEEF91D">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2E004B86">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14:paraId="73C689FB">
            <w:pPr>
              <w:rPr>
                <w:rFonts w:cs="宋体"/>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14:paraId="1CFE5CA2">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145EC1E2">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C39B312">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CF205">
            <w:pPr>
              <w:jc w:val="center"/>
              <w:textAlignment w:val="center"/>
              <w:rPr>
                <w:rFonts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6D6BAF">
            <w:pPr>
              <w:jc w:val="center"/>
              <w:textAlignment w:val="center"/>
              <w:rPr>
                <w:rFonts w:cs="宋体"/>
                <w:b/>
                <w:color w:val="000000"/>
                <w:sz w:val="20"/>
                <w:szCs w:val="20"/>
              </w:rPr>
            </w:pPr>
            <w:r>
              <w:rPr>
                <w:rFonts w:cs="宋体"/>
                <w:b/>
                <w:color w:val="000000"/>
                <w:sz w:val="20"/>
                <w:szCs w:val="20"/>
              </w:rPr>
              <w:t>本年支出</w:t>
            </w:r>
          </w:p>
        </w:tc>
      </w:tr>
      <w:tr w14:paraId="39938F4A">
        <w:tblPrEx>
          <w:tblCellMar>
            <w:top w:w="0" w:type="dxa"/>
            <w:left w:w="0" w:type="dxa"/>
            <w:bottom w:w="0" w:type="dxa"/>
            <w:right w:w="0" w:type="dxa"/>
          </w:tblCellMar>
        </w:tblPrEx>
        <w:trPr>
          <w:trHeight w:val="326" w:hRule="atLeast"/>
        </w:trPr>
        <w:tc>
          <w:tcPr>
            <w:tcW w:w="133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9CC32">
            <w:pPr>
              <w:jc w:val="center"/>
              <w:textAlignment w:val="center"/>
              <w:rPr>
                <w:rFonts w:cs="宋体"/>
                <w:b/>
                <w:color w:val="000000"/>
                <w:sz w:val="20"/>
                <w:szCs w:val="20"/>
              </w:rPr>
            </w:pPr>
            <w:r>
              <w:rPr>
                <w:rFonts w:cs="宋体"/>
                <w:b/>
                <w:color w:val="000000"/>
                <w:sz w:val="20"/>
                <w:szCs w:val="20"/>
              </w:rPr>
              <w:t>功能分类科目编码</w:t>
            </w:r>
          </w:p>
        </w:tc>
        <w:tc>
          <w:tcPr>
            <w:tcW w:w="40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EA153">
            <w:pPr>
              <w:jc w:val="center"/>
              <w:textAlignment w:val="center"/>
              <w:rPr>
                <w:rFonts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157B9">
            <w:pPr>
              <w:jc w:val="center"/>
              <w:textAlignment w:val="center"/>
              <w:rPr>
                <w:rFonts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285C9D">
            <w:pPr>
              <w:jc w:val="center"/>
              <w:textAlignment w:val="center"/>
              <w:rPr>
                <w:rFonts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D759D">
            <w:pPr>
              <w:jc w:val="center"/>
              <w:textAlignment w:val="center"/>
              <w:rPr>
                <w:rFonts w:cs="宋体"/>
                <w:b/>
                <w:color w:val="000000"/>
                <w:sz w:val="20"/>
                <w:szCs w:val="20"/>
              </w:rPr>
            </w:pPr>
            <w:r>
              <w:rPr>
                <w:rFonts w:cs="宋体"/>
                <w:b/>
                <w:color w:val="000000"/>
                <w:sz w:val="20"/>
                <w:szCs w:val="20"/>
              </w:rPr>
              <w:t>项目支出</w:t>
            </w:r>
          </w:p>
        </w:tc>
      </w:tr>
      <w:tr w14:paraId="71784DE8">
        <w:tblPrEx>
          <w:tblCellMar>
            <w:top w:w="0" w:type="dxa"/>
            <w:left w:w="0" w:type="dxa"/>
            <w:bottom w:w="0" w:type="dxa"/>
            <w:right w:w="0" w:type="dxa"/>
          </w:tblCellMar>
        </w:tblPrEx>
        <w:trPr>
          <w:trHeight w:val="326"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BE46D">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3A47F">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4C71D">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9322B">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087A6">
            <w:pPr>
              <w:jc w:val="center"/>
              <w:rPr>
                <w:rFonts w:cs="宋体"/>
                <w:b/>
                <w:color w:val="000000"/>
                <w:sz w:val="20"/>
                <w:szCs w:val="20"/>
              </w:rPr>
            </w:pPr>
          </w:p>
        </w:tc>
      </w:tr>
      <w:tr w14:paraId="31855910">
        <w:tblPrEx>
          <w:tblCellMar>
            <w:top w:w="0" w:type="dxa"/>
            <w:left w:w="0" w:type="dxa"/>
            <w:bottom w:w="0" w:type="dxa"/>
            <w:right w:w="0" w:type="dxa"/>
          </w:tblCellMar>
        </w:tblPrEx>
        <w:trPr>
          <w:trHeight w:val="615"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D92AE">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263FE">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E55FE">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3C031">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D362B">
            <w:pPr>
              <w:jc w:val="center"/>
              <w:rPr>
                <w:rFonts w:cs="宋体"/>
                <w:b/>
                <w:color w:val="000000"/>
                <w:sz w:val="20"/>
                <w:szCs w:val="20"/>
              </w:rPr>
            </w:pPr>
          </w:p>
        </w:tc>
      </w:tr>
      <w:tr w14:paraId="2C134758">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75527">
            <w:pPr>
              <w:jc w:val="center"/>
              <w:textAlignment w:val="center"/>
              <w:rPr>
                <w:rFonts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5A1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283.59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DFB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171.26</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9B3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112.33</w:t>
            </w:r>
            <w:r>
              <w:rPr>
                <w:rFonts w:ascii="Times New Roman" w:hAnsi="Times New Roman"/>
                <w:b/>
                <w:color w:val="000000"/>
                <w:sz w:val="20"/>
                <w:u w:color="auto"/>
              </w:rPr>
              <w:t xml:space="preserve"> </w:t>
            </w:r>
          </w:p>
        </w:tc>
      </w:tr>
      <w:tr w14:paraId="7DD7A34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6A0D1">
            <w:pPr>
              <w:textAlignment w:val="center"/>
              <w:rPr>
                <w:rFonts w:cs="宋体"/>
                <w:color w:val="000000"/>
                <w:sz w:val="20"/>
                <w:szCs w:val="20"/>
              </w:rPr>
            </w:pPr>
            <w:r>
              <w:rPr>
                <w:rFonts w:cs="宋体"/>
                <w:b/>
                <w:color w:val="000000"/>
                <w:sz w:val="20"/>
                <w:szCs w:val="20"/>
              </w:rPr>
              <w:t>208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77D1B">
            <w:pPr>
              <w:textAlignment w:val="center"/>
              <w:rPr>
                <w:rFonts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8AB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EDA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74EAF">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E7A033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03F56">
            <w:pPr>
              <w:textAlignment w:val="center"/>
              <w:rPr>
                <w:rFonts w:cs="宋体"/>
                <w:color w:val="000000"/>
                <w:sz w:val="20"/>
                <w:szCs w:val="20"/>
              </w:rPr>
            </w:pPr>
            <w:r>
              <w:rPr>
                <w:rFonts w:cs="宋体"/>
                <w:b/>
                <w:color w:val="000000"/>
                <w:sz w:val="20"/>
                <w:szCs w:val="20"/>
              </w:rPr>
              <w:t>20805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F340D">
            <w:pPr>
              <w:textAlignment w:val="center"/>
              <w:rPr>
                <w:rFonts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5DB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C3F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02337">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70F229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A67EC">
            <w:pPr>
              <w:textAlignment w:val="center"/>
              <w:rPr>
                <w:rFonts w:cs="宋体"/>
                <w:color w:val="000000"/>
                <w:sz w:val="20"/>
                <w:szCs w:val="20"/>
              </w:rPr>
            </w:pPr>
            <w:r>
              <w:rPr>
                <w:rFonts w:cs="宋体"/>
                <w:color w:val="000000"/>
                <w:sz w:val="20"/>
                <w:szCs w:val="20"/>
              </w:rPr>
              <w:t>2080505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87347">
            <w:pPr>
              <w:textAlignment w:val="center"/>
              <w:rPr>
                <w:rFonts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24B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05A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10.17</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848FA">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6C8A163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7EEEC">
            <w:pPr>
              <w:textAlignment w:val="center"/>
              <w:rPr>
                <w:rFonts w:cs="宋体"/>
                <w:color w:val="000000"/>
                <w:sz w:val="20"/>
                <w:szCs w:val="20"/>
              </w:rPr>
            </w:pPr>
            <w:r>
              <w:rPr>
                <w:rFonts w:cs="宋体"/>
                <w:color w:val="000000"/>
                <w:sz w:val="20"/>
                <w:szCs w:val="20"/>
              </w:rPr>
              <w:t>2080506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47A83">
            <w:pPr>
              <w:textAlignment w:val="center"/>
              <w:rPr>
                <w:rFonts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00B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9D7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5.02</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D69FE">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034C80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905AA">
            <w:pPr>
              <w:textAlignment w:val="center"/>
              <w:rPr>
                <w:rFonts w:cs="宋体"/>
                <w:color w:val="000000"/>
                <w:sz w:val="20"/>
                <w:szCs w:val="20"/>
              </w:rPr>
            </w:pPr>
            <w:r>
              <w:rPr>
                <w:rFonts w:cs="宋体"/>
                <w:color w:val="000000"/>
                <w:sz w:val="20"/>
                <w:szCs w:val="20"/>
              </w:rPr>
              <w:t>2080599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AF4AC">
            <w:pPr>
              <w:textAlignment w:val="center"/>
              <w:rPr>
                <w:rFonts w:cs="宋体"/>
                <w:color w:val="000000"/>
                <w:sz w:val="20"/>
                <w:szCs w:val="20"/>
              </w:rPr>
            </w:pPr>
            <w:r>
              <w:rPr>
                <w:rFonts w:cs="宋体"/>
                <w:color w:val="000000"/>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6DC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A97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C861C">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743C67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7D029">
            <w:pPr>
              <w:textAlignment w:val="center"/>
              <w:rPr>
                <w:rFonts w:cs="宋体"/>
                <w:color w:val="000000"/>
                <w:sz w:val="20"/>
                <w:szCs w:val="20"/>
              </w:rPr>
            </w:pPr>
            <w:r>
              <w:rPr>
                <w:rFonts w:cs="宋体"/>
                <w:b/>
                <w:color w:val="000000"/>
                <w:sz w:val="20"/>
                <w:szCs w:val="20"/>
              </w:rPr>
              <w:t>210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7B31E">
            <w:pPr>
              <w:textAlignment w:val="center"/>
              <w:rPr>
                <w:rFonts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B05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A07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97085">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497AAF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3E391">
            <w:pPr>
              <w:textAlignment w:val="center"/>
              <w:rPr>
                <w:rFonts w:cs="宋体"/>
                <w:color w:val="000000"/>
                <w:sz w:val="20"/>
                <w:szCs w:val="20"/>
              </w:rPr>
            </w:pPr>
            <w:r>
              <w:rPr>
                <w:rFonts w:cs="宋体"/>
                <w:b/>
                <w:color w:val="000000"/>
                <w:sz w:val="20"/>
                <w:szCs w:val="20"/>
              </w:rPr>
              <w:t>21011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DEA14">
            <w:pPr>
              <w:textAlignment w:val="center"/>
              <w:rPr>
                <w:rFonts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91A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23F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14CDC">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6E1974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79546">
            <w:pPr>
              <w:textAlignment w:val="center"/>
              <w:rPr>
                <w:rFonts w:cs="宋体"/>
                <w:color w:val="000000"/>
                <w:sz w:val="20"/>
                <w:szCs w:val="20"/>
              </w:rPr>
            </w:pPr>
            <w:r>
              <w:rPr>
                <w:rFonts w:cs="宋体"/>
                <w:color w:val="000000"/>
                <w:sz w:val="20"/>
                <w:szCs w:val="20"/>
              </w:rPr>
              <w:t>2101102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B1A8C">
            <w:pPr>
              <w:textAlignment w:val="center"/>
              <w:rPr>
                <w:rFonts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421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33D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995AB">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602D099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F1C5D">
            <w:pPr>
              <w:textAlignment w:val="center"/>
              <w:rPr>
                <w:rFonts w:cs="宋体"/>
                <w:color w:val="000000"/>
                <w:sz w:val="20"/>
                <w:szCs w:val="20"/>
              </w:rPr>
            </w:pPr>
            <w:r>
              <w:rPr>
                <w:rFonts w:cs="宋体"/>
                <w:color w:val="000000"/>
                <w:sz w:val="20"/>
                <w:szCs w:val="20"/>
              </w:rPr>
              <w:t>2101199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5A97F">
            <w:pPr>
              <w:textAlignment w:val="center"/>
              <w:rPr>
                <w:rFonts w:cs="宋体"/>
                <w:color w:val="000000"/>
                <w:sz w:val="20"/>
                <w:szCs w:val="20"/>
              </w:rPr>
            </w:pPr>
            <w:r>
              <w:rPr>
                <w:rFonts w:cs="宋体"/>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189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3AC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4DA25">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379ACA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C73A2">
            <w:pPr>
              <w:textAlignment w:val="center"/>
              <w:rPr>
                <w:rFonts w:cs="宋体"/>
                <w:color w:val="000000"/>
                <w:sz w:val="20"/>
                <w:szCs w:val="20"/>
              </w:rPr>
            </w:pPr>
            <w:r>
              <w:rPr>
                <w:rFonts w:cs="宋体"/>
                <w:b/>
                <w:color w:val="000000"/>
                <w:sz w:val="20"/>
                <w:szCs w:val="20"/>
              </w:rPr>
              <w:t>213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2C9EE">
            <w:pPr>
              <w:textAlignment w:val="center"/>
              <w:rPr>
                <w:rFonts w:cs="宋体"/>
                <w:color w:val="000000"/>
                <w:sz w:val="20"/>
                <w:szCs w:val="20"/>
              </w:rPr>
            </w:pPr>
            <w:r>
              <w:rPr>
                <w:rFonts w:cs="宋体"/>
                <w:b/>
                <w:color w:val="000000"/>
                <w:sz w:val="20"/>
                <w:szCs w:val="20"/>
              </w:rPr>
              <w:t>农林水支出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320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248.07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728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135.73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F9F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112.33</w:t>
            </w:r>
            <w:r>
              <w:rPr>
                <w:rFonts w:ascii="Times New Roman" w:hAnsi="Times New Roman"/>
                <w:b/>
                <w:color w:val="000000"/>
                <w:sz w:val="20"/>
                <w:u w:color="auto"/>
              </w:rPr>
              <w:t xml:space="preserve"> </w:t>
            </w:r>
          </w:p>
        </w:tc>
      </w:tr>
      <w:tr w14:paraId="5CBB1E1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380C3">
            <w:pPr>
              <w:textAlignment w:val="center"/>
              <w:rPr>
                <w:rFonts w:cs="宋体"/>
                <w:color w:val="000000"/>
                <w:sz w:val="20"/>
                <w:szCs w:val="20"/>
              </w:rPr>
            </w:pPr>
            <w:r>
              <w:rPr>
                <w:rFonts w:cs="宋体"/>
                <w:b/>
                <w:color w:val="000000"/>
                <w:sz w:val="20"/>
                <w:szCs w:val="20"/>
              </w:rPr>
              <w:t>21301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DB2C6">
            <w:pPr>
              <w:textAlignment w:val="center"/>
              <w:rPr>
                <w:rFonts w:cs="宋体"/>
                <w:color w:val="000000"/>
                <w:sz w:val="20"/>
                <w:szCs w:val="20"/>
              </w:rPr>
            </w:pPr>
            <w:r>
              <w:rPr>
                <w:rFonts w:cs="宋体"/>
                <w:b/>
                <w:color w:val="000000"/>
                <w:sz w:val="20"/>
                <w:szCs w:val="20"/>
              </w:rPr>
              <w:t>农业农村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DD1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135.73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02F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135.73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A43E4">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1C0A61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FBDE7">
            <w:pPr>
              <w:textAlignment w:val="center"/>
              <w:rPr>
                <w:rFonts w:cs="宋体"/>
                <w:color w:val="000000"/>
                <w:sz w:val="20"/>
                <w:szCs w:val="20"/>
              </w:rPr>
            </w:pPr>
            <w:r>
              <w:rPr>
                <w:rFonts w:cs="宋体"/>
                <w:color w:val="000000"/>
                <w:sz w:val="20"/>
                <w:szCs w:val="20"/>
              </w:rPr>
              <w:t>2130104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0EAC3">
            <w:pPr>
              <w:textAlignment w:val="center"/>
              <w:rPr>
                <w:rFonts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A8C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135.73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816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135.73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A4009">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5CA591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61714">
            <w:pPr>
              <w:textAlignment w:val="center"/>
              <w:rPr>
                <w:rFonts w:cs="宋体"/>
                <w:color w:val="000000"/>
                <w:sz w:val="20"/>
                <w:szCs w:val="20"/>
              </w:rPr>
            </w:pPr>
            <w:r>
              <w:rPr>
                <w:rFonts w:cs="宋体"/>
                <w:b/>
                <w:color w:val="000000"/>
                <w:sz w:val="20"/>
                <w:szCs w:val="20"/>
              </w:rPr>
              <w:t>21307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DD2E9">
            <w:pPr>
              <w:textAlignment w:val="center"/>
              <w:rPr>
                <w:rFonts w:cs="宋体"/>
                <w:color w:val="000000"/>
                <w:sz w:val="20"/>
                <w:szCs w:val="20"/>
              </w:rPr>
            </w:pPr>
            <w:r>
              <w:rPr>
                <w:rFonts w:cs="宋体"/>
                <w:b/>
                <w:color w:val="000000"/>
                <w:sz w:val="20"/>
                <w:szCs w:val="20"/>
              </w:rPr>
              <w:t>农村综合改革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D4E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112.33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5167D">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4DD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112.33</w:t>
            </w:r>
            <w:r>
              <w:rPr>
                <w:rFonts w:ascii="Times New Roman" w:hAnsi="Times New Roman"/>
                <w:b/>
                <w:color w:val="000000"/>
                <w:sz w:val="20"/>
                <w:u w:color="auto"/>
              </w:rPr>
              <w:t xml:space="preserve"> </w:t>
            </w:r>
          </w:p>
        </w:tc>
      </w:tr>
      <w:tr w14:paraId="7B3D6D5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BAA17">
            <w:pPr>
              <w:textAlignment w:val="center"/>
              <w:rPr>
                <w:rFonts w:cs="宋体"/>
                <w:color w:val="000000"/>
                <w:sz w:val="20"/>
                <w:szCs w:val="20"/>
              </w:rPr>
            </w:pPr>
            <w:r>
              <w:rPr>
                <w:rFonts w:cs="宋体"/>
                <w:color w:val="000000"/>
                <w:sz w:val="20"/>
                <w:szCs w:val="20"/>
              </w:rPr>
              <w:t>2130701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41208">
            <w:pPr>
              <w:textAlignment w:val="center"/>
              <w:rPr>
                <w:rFonts w:cs="宋体"/>
                <w:color w:val="000000"/>
                <w:sz w:val="20"/>
                <w:szCs w:val="20"/>
              </w:rPr>
            </w:pPr>
            <w:r>
              <w:rPr>
                <w:rFonts w:cs="宋体"/>
                <w:color w:val="000000"/>
                <w:sz w:val="20"/>
                <w:szCs w:val="20"/>
              </w:rPr>
              <w:t>对村级公益事业建设的补助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BCC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112.33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66EB9">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2D8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112.33</w:t>
            </w:r>
            <w:r>
              <w:rPr>
                <w:rFonts w:ascii="Times New Roman" w:hAnsi="Times New Roman"/>
                <w:color w:val="000000"/>
                <w:sz w:val="20"/>
                <w:u w:color="auto"/>
              </w:rPr>
              <w:t xml:space="preserve"> </w:t>
            </w:r>
          </w:p>
        </w:tc>
      </w:tr>
      <w:tr w14:paraId="7037DC5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8A294">
            <w:pPr>
              <w:textAlignment w:val="center"/>
              <w:rPr>
                <w:rFonts w:cs="宋体"/>
                <w:color w:val="000000"/>
                <w:sz w:val="20"/>
                <w:szCs w:val="20"/>
              </w:rPr>
            </w:pPr>
            <w:r>
              <w:rPr>
                <w:rFonts w:cs="宋体"/>
                <w:b/>
                <w:color w:val="000000"/>
                <w:sz w:val="20"/>
                <w:szCs w:val="20"/>
              </w:rPr>
              <w:t>221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2F2E9">
            <w:pPr>
              <w:textAlignment w:val="center"/>
              <w:rPr>
                <w:rFonts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0CE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02B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B2E7D">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F8ACEE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FFE4D">
            <w:pPr>
              <w:textAlignment w:val="center"/>
              <w:rPr>
                <w:rFonts w:cs="宋体"/>
                <w:color w:val="000000"/>
                <w:sz w:val="20"/>
                <w:szCs w:val="20"/>
              </w:rPr>
            </w:pPr>
            <w:r>
              <w:rPr>
                <w:rFonts w:cs="宋体"/>
                <w:b/>
                <w:color w:val="000000"/>
                <w:sz w:val="20"/>
                <w:szCs w:val="20"/>
              </w:rPr>
              <w:t>22102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F251F">
            <w:pPr>
              <w:textAlignment w:val="center"/>
              <w:rPr>
                <w:rFonts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9DB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2B8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333B7">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1074A3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CC9B0">
            <w:pPr>
              <w:textAlignment w:val="center"/>
              <w:rPr>
                <w:rFonts w:cs="宋体"/>
                <w:color w:val="000000"/>
                <w:sz w:val="20"/>
                <w:szCs w:val="20"/>
              </w:rPr>
            </w:pPr>
            <w:r>
              <w:rPr>
                <w:rFonts w:cs="宋体"/>
                <w:color w:val="000000"/>
                <w:sz w:val="20"/>
                <w:szCs w:val="20"/>
              </w:rPr>
              <w:t>2210201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73CC7">
            <w:pPr>
              <w:textAlignment w:val="center"/>
              <w:rPr>
                <w:rFonts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045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C4E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40EAB">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bl>
    <w:p w14:paraId="5AB40C1B">
      <w:pPr>
        <w:rPr>
          <w:rFonts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D31D8B5">
      <w:pPr>
        <w:ind w:firstLine="630" w:firstLineChars="300"/>
        <w:rPr>
          <w:rFonts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784"/>
        <w:gridCol w:w="2792"/>
        <w:gridCol w:w="1522"/>
        <w:gridCol w:w="854"/>
        <w:gridCol w:w="2015"/>
        <w:gridCol w:w="1401"/>
        <w:gridCol w:w="856"/>
        <w:gridCol w:w="3450"/>
        <w:gridCol w:w="1630"/>
      </w:tblGrid>
      <w:tr w14:paraId="58038E27">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73D0BFAB">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514A6087">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14:paraId="1006F731">
            <w:pPr>
              <w:spacing w:line="280" w:lineRule="exact"/>
              <w:rPr>
                <w:rFonts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重庆市九龙坡区巴福镇农业服务中心</w:t>
            </w:r>
          </w:p>
        </w:tc>
        <w:tc>
          <w:tcPr>
            <w:tcW w:w="1401" w:type="dxa"/>
            <w:tcBorders>
              <w:top w:val="nil"/>
              <w:left w:val="nil"/>
              <w:bottom w:val="nil"/>
              <w:right w:val="nil"/>
            </w:tcBorders>
            <w:shd w:val="clear" w:color="auto" w:fill="auto"/>
            <w:noWrap/>
            <w:tcMar>
              <w:top w:w="15" w:type="dxa"/>
              <w:left w:w="15" w:type="dxa"/>
              <w:right w:w="15" w:type="dxa"/>
            </w:tcMar>
            <w:vAlign w:val="bottom"/>
          </w:tcPr>
          <w:p w14:paraId="4F5EAA4C">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15F48673">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3E1CA1C6">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5D7C20D9">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7684FA58">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14:paraId="47D80161">
            <w:pPr>
              <w:spacing w:line="200" w:lineRule="exact"/>
              <w:rPr>
                <w:rFonts w:cs="宋体"/>
                <w:color w:val="000000"/>
                <w:sz w:val="18"/>
                <w:szCs w:val="18"/>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62BEDFA4">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1DC7486A">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009F678F">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0D829B8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87D5A04">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8E869">
            <w:pPr>
              <w:spacing w:line="192" w:lineRule="exact"/>
              <w:jc w:val="center"/>
              <w:textAlignment w:val="center"/>
              <w:rPr>
                <w:rFonts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46E2DC">
            <w:pPr>
              <w:spacing w:line="192" w:lineRule="exact"/>
              <w:jc w:val="center"/>
              <w:textAlignment w:val="center"/>
              <w:rPr>
                <w:rFonts w:cs="宋体"/>
                <w:b/>
                <w:color w:val="000000"/>
                <w:sz w:val="18"/>
                <w:szCs w:val="18"/>
              </w:rPr>
            </w:pPr>
            <w:r>
              <w:rPr>
                <w:rFonts w:cs="宋体"/>
                <w:b/>
                <w:color w:val="000000"/>
                <w:sz w:val="18"/>
                <w:szCs w:val="18"/>
              </w:rPr>
              <w:t>公用经费</w:t>
            </w:r>
          </w:p>
        </w:tc>
      </w:tr>
      <w:tr w14:paraId="3E44A93E">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08897">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12B27">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5243C">
            <w:pPr>
              <w:spacing w:line="192" w:lineRule="exact"/>
              <w:jc w:val="center"/>
              <w:textAlignment w:val="center"/>
              <w:rPr>
                <w:rFonts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9D8AF">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13B4C">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C3AF9">
            <w:pPr>
              <w:spacing w:line="192" w:lineRule="exact"/>
              <w:jc w:val="center"/>
              <w:textAlignment w:val="center"/>
              <w:rPr>
                <w:rFonts w:cs="宋体"/>
                <w:b/>
                <w:color w:val="000000"/>
                <w:sz w:val="18"/>
                <w:szCs w:val="18"/>
              </w:rPr>
            </w:pPr>
            <w:r>
              <w:rPr>
                <w:rFonts w:cs="宋体"/>
                <w:b/>
                <w:color w:val="000000"/>
                <w:sz w:val="18"/>
                <w:szCs w:val="18"/>
              </w:rPr>
              <w:t>金额</w:t>
            </w:r>
          </w:p>
        </w:tc>
        <w:tc>
          <w:tcPr>
            <w:tcW w:w="8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39A6A">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34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C4967">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6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06747">
            <w:pPr>
              <w:spacing w:line="192" w:lineRule="exact"/>
              <w:jc w:val="center"/>
              <w:textAlignment w:val="center"/>
              <w:rPr>
                <w:rFonts w:cs="宋体"/>
                <w:b/>
                <w:color w:val="000000"/>
                <w:sz w:val="18"/>
                <w:szCs w:val="18"/>
              </w:rPr>
            </w:pPr>
            <w:r>
              <w:rPr>
                <w:rFonts w:cs="宋体"/>
                <w:b/>
                <w:color w:val="000000"/>
                <w:sz w:val="18"/>
                <w:szCs w:val="18"/>
              </w:rPr>
              <w:t>金额</w:t>
            </w:r>
          </w:p>
        </w:tc>
      </w:tr>
      <w:tr w14:paraId="0D90F829">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820D0">
            <w:pPr>
              <w:spacing w:line="192" w:lineRule="exact"/>
              <w:jc w:val="center"/>
              <w:rPr>
                <w:rFonts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AF7ADE">
            <w:pPr>
              <w:spacing w:line="192" w:lineRule="exact"/>
              <w:jc w:val="center"/>
              <w:rPr>
                <w:rFonts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31331">
            <w:pPr>
              <w:spacing w:line="192" w:lineRule="exact"/>
              <w:jc w:val="center"/>
              <w:rPr>
                <w:rFonts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FAC4A">
            <w:pPr>
              <w:spacing w:line="192" w:lineRule="exact"/>
              <w:jc w:val="center"/>
              <w:rPr>
                <w:rFonts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ED5CD">
            <w:pPr>
              <w:spacing w:line="192" w:lineRule="exact"/>
              <w:jc w:val="center"/>
              <w:rPr>
                <w:rFonts w:cs="宋体"/>
                <w:b/>
                <w:color w:val="000000"/>
                <w:sz w:val="18"/>
                <w:szCs w:val="18"/>
              </w:rPr>
            </w:pPr>
          </w:p>
        </w:tc>
        <w:tc>
          <w:tcPr>
            <w:tcW w:w="14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26B0C">
            <w:pPr>
              <w:spacing w:line="192" w:lineRule="exact"/>
              <w:jc w:val="center"/>
              <w:rPr>
                <w:rFonts w:cs="宋体"/>
                <w:b/>
                <w:color w:val="000000"/>
                <w:sz w:val="18"/>
                <w:szCs w:val="18"/>
              </w:rPr>
            </w:pPr>
          </w:p>
        </w:tc>
        <w:tc>
          <w:tcPr>
            <w:tcW w:w="8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56E30">
            <w:pPr>
              <w:spacing w:line="192" w:lineRule="exact"/>
              <w:jc w:val="center"/>
              <w:rPr>
                <w:rFonts w:cs="宋体"/>
                <w:b/>
                <w:color w:val="000000"/>
                <w:sz w:val="18"/>
                <w:szCs w:val="18"/>
              </w:rPr>
            </w:pPr>
          </w:p>
        </w:tc>
        <w:tc>
          <w:tcPr>
            <w:tcW w:w="34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96326">
            <w:pPr>
              <w:spacing w:line="192" w:lineRule="exact"/>
              <w:jc w:val="center"/>
              <w:rPr>
                <w:rFonts w:cs="宋体"/>
                <w:b/>
                <w:color w:val="000000"/>
                <w:sz w:val="18"/>
                <w:szCs w:val="18"/>
              </w:rPr>
            </w:pPr>
          </w:p>
        </w:tc>
        <w:tc>
          <w:tcPr>
            <w:tcW w:w="16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4F2B2">
            <w:pPr>
              <w:spacing w:line="192" w:lineRule="exact"/>
              <w:jc w:val="center"/>
              <w:rPr>
                <w:rFonts w:cs="宋体"/>
                <w:b/>
                <w:color w:val="000000"/>
                <w:sz w:val="18"/>
                <w:szCs w:val="18"/>
              </w:rPr>
            </w:pPr>
          </w:p>
        </w:tc>
      </w:tr>
      <w:tr w14:paraId="69ED081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AE459">
            <w:pPr>
              <w:spacing w:line="192" w:lineRule="exact"/>
              <w:textAlignment w:val="center"/>
              <w:rPr>
                <w:rFonts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44F24">
            <w:pPr>
              <w:spacing w:line="192" w:lineRule="exact"/>
              <w:textAlignment w:val="center"/>
              <w:rPr>
                <w:rFonts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E14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138.43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2B2B9">
            <w:pPr>
              <w:spacing w:line="192" w:lineRule="exact"/>
              <w:textAlignment w:val="center"/>
              <w:rPr>
                <w:rFonts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FCE49">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74D8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21.37</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D92A7">
            <w:pPr>
              <w:spacing w:line="192" w:lineRule="exact"/>
              <w:textAlignment w:val="center"/>
              <w:rPr>
                <w:rFonts w:cs="宋体"/>
                <w:b/>
                <w:bCs/>
                <w:color w:val="000000"/>
                <w:sz w:val="18"/>
                <w:szCs w:val="18"/>
              </w:rPr>
            </w:pPr>
            <w:r>
              <w:rPr>
                <w:rFonts w:cs="宋体"/>
                <w:b/>
                <w:bCs/>
                <w:color w:val="000000"/>
                <w:sz w:val="18"/>
                <w:szCs w:val="18"/>
              </w:rPr>
              <w:t>310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B136B">
            <w:pPr>
              <w:spacing w:line="192" w:lineRule="exact"/>
              <w:textAlignment w:val="center"/>
              <w:rPr>
                <w:rFonts w:cs="宋体"/>
                <w:b/>
                <w:bCs/>
                <w:color w:val="000000"/>
                <w:sz w:val="18"/>
                <w:szCs w:val="18"/>
              </w:rPr>
            </w:pPr>
            <w:r>
              <w:rPr>
                <w:rFonts w:cs="宋体"/>
                <w:b/>
                <w:bCs/>
                <w:color w:val="000000"/>
                <w:sz w:val="18"/>
                <w:szCs w:val="18"/>
              </w:rPr>
              <w:t>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1F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D4E29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D6C4D">
            <w:pPr>
              <w:spacing w:line="192" w:lineRule="exact"/>
              <w:textAlignment w:val="center"/>
              <w:rPr>
                <w:rFonts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6F568">
            <w:pPr>
              <w:spacing w:line="192" w:lineRule="exact"/>
              <w:textAlignment w:val="center"/>
              <w:rPr>
                <w:rFonts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5BF2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0D9E4">
            <w:pPr>
              <w:spacing w:line="192" w:lineRule="exact"/>
              <w:textAlignment w:val="center"/>
              <w:rPr>
                <w:rFonts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74B0B">
            <w:pPr>
              <w:spacing w:line="192" w:lineRule="exact"/>
              <w:textAlignment w:val="center"/>
              <w:rPr>
                <w:rFonts w:cs="宋体"/>
                <w:color w:val="000000"/>
                <w:sz w:val="18"/>
                <w:szCs w:val="18"/>
              </w:rPr>
            </w:pPr>
            <w:r>
              <w:rPr>
                <w:rFonts w:cs="宋体"/>
                <w:color w:val="000000"/>
                <w:sz w:val="18"/>
                <w:szCs w:val="18"/>
              </w:rPr>
              <w:t xml:space="preserve">  办公费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E743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8F1F7">
            <w:pPr>
              <w:spacing w:line="192" w:lineRule="exact"/>
              <w:textAlignment w:val="center"/>
              <w:rPr>
                <w:rFonts w:cs="宋体"/>
                <w:color w:val="000000"/>
                <w:sz w:val="18"/>
                <w:szCs w:val="18"/>
              </w:rPr>
            </w:pPr>
            <w:r>
              <w:rPr>
                <w:rFonts w:cs="宋体"/>
                <w:color w:val="000000"/>
                <w:sz w:val="18"/>
                <w:szCs w:val="18"/>
              </w:rPr>
              <w:t>31001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A96A1">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61A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6C73F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02B6E">
            <w:pPr>
              <w:spacing w:line="192" w:lineRule="exact"/>
              <w:textAlignment w:val="center"/>
              <w:rPr>
                <w:rFonts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DEA63">
            <w:pPr>
              <w:spacing w:line="192" w:lineRule="exact"/>
              <w:textAlignment w:val="center"/>
              <w:rPr>
                <w:rFonts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284C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908C">
            <w:pPr>
              <w:spacing w:line="192" w:lineRule="exact"/>
              <w:textAlignment w:val="center"/>
              <w:rPr>
                <w:rFonts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5B82C">
            <w:pPr>
              <w:spacing w:line="192" w:lineRule="exact"/>
              <w:textAlignment w:val="center"/>
              <w:rPr>
                <w:rFonts w:cs="宋体"/>
                <w:color w:val="000000"/>
                <w:sz w:val="18"/>
                <w:szCs w:val="18"/>
              </w:rPr>
            </w:pPr>
            <w:r>
              <w:rPr>
                <w:rFonts w:cs="宋体"/>
                <w:color w:val="000000"/>
                <w:sz w:val="18"/>
                <w:szCs w:val="18"/>
              </w:rPr>
              <w:t xml:space="preserve">  印刷费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5A5F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801FC">
            <w:pPr>
              <w:spacing w:line="192" w:lineRule="exact"/>
              <w:textAlignment w:val="center"/>
              <w:rPr>
                <w:rFonts w:cs="宋体"/>
                <w:color w:val="000000"/>
                <w:sz w:val="18"/>
                <w:szCs w:val="18"/>
              </w:rPr>
            </w:pPr>
            <w:r>
              <w:rPr>
                <w:rFonts w:cs="宋体"/>
                <w:color w:val="000000"/>
                <w:sz w:val="18"/>
                <w:szCs w:val="18"/>
              </w:rPr>
              <w:t>31002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E3B49">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BE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F4FCF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4E69">
            <w:pPr>
              <w:spacing w:line="192" w:lineRule="exact"/>
              <w:textAlignment w:val="center"/>
              <w:rPr>
                <w:rFonts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02261">
            <w:pPr>
              <w:spacing w:line="192" w:lineRule="exact"/>
              <w:textAlignment w:val="center"/>
              <w:rPr>
                <w:rFonts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D7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071CC">
            <w:pPr>
              <w:spacing w:line="192" w:lineRule="exact"/>
              <w:textAlignment w:val="center"/>
              <w:rPr>
                <w:rFonts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F5719">
            <w:pPr>
              <w:spacing w:line="192" w:lineRule="exact"/>
              <w:textAlignment w:val="center"/>
              <w:rPr>
                <w:rFonts w:cs="宋体"/>
                <w:color w:val="000000"/>
                <w:sz w:val="18"/>
                <w:szCs w:val="18"/>
              </w:rPr>
            </w:pPr>
            <w:r>
              <w:rPr>
                <w:rFonts w:cs="宋体"/>
                <w:color w:val="000000"/>
                <w:sz w:val="18"/>
                <w:szCs w:val="18"/>
              </w:rPr>
              <w:t xml:space="preserve">  咨询费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782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34F1F">
            <w:pPr>
              <w:spacing w:line="192" w:lineRule="exact"/>
              <w:textAlignment w:val="center"/>
              <w:rPr>
                <w:rFonts w:cs="宋体"/>
                <w:color w:val="000000"/>
                <w:sz w:val="18"/>
                <w:szCs w:val="18"/>
              </w:rPr>
            </w:pPr>
            <w:r>
              <w:rPr>
                <w:rFonts w:cs="宋体"/>
                <w:color w:val="000000"/>
                <w:sz w:val="18"/>
                <w:szCs w:val="18"/>
              </w:rPr>
              <w:t>31003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74EED">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461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161B4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EB29A">
            <w:pPr>
              <w:spacing w:line="192" w:lineRule="exact"/>
              <w:textAlignment w:val="center"/>
              <w:rPr>
                <w:rFonts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4F5F0">
            <w:pPr>
              <w:spacing w:line="192" w:lineRule="exact"/>
              <w:textAlignment w:val="center"/>
              <w:rPr>
                <w:rFonts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940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3B753">
            <w:pPr>
              <w:spacing w:line="192" w:lineRule="exact"/>
              <w:textAlignment w:val="center"/>
              <w:rPr>
                <w:rFonts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FD556">
            <w:pPr>
              <w:spacing w:line="192" w:lineRule="exact"/>
              <w:textAlignment w:val="center"/>
              <w:rPr>
                <w:rFonts w:cs="宋体"/>
                <w:color w:val="000000"/>
                <w:sz w:val="18"/>
                <w:szCs w:val="18"/>
              </w:rPr>
            </w:pPr>
            <w:r>
              <w:rPr>
                <w:rFonts w:cs="宋体"/>
                <w:color w:val="000000"/>
                <w:sz w:val="18"/>
                <w:szCs w:val="18"/>
              </w:rPr>
              <w:t xml:space="preserve">  手续费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3EE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D75E">
            <w:pPr>
              <w:spacing w:line="192" w:lineRule="exact"/>
              <w:textAlignment w:val="center"/>
              <w:rPr>
                <w:rFonts w:cs="宋体"/>
                <w:color w:val="000000"/>
                <w:sz w:val="18"/>
                <w:szCs w:val="18"/>
              </w:rPr>
            </w:pPr>
            <w:r>
              <w:rPr>
                <w:rFonts w:cs="宋体"/>
                <w:color w:val="000000"/>
                <w:sz w:val="18"/>
                <w:szCs w:val="18"/>
              </w:rPr>
              <w:t>31005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0A1D7">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890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0253B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D445">
            <w:pPr>
              <w:spacing w:line="192" w:lineRule="exact"/>
              <w:textAlignment w:val="center"/>
              <w:rPr>
                <w:rFonts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0397A">
            <w:pPr>
              <w:spacing w:line="192" w:lineRule="exact"/>
              <w:textAlignment w:val="center"/>
              <w:rPr>
                <w:rFonts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28E4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89.76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15F04">
            <w:pPr>
              <w:spacing w:line="192" w:lineRule="exact"/>
              <w:textAlignment w:val="center"/>
              <w:rPr>
                <w:rFonts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1BD7">
            <w:pPr>
              <w:spacing w:line="192" w:lineRule="exact"/>
              <w:textAlignment w:val="center"/>
              <w:rPr>
                <w:rFonts w:cs="宋体"/>
                <w:color w:val="000000"/>
                <w:sz w:val="18"/>
                <w:szCs w:val="18"/>
              </w:rPr>
            </w:pPr>
            <w:r>
              <w:rPr>
                <w:rFonts w:cs="宋体"/>
                <w:color w:val="000000"/>
                <w:sz w:val="18"/>
                <w:szCs w:val="18"/>
              </w:rPr>
              <w:t xml:space="preserve">  水费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8CE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EC1F0">
            <w:pPr>
              <w:spacing w:line="192" w:lineRule="exact"/>
              <w:textAlignment w:val="center"/>
              <w:rPr>
                <w:rFonts w:cs="宋体"/>
                <w:color w:val="000000"/>
                <w:sz w:val="18"/>
                <w:szCs w:val="18"/>
              </w:rPr>
            </w:pPr>
            <w:r>
              <w:rPr>
                <w:rFonts w:cs="宋体"/>
                <w:color w:val="000000"/>
                <w:sz w:val="18"/>
                <w:szCs w:val="18"/>
              </w:rPr>
              <w:t>31006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548AD">
            <w:pPr>
              <w:spacing w:line="192" w:lineRule="exact"/>
              <w:textAlignment w:val="center"/>
              <w:rPr>
                <w:rFonts w:cs="宋体"/>
                <w:color w:val="000000"/>
                <w:sz w:val="18"/>
                <w:szCs w:val="18"/>
              </w:rPr>
            </w:pPr>
            <w:r>
              <w:rPr>
                <w:rFonts w:cs="宋体"/>
                <w:color w:val="000000"/>
                <w:sz w:val="18"/>
                <w:szCs w:val="18"/>
              </w:rPr>
              <w:t xml:space="preserve">  大型修缮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F0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4D457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57B51">
            <w:pPr>
              <w:spacing w:line="192" w:lineRule="exact"/>
              <w:textAlignment w:val="center"/>
              <w:rPr>
                <w:rFonts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60CD1">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ABBF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0E5FF">
            <w:pPr>
              <w:spacing w:line="192" w:lineRule="exact"/>
              <w:textAlignment w:val="center"/>
              <w:rPr>
                <w:rFonts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728C6">
            <w:pPr>
              <w:spacing w:line="192" w:lineRule="exact"/>
              <w:textAlignment w:val="center"/>
              <w:rPr>
                <w:rFonts w:cs="宋体"/>
                <w:color w:val="000000"/>
                <w:sz w:val="18"/>
                <w:szCs w:val="18"/>
              </w:rPr>
            </w:pPr>
            <w:r>
              <w:rPr>
                <w:rFonts w:cs="宋体"/>
                <w:color w:val="000000"/>
                <w:sz w:val="18"/>
                <w:szCs w:val="18"/>
              </w:rPr>
              <w:t xml:space="preserve">  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F9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539DB">
            <w:pPr>
              <w:spacing w:line="192" w:lineRule="exact"/>
              <w:textAlignment w:val="center"/>
              <w:rPr>
                <w:rFonts w:cs="宋体"/>
                <w:color w:val="000000"/>
                <w:sz w:val="18"/>
                <w:szCs w:val="18"/>
              </w:rPr>
            </w:pPr>
            <w:r>
              <w:rPr>
                <w:rFonts w:cs="宋体"/>
                <w:color w:val="000000"/>
                <w:sz w:val="18"/>
                <w:szCs w:val="18"/>
              </w:rPr>
              <w:t>31007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11A5E">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11C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B8430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D020C">
            <w:pPr>
              <w:spacing w:line="192" w:lineRule="exact"/>
              <w:textAlignment w:val="center"/>
              <w:rPr>
                <w:rFonts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1C42F">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4561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D3C9">
            <w:pPr>
              <w:spacing w:line="192" w:lineRule="exact"/>
              <w:textAlignment w:val="center"/>
              <w:rPr>
                <w:rFonts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0E09C">
            <w:pPr>
              <w:spacing w:line="192" w:lineRule="exact"/>
              <w:textAlignment w:val="center"/>
              <w:rPr>
                <w:rFonts w:cs="宋体"/>
                <w:color w:val="000000"/>
                <w:sz w:val="18"/>
                <w:szCs w:val="18"/>
              </w:rPr>
            </w:pPr>
            <w:r>
              <w:rPr>
                <w:rFonts w:cs="宋体"/>
                <w:color w:val="000000"/>
                <w:sz w:val="18"/>
                <w:szCs w:val="18"/>
              </w:rPr>
              <w:t xml:space="preserve">  邮电费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52EB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9.29</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1421">
            <w:pPr>
              <w:spacing w:line="192" w:lineRule="exact"/>
              <w:textAlignment w:val="center"/>
              <w:rPr>
                <w:rFonts w:cs="宋体"/>
                <w:color w:val="000000"/>
                <w:sz w:val="18"/>
                <w:szCs w:val="18"/>
              </w:rPr>
            </w:pPr>
            <w:r>
              <w:rPr>
                <w:rFonts w:cs="宋体"/>
                <w:color w:val="000000"/>
                <w:sz w:val="18"/>
                <w:szCs w:val="18"/>
              </w:rPr>
              <w:t>31008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151EE">
            <w:pPr>
              <w:spacing w:line="192" w:lineRule="exact"/>
              <w:textAlignment w:val="center"/>
              <w:rPr>
                <w:rFonts w:cs="宋体"/>
                <w:color w:val="000000"/>
                <w:sz w:val="18"/>
                <w:szCs w:val="18"/>
              </w:rPr>
            </w:pPr>
            <w:r>
              <w:rPr>
                <w:rFonts w:cs="宋体"/>
                <w:color w:val="000000"/>
                <w:sz w:val="18"/>
                <w:szCs w:val="18"/>
              </w:rPr>
              <w:t xml:space="preserve">  物资储备</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FB2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8EFEC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3DA3">
            <w:pPr>
              <w:spacing w:line="192" w:lineRule="exact"/>
              <w:textAlignment w:val="center"/>
              <w:rPr>
                <w:rFonts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468FD">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0C35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450EC">
            <w:pPr>
              <w:spacing w:line="192" w:lineRule="exact"/>
              <w:textAlignment w:val="center"/>
              <w:rPr>
                <w:rFonts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1C176">
            <w:pPr>
              <w:spacing w:line="192" w:lineRule="exact"/>
              <w:textAlignment w:val="center"/>
              <w:rPr>
                <w:rFonts w:cs="宋体"/>
                <w:color w:val="000000"/>
                <w:sz w:val="18"/>
                <w:szCs w:val="18"/>
              </w:rPr>
            </w:pPr>
            <w:r>
              <w:rPr>
                <w:rFonts w:cs="宋体"/>
                <w:color w:val="000000"/>
                <w:sz w:val="18"/>
                <w:szCs w:val="18"/>
              </w:rPr>
              <w:t xml:space="preserve">  取暖费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45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CD743">
            <w:pPr>
              <w:spacing w:line="192" w:lineRule="exact"/>
              <w:textAlignment w:val="center"/>
              <w:rPr>
                <w:rFonts w:cs="宋体"/>
                <w:color w:val="000000"/>
                <w:sz w:val="18"/>
                <w:szCs w:val="18"/>
              </w:rPr>
            </w:pPr>
            <w:r>
              <w:rPr>
                <w:rFonts w:cs="宋体"/>
                <w:color w:val="000000"/>
                <w:sz w:val="18"/>
                <w:szCs w:val="18"/>
              </w:rPr>
              <w:t>31009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B8B66">
            <w:pPr>
              <w:spacing w:line="192" w:lineRule="exact"/>
              <w:textAlignment w:val="center"/>
              <w:rPr>
                <w:rFonts w:cs="宋体"/>
                <w:color w:val="000000"/>
                <w:sz w:val="18"/>
                <w:szCs w:val="18"/>
              </w:rPr>
            </w:pPr>
            <w:r>
              <w:rPr>
                <w:rFonts w:cs="宋体"/>
                <w:color w:val="000000"/>
                <w:sz w:val="18"/>
                <w:szCs w:val="18"/>
              </w:rPr>
              <w:t xml:space="preserve">  土地补偿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FBA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08844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1E018">
            <w:pPr>
              <w:spacing w:line="192" w:lineRule="exact"/>
              <w:textAlignment w:val="center"/>
              <w:rPr>
                <w:rFonts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DE12B">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2A3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F3A18">
            <w:pPr>
              <w:spacing w:line="192" w:lineRule="exact"/>
              <w:textAlignment w:val="center"/>
              <w:rPr>
                <w:rFonts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478FA">
            <w:pPr>
              <w:spacing w:line="192" w:lineRule="exact"/>
              <w:textAlignment w:val="center"/>
              <w:rPr>
                <w:rFonts w:cs="宋体"/>
                <w:color w:val="000000"/>
                <w:sz w:val="18"/>
                <w:szCs w:val="18"/>
              </w:rPr>
            </w:pPr>
            <w:r>
              <w:rPr>
                <w:rFonts w:cs="宋体"/>
                <w:color w:val="000000"/>
                <w:sz w:val="18"/>
                <w:szCs w:val="18"/>
              </w:rPr>
              <w:t xml:space="preserve">  物业管理费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1E40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631C">
            <w:pPr>
              <w:spacing w:line="192" w:lineRule="exact"/>
              <w:textAlignment w:val="center"/>
              <w:rPr>
                <w:rFonts w:cs="宋体"/>
                <w:color w:val="000000"/>
                <w:sz w:val="18"/>
                <w:szCs w:val="18"/>
              </w:rPr>
            </w:pPr>
            <w:r>
              <w:rPr>
                <w:rFonts w:cs="宋体"/>
                <w:color w:val="000000"/>
                <w:sz w:val="18"/>
                <w:szCs w:val="18"/>
              </w:rPr>
              <w:t>31010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02C3C">
            <w:pPr>
              <w:spacing w:line="192" w:lineRule="exact"/>
              <w:textAlignment w:val="center"/>
              <w:rPr>
                <w:rFonts w:cs="宋体"/>
                <w:color w:val="000000"/>
                <w:sz w:val="18"/>
                <w:szCs w:val="18"/>
              </w:rPr>
            </w:pPr>
            <w:r>
              <w:rPr>
                <w:rFonts w:cs="宋体"/>
                <w:color w:val="000000"/>
                <w:sz w:val="18"/>
                <w:szCs w:val="18"/>
              </w:rPr>
              <w:t xml:space="preserve">  安置补助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60F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10962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00797">
            <w:pPr>
              <w:spacing w:line="192" w:lineRule="exact"/>
              <w:textAlignment w:val="center"/>
              <w:rPr>
                <w:rFonts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13876">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3E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54E48">
            <w:pPr>
              <w:spacing w:line="192" w:lineRule="exact"/>
              <w:textAlignment w:val="center"/>
              <w:rPr>
                <w:rFonts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EE97A">
            <w:pPr>
              <w:spacing w:line="192" w:lineRule="exact"/>
              <w:textAlignment w:val="center"/>
              <w:rPr>
                <w:rFonts w:cs="宋体"/>
                <w:color w:val="000000"/>
                <w:sz w:val="18"/>
                <w:szCs w:val="18"/>
              </w:rPr>
            </w:pPr>
            <w:r>
              <w:rPr>
                <w:rFonts w:cs="宋体"/>
                <w:color w:val="000000"/>
                <w:sz w:val="18"/>
                <w:szCs w:val="18"/>
              </w:rPr>
              <w:t xml:space="preserve">  差旅费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DA8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90069">
            <w:pPr>
              <w:spacing w:line="192" w:lineRule="exact"/>
              <w:textAlignment w:val="center"/>
              <w:rPr>
                <w:rFonts w:cs="宋体"/>
                <w:color w:val="000000"/>
                <w:sz w:val="18"/>
                <w:szCs w:val="18"/>
              </w:rPr>
            </w:pPr>
            <w:r>
              <w:rPr>
                <w:rFonts w:cs="宋体"/>
                <w:color w:val="000000"/>
                <w:sz w:val="18"/>
                <w:szCs w:val="18"/>
              </w:rPr>
              <w:t>31011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60D8F">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EF1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9D23E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90001">
            <w:pPr>
              <w:spacing w:line="192" w:lineRule="exact"/>
              <w:textAlignment w:val="center"/>
              <w:rPr>
                <w:rFonts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C0C32">
            <w:pPr>
              <w:spacing w:line="192" w:lineRule="exact"/>
              <w:textAlignment w:val="center"/>
              <w:rPr>
                <w:rFonts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CA8A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2E387">
            <w:pPr>
              <w:spacing w:line="192" w:lineRule="exact"/>
              <w:textAlignment w:val="center"/>
              <w:rPr>
                <w:rFonts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4392D">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762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11C58">
            <w:pPr>
              <w:spacing w:line="192" w:lineRule="exact"/>
              <w:textAlignment w:val="center"/>
              <w:rPr>
                <w:rFonts w:cs="宋体"/>
                <w:color w:val="000000"/>
                <w:sz w:val="18"/>
                <w:szCs w:val="18"/>
              </w:rPr>
            </w:pPr>
            <w:r>
              <w:rPr>
                <w:rFonts w:cs="宋体"/>
                <w:color w:val="000000"/>
                <w:sz w:val="18"/>
                <w:szCs w:val="18"/>
              </w:rPr>
              <w:t>31012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3ECA7">
            <w:pPr>
              <w:spacing w:line="192" w:lineRule="exact"/>
              <w:textAlignment w:val="center"/>
              <w:rPr>
                <w:rFonts w:cs="宋体"/>
                <w:color w:val="000000"/>
                <w:sz w:val="18"/>
                <w:szCs w:val="18"/>
              </w:rPr>
            </w:pPr>
            <w:r>
              <w:rPr>
                <w:rFonts w:cs="宋体"/>
                <w:color w:val="000000"/>
                <w:sz w:val="18"/>
                <w:szCs w:val="18"/>
              </w:rPr>
              <w:t xml:space="preserve">  拆迁补偿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90B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E8FA8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E4CC4">
            <w:pPr>
              <w:spacing w:line="192" w:lineRule="exact"/>
              <w:textAlignment w:val="center"/>
              <w:rPr>
                <w:rFonts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2A8E5">
            <w:pPr>
              <w:spacing w:line="192" w:lineRule="exact"/>
              <w:textAlignment w:val="center"/>
              <w:rPr>
                <w:rFonts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D5B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33370">
            <w:pPr>
              <w:spacing w:line="192" w:lineRule="exact"/>
              <w:textAlignment w:val="center"/>
              <w:rPr>
                <w:rFonts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CDD06">
            <w:pPr>
              <w:spacing w:line="192" w:lineRule="exact"/>
              <w:textAlignment w:val="center"/>
              <w:rPr>
                <w:rFonts w:cs="宋体"/>
                <w:color w:val="000000"/>
                <w:sz w:val="18"/>
                <w:szCs w:val="18"/>
              </w:rPr>
            </w:pPr>
            <w:r>
              <w:rPr>
                <w:rFonts w:cs="宋体"/>
                <w:color w:val="000000"/>
                <w:sz w:val="18"/>
                <w:szCs w:val="18"/>
              </w:rPr>
              <w:t xml:space="preserve">  维修（护）费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FD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0A53">
            <w:pPr>
              <w:spacing w:line="192" w:lineRule="exact"/>
              <w:textAlignment w:val="center"/>
              <w:rPr>
                <w:rFonts w:cs="宋体"/>
                <w:color w:val="000000"/>
                <w:sz w:val="18"/>
                <w:szCs w:val="18"/>
              </w:rPr>
            </w:pPr>
            <w:r>
              <w:rPr>
                <w:rFonts w:cs="宋体"/>
                <w:color w:val="000000"/>
                <w:sz w:val="18"/>
                <w:szCs w:val="18"/>
              </w:rPr>
              <w:t>31013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1E0D0">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B183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C8EA5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7FFCE">
            <w:pPr>
              <w:spacing w:line="192" w:lineRule="exact"/>
              <w:textAlignment w:val="center"/>
              <w:rPr>
                <w:rFonts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B6C5C">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8DDC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C0AC4">
            <w:pPr>
              <w:spacing w:line="192" w:lineRule="exact"/>
              <w:textAlignment w:val="center"/>
              <w:rPr>
                <w:rFonts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3568C">
            <w:pPr>
              <w:spacing w:line="192" w:lineRule="exact"/>
              <w:textAlignment w:val="center"/>
              <w:rPr>
                <w:rFonts w:cs="宋体"/>
                <w:color w:val="000000"/>
                <w:sz w:val="18"/>
                <w:szCs w:val="18"/>
              </w:rPr>
            </w:pPr>
            <w:r>
              <w:rPr>
                <w:rFonts w:cs="宋体"/>
                <w:color w:val="000000"/>
                <w:sz w:val="18"/>
                <w:szCs w:val="18"/>
              </w:rPr>
              <w:t xml:space="preserve">  租赁费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D76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221ED">
            <w:pPr>
              <w:spacing w:line="192" w:lineRule="exact"/>
              <w:textAlignment w:val="center"/>
              <w:rPr>
                <w:rFonts w:cs="宋体"/>
                <w:color w:val="000000"/>
                <w:sz w:val="18"/>
                <w:szCs w:val="18"/>
              </w:rPr>
            </w:pPr>
            <w:r>
              <w:rPr>
                <w:rFonts w:cs="宋体"/>
                <w:color w:val="000000"/>
                <w:sz w:val="18"/>
                <w:szCs w:val="18"/>
              </w:rPr>
              <w:t>31019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1C8BB">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91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8DE76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15A34">
            <w:pPr>
              <w:spacing w:line="192" w:lineRule="exact"/>
              <w:textAlignment w:val="center"/>
              <w:rPr>
                <w:rFonts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43364">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666B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AD859">
            <w:pPr>
              <w:spacing w:line="192" w:lineRule="exact"/>
              <w:textAlignment w:val="center"/>
              <w:rPr>
                <w:rFonts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E352">
            <w:pPr>
              <w:spacing w:line="192" w:lineRule="exact"/>
              <w:textAlignment w:val="center"/>
              <w:rPr>
                <w:rFonts w:cs="宋体"/>
                <w:color w:val="000000"/>
                <w:sz w:val="18"/>
                <w:szCs w:val="18"/>
              </w:rPr>
            </w:pPr>
            <w:r>
              <w:rPr>
                <w:rFonts w:cs="宋体"/>
                <w:color w:val="000000"/>
                <w:sz w:val="18"/>
                <w:szCs w:val="18"/>
              </w:rPr>
              <w:t xml:space="preserve">  会议费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098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D948A">
            <w:pPr>
              <w:spacing w:line="192" w:lineRule="exact"/>
              <w:textAlignment w:val="center"/>
              <w:rPr>
                <w:rFonts w:cs="宋体"/>
                <w:color w:val="000000"/>
                <w:sz w:val="18"/>
                <w:szCs w:val="18"/>
              </w:rPr>
            </w:pPr>
            <w:r>
              <w:rPr>
                <w:rFonts w:cs="宋体"/>
                <w:color w:val="000000"/>
                <w:sz w:val="18"/>
                <w:szCs w:val="18"/>
              </w:rPr>
              <w:t>31021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89383">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FC6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400AA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9091F">
            <w:pPr>
              <w:spacing w:line="192" w:lineRule="exact"/>
              <w:textAlignment w:val="center"/>
              <w:rPr>
                <w:rFonts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64A74">
            <w:pPr>
              <w:spacing w:line="192" w:lineRule="exact"/>
              <w:textAlignment w:val="center"/>
              <w:rPr>
                <w:rFonts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85C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401CD">
            <w:pPr>
              <w:spacing w:line="192" w:lineRule="exact"/>
              <w:textAlignment w:val="center"/>
              <w:rPr>
                <w:rFonts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4936">
            <w:pPr>
              <w:spacing w:line="192" w:lineRule="exact"/>
              <w:textAlignment w:val="center"/>
              <w:rPr>
                <w:rFonts w:cs="宋体"/>
                <w:color w:val="000000"/>
                <w:sz w:val="18"/>
                <w:szCs w:val="18"/>
              </w:rPr>
            </w:pPr>
            <w:r>
              <w:rPr>
                <w:rFonts w:cs="宋体"/>
                <w:color w:val="000000"/>
                <w:sz w:val="18"/>
                <w:szCs w:val="18"/>
              </w:rPr>
              <w:t xml:space="preserve">  培训费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F512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FBD05">
            <w:pPr>
              <w:spacing w:line="192" w:lineRule="exact"/>
              <w:textAlignment w:val="center"/>
              <w:rPr>
                <w:rFonts w:cs="宋体"/>
                <w:color w:val="000000"/>
                <w:sz w:val="18"/>
                <w:szCs w:val="18"/>
              </w:rPr>
            </w:pPr>
            <w:r>
              <w:rPr>
                <w:rFonts w:cs="宋体"/>
                <w:color w:val="000000"/>
                <w:sz w:val="18"/>
                <w:szCs w:val="18"/>
              </w:rPr>
              <w:t>31022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2AEDE">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AB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9294C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4D2CB">
            <w:pPr>
              <w:spacing w:line="192" w:lineRule="exact"/>
              <w:textAlignment w:val="center"/>
              <w:rPr>
                <w:rFonts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EB6D">
            <w:pPr>
              <w:spacing w:line="192" w:lineRule="exact"/>
              <w:textAlignment w:val="center"/>
              <w:rPr>
                <w:rFonts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B5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93DB8">
            <w:pPr>
              <w:spacing w:line="192" w:lineRule="exact"/>
              <w:textAlignment w:val="center"/>
              <w:rPr>
                <w:rFonts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3EAFC">
            <w:pPr>
              <w:spacing w:line="192" w:lineRule="exact"/>
              <w:textAlignment w:val="center"/>
              <w:rPr>
                <w:rFonts w:cs="宋体"/>
                <w:color w:val="000000"/>
                <w:sz w:val="18"/>
                <w:szCs w:val="18"/>
              </w:rPr>
            </w:pPr>
            <w:r>
              <w:rPr>
                <w:rFonts w:cs="宋体"/>
                <w:color w:val="000000"/>
                <w:sz w:val="18"/>
                <w:szCs w:val="18"/>
              </w:rPr>
              <w:t xml:space="preserve">  公务接待费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BD1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7E55A">
            <w:pPr>
              <w:spacing w:line="192" w:lineRule="exact"/>
              <w:textAlignment w:val="center"/>
              <w:rPr>
                <w:rFonts w:cs="宋体"/>
                <w:color w:val="000000"/>
                <w:sz w:val="18"/>
                <w:szCs w:val="18"/>
              </w:rPr>
            </w:pPr>
            <w:r>
              <w:rPr>
                <w:rFonts w:cs="宋体"/>
                <w:color w:val="000000"/>
                <w:sz w:val="18"/>
                <w:szCs w:val="18"/>
              </w:rPr>
              <w:t>31099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66740">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4ED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B34DE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B53DB">
            <w:pPr>
              <w:spacing w:line="192" w:lineRule="exact"/>
              <w:textAlignment w:val="center"/>
              <w:rPr>
                <w:rFonts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66265">
            <w:pPr>
              <w:spacing w:line="192" w:lineRule="exact"/>
              <w:textAlignment w:val="center"/>
              <w:rPr>
                <w:rFonts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856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C6C09">
            <w:pPr>
              <w:spacing w:line="192" w:lineRule="exact"/>
              <w:textAlignment w:val="center"/>
              <w:rPr>
                <w:rFonts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1F21A">
            <w:pPr>
              <w:spacing w:line="192" w:lineRule="exact"/>
              <w:textAlignment w:val="center"/>
              <w:rPr>
                <w:rFonts w:cs="宋体"/>
                <w:color w:val="000000"/>
                <w:sz w:val="18"/>
                <w:szCs w:val="18"/>
              </w:rPr>
            </w:pPr>
            <w:r>
              <w:rPr>
                <w:rFonts w:cs="宋体"/>
                <w:color w:val="000000"/>
                <w:sz w:val="18"/>
                <w:szCs w:val="18"/>
              </w:rPr>
              <w:t xml:space="preserve">  专用材料费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423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1EBF2">
            <w:pPr>
              <w:spacing w:line="192" w:lineRule="exact"/>
              <w:textAlignment w:val="center"/>
              <w:rPr>
                <w:rFonts w:cs="宋体"/>
                <w:b/>
                <w:bCs/>
                <w:color w:val="000000"/>
                <w:sz w:val="18"/>
                <w:szCs w:val="18"/>
              </w:rPr>
            </w:pPr>
            <w:r>
              <w:rPr>
                <w:rFonts w:cs="宋体"/>
                <w:b/>
                <w:bCs/>
                <w:color w:val="000000"/>
                <w:sz w:val="18"/>
                <w:szCs w:val="18"/>
              </w:rPr>
              <w:t>312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9AF16">
            <w:pPr>
              <w:spacing w:line="192" w:lineRule="exact"/>
              <w:textAlignment w:val="center"/>
              <w:rPr>
                <w:rFonts w:cs="宋体"/>
                <w:b/>
                <w:bCs/>
                <w:color w:val="000000"/>
                <w:sz w:val="18"/>
                <w:szCs w:val="18"/>
              </w:rPr>
            </w:pPr>
            <w:r>
              <w:rPr>
                <w:rFonts w:cs="宋体"/>
                <w:b/>
                <w:bCs/>
                <w:color w:val="000000"/>
                <w:sz w:val="18"/>
                <w:szCs w:val="18"/>
              </w:rPr>
              <w:t>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7D1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70617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0F7ED">
            <w:pPr>
              <w:spacing w:line="192" w:lineRule="exact"/>
              <w:textAlignment w:val="center"/>
              <w:rPr>
                <w:rFonts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476DC">
            <w:pPr>
              <w:spacing w:line="192" w:lineRule="exact"/>
              <w:textAlignment w:val="center"/>
              <w:rPr>
                <w:rFonts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5A33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91468">
            <w:pPr>
              <w:spacing w:line="192" w:lineRule="exact"/>
              <w:textAlignment w:val="center"/>
              <w:rPr>
                <w:rFonts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8FB07">
            <w:pPr>
              <w:spacing w:line="192" w:lineRule="exact"/>
              <w:textAlignment w:val="center"/>
              <w:rPr>
                <w:rFonts w:cs="宋体"/>
                <w:color w:val="000000"/>
                <w:sz w:val="18"/>
                <w:szCs w:val="18"/>
              </w:rPr>
            </w:pPr>
            <w:r>
              <w:rPr>
                <w:rFonts w:cs="宋体"/>
                <w:color w:val="000000"/>
                <w:sz w:val="18"/>
                <w:szCs w:val="18"/>
              </w:rPr>
              <w:t xml:space="preserve">  被装购置费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39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DF82E">
            <w:pPr>
              <w:spacing w:line="192" w:lineRule="exact"/>
              <w:textAlignment w:val="center"/>
              <w:rPr>
                <w:rFonts w:cs="宋体"/>
                <w:color w:val="000000"/>
                <w:sz w:val="18"/>
                <w:szCs w:val="18"/>
              </w:rPr>
            </w:pPr>
            <w:r>
              <w:rPr>
                <w:rFonts w:cs="宋体"/>
                <w:color w:val="000000"/>
                <w:sz w:val="18"/>
                <w:szCs w:val="18"/>
              </w:rPr>
              <w:t>31201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297AA">
            <w:pPr>
              <w:spacing w:line="192" w:lineRule="exact"/>
              <w:textAlignment w:val="center"/>
              <w:rPr>
                <w:rFonts w:cs="宋体"/>
                <w:color w:val="000000"/>
                <w:sz w:val="18"/>
                <w:szCs w:val="18"/>
              </w:rPr>
            </w:pPr>
            <w:r>
              <w:rPr>
                <w:rFonts w:cs="宋体"/>
                <w:color w:val="000000"/>
                <w:sz w:val="18"/>
                <w:szCs w:val="18"/>
              </w:rPr>
              <w:t xml:space="preserve">  资本金注入</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B7F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078AF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BBFF">
            <w:pPr>
              <w:spacing w:line="192" w:lineRule="exact"/>
              <w:textAlignment w:val="center"/>
              <w:rPr>
                <w:rFonts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110B">
            <w:pPr>
              <w:spacing w:line="192" w:lineRule="exact"/>
              <w:textAlignment w:val="center"/>
              <w:rPr>
                <w:rFonts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361F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5CCC">
            <w:pPr>
              <w:spacing w:line="192" w:lineRule="exact"/>
              <w:textAlignment w:val="center"/>
              <w:rPr>
                <w:rFonts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6B574">
            <w:pPr>
              <w:spacing w:line="192" w:lineRule="exact"/>
              <w:textAlignment w:val="center"/>
              <w:rPr>
                <w:rFonts w:cs="宋体"/>
                <w:color w:val="000000"/>
                <w:sz w:val="18"/>
                <w:szCs w:val="18"/>
              </w:rPr>
            </w:pPr>
            <w:r>
              <w:rPr>
                <w:rFonts w:cs="宋体"/>
                <w:color w:val="000000"/>
                <w:sz w:val="18"/>
                <w:szCs w:val="18"/>
              </w:rPr>
              <w:t xml:space="preserve">  专用燃料费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934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7990">
            <w:pPr>
              <w:spacing w:line="192" w:lineRule="exact"/>
              <w:textAlignment w:val="center"/>
              <w:rPr>
                <w:rFonts w:cs="宋体"/>
                <w:color w:val="000000"/>
                <w:sz w:val="18"/>
                <w:szCs w:val="18"/>
              </w:rPr>
            </w:pPr>
            <w:r>
              <w:rPr>
                <w:rFonts w:cs="宋体"/>
                <w:color w:val="000000"/>
                <w:sz w:val="18"/>
                <w:szCs w:val="18"/>
              </w:rPr>
              <w:t>31203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E15CE">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08F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88B6A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7F02">
            <w:pPr>
              <w:spacing w:line="192" w:lineRule="exact"/>
              <w:textAlignment w:val="center"/>
              <w:rPr>
                <w:rFonts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61C27">
            <w:pPr>
              <w:spacing w:line="192" w:lineRule="exact"/>
              <w:textAlignment w:val="center"/>
              <w:rPr>
                <w:rFonts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232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BF29">
            <w:pPr>
              <w:spacing w:line="192" w:lineRule="exact"/>
              <w:textAlignment w:val="center"/>
              <w:rPr>
                <w:rFonts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34A60">
            <w:pPr>
              <w:spacing w:line="192" w:lineRule="exact"/>
              <w:textAlignment w:val="center"/>
              <w:rPr>
                <w:rFonts w:cs="宋体"/>
                <w:color w:val="000000"/>
                <w:sz w:val="18"/>
                <w:szCs w:val="18"/>
              </w:rPr>
            </w:pPr>
            <w:r>
              <w:rPr>
                <w:rFonts w:cs="宋体"/>
                <w:color w:val="000000"/>
                <w:sz w:val="18"/>
                <w:szCs w:val="18"/>
              </w:rPr>
              <w:t xml:space="preserve">  劳务费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7E4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144FF">
            <w:pPr>
              <w:spacing w:line="192" w:lineRule="exact"/>
              <w:textAlignment w:val="center"/>
              <w:rPr>
                <w:rFonts w:cs="宋体"/>
                <w:color w:val="000000"/>
                <w:sz w:val="18"/>
                <w:szCs w:val="18"/>
              </w:rPr>
            </w:pPr>
            <w:r>
              <w:rPr>
                <w:rFonts w:cs="宋体"/>
                <w:color w:val="000000"/>
                <w:sz w:val="18"/>
                <w:szCs w:val="18"/>
              </w:rPr>
              <w:t>31204</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2EB17">
            <w:pPr>
              <w:spacing w:line="192" w:lineRule="exact"/>
              <w:textAlignment w:val="center"/>
              <w:rPr>
                <w:rFonts w:cs="宋体"/>
                <w:color w:val="000000"/>
                <w:sz w:val="18"/>
                <w:szCs w:val="18"/>
              </w:rPr>
            </w:pPr>
            <w:r>
              <w:rPr>
                <w:rFonts w:cs="宋体"/>
                <w:color w:val="000000"/>
                <w:sz w:val="18"/>
                <w:szCs w:val="18"/>
              </w:rPr>
              <w:t xml:space="preserve">  费用补贴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D7B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1316C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9A3B5">
            <w:pPr>
              <w:spacing w:line="192" w:lineRule="exact"/>
              <w:textAlignment w:val="center"/>
              <w:rPr>
                <w:rFonts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921D5">
            <w:pPr>
              <w:spacing w:line="192" w:lineRule="exact"/>
              <w:textAlignment w:val="center"/>
              <w:rPr>
                <w:rFonts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43F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C8CB7">
            <w:pPr>
              <w:spacing w:line="192" w:lineRule="exact"/>
              <w:textAlignment w:val="center"/>
              <w:rPr>
                <w:rFonts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C005C">
            <w:pPr>
              <w:spacing w:line="192" w:lineRule="exact"/>
              <w:textAlignment w:val="center"/>
              <w:rPr>
                <w:rFonts w:cs="宋体"/>
                <w:color w:val="000000"/>
                <w:sz w:val="18"/>
                <w:szCs w:val="18"/>
              </w:rPr>
            </w:pPr>
            <w:r>
              <w:rPr>
                <w:rFonts w:cs="宋体"/>
                <w:color w:val="000000"/>
                <w:sz w:val="18"/>
                <w:szCs w:val="18"/>
              </w:rPr>
              <w:t xml:space="preserve">  委托业务费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9B8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FF6ED">
            <w:pPr>
              <w:spacing w:line="192" w:lineRule="exact"/>
              <w:textAlignment w:val="center"/>
              <w:rPr>
                <w:rFonts w:cs="宋体"/>
                <w:color w:val="000000"/>
                <w:sz w:val="18"/>
                <w:szCs w:val="18"/>
              </w:rPr>
            </w:pPr>
            <w:r>
              <w:rPr>
                <w:rFonts w:cs="宋体"/>
                <w:color w:val="000000"/>
                <w:sz w:val="18"/>
                <w:szCs w:val="18"/>
              </w:rPr>
              <w:t>31205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A86A5">
            <w:pPr>
              <w:spacing w:line="192" w:lineRule="exact"/>
              <w:textAlignment w:val="center"/>
              <w:rPr>
                <w:rFonts w:cs="宋体"/>
                <w:color w:val="000000"/>
                <w:sz w:val="18"/>
                <w:szCs w:val="18"/>
              </w:rPr>
            </w:pPr>
            <w:r>
              <w:rPr>
                <w:rFonts w:cs="宋体"/>
                <w:color w:val="000000"/>
                <w:sz w:val="18"/>
                <w:szCs w:val="18"/>
              </w:rPr>
              <w:t xml:space="preserve">  利息补贴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3EEB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2B03E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3587">
            <w:pPr>
              <w:spacing w:line="192" w:lineRule="exact"/>
              <w:textAlignment w:val="center"/>
              <w:rPr>
                <w:rFonts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1F254">
            <w:pPr>
              <w:spacing w:line="192" w:lineRule="exact"/>
              <w:textAlignment w:val="center"/>
              <w:rPr>
                <w:rFonts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50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A9515">
            <w:pPr>
              <w:spacing w:line="192" w:lineRule="exact"/>
              <w:textAlignment w:val="center"/>
              <w:rPr>
                <w:rFonts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98988">
            <w:pPr>
              <w:spacing w:line="192" w:lineRule="exact"/>
              <w:textAlignment w:val="center"/>
              <w:rPr>
                <w:rFonts w:cs="宋体"/>
                <w:color w:val="000000"/>
                <w:sz w:val="18"/>
                <w:szCs w:val="18"/>
              </w:rPr>
            </w:pPr>
            <w:r>
              <w:rPr>
                <w:rFonts w:cs="宋体"/>
                <w:color w:val="000000"/>
                <w:sz w:val="18"/>
                <w:szCs w:val="18"/>
              </w:rPr>
              <w:t xml:space="preserve">  工会经费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ACB8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E8E7F">
            <w:pPr>
              <w:spacing w:line="192" w:lineRule="exact"/>
              <w:textAlignment w:val="center"/>
              <w:rPr>
                <w:rFonts w:cs="宋体"/>
                <w:color w:val="000000"/>
                <w:sz w:val="18"/>
                <w:szCs w:val="18"/>
              </w:rPr>
            </w:pPr>
            <w:r>
              <w:rPr>
                <w:rFonts w:cs="宋体"/>
                <w:color w:val="000000"/>
                <w:sz w:val="18"/>
                <w:szCs w:val="18"/>
              </w:rPr>
              <w:t>31206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5F3A7">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8AF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330FD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B6731">
            <w:pPr>
              <w:spacing w:line="192" w:lineRule="exact"/>
              <w:textAlignment w:val="center"/>
              <w:rPr>
                <w:rFonts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62DC1">
            <w:pPr>
              <w:spacing w:line="192" w:lineRule="exact"/>
              <w:textAlignment w:val="center"/>
              <w:rPr>
                <w:rFonts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133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4CFCE">
            <w:pPr>
              <w:spacing w:line="192" w:lineRule="exact"/>
              <w:textAlignment w:val="center"/>
              <w:rPr>
                <w:rFonts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53BA">
            <w:pPr>
              <w:spacing w:line="192" w:lineRule="exact"/>
              <w:textAlignment w:val="center"/>
              <w:rPr>
                <w:rFonts w:cs="宋体"/>
                <w:color w:val="000000"/>
                <w:sz w:val="18"/>
                <w:szCs w:val="18"/>
              </w:rPr>
            </w:pPr>
            <w:r>
              <w:rPr>
                <w:rFonts w:cs="宋体"/>
                <w:color w:val="000000"/>
                <w:sz w:val="18"/>
                <w:szCs w:val="18"/>
              </w:rPr>
              <w:t xml:space="preserve">  福利费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2D71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CE5EB">
            <w:pPr>
              <w:spacing w:line="192" w:lineRule="exact"/>
              <w:textAlignment w:val="center"/>
              <w:rPr>
                <w:rFonts w:cs="宋体"/>
                <w:color w:val="000000"/>
                <w:sz w:val="18"/>
                <w:szCs w:val="18"/>
              </w:rPr>
            </w:pPr>
            <w:r>
              <w:rPr>
                <w:rFonts w:cs="宋体"/>
                <w:color w:val="000000"/>
                <w:sz w:val="18"/>
                <w:szCs w:val="18"/>
              </w:rPr>
              <w:t>31299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1FC81">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97D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0982B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C4B67">
            <w:pPr>
              <w:spacing w:line="192" w:lineRule="exact"/>
              <w:textAlignment w:val="center"/>
              <w:rPr>
                <w:rFonts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B7CED">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996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EC53">
            <w:pPr>
              <w:spacing w:line="192" w:lineRule="exact"/>
              <w:textAlignment w:val="center"/>
              <w:rPr>
                <w:rFonts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41270">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DBF2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3002">
            <w:pPr>
              <w:spacing w:line="192" w:lineRule="exact"/>
              <w:textAlignment w:val="center"/>
              <w:rPr>
                <w:rFonts w:cs="宋体"/>
                <w:b/>
                <w:bCs/>
                <w:color w:val="000000"/>
                <w:sz w:val="18"/>
                <w:szCs w:val="18"/>
              </w:rPr>
            </w:pPr>
            <w:r>
              <w:rPr>
                <w:rFonts w:cs="宋体"/>
                <w:b/>
                <w:bCs/>
                <w:color w:val="000000"/>
                <w:sz w:val="18"/>
                <w:szCs w:val="18"/>
              </w:rPr>
              <w:t>399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39202">
            <w:pPr>
              <w:spacing w:line="192" w:lineRule="exact"/>
              <w:textAlignment w:val="center"/>
              <w:rPr>
                <w:rFonts w:cs="宋体"/>
                <w:b/>
                <w:bCs/>
                <w:color w:val="000000"/>
                <w:sz w:val="18"/>
                <w:szCs w:val="18"/>
              </w:rPr>
            </w:pPr>
            <w:r>
              <w:rPr>
                <w:rFonts w:cs="宋体"/>
                <w:b/>
                <w:bCs/>
                <w:color w:val="000000"/>
                <w:sz w:val="18"/>
                <w:szCs w:val="18"/>
              </w:rPr>
              <w:t>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140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3BD9B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33719">
            <w:pPr>
              <w:spacing w:line="192" w:lineRule="exact"/>
              <w:textAlignment w:val="center"/>
              <w:rPr>
                <w:rFonts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87C4B">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B0B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002C6">
            <w:pPr>
              <w:spacing w:line="192" w:lineRule="exact"/>
              <w:textAlignment w:val="center"/>
              <w:rPr>
                <w:rFonts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D6511">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934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A95D1">
            <w:pPr>
              <w:spacing w:line="192" w:lineRule="exact"/>
              <w:textAlignment w:val="center"/>
              <w:rPr>
                <w:rFonts w:cs="宋体"/>
                <w:color w:val="000000"/>
                <w:sz w:val="18"/>
                <w:szCs w:val="18"/>
              </w:rPr>
            </w:pPr>
            <w:r>
              <w:rPr>
                <w:rFonts w:cs="宋体"/>
                <w:color w:val="000000"/>
                <w:sz w:val="18"/>
                <w:szCs w:val="18"/>
              </w:rPr>
              <w:t>39907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C01FC">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525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90F9D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936FE">
            <w:pPr>
              <w:spacing w:line="192" w:lineRule="exact"/>
              <w:textAlignment w:val="center"/>
              <w:rPr>
                <w:rFonts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62A39">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4A9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02150">
            <w:pPr>
              <w:spacing w:line="192" w:lineRule="exact"/>
              <w:textAlignment w:val="center"/>
              <w:rPr>
                <w:rFonts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62F6D">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CAE0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B5DAF">
            <w:pPr>
              <w:spacing w:line="192" w:lineRule="exact"/>
              <w:textAlignment w:val="center"/>
              <w:rPr>
                <w:rFonts w:cs="宋体"/>
                <w:color w:val="000000"/>
                <w:sz w:val="18"/>
                <w:szCs w:val="18"/>
              </w:rPr>
            </w:pPr>
            <w:r>
              <w:rPr>
                <w:rFonts w:cs="宋体"/>
                <w:color w:val="000000"/>
                <w:sz w:val="18"/>
                <w:szCs w:val="18"/>
              </w:rPr>
              <w:t>39908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79DEE">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CA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F0329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72AA7">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5469C">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E115F7">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714AA">
            <w:pPr>
              <w:spacing w:line="192" w:lineRule="exact"/>
              <w:textAlignment w:val="center"/>
              <w:rPr>
                <w:rFonts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B9E51">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8117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4322">
            <w:pPr>
              <w:spacing w:line="192" w:lineRule="exact"/>
              <w:textAlignment w:val="center"/>
              <w:rPr>
                <w:rFonts w:cs="宋体"/>
                <w:color w:val="000000"/>
                <w:sz w:val="18"/>
                <w:szCs w:val="18"/>
              </w:rPr>
            </w:pPr>
            <w:r>
              <w:rPr>
                <w:rFonts w:cs="宋体"/>
                <w:color w:val="000000"/>
                <w:sz w:val="18"/>
                <w:szCs w:val="18"/>
              </w:rPr>
              <w:t>39909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010B3">
            <w:pPr>
              <w:spacing w:line="192" w:lineRule="exact"/>
              <w:textAlignment w:val="center"/>
              <w:rPr>
                <w:rFonts w:cs="宋体"/>
                <w:color w:val="000000"/>
                <w:sz w:val="18"/>
                <w:szCs w:val="18"/>
              </w:rPr>
            </w:pPr>
            <w:r>
              <w:rPr>
                <w:rFonts w:cs="宋体"/>
                <w:color w:val="000000"/>
                <w:sz w:val="18"/>
                <w:szCs w:val="18"/>
              </w:rPr>
              <w:t xml:space="preserve">  经常性赠与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94A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9A005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E03AC">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41C1D">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65C565">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EDA6">
            <w:pPr>
              <w:spacing w:line="192" w:lineRule="exact"/>
              <w:textAlignment w:val="center"/>
              <w:rPr>
                <w:rFonts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A3EFC">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59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48AA8">
            <w:pPr>
              <w:spacing w:line="192" w:lineRule="exact"/>
              <w:textAlignment w:val="center"/>
              <w:rPr>
                <w:rFonts w:cs="宋体"/>
                <w:color w:val="000000"/>
                <w:sz w:val="18"/>
                <w:szCs w:val="18"/>
              </w:rPr>
            </w:pPr>
            <w:r>
              <w:rPr>
                <w:rFonts w:cs="宋体"/>
                <w:color w:val="000000"/>
                <w:sz w:val="18"/>
                <w:szCs w:val="18"/>
              </w:rPr>
              <w:t>39910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46282">
            <w:pPr>
              <w:spacing w:line="192" w:lineRule="exact"/>
              <w:textAlignment w:val="center"/>
              <w:rPr>
                <w:rFonts w:cs="宋体"/>
                <w:color w:val="000000"/>
                <w:sz w:val="18"/>
                <w:szCs w:val="18"/>
              </w:rPr>
            </w:pPr>
            <w:r>
              <w:rPr>
                <w:rFonts w:cs="宋体"/>
                <w:color w:val="000000"/>
                <w:sz w:val="18"/>
                <w:szCs w:val="18"/>
              </w:rPr>
              <w:t xml:space="preserve">  资本性赠与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03E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4FF0A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D1410">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0C687">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A9BE9C">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A001C">
            <w:pPr>
              <w:spacing w:line="192" w:lineRule="exact"/>
              <w:textAlignment w:val="center"/>
              <w:rPr>
                <w:rFonts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FBD37">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AD6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9644">
            <w:pPr>
              <w:spacing w:line="192" w:lineRule="exact"/>
              <w:textAlignment w:val="center"/>
              <w:rPr>
                <w:rFonts w:cs="宋体"/>
                <w:color w:val="000000"/>
                <w:sz w:val="18"/>
                <w:szCs w:val="18"/>
              </w:rPr>
            </w:pPr>
            <w:r>
              <w:rPr>
                <w:rFonts w:cs="宋体"/>
                <w:color w:val="000000"/>
                <w:sz w:val="18"/>
                <w:szCs w:val="18"/>
              </w:rPr>
              <w:t>39999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550E3">
            <w:pPr>
              <w:spacing w:line="192" w:lineRule="exact"/>
              <w:textAlignment w:val="center"/>
              <w:rPr>
                <w:rFonts w:cs="宋体"/>
                <w:color w:val="000000"/>
                <w:sz w:val="18"/>
                <w:szCs w:val="18"/>
              </w:rPr>
            </w:pPr>
            <w:r>
              <w:rPr>
                <w:rFonts w:cs="宋体"/>
                <w:color w:val="000000"/>
                <w:sz w:val="18"/>
                <w:szCs w:val="18"/>
              </w:rPr>
              <w:t xml:space="preserve">  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DD4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2DF14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783E2">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D369E">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29A7A1">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DC9BF">
            <w:pPr>
              <w:spacing w:line="192" w:lineRule="exact"/>
              <w:textAlignment w:val="center"/>
              <w:rPr>
                <w:rFonts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17D8">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955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20273">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7C4CE">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697D">
            <w:pPr>
              <w:spacing w:line="192" w:lineRule="exact"/>
              <w:jc w:val="right"/>
              <w:rPr>
                <w:rFonts w:hint="default" w:ascii="Times New Roman" w:hAnsi="Times New Roman"/>
                <w:color w:val="000000"/>
                <w:sz w:val="18"/>
                <w:szCs w:val="18"/>
              </w:rPr>
            </w:pPr>
          </w:p>
        </w:tc>
      </w:tr>
      <w:tr w14:paraId="4C3E615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A0B1E">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3088">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FFC675">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E996C">
            <w:pPr>
              <w:spacing w:line="192" w:lineRule="exact"/>
              <w:textAlignment w:val="center"/>
              <w:rPr>
                <w:rFonts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79EE1">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9CE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42BDE">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BA2A">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D336F">
            <w:pPr>
              <w:spacing w:line="192" w:lineRule="exact"/>
              <w:jc w:val="right"/>
              <w:rPr>
                <w:rFonts w:hint="default" w:ascii="Times New Roman" w:hAnsi="Times New Roman"/>
                <w:color w:val="000000"/>
                <w:sz w:val="18"/>
                <w:szCs w:val="18"/>
              </w:rPr>
            </w:pPr>
          </w:p>
        </w:tc>
      </w:tr>
      <w:tr w14:paraId="340ACD94">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72D43">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AEA3A">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ACE31B">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CB81E">
            <w:pPr>
              <w:spacing w:line="192" w:lineRule="exact"/>
              <w:textAlignment w:val="center"/>
              <w:rPr>
                <w:rFonts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13C7D">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0C3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A13D7">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19D0">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B0B0F">
            <w:pPr>
              <w:spacing w:line="192" w:lineRule="exact"/>
              <w:jc w:val="right"/>
              <w:rPr>
                <w:rFonts w:hint="default" w:ascii="Times New Roman" w:hAnsi="Times New Roman"/>
                <w:color w:val="000000"/>
                <w:sz w:val="18"/>
                <w:szCs w:val="18"/>
              </w:rPr>
            </w:pPr>
          </w:p>
        </w:tc>
      </w:tr>
      <w:tr w14:paraId="20146290">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A2129">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DD856E">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149.88</w:t>
            </w:r>
            <w:r>
              <w:rPr>
                <w:rFonts w:ascii="Times New Roman" w:hAnsi="Times New Roman"/>
                <w:color w:val="000000"/>
                <w:sz w:val="18"/>
                <w:u w:color="auto"/>
              </w:rPr>
              <w:t xml:space="preserve"> </w:t>
            </w:r>
          </w:p>
        </w:tc>
        <w:tc>
          <w:tcPr>
            <w:tcW w:w="8576"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A6312">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300F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21.37</w:t>
            </w:r>
            <w:r>
              <w:rPr>
                <w:rFonts w:ascii="Times New Roman" w:hAnsi="Times New Roman"/>
                <w:color w:val="000000"/>
                <w:sz w:val="18"/>
                <w:u w:color="auto"/>
              </w:rPr>
              <w:t xml:space="preserve"> </w:t>
            </w:r>
          </w:p>
        </w:tc>
      </w:tr>
    </w:tbl>
    <w:p w14:paraId="46DFECD5">
      <w:pPr>
        <w:spacing w:line="28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5B7C6087">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5E6CD416">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16B43658">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0DA78F7B">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重庆市九龙坡区巴福镇农业服务中心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14:paraId="46C86B45">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6FF8F41">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39D9C5D">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AF20A0E">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457A191C">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1D2C05AB">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6A6E9CE0">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B90D96B">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8B0F19E">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3EC1B98">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6C528A6">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198977C">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8C4C7A5">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59E54">
            <w:pPr>
              <w:jc w:val="center"/>
              <w:textAlignment w:val="center"/>
              <w:rPr>
                <w:rFonts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AF65A3">
            <w:pPr>
              <w:jc w:val="center"/>
              <w:textAlignment w:val="center"/>
              <w:rPr>
                <w:rFonts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19925">
            <w:pPr>
              <w:jc w:val="center"/>
              <w:textAlignment w:val="center"/>
              <w:rPr>
                <w:rFonts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A4DF9D">
            <w:pPr>
              <w:jc w:val="center"/>
              <w:textAlignment w:val="center"/>
              <w:rPr>
                <w:rFonts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6943D">
            <w:pPr>
              <w:jc w:val="center"/>
              <w:textAlignment w:val="center"/>
              <w:rPr>
                <w:rFonts w:cs="宋体"/>
                <w:b/>
                <w:color w:val="000000"/>
                <w:sz w:val="20"/>
                <w:szCs w:val="20"/>
              </w:rPr>
            </w:pPr>
            <w:r>
              <w:rPr>
                <w:rFonts w:cs="宋体"/>
                <w:b/>
                <w:color w:val="000000"/>
                <w:sz w:val="20"/>
                <w:szCs w:val="20"/>
              </w:rPr>
              <w:t>年末结转和结余</w:t>
            </w:r>
          </w:p>
        </w:tc>
      </w:tr>
      <w:tr w14:paraId="464F18BB">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E47B7">
            <w:pPr>
              <w:jc w:val="center"/>
              <w:textAlignment w:val="center"/>
              <w:rPr>
                <w:rFonts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F45B4">
            <w:pPr>
              <w:jc w:val="center"/>
              <w:textAlignment w:val="center"/>
              <w:rPr>
                <w:rFonts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8A01F1">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49593">
            <w:pPr>
              <w:jc w:val="center"/>
              <w:rPr>
                <w:rFonts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BCF77">
            <w:pPr>
              <w:jc w:val="center"/>
              <w:textAlignment w:val="center"/>
              <w:rPr>
                <w:rFonts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96FF0">
            <w:pPr>
              <w:jc w:val="center"/>
              <w:textAlignment w:val="center"/>
              <w:rPr>
                <w:rFonts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27DC8">
            <w:pPr>
              <w:jc w:val="center"/>
              <w:textAlignment w:val="center"/>
              <w:rPr>
                <w:rFonts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BBC31">
            <w:pPr>
              <w:jc w:val="center"/>
              <w:rPr>
                <w:rFonts w:cs="宋体"/>
                <w:b/>
                <w:color w:val="000000"/>
                <w:sz w:val="20"/>
                <w:szCs w:val="20"/>
              </w:rPr>
            </w:pPr>
          </w:p>
        </w:tc>
      </w:tr>
      <w:tr w14:paraId="61704B45">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C6D82">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AC78D">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75F266">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7115C">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1111A">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F82AF7">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143BDE">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64C0E">
            <w:pPr>
              <w:jc w:val="center"/>
              <w:rPr>
                <w:rFonts w:cs="宋体"/>
                <w:b/>
                <w:color w:val="000000"/>
                <w:sz w:val="20"/>
                <w:szCs w:val="20"/>
              </w:rPr>
            </w:pPr>
          </w:p>
        </w:tc>
      </w:tr>
      <w:tr w14:paraId="03330F25">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41C4B">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A0BF4">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219B5D">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3EACF">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12649">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F2924">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3073D">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D20CF">
            <w:pPr>
              <w:jc w:val="center"/>
              <w:rPr>
                <w:rFonts w:cs="宋体"/>
                <w:b/>
                <w:color w:val="000000"/>
                <w:sz w:val="20"/>
                <w:szCs w:val="20"/>
              </w:rPr>
            </w:pPr>
          </w:p>
        </w:tc>
      </w:tr>
      <w:tr w14:paraId="64531A70">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D285F">
            <w:pPr>
              <w:jc w:val="center"/>
              <w:textAlignment w:val="center"/>
              <w:rPr>
                <w:rFonts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4EC2A">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BC2F6">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C534E">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CCBAE">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9EF1A">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89398">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5621AEED">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F6DF5">
            <w:pPr>
              <w:jc w:val="both"/>
              <w:textAlignment w:val="center"/>
              <w:rPr>
                <w:rFonts w:cs="宋体"/>
                <w:color w:val="000000"/>
                <w:sz w:val="20"/>
                <w:szCs w:val="20"/>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3A222">
            <w:pPr>
              <w:jc w:val="both"/>
              <w:textAlignment w:val="center"/>
              <w:rPr>
                <w:rFonts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434C0">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2AC1E">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240CB">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03630">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58E4B">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16C2F">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bl>
    <w:p w14:paraId="13218F24">
      <w:pPr>
        <w:rPr>
          <w:rFonts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本年度政府性基金预算财政拨款收入支出及结转和结余情况。本</w:t>
      </w:r>
      <w:r>
        <w:rPr>
          <w:rFonts w:hint="eastAsia" w:cs="宋体"/>
          <w:sz w:val="20"/>
          <w:szCs w:val="20"/>
          <w:lang w:eastAsia="zh-CN"/>
        </w:rPr>
        <w:t>单位</w:t>
      </w:r>
      <w:r>
        <w:rPr>
          <w:rFonts w:cs="宋体"/>
          <w:sz w:val="20"/>
          <w:szCs w:val="20"/>
        </w:rPr>
        <w:t>无政府性基金收支，故本表无数据。</w:t>
      </w:r>
      <w:r>
        <w:rPr>
          <w:rFonts w:cs="宋体"/>
          <w:sz w:val="20"/>
          <w:szCs w:val="20"/>
        </w:rPr>
        <w:br w:type="textWrapping"/>
      </w:r>
      <w:r>
        <w:rPr>
          <w:rFonts w:cs="宋体"/>
          <w:sz w:val="20"/>
          <w:szCs w:val="20"/>
        </w:rPr>
        <w:br w:type="textWrapping"/>
      </w:r>
    </w:p>
    <w:p w14:paraId="47E16793">
      <w:pPr>
        <w:rPr>
          <w:rFonts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52E2B21F">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5AC2B28F">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2E84DF63">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55C3737A">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重庆市九龙坡区巴福镇农业服务中心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2CC71109">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4A3C3D8">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297ED0F9">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3F635DDA">
            <w:pPr>
              <w:rPr>
                <w:rFonts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489C98F">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3D35019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5717A1E">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ED8724">
            <w:pPr>
              <w:jc w:val="center"/>
              <w:textAlignment w:val="bottom"/>
              <w:rPr>
                <w:rFonts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B1019D">
            <w:pPr>
              <w:jc w:val="center"/>
              <w:textAlignment w:val="bottom"/>
              <w:rPr>
                <w:rFonts w:cs="宋体"/>
                <w:b/>
                <w:color w:val="000000"/>
                <w:sz w:val="20"/>
                <w:szCs w:val="20"/>
              </w:rPr>
            </w:pPr>
            <w:r>
              <w:rPr>
                <w:rFonts w:cs="宋体"/>
                <w:b/>
                <w:color w:val="000000"/>
                <w:sz w:val="20"/>
                <w:szCs w:val="20"/>
              </w:rPr>
              <w:t>本年支出</w:t>
            </w:r>
          </w:p>
        </w:tc>
      </w:tr>
      <w:tr w14:paraId="4B745041">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9A58A">
            <w:pPr>
              <w:jc w:val="center"/>
              <w:textAlignment w:val="center"/>
              <w:rPr>
                <w:rFonts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3C8CC">
            <w:pPr>
              <w:jc w:val="center"/>
              <w:textAlignment w:val="center"/>
              <w:rPr>
                <w:rFonts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A670A">
            <w:pPr>
              <w:jc w:val="center"/>
              <w:textAlignment w:val="center"/>
              <w:rPr>
                <w:rFonts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A9E02B">
            <w:pPr>
              <w:jc w:val="center"/>
              <w:textAlignment w:val="center"/>
              <w:rPr>
                <w:rFonts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1FCA8">
            <w:pPr>
              <w:jc w:val="center"/>
              <w:textAlignment w:val="center"/>
              <w:rPr>
                <w:rFonts w:cs="宋体"/>
                <w:b/>
                <w:color w:val="000000"/>
                <w:sz w:val="20"/>
                <w:szCs w:val="20"/>
              </w:rPr>
            </w:pPr>
            <w:r>
              <w:rPr>
                <w:rFonts w:cs="宋体"/>
                <w:b/>
                <w:color w:val="000000"/>
                <w:sz w:val="20"/>
                <w:szCs w:val="20"/>
              </w:rPr>
              <w:t>项目支出</w:t>
            </w:r>
          </w:p>
        </w:tc>
      </w:tr>
      <w:tr w14:paraId="6608BEAD">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285EA">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A8EC0">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A0049">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84852">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98BC9">
            <w:pPr>
              <w:jc w:val="center"/>
              <w:rPr>
                <w:rFonts w:cs="宋体"/>
                <w:b/>
                <w:color w:val="000000"/>
                <w:sz w:val="20"/>
                <w:szCs w:val="20"/>
              </w:rPr>
            </w:pPr>
          </w:p>
        </w:tc>
      </w:tr>
      <w:tr w14:paraId="33B3BA34">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EDCC4">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BE443">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718AC">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A0520">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FA0F43">
            <w:pPr>
              <w:jc w:val="center"/>
              <w:rPr>
                <w:rFonts w:cs="宋体"/>
                <w:b/>
                <w:color w:val="000000"/>
                <w:sz w:val="20"/>
                <w:szCs w:val="20"/>
              </w:rPr>
            </w:pPr>
          </w:p>
        </w:tc>
      </w:tr>
      <w:tr w14:paraId="56445B1D">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443FC">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DE9BC">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1611C">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E801F">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ECBAE">
            <w:pPr>
              <w:jc w:val="center"/>
              <w:rPr>
                <w:rFonts w:cs="宋体"/>
                <w:b/>
                <w:color w:val="000000"/>
                <w:sz w:val="20"/>
                <w:szCs w:val="20"/>
              </w:rPr>
            </w:pPr>
          </w:p>
        </w:tc>
      </w:tr>
      <w:tr w14:paraId="2A72550F">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6B6D7">
            <w:pPr>
              <w:jc w:val="center"/>
              <w:textAlignment w:val="center"/>
              <w:rPr>
                <w:rFonts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DD4D7">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A6703">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52435">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1724B506">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BBF6">
            <w:pPr>
              <w:textAlignment w:val="center"/>
              <w:rPr>
                <w:rFonts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F35D1">
            <w:pPr>
              <w:textAlignment w:val="center"/>
              <w:rPr>
                <w:rFonts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A80FC">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hint="default" w:ascii="Times New Roman" w:hAnsi="Times New Roman"/>
                <w:color w:val="000000"/>
                <w:sz w:val="20"/>
                <w:szCs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2EDD7">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FAEF4">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hint="default" w:ascii="Times New Roman" w:hAnsi="Times New Roman"/>
                <w:color w:val="000000"/>
                <w:sz w:val="20"/>
                <w:szCs w:val="20"/>
              </w:rPr>
              <w:t xml:space="preserve"> </w:t>
            </w:r>
          </w:p>
        </w:tc>
      </w:tr>
    </w:tbl>
    <w:p w14:paraId="078AB79F">
      <w:pPr>
        <w:rPr>
          <w:rFonts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本年度国有资本经营预算财政拨款支出情况。本</w:t>
      </w:r>
      <w:r>
        <w:rPr>
          <w:rFonts w:hint="eastAsia" w:cs="宋体"/>
          <w:sz w:val="20"/>
          <w:szCs w:val="20"/>
          <w:lang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14:paraId="249B2ACF">
      <w:pPr>
        <w:rPr>
          <w:rFonts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70DB0073">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728FC57F">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50D2D13A">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7A713601">
            <w:pPr>
              <w:spacing w:line="280" w:lineRule="exact"/>
              <w:rPr>
                <w:rFonts w:cs="宋体"/>
                <w:color w:val="000000"/>
                <w:kern w:val="2"/>
                <w:sz w:val="20"/>
                <w:szCs w:val="20"/>
              </w:rPr>
            </w:pPr>
          </w:p>
        </w:tc>
        <w:tc>
          <w:tcPr>
            <w:tcW w:w="2402" w:type="dxa"/>
            <w:shd w:val="clear" w:color="auto" w:fill="auto"/>
            <w:noWrap/>
            <w:tcMar>
              <w:top w:w="15" w:type="dxa"/>
              <w:left w:w="15" w:type="dxa"/>
              <w:right w:w="15" w:type="dxa"/>
            </w:tcMar>
            <w:vAlign w:val="bottom"/>
          </w:tcPr>
          <w:p w14:paraId="5BF9A2BD">
            <w:pPr>
              <w:spacing w:line="280" w:lineRule="exact"/>
              <w:jc w:val="center"/>
              <w:rPr>
                <w:rFonts w:cs="宋体"/>
                <w:color w:val="000000"/>
                <w:kern w:val="2"/>
                <w:sz w:val="20"/>
                <w:szCs w:val="20"/>
              </w:rPr>
            </w:pPr>
          </w:p>
        </w:tc>
        <w:tc>
          <w:tcPr>
            <w:tcW w:w="2360" w:type="dxa"/>
            <w:shd w:val="clear" w:color="auto" w:fill="auto"/>
            <w:noWrap/>
            <w:tcMar>
              <w:top w:w="15" w:type="dxa"/>
              <w:left w:w="15" w:type="dxa"/>
              <w:right w:w="15" w:type="dxa"/>
            </w:tcMar>
            <w:vAlign w:val="bottom"/>
          </w:tcPr>
          <w:p w14:paraId="78783779">
            <w:pPr>
              <w:spacing w:line="280" w:lineRule="exact"/>
              <w:jc w:val="right"/>
              <w:rPr>
                <w:rFonts w:cs="宋体"/>
                <w:color w:val="000000"/>
                <w:kern w:val="2"/>
                <w:sz w:val="20"/>
                <w:szCs w:val="20"/>
              </w:rPr>
            </w:pPr>
          </w:p>
        </w:tc>
        <w:tc>
          <w:tcPr>
            <w:tcW w:w="3726" w:type="dxa"/>
            <w:shd w:val="clear" w:color="auto" w:fill="auto"/>
            <w:noWrap/>
            <w:tcMar>
              <w:top w:w="15" w:type="dxa"/>
              <w:left w:w="15" w:type="dxa"/>
              <w:right w:w="15" w:type="dxa"/>
            </w:tcMar>
            <w:vAlign w:val="bottom"/>
          </w:tcPr>
          <w:p w14:paraId="5F8700D5">
            <w:pPr>
              <w:spacing w:line="280" w:lineRule="exact"/>
              <w:rPr>
                <w:rFonts w:cs="宋体"/>
                <w:color w:val="000000"/>
                <w:kern w:val="2"/>
                <w:sz w:val="20"/>
                <w:szCs w:val="20"/>
              </w:rPr>
            </w:pPr>
          </w:p>
        </w:tc>
        <w:tc>
          <w:tcPr>
            <w:tcW w:w="2480" w:type="dxa"/>
            <w:shd w:val="clear" w:color="auto" w:fill="auto"/>
            <w:noWrap/>
            <w:tcMar>
              <w:top w:w="15" w:type="dxa"/>
              <w:left w:w="15" w:type="dxa"/>
              <w:right w:w="15" w:type="dxa"/>
            </w:tcMar>
            <w:vAlign w:val="bottom"/>
          </w:tcPr>
          <w:p w14:paraId="63713BC8">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15349C3">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0663F7E">
            <w:pPr>
              <w:spacing w:line="280" w:lineRule="exact"/>
              <w:rPr>
                <w:rFonts w:cs="宋体"/>
                <w:color w:val="000000"/>
                <w:kern w:val="2"/>
                <w:sz w:val="20"/>
                <w:szCs w:val="20"/>
              </w:rPr>
            </w:pPr>
            <w:r>
              <w:rPr>
                <w:rFonts w:hint="eastAsia" w:cs="宋体"/>
                <w:sz w:val="20"/>
                <w:szCs w:val="20"/>
                <w:lang w:eastAsia="zh-CN"/>
              </w:rPr>
              <w:t>单位</w:t>
            </w:r>
            <w:r>
              <w:rPr>
                <w:rFonts w:cs="宋体"/>
                <w:color w:val="000000"/>
                <w:kern w:val="2"/>
                <w:sz w:val="20"/>
                <w:szCs w:val="20"/>
              </w:rPr>
              <w:t>：</w:t>
            </w:r>
            <w:r>
              <w:rPr>
                <w:color w:val="000000"/>
                <w:sz w:val="20"/>
                <w:u w:color="auto"/>
              </w:rPr>
              <w:t>重庆市九龙坡区巴福镇农业服务中心</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2DE6F486">
            <w:pPr>
              <w:spacing w:line="280" w:lineRule="exact"/>
              <w:jc w:val="right"/>
              <w:rPr>
                <w:rFonts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71F17548">
            <w:pPr>
              <w:spacing w:line="280" w:lineRule="exact"/>
              <w:rPr>
                <w:rFonts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1FACEA99">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DBC1299">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94C30B">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A2EEC5">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83DC0E">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7E2FE7">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F0BA77">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204B4359">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3A2EBA">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8DD27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ADEA9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79D33B">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AA63D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A2047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A07FFE">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0D7B3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1.01</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C9F4E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30EA80">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EF15D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4E6BF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70D89A">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C74A3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07153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976B95">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7EE83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C37DA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1351B9">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039B2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1.01</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CC2E0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B90C9F">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00FB57">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E123DD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F42220">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FC40E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D88F7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4E1B36">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80044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3150A96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2BD13E">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A21E3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1.01</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4D635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C4262">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A7133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07007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0EFFF">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5D086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D5858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5CF231">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3B695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4DE92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9C3F23">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E6EF6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9EC56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FBB639">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858A8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AC872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9AE9F3">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6AF4F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47DE9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B0E66">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38F80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03C8466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780CCA">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1F673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A92F4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8E3D97">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84100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E76EC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BDF315">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C2CFE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CAE8D3">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FE6A15">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195F9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808F7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4D5DB8">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03122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80457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8EA906">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80487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D9DCD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D1EEBD">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5C1A1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11B4C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F3DF5E">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B9F18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054D6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FCC696">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890FA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1D8BF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5EDAF0">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04BAB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25174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A604F">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78E4E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EAA33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130C91">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852A6">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8EB8D3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10547B">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2B5E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85EEF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7D258">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AAB1B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A12CB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66350B">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FC89D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83488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A9B531">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6BF39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554D5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654F0C">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9E38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01CF9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996FA">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9B97E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E1653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CEA6F">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A883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D8A67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D3880">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2BEDF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896B1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F11212">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0E3BC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2F4B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F7E51E">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93CBA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7782A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256CE">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E248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FB45B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C39083">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89B59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5577D3">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C3EAE4">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18BD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DDB7D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15CF8A">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B6D15B">
            <w:pPr>
              <w:spacing w:line="280" w:lineRule="exact"/>
              <w:jc w:val="right"/>
              <w:rPr>
                <w:rFonts w:cs="宋体"/>
                <w:color w:val="000000"/>
                <w:kern w:val="2"/>
                <w:sz w:val="16"/>
                <w:szCs w:val="16"/>
              </w:rPr>
            </w:pPr>
          </w:p>
        </w:tc>
      </w:tr>
      <w:tr w14:paraId="2CF0315F">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91A497">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3C1D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93FE8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0.53</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108386">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A46703">
            <w:pPr>
              <w:spacing w:line="280" w:lineRule="exact"/>
              <w:jc w:val="right"/>
              <w:rPr>
                <w:rFonts w:cs="宋体"/>
                <w:color w:val="000000"/>
                <w:kern w:val="2"/>
                <w:sz w:val="16"/>
                <w:szCs w:val="16"/>
              </w:rPr>
            </w:pPr>
          </w:p>
        </w:tc>
      </w:tr>
      <w:tr w14:paraId="44EB0A6C">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77508C">
            <w:pPr>
              <w:spacing w:line="280" w:lineRule="exact"/>
              <w:textAlignment w:val="center"/>
              <w:rPr>
                <w:rFonts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5E077">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466C5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896442">
            <w:pPr>
              <w:spacing w:line="280" w:lineRule="exact"/>
              <w:rPr>
                <w:rFonts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29C2DB">
            <w:pPr>
              <w:spacing w:line="280" w:lineRule="exact"/>
              <w:jc w:val="right"/>
              <w:rPr>
                <w:rFonts w:cs="宋体"/>
                <w:color w:val="000000"/>
                <w:sz w:val="16"/>
                <w:szCs w:val="16"/>
              </w:rPr>
            </w:pPr>
          </w:p>
        </w:tc>
      </w:tr>
    </w:tbl>
    <w:p w14:paraId="4EBC21C2">
      <w:pPr>
        <w:rPr>
          <w:rFonts w:cs="宋体"/>
          <w:sz w:val="18"/>
          <w:szCs w:val="18"/>
        </w:rPr>
      </w:pPr>
      <w:r>
        <w:rPr>
          <w:rFonts w:cs="宋体"/>
          <w:sz w:val="18"/>
          <w:szCs w:val="18"/>
        </w:rPr>
        <w:t>备注：1.本表反映</w:t>
      </w:r>
      <w:r>
        <w:rPr>
          <w:rFonts w:hint="eastAsia" w:cs="宋体"/>
          <w:sz w:val="18"/>
          <w:szCs w:val="18"/>
          <w:lang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D6EBB90-F3C9-47F2-9452-07E252869471}"/>
  </w:font>
  <w:font w:name="黑体">
    <w:panose1 w:val="02010609060101010101"/>
    <w:charset w:val="86"/>
    <w:family w:val="auto"/>
    <w:pitch w:val="default"/>
    <w:sig w:usb0="800002BF" w:usb1="38CF7CFA" w:usb2="00000016" w:usb3="00000000" w:csb0="00040001" w:csb1="00000000"/>
    <w:embedRegular r:id="rId2" w:fontKey="{BA15B621-3925-4705-8391-31F8CB1F61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CF7DC27E-9B32-42C5-9145-D40FED20601C}"/>
  </w:font>
  <w:font w:name="方正仿宋_GBK">
    <w:panose1 w:val="03000509000000000000"/>
    <w:charset w:val="86"/>
    <w:family w:val="script"/>
    <w:pitch w:val="default"/>
    <w:sig w:usb0="00000001" w:usb1="080E0000" w:usb2="00000000" w:usb3="00000000" w:csb0="00040000" w:csb1="00000000"/>
    <w:embedRegular r:id="rId4" w:fontKey="{B9134240-D0FD-4447-9AE7-9938840C45A8}"/>
  </w:font>
  <w:font w:name="楷体">
    <w:panose1 w:val="02010609060101010101"/>
    <w:charset w:val="86"/>
    <w:family w:val="modern"/>
    <w:pitch w:val="default"/>
    <w:sig w:usb0="800002BF" w:usb1="38CF7CFA" w:usb2="00000016" w:usb3="00000000" w:csb0="00040001" w:csb1="00000000"/>
    <w:embedRegular r:id="rId5" w:fontKey="{4517432F-9320-4464-8CAC-1A71F9FB5353}"/>
  </w:font>
  <w:font w:name="仿宋_GB2312">
    <w:altName w:val="仿宋"/>
    <w:panose1 w:val="02010609030101010101"/>
    <w:charset w:val="86"/>
    <w:family w:val="auto"/>
    <w:pitch w:val="default"/>
    <w:sig w:usb0="00000000" w:usb1="00000000" w:usb2="00000000" w:usb3="00000000" w:csb0="00040000" w:csb1="00000000"/>
    <w:embedRegular r:id="rId6" w:fontKey="{A59E36D6-4C6E-460C-88DB-75456BFDC4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5D128">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00BC5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7200BC5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4DBCB">
    <w:pPr>
      <w:pStyle w:val="5"/>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196829">
                          <w:pPr>
                            <w:pStyle w:val="5"/>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C196829">
                    <w:pPr>
                      <w:pStyle w:val="5"/>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B47A8">
    <w:pPr>
      <w:pStyle w:val="5"/>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A09EEC">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1A09EEC">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F3E3032">
                          <w:pPr>
                            <w:pStyle w:val="5"/>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F3E3032">
                    <w:pPr>
                      <w:pStyle w:val="5"/>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B921C">
    <w:pPr>
      <w:pStyle w:val="6"/>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mOWY0NDBjYmU5OGRiODYyN2Q1NTgwMGYzNDRhZTY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4AE7933"/>
    <w:rsid w:val="05BC6D49"/>
    <w:rsid w:val="05E11E3C"/>
    <w:rsid w:val="06194FF1"/>
    <w:rsid w:val="06A2550B"/>
    <w:rsid w:val="06F80EE2"/>
    <w:rsid w:val="07001CCA"/>
    <w:rsid w:val="075678DB"/>
    <w:rsid w:val="07834878"/>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EF42289"/>
    <w:rsid w:val="0F497FB6"/>
    <w:rsid w:val="0F836721"/>
    <w:rsid w:val="0FA25D96"/>
    <w:rsid w:val="107B59E5"/>
    <w:rsid w:val="10D973B1"/>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172A04"/>
    <w:rsid w:val="163A6CEE"/>
    <w:rsid w:val="173708E3"/>
    <w:rsid w:val="174C19C7"/>
    <w:rsid w:val="17C374FC"/>
    <w:rsid w:val="189079DC"/>
    <w:rsid w:val="189B0D0B"/>
    <w:rsid w:val="18B43F7C"/>
    <w:rsid w:val="194A1770"/>
    <w:rsid w:val="19B906A4"/>
    <w:rsid w:val="19FB026E"/>
    <w:rsid w:val="1B4C2051"/>
    <w:rsid w:val="1B6F15B6"/>
    <w:rsid w:val="1BAA2EDC"/>
    <w:rsid w:val="1C5C0973"/>
    <w:rsid w:val="1CA55E64"/>
    <w:rsid w:val="1D014A01"/>
    <w:rsid w:val="1D022362"/>
    <w:rsid w:val="1D1B04B0"/>
    <w:rsid w:val="1D6534C4"/>
    <w:rsid w:val="1DBD6767"/>
    <w:rsid w:val="1DC52125"/>
    <w:rsid w:val="1DD26311"/>
    <w:rsid w:val="1E374ACB"/>
    <w:rsid w:val="1E5E27E3"/>
    <w:rsid w:val="1E803C4D"/>
    <w:rsid w:val="1EA33588"/>
    <w:rsid w:val="1EB57761"/>
    <w:rsid w:val="1ECF0A66"/>
    <w:rsid w:val="1EF67CA4"/>
    <w:rsid w:val="1F020D3A"/>
    <w:rsid w:val="1F2C5189"/>
    <w:rsid w:val="1F4B0B02"/>
    <w:rsid w:val="1FBB35CD"/>
    <w:rsid w:val="1FCD26AF"/>
    <w:rsid w:val="20642787"/>
    <w:rsid w:val="20F4064E"/>
    <w:rsid w:val="2144561F"/>
    <w:rsid w:val="21556F04"/>
    <w:rsid w:val="22403BD3"/>
    <w:rsid w:val="23DA37D9"/>
    <w:rsid w:val="23F5732E"/>
    <w:rsid w:val="24B92327"/>
    <w:rsid w:val="24C14514"/>
    <w:rsid w:val="24C36FDD"/>
    <w:rsid w:val="2533755C"/>
    <w:rsid w:val="25791755"/>
    <w:rsid w:val="26396DF4"/>
    <w:rsid w:val="264B4551"/>
    <w:rsid w:val="26912846"/>
    <w:rsid w:val="26E00479"/>
    <w:rsid w:val="26F92E80"/>
    <w:rsid w:val="27167136"/>
    <w:rsid w:val="27A7649B"/>
    <w:rsid w:val="27B23302"/>
    <w:rsid w:val="27F22438"/>
    <w:rsid w:val="28787E1E"/>
    <w:rsid w:val="29310A5F"/>
    <w:rsid w:val="29C37A35"/>
    <w:rsid w:val="29E566BE"/>
    <w:rsid w:val="2A076083"/>
    <w:rsid w:val="2A73162E"/>
    <w:rsid w:val="2A751F0B"/>
    <w:rsid w:val="2B167953"/>
    <w:rsid w:val="2B200583"/>
    <w:rsid w:val="2B220436"/>
    <w:rsid w:val="2B8209DE"/>
    <w:rsid w:val="2C6762A3"/>
    <w:rsid w:val="2C9319F8"/>
    <w:rsid w:val="2EBF7B3E"/>
    <w:rsid w:val="2EDE1934"/>
    <w:rsid w:val="2FCA4B37"/>
    <w:rsid w:val="2FE029D7"/>
    <w:rsid w:val="2FF06E00"/>
    <w:rsid w:val="30562E26"/>
    <w:rsid w:val="30586FEC"/>
    <w:rsid w:val="305F7642"/>
    <w:rsid w:val="30B23779"/>
    <w:rsid w:val="30DB7181"/>
    <w:rsid w:val="30EC7046"/>
    <w:rsid w:val="31292023"/>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939115E"/>
    <w:rsid w:val="39B82A39"/>
    <w:rsid w:val="39C42CA8"/>
    <w:rsid w:val="39DC4FD6"/>
    <w:rsid w:val="39F03D7A"/>
    <w:rsid w:val="39F33306"/>
    <w:rsid w:val="3A2C1C67"/>
    <w:rsid w:val="3B0C011B"/>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111DC8"/>
    <w:rsid w:val="44494994"/>
    <w:rsid w:val="44C37687"/>
    <w:rsid w:val="45561523"/>
    <w:rsid w:val="45CB699A"/>
    <w:rsid w:val="465B470D"/>
    <w:rsid w:val="469D6AD4"/>
    <w:rsid w:val="46CC13EE"/>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DEF40B9"/>
    <w:rsid w:val="4EC92552"/>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8206F5"/>
    <w:rsid w:val="53C0244D"/>
    <w:rsid w:val="53DD4D4E"/>
    <w:rsid w:val="53E578CE"/>
    <w:rsid w:val="541330F0"/>
    <w:rsid w:val="54272666"/>
    <w:rsid w:val="543B029D"/>
    <w:rsid w:val="544C3364"/>
    <w:rsid w:val="54861779"/>
    <w:rsid w:val="550C7200"/>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7FD35BC"/>
    <w:rsid w:val="5842572D"/>
    <w:rsid w:val="58992763"/>
    <w:rsid w:val="5A3B59D6"/>
    <w:rsid w:val="5AD134D8"/>
    <w:rsid w:val="5B6503B1"/>
    <w:rsid w:val="5C0F7EC4"/>
    <w:rsid w:val="5C263CE4"/>
    <w:rsid w:val="5C5D2777"/>
    <w:rsid w:val="5CF66BF3"/>
    <w:rsid w:val="5D290C69"/>
    <w:rsid w:val="5F2D4A41"/>
    <w:rsid w:val="5F752242"/>
    <w:rsid w:val="60C74F6C"/>
    <w:rsid w:val="61025A59"/>
    <w:rsid w:val="613D5BBC"/>
    <w:rsid w:val="61536C39"/>
    <w:rsid w:val="61E64F4A"/>
    <w:rsid w:val="623E0993"/>
    <w:rsid w:val="62944DD7"/>
    <w:rsid w:val="6319381F"/>
    <w:rsid w:val="63236436"/>
    <w:rsid w:val="63C25DC5"/>
    <w:rsid w:val="63C62057"/>
    <w:rsid w:val="64571EF5"/>
    <w:rsid w:val="64661082"/>
    <w:rsid w:val="64CB0157"/>
    <w:rsid w:val="64FB113D"/>
    <w:rsid w:val="65036946"/>
    <w:rsid w:val="654A25FE"/>
    <w:rsid w:val="656152C6"/>
    <w:rsid w:val="6587477F"/>
    <w:rsid w:val="658C3A08"/>
    <w:rsid w:val="65C031CA"/>
    <w:rsid w:val="65CE6852"/>
    <w:rsid w:val="66267C04"/>
    <w:rsid w:val="663C0B93"/>
    <w:rsid w:val="663F505A"/>
    <w:rsid w:val="66967186"/>
    <w:rsid w:val="66EE5541"/>
    <w:rsid w:val="673457CF"/>
    <w:rsid w:val="67924660"/>
    <w:rsid w:val="683200C2"/>
    <w:rsid w:val="68407834"/>
    <w:rsid w:val="685124E9"/>
    <w:rsid w:val="6883293E"/>
    <w:rsid w:val="688412AD"/>
    <w:rsid w:val="6894320E"/>
    <w:rsid w:val="68EB1B71"/>
    <w:rsid w:val="69475C96"/>
    <w:rsid w:val="6AAD2300"/>
    <w:rsid w:val="6B474EF5"/>
    <w:rsid w:val="6BBF53FD"/>
    <w:rsid w:val="6C560CAE"/>
    <w:rsid w:val="6C576495"/>
    <w:rsid w:val="6D903FF5"/>
    <w:rsid w:val="6DA955B8"/>
    <w:rsid w:val="6DE346AB"/>
    <w:rsid w:val="6DE36C58"/>
    <w:rsid w:val="6DE5391A"/>
    <w:rsid w:val="6EFD1324"/>
    <w:rsid w:val="6F5A53AC"/>
    <w:rsid w:val="6FAC003D"/>
    <w:rsid w:val="6FE55E12"/>
    <w:rsid w:val="6FFB2E76"/>
    <w:rsid w:val="708F6F7F"/>
    <w:rsid w:val="70D94BD3"/>
    <w:rsid w:val="71C34D91"/>
    <w:rsid w:val="723831B0"/>
    <w:rsid w:val="72DB435C"/>
    <w:rsid w:val="72E2613A"/>
    <w:rsid w:val="72F771F4"/>
    <w:rsid w:val="734150D5"/>
    <w:rsid w:val="736650B0"/>
    <w:rsid w:val="73934AD2"/>
    <w:rsid w:val="750037C7"/>
    <w:rsid w:val="750837F0"/>
    <w:rsid w:val="754758CF"/>
    <w:rsid w:val="761275E6"/>
    <w:rsid w:val="764F62AB"/>
    <w:rsid w:val="765C45EC"/>
    <w:rsid w:val="768A7619"/>
    <w:rsid w:val="76AA36E6"/>
    <w:rsid w:val="772E1EBA"/>
    <w:rsid w:val="77303AE2"/>
    <w:rsid w:val="773C6862"/>
    <w:rsid w:val="77EB79F7"/>
    <w:rsid w:val="796D60A4"/>
    <w:rsid w:val="79A031D5"/>
    <w:rsid w:val="7A1525F7"/>
    <w:rsid w:val="7B24540B"/>
    <w:rsid w:val="7B420052"/>
    <w:rsid w:val="7B861484"/>
    <w:rsid w:val="7BD06A28"/>
    <w:rsid w:val="7C3A7C0B"/>
    <w:rsid w:val="7C5248E4"/>
    <w:rsid w:val="7C566698"/>
    <w:rsid w:val="7C5866A3"/>
    <w:rsid w:val="7CBE2F89"/>
    <w:rsid w:val="7CCD0158"/>
    <w:rsid w:val="7D7406BB"/>
    <w:rsid w:val="7DE94331"/>
    <w:rsid w:val="7ED00306"/>
    <w:rsid w:val="7EF46F0E"/>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 w:type="paragraph" w:customStyle="1" w:styleId="20">
    <w:name w:val="List Paragraph"/>
    <w:basedOn w:val="1"/>
    <w:qFormat/>
    <w:uiPriority w:val="0"/>
    <w:pPr>
      <w:ind w:firstLine="420" w:firstLineChars="200"/>
    </w:pPr>
    <w:rPr>
      <w:rFonts w:hint="default" w:ascii="仿宋" w:hAnsi="仿宋" w:eastAsia="仿宋"/>
      <w:sz w:val="2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6719</Words>
  <Characters>8025</Characters>
  <Lines>192</Lines>
  <Paragraphs>54</Paragraphs>
  <TotalTime>16</TotalTime>
  <ScaleCrop>false</ScaleCrop>
  <LinksUpToDate>false</LinksUpToDate>
  <CharactersWithSpaces>8528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silence</cp:lastModifiedBy>
  <dcterms:modified xsi:type="dcterms:W3CDTF">2025-11-04T03:48:30Z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eyJoZGlkIjoiZjRmYWUxOWJhMWE5OGFmZGQyNzA0NjBkZTNhOGRjMDEiLCJ1c2VySWQiOiIyNDg4ODMzNzUifQ==</vt:lpwstr>
  </property>
</Properties>
</file>