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4EEC">
      <w:pPr>
        <w:pStyle w:val="6"/>
        <w:spacing w:before="0" w:beforeAutospacing="0"/>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sz w:val="36"/>
          <w:szCs w:val="36"/>
        </w:rPr>
        <w:t>重庆市九龙坡区巴福镇人民政府</w:t>
      </w:r>
    </w:p>
    <w:p w14:paraId="16A23525">
      <w:pPr>
        <w:pStyle w:val="6"/>
        <w:spacing w:before="0" w:before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2023年度部门决算公开说明</w:t>
      </w:r>
    </w:p>
    <w:p w14:paraId="67DD8396">
      <w:pPr>
        <w:pStyle w:val="6"/>
        <w:shd w:val="clear" w:color="auto" w:fill="FFFFFF"/>
        <w:spacing w:before="0" w:beforeAutospacing="0" w:after="0" w:afterAutospacing="0" w:line="594" w:lineRule="exact"/>
        <w:ind w:firstLine="640" w:firstLineChars="200"/>
        <w:rPr>
          <w:rFonts w:hint="default" w:ascii="Times New Roman" w:hAnsi="Times New Roman" w:eastAsia="方正黑体_GBK" w:cs="方正黑体_GBK"/>
          <w:bCs/>
          <w:sz w:val="32"/>
          <w:szCs w:val="32"/>
        </w:rPr>
      </w:pPr>
      <w:bookmarkStart w:id="0" w:name="_Hlk178005546"/>
      <w:r>
        <w:rPr>
          <w:rStyle w:val="10"/>
          <w:rFonts w:ascii="Times New Roman" w:hAnsi="Times New Roman" w:eastAsia="方正黑体_GBK" w:cs="方正黑体_GBK"/>
          <w:b w:val="0"/>
          <w:bCs/>
          <w:sz w:val="32"/>
          <w:szCs w:val="32"/>
          <w:shd w:val="clear" w:color="auto" w:fill="FFFFFF"/>
        </w:rPr>
        <w:t>一、部门基本情况</w:t>
      </w:r>
    </w:p>
    <w:p w14:paraId="380E05B5">
      <w:pPr>
        <w:pStyle w:val="6"/>
        <w:shd w:val="clear" w:color="auto" w:fill="FFFFFF"/>
        <w:spacing w:before="0" w:beforeAutospacing="0" w:after="0" w:afterAutospacing="0" w:line="594" w:lineRule="exact"/>
        <w:ind w:firstLine="420"/>
        <w:rPr>
          <w:rFonts w:hint="default" w:ascii="Times New Roman" w:hAnsi="Times New Roman" w:eastAsia="方正楷体_GBK" w:cs="方正楷体_GBK"/>
          <w:bCs/>
          <w:sz w:val="32"/>
          <w:szCs w:val="32"/>
        </w:rPr>
      </w:pPr>
      <w:r>
        <w:rPr>
          <w:rStyle w:val="10"/>
          <w:rFonts w:ascii="Times New Roman" w:hAnsi="Times New Roman" w:eastAsia="方正楷体_GBK" w:cs="方正楷体_GBK"/>
          <w:b w:val="0"/>
          <w:bCs/>
          <w:sz w:val="32"/>
          <w:szCs w:val="32"/>
          <w:shd w:val="clear" w:color="auto" w:fill="FFFFFF"/>
        </w:rPr>
        <w:t>（一）职能职责</w:t>
      </w:r>
    </w:p>
    <w:p w14:paraId="0CFDC008">
      <w:pPr>
        <w:pStyle w:val="6"/>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贯彻执行党和国家的路线、方针、政策</w:t>
      </w:r>
      <w:bookmarkStart w:id="2" w:name="_GoBack"/>
      <w:bookmarkEnd w:id="2"/>
      <w:r>
        <w:rPr>
          <w:rFonts w:ascii="Times New Roman" w:hAnsi="Times New Roman" w:eastAsia="方正仿宋_GBK" w:cs="方正仿宋_GBK"/>
          <w:sz w:val="32"/>
          <w:szCs w:val="32"/>
        </w:rPr>
        <w:t>、法律、法规；执行上级党组织的决议、决定，执行镇人民代表大会的各项决议。制定并实施镇经济和社会发展规划、年度计划和预算；抓好本辖区内经济和社会发展的各项工作，并向本级人民代表大会报告工作。管理本辖区内的经济、教育、科学、文化、体育、规划建设、生态环境、财政、民政、信访、司法、卫生健康、社会治安、安全生产、综合治理、交通安全、社会保障等工作。加强镇财政的监督和管理，按计划、预算管理镇财政收入和支出，执行国家财政、财税工作的法律、政策，保证国家财政收入的完成。指导、支持村（社区）工作，帮助其进行组织、制度和业务建设，促进村（社区）民主自治。承办管委会交办的其他工作。</w:t>
      </w:r>
    </w:p>
    <w:p w14:paraId="7DBCAD1F">
      <w:pPr>
        <w:pStyle w:val="6"/>
        <w:shd w:val="clear" w:color="auto" w:fill="FFFFFF"/>
        <w:spacing w:before="0"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（二）机构设置</w:t>
      </w:r>
    </w:p>
    <w:p w14:paraId="4A4A83A2">
      <w:pPr>
        <w:pStyle w:val="6"/>
        <w:spacing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rPr>
        <w:t>巴福镇政府内设综合办事机构9个，具体内设综合办事机构：党政办公室、党建工作办公室、经济发展办公室、财政办公室、规划建设管理环保办公室、民政和社会事务办公室、综合行政执法办公室、平安建设办公室</w:t>
      </w:r>
      <w:bookmarkStart w:id="1" w:name="_Hlk43370369"/>
      <w:r>
        <w:rPr>
          <w:rFonts w:ascii="Times New Roman" w:hAnsi="Times New Roman" w:eastAsia="方正仿宋_GBK" w:cs="方正仿宋_GBK"/>
          <w:sz w:val="32"/>
          <w:szCs w:val="32"/>
        </w:rPr>
        <w:t>、</w:t>
      </w:r>
      <w:bookmarkEnd w:id="1"/>
      <w:r>
        <w:rPr>
          <w:rFonts w:ascii="Times New Roman" w:hAnsi="Times New Roman" w:eastAsia="方正仿宋_GBK" w:cs="方正仿宋_GBK"/>
          <w:sz w:val="32"/>
          <w:szCs w:val="32"/>
        </w:rPr>
        <w:t>应急管理办公室；事业单位6个，具体事业单位构成：农业服务中心、文化服务中心、劳动就业和社会保障服务所、退役军人服务站、综合行政执法大队、社会管理信息服务中心；另单设</w:t>
      </w:r>
      <w:r>
        <w:rPr>
          <w:rFonts w:hint="eastAsia" w:ascii="Times New Roman" w:hAnsi="Times New Roman" w:eastAsia="方正仿宋_GBK" w:cs="方正仿宋_GBK"/>
          <w:sz w:val="32"/>
          <w:szCs w:val="32"/>
          <w:lang w:eastAsia="zh-CN"/>
        </w:rPr>
        <w:t>人大常委会办公室</w:t>
      </w:r>
      <w:r>
        <w:rPr>
          <w:rFonts w:ascii="Times New Roman" w:hAnsi="Times New Roman" w:eastAsia="方正仿宋_GBK" w:cs="方正仿宋_GBK"/>
          <w:sz w:val="32"/>
          <w:szCs w:val="32"/>
        </w:rPr>
        <w:t>和司法所。</w:t>
      </w:r>
    </w:p>
    <w:p w14:paraId="27A8C3FB">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二、部门决算情况说明</w:t>
      </w:r>
    </w:p>
    <w:p w14:paraId="10733DC4">
      <w:pPr>
        <w:pStyle w:val="6"/>
        <w:shd w:val="clear" w:color="auto" w:fill="FFFFFF"/>
        <w:spacing w:before="0"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（一）收入支出决算总体情况说明。</w:t>
      </w:r>
    </w:p>
    <w:p w14:paraId="301549EB">
      <w:pPr>
        <w:pStyle w:val="6"/>
        <w:shd w:val="clear" w:color="auto" w:fill="FFFFFF"/>
        <w:spacing w:beforeAutospacing="0" w:after="0" w:afterAutospacing="0" w:line="594" w:lineRule="exact"/>
        <w:ind w:firstLine="643" w:firstLineChars="200"/>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2023年度收入总计6588.47万元，支出总计</w:t>
      </w:r>
      <w:r>
        <w:rPr>
          <w:rFonts w:ascii="Times New Roman" w:hAnsi="Times New Roman" w:eastAsia="方正仿宋_GBK" w:cs="方正仿宋_GBK"/>
          <w:sz w:val="32"/>
          <w:szCs w:val="32"/>
        </w:rPr>
        <w:t>6588.47</w:t>
      </w:r>
      <w:r>
        <w:rPr>
          <w:rFonts w:ascii="Times New Roman" w:hAnsi="Times New Roman" w:eastAsia="方正仿宋_GBK" w:cs="方正仿宋_GBK"/>
          <w:sz w:val="32"/>
          <w:szCs w:val="32"/>
          <w:shd w:val="clear" w:color="auto" w:fill="FFFFFF"/>
        </w:rPr>
        <w:t>万元。收支较上年决算数增加100.13万元，增长1.54%，主要原因是上级专项资金较上年增加。</w:t>
      </w:r>
    </w:p>
    <w:p w14:paraId="3BC17B50">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2023年度收入合计6588.47万元，较上年决算数增加100.13万元，增长1.54%，主要原因是社会保障和就业、节能环保、城乡社区增加。其中：财政拨款收入6588.47万元，占100.00%；事业收入0</w:t>
      </w:r>
      <w:r>
        <w:rPr>
          <w:rFonts w:ascii="Times New Roman" w:hAnsi="Times New Roman" w:eastAsia="方正仿宋_GBK" w:cs="方正仿宋_GBK"/>
          <w:sz w:val="32"/>
          <w:szCs w:val="32"/>
        </w:rPr>
        <w:t>.00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08A475B9">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6588.47</w:t>
      </w:r>
      <w:r>
        <w:rPr>
          <w:rFonts w:ascii="Times New Roman" w:hAnsi="Times New Roman" w:eastAsia="方正仿宋_GBK" w:cs="方正仿宋_GBK"/>
          <w:sz w:val="32"/>
          <w:szCs w:val="32"/>
          <w:shd w:val="clear" w:color="auto" w:fill="FFFFFF"/>
        </w:rPr>
        <w:t>万元，较上年决算数增加100.13万元，增长1.54%，主要原因是节能环保支出、城乡社区、卫生健康等支出增加。其中：基本支出</w:t>
      </w:r>
      <w:r>
        <w:rPr>
          <w:rFonts w:ascii="Times New Roman" w:hAnsi="Times New Roman" w:eastAsia="方正仿宋_GBK" w:cs="方正仿宋_GBK"/>
          <w:sz w:val="32"/>
          <w:szCs w:val="32"/>
        </w:rPr>
        <w:t>2064.94</w:t>
      </w:r>
      <w:r>
        <w:rPr>
          <w:rFonts w:ascii="Times New Roman" w:hAnsi="Times New Roman" w:eastAsia="方正仿宋_GBK" w:cs="方正仿宋_GBK"/>
          <w:sz w:val="32"/>
          <w:szCs w:val="32"/>
          <w:shd w:val="clear" w:color="auto" w:fill="FFFFFF"/>
        </w:rPr>
        <w:t>万元，占31.34%；项目支出</w:t>
      </w:r>
      <w:r>
        <w:rPr>
          <w:rFonts w:ascii="Times New Roman" w:hAnsi="Times New Roman" w:eastAsia="方正仿宋_GBK" w:cs="方正仿宋_GBK"/>
          <w:sz w:val="32"/>
          <w:szCs w:val="32"/>
        </w:rPr>
        <w:t>4523.53</w:t>
      </w:r>
      <w:r>
        <w:rPr>
          <w:rFonts w:ascii="Times New Roman" w:hAnsi="Times New Roman" w:eastAsia="方正仿宋_GBK" w:cs="方正仿宋_GBK"/>
          <w:sz w:val="32"/>
          <w:szCs w:val="32"/>
          <w:shd w:val="clear" w:color="auto" w:fill="FFFFFF"/>
        </w:rPr>
        <w:t>万元，占68.66%；经营支出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2844DC87">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万元，主要原因是本部门2023年度无结转和结余。</w:t>
      </w:r>
    </w:p>
    <w:p w14:paraId="74CCE1DC">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（二）财政拨款收入支出决算总体情况说明</w:t>
      </w:r>
    </w:p>
    <w:p w14:paraId="7301A550">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2023年度财政拨款收、支总计6588.47万元。与2022年相比，财政拨款收、支总计各增加100.13万元，增长1.54%。主要原因是上级专项资金较上年增加。</w:t>
      </w:r>
    </w:p>
    <w:p w14:paraId="212FD996">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（三）一般公共预算财政拨款收入支出决算情况说明</w:t>
      </w:r>
    </w:p>
    <w:p w14:paraId="43BB1C25">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6579.56</w:t>
      </w:r>
      <w:r>
        <w:rPr>
          <w:rFonts w:ascii="Times New Roman" w:hAnsi="Times New Roman" w:eastAsia="方正仿宋_GBK" w:cs="方正仿宋_GBK"/>
          <w:sz w:val="32"/>
          <w:szCs w:val="32"/>
          <w:shd w:val="clear" w:color="auto" w:fill="FFFFFF"/>
        </w:rPr>
        <w:t>万元，较上年决算数增加107.82万元，增长1.67%。主要原因是一般公共服务、社会保障和就业、文化旅游体育与传媒、卫生健康、农林水利增加。较年初预算数增加2193.20万元，增长50.00%。</w:t>
      </w:r>
      <w:r>
        <w:rPr>
          <w:rFonts w:ascii="Times New Roman" w:hAnsi="Times New Roman" w:eastAsia="方正仿宋_GBK" w:cs="方正仿宋_GBK"/>
          <w:sz w:val="32"/>
          <w:szCs w:val="32"/>
        </w:rPr>
        <w:t>主要原因是增加农村综合改革转移支付、五人制足球场建设、镇街公共服务能力提升专项、产业扶持专项、困难群众救助、计划生育奖扶、优抚抚恤等项目资金。此外，年初财政拨款结转和结余0.00万元。</w:t>
      </w:r>
    </w:p>
    <w:p w14:paraId="7C338A4F">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6579.56</w:t>
      </w:r>
      <w:r>
        <w:rPr>
          <w:rFonts w:ascii="Times New Roman" w:hAnsi="Times New Roman" w:eastAsia="方正仿宋_GBK" w:cs="方正仿宋_GBK"/>
          <w:sz w:val="32"/>
          <w:szCs w:val="32"/>
          <w:shd w:val="clear" w:color="auto" w:fill="FFFFFF"/>
        </w:rPr>
        <w:t>万元，较上年决算数增加107.82万元，增长1.67%。主要原因是节能环保支出和城乡社区等支出增加。较年初预算数增加2193.20万元，增长50.00%。主要原因是增加农村综合改革转移支付、五人制足球场建设、镇街公共服务能力提升专项、产业扶持专项、困难群众救助、计划生育奖扶、优抚抚恤等项目资金。</w:t>
      </w:r>
    </w:p>
    <w:p w14:paraId="604DF4DB">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29B74EA6">
      <w:pPr>
        <w:pStyle w:val="6"/>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本部门2023年度一般公共预算财政拨款支出主要用于以下几个方面：</w:t>
      </w:r>
    </w:p>
    <w:p w14:paraId="78510F04">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2242.10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34.08</w:t>
      </w:r>
      <w:r>
        <w:rPr>
          <w:rFonts w:ascii="Times New Roman" w:hAnsi="Times New Roman" w:eastAsia="方正仿宋_GBK" w:cs="方正仿宋_GBK"/>
          <w:sz w:val="32"/>
          <w:szCs w:val="32"/>
          <w:shd w:val="clear" w:color="auto" w:fill="FFFFFF"/>
        </w:rPr>
        <w:t>%，较年初预算数增加822.66万元，增长57.96%，主要原因是追加规上限上企业培育经费、公共服务能力能升等项目。</w:t>
      </w:r>
    </w:p>
    <w:p w14:paraId="58BA0F0D">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（2）公共安全支出</w:t>
      </w:r>
      <w:r>
        <w:rPr>
          <w:rFonts w:ascii="Times New Roman" w:hAnsi="Times New Roman" w:eastAsia="方正仿宋_GBK" w:cs="方正仿宋_GBK"/>
          <w:sz w:val="32"/>
          <w:szCs w:val="32"/>
        </w:rPr>
        <w:t>71.50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1.09</w:t>
      </w:r>
      <w:r>
        <w:rPr>
          <w:rFonts w:ascii="Times New Roman" w:hAnsi="Times New Roman" w:eastAsia="方正仿宋_GBK" w:cs="方正仿宋_GBK"/>
          <w:sz w:val="32"/>
          <w:szCs w:val="32"/>
          <w:shd w:val="clear" w:color="auto" w:fill="FFFFFF"/>
        </w:rPr>
        <w:t>%，较年初预算数增加4.50万元，增长6.72%，主要原因是追加严重精神障碍患者资金等项目。</w:t>
      </w:r>
    </w:p>
    <w:p w14:paraId="74E056A3">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（3）科学技术支出</w:t>
      </w:r>
      <w:r>
        <w:rPr>
          <w:rFonts w:ascii="Times New Roman" w:hAnsi="Times New Roman" w:eastAsia="方正仿宋_GBK" w:cs="方正仿宋_GBK"/>
          <w:sz w:val="32"/>
          <w:szCs w:val="32"/>
        </w:rPr>
        <w:t>2.90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0.04</w:t>
      </w:r>
      <w:r>
        <w:rPr>
          <w:rFonts w:ascii="Times New Roman" w:hAnsi="Times New Roman" w:eastAsia="方正仿宋_GBK" w:cs="方正仿宋_GBK"/>
          <w:sz w:val="32"/>
          <w:szCs w:val="32"/>
          <w:shd w:val="clear" w:color="auto" w:fill="FFFFFF"/>
        </w:rPr>
        <w:t>%，较年初预算数增加2.90万元，增长100.00%，主要原因是追加火炬统计调查工作经费等项目。</w:t>
      </w:r>
    </w:p>
    <w:p w14:paraId="5D68A127">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（4）文化旅游体育与传媒支出</w:t>
      </w:r>
      <w:r>
        <w:rPr>
          <w:rFonts w:ascii="Times New Roman" w:hAnsi="Times New Roman" w:eastAsia="方正仿宋_GBK" w:cs="方正仿宋_GBK"/>
          <w:sz w:val="32"/>
          <w:szCs w:val="32"/>
        </w:rPr>
        <w:t>152.93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2.32</w:t>
      </w:r>
      <w:r>
        <w:rPr>
          <w:rFonts w:ascii="Times New Roman" w:hAnsi="Times New Roman" w:eastAsia="方正仿宋_GBK" w:cs="方正仿宋_GBK"/>
          <w:sz w:val="32"/>
          <w:szCs w:val="32"/>
          <w:shd w:val="clear" w:color="auto" w:fill="FFFFFF"/>
        </w:rPr>
        <w:t>%，较年初预算数增加50.36万元，增长49.10%，主要原因是追加文服中心免费开放补助等项目。</w:t>
      </w:r>
    </w:p>
    <w:p w14:paraId="11FB2B6A">
      <w:pPr>
        <w:pStyle w:val="6"/>
        <w:wordWrap w:val="0"/>
        <w:spacing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（5）社会保障与就业支出</w:t>
      </w:r>
      <w:r>
        <w:rPr>
          <w:rFonts w:ascii="Times New Roman" w:hAnsi="Times New Roman" w:eastAsia="方正仿宋_GBK" w:cs="方正仿宋_GBK"/>
          <w:sz w:val="32"/>
          <w:szCs w:val="32"/>
        </w:rPr>
        <w:t>1894.43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28.79</w:t>
      </w:r>
      <w:r>
        <w:rPr>
          <w:rFonts w:ascii="Times New Roman" w:hAnsi="Times New Roman" w:eastAsia="方正仿宋_GBK" w:cs="方正仿宋_GBK"/>
          <w:sz w:val="32"/>
          <w:szCs w:val="32"/>
          <w:shd w:val="clear" w:color="auto" w:fill="FFFFFF"/>
        </w:rPr>
        <w:t>%，较年初预算数增加447.70万元，增长30.95%，主要原因是追加重点优抚对象、特困人员、低保人员等节假日慰问经费及各类价格补贴支出。</w:t>
      </w:r>
    </w:p>
    <w:p w14:paraId="6BBD379B">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（6）卫生健康支出</w:t>
      </w:r>
      <w:r>
        <w:rPr>
          <w:rFonts w:ascii="Times New Roman" w:hAnsi="Times New Roman" w:eastAsia="方正仿宋_GBK" w:cs="方正仿宋_GBK"/>
          <w:sz w:val="32"/>
          <w:szCs w:val="32"/>
        </w:rPr>
        <w:t>205.93</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3.13</w:t>
      </w:r>
      <w:r>
        <w:rPr>
          <w:rFonts w:ascii="Times New Roman" w:hAnsi="Times New Roman" w:eastAsia="方正仿宋_GBK" w:cs="方正仿宋_GBK"/>
          <w:sz w:val="32"/>
          <w:szCs w:val="32"/>
          <w:shd w:val="clear" w:color="auto" w:fill="FFFFFF"/>
        </w:rPr>
        <w:t>%，较年初预算数增加90.67万元，增长78.67%，主要原因是追加计划生育特扶资金等项目。</w:t>
      </w:r>
    </w:p>
    <w:p w14:paraId="550B14B1">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（7）城乡社区支出</w:t>
      </w:r>
      <w:r>
        <w:rPr>
          <w:rFonts w:ascii="Times New Roman" w:hAnsi="Times New Roman" w:eastAsia="方正仿宋_GBK" w:cs="方正仿宋_GBK"/>
          <w:sz w:val="32"/>
          <w:szCs w:val="32"/>
        </w:rPr>
        <w:t>1260.57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19.16</w:t>
      </w:r>
      <w:r>
        <w:rPr>
          <w:rFonts w:ascii="Times New Roman" w:hAnsi="Times New Roman" w:eastAsia="方正仿宋_GBK" w:cs="方正仿宋_GBK"/>
          <w:sz w:val="32"/>
          <w:szCs w:val="32"/>
          <w:shd w:val="clear" w:color="auto" w:fill="FFFFFF"/>
        </w:rPr>
        <w:t>%，较年初预算数增加722.08万元，增长134.09%，主要原因是追加城镇管理维护经费等项目。</w:t>
      </w:r>
    </w:p>
    <w:p w14:paraId="2525ACFC">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（8）农林水支出</w:t>
      </w:r>
      <w:r>
        <w:rPr>
          <w:rFonts w:ascii="Times New Roman" w:hAnsi="Times New Roman" w:eastAsia="方正仿宋_GBK" w:cs="方正仿宋_GBK"/>
          <w:sz w:val="32"/>
          <w:szCs w:val="32"/>
        </w:rPr>
        <w:t>446.44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6.79</w:t>
      </w:r>
      <w:r>
        <w:rPr>
          <w:rFonts w:ascii="Times New Roman" w:hAnsi="Times New Roman" w:eastAsia="方正仿宋_GBK" w:cs="方正仿宋_GBK"/>
          <w:sz w:val="32"/>
          <w:szCs w:val="32"/>
          <w:shd w:val="clear" w:color="auto" w:fill="FFFFFF"/>
        </w:rPr>
        <w:t>%，较年初预算数减少44.85万元，下降9.13%，主要原因是其他农业项目减少。</w:t>
      </w:r>
    </w:p>
    <w:p w14:paraId="3169FB7E">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（9）交通运输支出</w:t>
      </w:r>
      <w:r>
        <w:rPr>
          <w:rFonts w:ascii="Times New Roman" w:hAnsi="Times New Roman" w:eastAsia="方正仿宋_GBK" w:cs="方正仿宋_GBK"/>
          <w:sz w:val="32"/>
          <w:szCs w:val="32"/>
        </w:rPr>
        <w:t>40.00</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0.61</w:t>
      </w:r>
      <w:r>
        <w:rPr>
          <w:rFonts w:ascii="Times New Roman" w:hAnsi="Times New Roman" w:eastAsia="方正仿宋_GBK" w:cs="方正仿宋_GBK"/>
          <w:sz w:val="32"/>
          <w:szCs w:val="32"/>
          <w:shd w:val="clear" w:color="auto" w:fill="FFFFFF"/>
        </w:rPr>
        <w:t>%，较年初预算数无增减，主要原因是与年初预算数持平。</w:t>
      </w:r>
    </w:p>
    <w:p w14:paraId="49E1D03D">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（10）资源勘探信息等支出</w:t>
      </w:r>
      <w:r>
        <w:rPr>
          <w:rFonts w:ascii="Times New Roman" w:hAnsi="Times New Roman" w:eastAsia="方正仿宋_GBK" w:cs="方正仿宋_GBK"/>
          <w:sz w:val="32"/>
          <w:szCs w:val="32"/>
        </w:rPr>
        <w:t>96.06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1.46</w:t>
      </w:r>
      <w:r>
        <w:rPr>
          <w:rFonts w:ascii="Times New Roman" w:hAnsi="Times New Roman" w:eastAsia="方正仿宋_GBK" w:cs="方正仿宋_GBK"/>
          <w:sz w:val="32"/>
          <w:szCs w:val="32"/>
          <w:shd w:val="clear" w:color="auto" w:fill="FFFFFF"/>
        </w:rPr>
        <w:t>%，较年初预算数增加96.06万元，增长100.00%，主要原因是产业扶持专项经费增加。</w:t>
      </w:r>
    </w:p>
    <w:p w14:paraId="76FE883A">
      <w:pPr>
        <w:spacing w:line="594"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（11）</w:t>
      </w:r>
      <w:r>
        <w:rPr>
          <w:rFonts w:ascii="Times New Roman" w:hAnsi="Times New Roman" w:eastAsia="方正仿宋_GBK" w:cs="方正仿宋_GBK"/>
          <w:sz w:val="32"/>
          <w:szCs w:val="32"/>
        </w:rPr>
        <w:t>住房保障支出109.55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1.66</w:t>
      </w:r>
      <w:r>
        <w:rPr>
          <w:rFonts w:ascii="Times New Roman" w:hAnsi="Times New Roman" w:eastAsia="方正仿宋_GBK" w:cs="方正仿宋_GBK"/>
          <w:sz w:val="32"/>
          <w:szCs w:val="32"/>
          <w:shd w:val="clear" w:color="auto" w:fill="FFFFFF"/>
        </w:rPr>
        <w:t>%，较年初预算数增加1.13万元，增长1.04%，主要原因是基数调整。</w:t>
      </w:r>
    </w:p>
    <w:p w14:paraId="1DBD11A2">
      <w:pPr>
        <w:spacing w:line="594"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（12）</w:t>
      </w:r>
      <w:r>
        <w:rPr>
          <w:rFonts w:ascii="Times New Roman" w:hAnsi="Times New Roman" w:eastAsia="方正仿宋_GBK" w:cs="方正仿宋_GBK"/>
          <w:sz w:val="32"/>
          <w:szCs w:val="32"/>
        </w:rPr>
        <w:t>灾害防治及应急管理支出57.15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0.87</w:t>
      </w:r>
      <w:r>
        <w:rPr>
          <w:rFonts w:ascii="Times New Roman" w:hAnsi="Times New Roman" w:eastAsia="方正仿宋_GBK" w:cs="方正仿宋_GBK"/>
          <w:sz w:val="32"/>
          <w:szCs w:val="32"/>
          <w:shd w:val="clear" w:color="auto" w:fill="FFFFFF"/>
        </w:rPr>
        <w:t>%，较年初预算数无增减，主要原因是与年初预算数持平。</w:t>
      </w:r>
    </w:p>
    <w:p w14:paraId="795A315D">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（四）一般公共预算财政拨款基本支出决算情况说明</w:t>
      </w:r>
    </w:p>
    <w:p w14:paraId="1424C1DC">
      <w:pPr>
        <w:pStyle w:val="6"/>
        <w:shd w:val="clear" w:color="auto" w:fill="FFFFFF"/>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2023年度一般公共预算财政拨款基本支出</w:t>
      </w:r>
      <w:r>
        <w:rPr>
          <w:rFonts w:ascii="Times New Roman" w:hAnsi="Times New Roman" w:eastAsia="方正仿宋_GBK" w:cs="方正仿宋_GBK"/>
          <w:sz w:val="32"/>
          <w:szCs w:val="32"/>
        </w:rPr>
        <w:t>2064.94</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1774.82</w:t>
      </w:r>
      <w:r>
        <w:rPr>
          <w:rFonts w:ascii="Times New Roman" w:hAnsi="Times New Roman" w:eastAsia="方正仿宋_GBK" w:cs="方正仿宋_GBK"/>
          <w:sz w:val="32"/>
          <w:szCs w:val="32"/>
          <w:shd w:val="clear" w:color="auto" w:fill="FFFFFF"/>
        </w:rPr>
        <w:t>万元，较上年决算数增加81.56万元，增长4.82%，主要原因是追加规上限上企业培育经费、公共服务能力能升等项目。人员经费用途主要包括</w:t>
      </w:r>
      <w:r>
        <w:rPr>
          <w:rFonts w:ascii="Times New Roman" w:hAnsi="Times New Roman" w:eastAsia="方正仿宋_GBK"/>
          <w:bCs/>
          <w:sz w:val="32"/>
          <w:szCs w:val="32"/>
          <w:shd w:val="clear" w:color="auto" w:fill="FFFFFF"/>
        </w:rPr>
        <w:t>基本工资、津贴补贴、社会保障缴费、绩效工资、其他工资福利支出、对个人和家庭的补助支出等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290.12</w:t>
      </w:r>
      <w:r>
        <w:rPr>
          <w:rFonts w:ascii="Times New Roman" w:hAnsi="Times New Roman" w:eastAsia="方正仿宋_GBK" w:cs="方正仿宋_GBK"/>
          <w:sz w:val="32"/>
          <w:szCs w:val="32"/>
          <w:shd w:val="clear" w:color="auto" w:fill="FFFFFF"/>
        </w:rPr>
        <w:t>万元，较上年决算数减少74.53万元，下降20.44%，主要原因是</w:t>
      </w:r>
      <w:r>
        <w:rPr>
          <w:rFonts w:ascii="Times New Roman" w:hAnsi="Times New Roman" w:eastAsia="方正仿宋_GBK"/>
          <w:sz w:val="32"/>
          <w:szCs w:val="32"/>
        </w:rPr>
        <w:t>厉行节俭，压缩一般性支出。公用经费用途主要包括</w:t>
      </w:r>
      <w:r>
        <w:rPr>
          <w:rFonts w:ascii="Times New Roman" w:hAnsi="Times New Roman" w:eastAsia="方正仿宋_GBK"/>
          <w:bCs/>
          <w:sz w:val="32"/>
          <w:szCs w:val="32"/>
          <w:shd w:val="clear" w:color="auto" w:fill="FFFFFF"/>
        </w:rPr>
        <w:t>办公费、印刷费、差旅费、维修（护）费、劳务费、邮电费、水费、电费、其他商品和服务支出、办公设备购置等</w:t>
      </w:r>
      <w:r>
        <w:rPr>
          <w:rFonts w:ascii="Times New Roman" w:hAnsi="Times New Roman" w:eastAsia="方正仿宋_GBK"/>
          <w:sz w:val="32"/>
          <w:szCs w:val="32"/>
        </w:rPr>
        <w:t>。</w:t>
      </w:r>
    </w:p>
    <w:p w14:paraId="612DDF2D">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（五）政府性基金预算收支决算情况说明</w:t>
      </w:r>
    </w:p>
    <w:p w14:paraId="37D79B6A">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8.81</w:t>
      </w:r>
      <w:r>
        <w:rPr>
          <w:rFonts w:ascii="Times New Roman" w:hAnsi="Times New Roman" w:eastAsia="方正仿宋_GBK" w:cs="方正仿宋_GBK"/>
          <w:sz w:val="32"/>
          <w:szCs w:val="32"/>
          <w:shd w:val="clear" w:color="auto" w:fill="FFFFFF"/>
        </w:rPr>
        <w:t>万元，较上年决算数减少7.79万元，下降46.93%，主要原因是体育事业的彩票公益金支出、其他社会公益事业的彩票公益金支出减少。本年支出</w:t>
      </w:r>
      <w:r>
        <w:rPr>
          <w:rFonts w:ascii="Times New Roman" w:hAnsi="Times New Roman" w:eastAsia="方正仿宋_GBK" w:cs="方正仿宋_GBK"/>
          <w:sz w:val="32"/>
          <w:szCs w:val="32"/>
        </w:rPr>
        <w:t>8.81</w:t>
      </w:r>
      <w:r>
        <w:rPr>
          <w:rFonts w:ascii="Times New Roman" w:hAnsi="Times New Roman" w:eastAsia="方正仿宋_GBK" w:cs="方正仿宋_GBK"/>
          <w:sz w:val="32"/>
          <w:szCs w:val="32"/>
          <w:shd w:val="clear" w:color="auto" w:fill="FFFFFF"/>
        </w:rPr>
        <w:t>万元，较上年决算数减少7.79万元，下降46.93%，主要原因是体育事业的彩票公益金支出、其他社会公益事业的彩票公益金支出减少。</w:t>
      </w:r>
    </w:p>
    <w:p w14:paraId="6571F1B8">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（六）国有资本经营预算财政拨款支出决算情况说明</w:t>
      </w:r>
    </w:p>
    <w:p w14:paraId="5F53133B">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2023年度国</w:t>
      </w:r>
      <w:r>
        <w:rPr>
          <w:rFonts w:hint="eastAsia" w:ascii="Times New Roman" w:hAnsi="Times New Roman" w:eastAsia="方正仿宋_GBK" w:cs="方正仿宋_GBK"/>
          <w:sz w:val="32"/>
          <w:szCs w:val="32"/>
          <w:shd w:val="clear" w:color="auto" w:fill="FFFFFF"/>
          <w:lang w:eastAsia="zh-CN"/>
        </w:rPr>
        <w:t>有资本经营预算财政拨款本年支</w:t>
      </w:r>
      <w:r>
        <w:rPr>
          <w:rFonts w:ascii="Times New Roman" w:hAnsi="Times New Roman" w:eastAsia="方正仿宋_GBK" w:cs="方正仿宋_GBK"/>
          <w:sz w:val="32"/>
          <w:szCs w:val="32"/>
          <w:shd w:val="clear" w:color="auto" w:fill="FFFFFF"/>
        </w:rPr>
        <w:t>出</w:t>
      </w:r>
      <w:r>
        <w:rPr>
          <w:rFonts w:ascii="Times New Roman" w:hAnsi="Times New Roman" w:eastAsia="方正仿宋_GBK" w:cs="方正仿宋_GBK"/>
          <w:sz w:val="32"/>
          <w:szCs w:val="32"/>
        </w:rPr>
        <w:t>0.10</w:t>
      </w:r>
      <w:r>
        <w:rPr>
          <w:rFonts w:ascii="Times New Roman" w:hAnsi="Times New Roman" w:eastAsia="方正仿宋_GBK" w:cs="方正仿宋_GBK"/>
          <w:sz w:val="32"/>
          <w:szCs w:val="32"/>
          <w:shd w:val="clear" w:color="auto" w:fill="FFFFFF"/>
        </w:rPr>
        <w:t>万元，基本支出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万元，项目支出</w:t>
      </w:r>
      <w:r>
        <w:rPr>
          <w:rFonts w:ascii="Times New Roman" w:hAnsi="Times New Roman" w:eastAsia="方正仿宋_GBK" w:cs="方正仿宋_GBK"/>
          <w:sz w:val="32"/>
          <w:szCs w:val="32"/>
        </w:rPr>
        <w:t>0.10</w:t>
      </w:r>
      <w:r>
        <w:rPr>
          <w:rFonts w:ascii="Times New Roman" w:hAnsi="Times New Roman" w:eastAsia="方正仿宋_GBK" w:cs="方正仿宋_GBK"/>
          <w:sz w:val="32"/>
          <w:szCs w:val="32"/>
          <w:shd w:val="clear" w:color="auto" w:fill="FFFFFF"/>
        </w:rPr>
        <w:t>万元，主要用途用于国有企业退休人员社会化管理补助支出。</w:t>
      </w:r>
    </w:p>
    <w:p w14:paraId="1115B426">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三、“三公”经费情况说明</w:t>
      </w:r>
    </w:p>
    <w:p w14:paraId="08ACD6FF">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（一）“三公”经费支出总体情况说明</w:t>
      </w:r>
    </w:p>
    <w:p w14:paraId="69C0A929">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9.11</w:t>
      </w:r>
      <w:r>
        <w:rPr>
          <w:rFonts w:ascii="Times New Roman" w:hAnsi="Times New Roman" w:eastAsia="方正仿宋_GBK" w:cs="方正仿宋_GBK"/>
          <w:sz w:val="32"/>
          <w:szCs w:val="32"/>
          <w:shd w:val="clear" w:color="auto" w:fill="FFFFFF"/>
        </w:rPr>
        <w:t>万元，较年初预算数减少17.89万元，下降66.26%，主要原因是</w:t>
      </w:r>
      <w:r>
        <w:rPr>
          <w:rFonts w:ascii="Times New Roman" w:hAnsi="Times New Roman" w:eastAsia="方正仿宋_GBK"/>
          <w:sz w:val="32"/>
          <w:szCs w:val="32"/>
          <w:shd w:val="clear" w:color="auto" w:fill="FFFFFF"/>
        </w:rPr>
        <w:t>认真贯彻落实中央八项规定精神，按照只减不增的要求从严控制“三公”经费</w:t>
      </w:r>
      <w:r>
        <w:rPr>
          <w:rFonts w:ascii="Times New Roman" w:hAnsi="Times New Roman" w:eastAsia="方正仿宋_GBK" w:cs="方正仿宋_GBK"/>
          <w:sz w:val="32"/>
          <w:szCs w:val="32"/>
          <w:shd w:val="clear" w:color="auto" w:fill="FFFFFF"/>
        </w:rPr>
        <w:t>。较上年支出数减少42.09万元，下降82.21%，主要原因是</w:t>
      </w:r>
      <w:r>
        <w:rPr>
          <w:rFonts w:ascii="Times New Roman" w:hAnsi="Times New Roman" w:eastAsia="方正仿宋_GBK"/>
          <w:sz w:val="32"/>
          <w:szCs w:val="32"/>
          <w:shd w:val="clear" w:color="auto" w:fill="FFFFFF"/>
        </w:rPr>
        <w:t>认真贯彻落实中央八项规定精神，按照只减不增的要求从严控制“三公”经费</w:t>
      </w:r>
      <w:r>
        <w:rPr>
          <w:rFonts w:ascii="Times New Roman" w:hAnsi="Times New Roman" w:eastAsia="方正仿宋_GBK" w:cs="方正仿宋_GBK"/>
          <w:sz w:val="32"/>
          <w:szCs w:val="32"/>
          <w:shd w:val="clear" w:color="auto" w:fill="FFFFFF"/>
        </w:rPr>
        <w:t>。</w:t>
      </w:r>
    </w:p>
    <w:p w14:paraId="1F267066">
      <w:pPr>
        <w:pStyle w:val="6"/>
        <w:shd w:val="clear" w:color="auto" w:fill="FFFFFF"/>
        <w:spacing w:beforeAutospacing="0" w:after="0" w:afterAutospacing="0" w:line="594" w:lineRule="exact"/>
        <w:ind w:firstLine="640" w:firstLineChars="20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（二）“三公”经费分项支出情况</w:t>
      </w:r>
    </w:p>
    <w:p w14:paraId="20B2BF1D">
      <w:pPr>
        <w:pStyle w:val="6"/>
        <w:shd w:val="clear" w:color="auto" w:fill="FFFFFF"/>
        <w:spacing w:before="0" w:beforeAutospacing="0" w:after="0" w:afterAutospacing="0" w:line="594" w:lineRule="exact"/>
        <w:ind w:firstLine="640" w:firstLineChars="200"/>
        <w:rPr>
          <w:rFonts w:hint="default" w:ascii="Times New Roman" w:hAnsi="Times New Roman" w:eastAsia="方正仿宋_GBK" w:cs="方正仿宋_GBK"/>
          <w:sz w:val="32"/>
          <w:szCs w:val="32"/>
        </w:rPr>
      </w:pPr>
      <w:r>
        <w:rPr>
          <w:rFonts w:ascii="Times New Roman" w:hAnsi="Times New Roman" w:eastAsia="方正仿宋_GBK"/>
          <w:sz w:val="32"/>
          <w:szCs w:val="32"/>
          <w:shd w:val="clear" w:color="auto" w:fill="FFFFFF"/>
        </w:rPr>
        <w:t>2023年度未发生因公出国（境）费用支出。</w:t>
      </w:r>
    </w:p>
    <w:p w14:paraId="045A8F02">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万元，主要原因是2023年未购置公务用车。较上年支出数减少32.67万元，下降100.00%，主要原因是2023年未购置公务用车。</w:t>
      </w:r>
    </w:p>
    <w:p w14:paraId="212D008B">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s="方正仿宋_GBK"/>
          <w:sz w:val="32"/>
          <w:szCs w:val="32"/>
        </w:rPr>
        <w:t>8.49</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主要用于机要文件交换、市内因公出行、安全业务检查等工作所需车辆的燃料费、维修费、过桥过路费、保险费等</w:t>
      </w:r>
      <w:r>
        <w:rPr>
          <w:rFonts w:ascii="Times New Roman" w:hAnsi="Times New Roman" w:eastAsia="方正仿宋_GBK" w:cs="方正仿宋_GBK"/>
          <w:sz w:val="32"/>
          <w:szCs w:val="32"/>
          <w:shd w:val="clear" w:color="auto" w:fill="FFFFFF"/>
        </w:rPr>
        <w:t>。费用支出较年初预算数减少16.51万元，下降66.04%，主要原因是</w:t>
      </w:r>
      <w:r>
        <w:rPr>
          <w:rFonts w:ascii="Times New Roman" w:hAnsi="Times New Roman" w:eastAsia="方正仿宋_GBK"/>
          <w:sz w:val="32"/>
          <w:szCs w:val="32"/>
          <w:shd w:val="clear" w:color="auto" w:fill="FFFFFF"/>
        </w:rPr>
        <w:t>厉行节约，提倡电动车出行</w:t>
      </w:r>
      <w:r>
        <w:rPr>
          <w:rFonts w:ascii="Times New Roman" w:hAnsi="Times New Roman" w:eastAsia="方正仿宋_GBK" w:cs="方正仿宋_GBK"/>
          <w:sz w:val="32"/>
          <w:szCs w:val="32"/>
          <w:shd w:val="clear" w:color="auto" w:fill="FFFFFF"/>
        </w:rPr>
        <w:t>。较上年支出数减少7.82万元，下降47.95%，主要原因是</w:t>
      </w:r>
      <w:r>
        <w:rPr>
          <w:rFonts w:ascii="Times New Roman" w:hAnsi="Times New Roman" w:eastAsia="方正仿宋_GBK"/>
          <w:sz w:val="32"/>
          <w:szCs w:val="32"/>
          <w:shd w:val="clear" w:color="auto" w:fill="FFFFFF"/>
        </w:rPr>
        <w:t>厉行节约，提倡电动车出行。</w:t>
      </w:r>
    </w:p>
    <w:p w14:paraId="567A8C8B">
      <w:pPr>
        <w:pStyle w:val="6"/>
        <w:wordWrap w:val="0"/>
        <w:spacing w:beforeAutospacing="0" w:after="0" w:afterAutospacing="0" w:line="594" w:lineRule="exact"/>
        <w:ind w:firstLine="42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0.62</w:t>
      </w:r>
      <w:r>
        <w:rPr>
          <w:rFonts w:ascii="Times New Roman" w:hAnsi="Times New Roman" w:eastAsia="方正仿宋_GBK" w:cs="方正仿宋_GBK"/>
          <w:sz w:val="32"/>
          <w:szCs w:val="32"/>
          <w:shd w:val="clear" w:color="auto" w:fill="FFFFFF"/>
        </w:rPr>
        <w:t>万元，主要用于对外接待、考察交流等方面。费用支出较年初预算数减少1.38万元，下降69.00%，主要原因是强化公务接待支出管理，严格遵守公务接待开支范围和开支标准，严格控制陪餐人数，对应由接待对象承担的费用一律由接待对象自行支付，公务接待费较年初有所下降。较上年支出数减少1.60万元，下降72.07%，主要原因是强化公务接待支出管理，严格遵守公务接待开支范围和开支标准，严格控制陪餐人数，对应由接待对象承担的费用一律由接待对象自行支付，公务接待费较上年有所下降。</w:t>
      </w:r>
    </w:p>
    <w:p w14:paraId="366E853E">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（三）“三公”经费实物量情况</w:t>
      </w:r>
    </w:p>
    <w:p w14:paraId="48FA5FB5">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辆，公务车保有量为8辆；国内公务接待</w:t>
      </w:r>
      <w:r>
        <w:rPr>
          <w:rFonts w:ascii="Times New Roman" w:hAnsi="Times New Roman" w:eastAsia="方正仿宋_GBK" w:cs="方正仿宋_GBK"/>
          <w:sz w:val="32"/>
          <w:szCs w:val="32"/>
        </w:rPr>
        <w:t>30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142</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43.33</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1.21</w:t>
      </w:r>
      <w:r>
        <w:rPr>
          <w:rFonts w:ascii="Times New Roman" w:hAnsi="Times New Roman" w:eastAsia="方正仿宋_GBK" w:cs="方正仿宋_GBK"/>
          <w:sz w:val="32"/>
          <w:szCs w:val="32"/>
          <w:shd w:val="clear" w:color="auto" w:fill="FFFFFF"/>
        </w:rPr>
        <w:t>万元。</w:t>
      </w:r>
    </w:p>
    <w:p w14:paraId="483687D5">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四、其他需要说明的事项</w:t>
      </w:r>
    </w:p>
    <w:p w14:paraId="6F05D17D">
      <w:pPr>
        <w:pStyle w:val="6"/>
        <w:shd w:val="clear" w:color="auto" w:fill="FFFFFF"/>
        <w:spacing w:before="0"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（一）财政拨款会议费和培训费情况说明</w:t>
      </w:r>
    </w:p>
    <w:p w14:paraId="4D42A3D1">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1.23</w:t>
      </w:r>
      <w:r>
        <w:rPr>
          <w:rFonts w:ascii="Times New Roman" w:hAnsi="Times New Roman" w:eastAsia="方正仿宋_GBK" w:cs="方正仿宋_GBK"/>
          <w:sz w:val="32"/>
          <w:szCs w:val="32"/>
          <w:shd w:val="clear" w:color="auto" w:fill="FFFFFF"/>
        </w:rPr>
        <w:t>万元，较上年决算数减少3.63万元，下降74.69%，主要原因是精简会议。本年度培训费支出</w:t>
      </w:r>
      <w:r>
        <w:rPr>
          <w:rFonts w:ascii="Times New Roman" w:hAnsi="Times New Roman" w:eastAsia="方正仿宋_GBK" w:cs="方正仿宋_GBK"/>
          <w:sz w:val="32"/>
          <w:szCs w:val="32"/>
        </w:rPr>
        <w:t>4.46</w:t>
      </w:r>
      <w:r>
        <w:rPr>
          <w:rFonts w:ascii="Times New Roman" w:hAnsi="Times New Roman" w:eastAsia="方正仿宋_GBK" w:cs="方正仿宋_GBK"/>
          <w:sz w:val="32"/>
          <w:szCs w:val="32"/>
          <w:shd w:val="clear" w:color="auto" w:fill="FFFFFF"/>
        </w:rPr>
        <w:t>万元，较上年决算数减少5.48万元，下降55.13%，主要原因是培训减少。</w:t>
      </w:r>
    </w:p>
    <w:p w14:paraId="10936910">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（二）机关运行经费情况说明</w:t>
      </w:r>
    </w:p>
    <w:p w14:paraId="02324004">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仿宋_GBK" w:cs="方正仿宋_GBK"/>
          <w:b w:val="0"/>
          <w:bCs/>
          <w:sz w:val="32"/>
          <w:szCs w:val="32"/>
        </w:rPr>
      </w:pPr>
      <w:r>
        <w:rPr>
          <w:rFonts w:ascii="Times New Roman" w:hAnsi="Times New Roman" w:eastAsia="方正仿宋_GBK" w:cs="方正仿宋_GBK"/>
          <w:sz w:val="32"/>
          <w:szCs w:val="32"/>
          <w:shd w:val="clear" w:color="auto" w:fill="FFFFFF"/>
        </w:rPr>
        <w:t>2023年度本部门机关运行经费支出</w:t>
      </w:r>
      <w:r>
        <w:rPr>
          <w:rFonts w:ascii="Times New Roman" w:hAnsi="Times New Roman" w:eastAsia="方正仿宋_GBK" w:cs="方正仿宋_GBK"/>
          <w:sz w:val="32"/>
          <w:szCs w:val="32"/>
        </w:rPr>
        <w:t>191.46</w:t>
      </w:r>
      <w:r>
        <w:rPr>
          <w:rFonts w:ascii="Times New Roman" w:hAnsi="Times New Roman" w:eastAsia="方正仿宋_GBK" w:cs="方正仿宋_GBK"/>
          <w:sz w:val="32"/>
          <w:szCs w:val="32"/>
          <w:shd w:val="clear" w:color="auto" w:fill="FFFFFF"/>
        </w:rPr>
        <w:t>万元，机关运行经费主要用于开支</w:t>
      </w:r>
      <w:r>
        <w:rPr>
          <w:rFonts w:ascii="Times New Roman" w:hAnsi="Times New Roman" w:eastAsia="方正仿宋_GBK"/>
          <w:sz w:val="32"/>
          <w:szCs w:val="32"/>
          <w:shd w:val="clear" w:color="auto" w:fill="FFFFFF"/>
        </w:rPr>
        <w:t>办公费、印刷费、邮电费、差旅费、机关维修（护）费</w:t>
      </w:r>
      <w:r>
        <w:rPr>
          <w:rFonts w:ascii="Times New Roman" w:hAnsi="Times New Roman" w:eastAsia="方正仿宋_GBK" w:cs="方正仿宋_GBK"/>
          <w:sz w:val="32"/>
          <w:szCs w:val="32"/>
          <w:shd w:val="clear" w:color="auto" w:fill="FFFFFF"/>
        </w:rPr>
        <w:t>。机关运行经费较上年支出数减少173.19万元，下降47.49%，主要原因是</w:t>
      </w:r>
      <w:r>
        <w:rPr>
          <w:rFonts w:ascii="Times New Roman" w:hAnsi="Times New Roman" w:eastAsia="方正仿宋_GBK" w:cs="宋体"/>
          <w:sz w:val="32"/>
          <w:szCs w:val="32"/>
        </w:rPr>
        <w:t>厉行节约常态化，严控日常公用经费支出</w:t>
      </w:r>
      <w:r>
        <w:rPr>
          <w:rStyle w:val="10"/>
          <w:rFonts w:ascii="Times New Roman" w:hAnsi="Times New Roman" w:eastAsia="方正仿宋_GBK" w:cs="方正仿宋_GBK"/>
          <w:b w:val="0"/>
          <w:bCs/>
          <w:sz w:val="32"/>
          <w:szCs w:val="32"/>
        </w:rPr>
        <w:t>。</w:t>
      </w:r>
    </w:p>
    <w:p w14:paraId="5CCE8B94">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（三）国有资产占用情况说明</w:t>
      </w:r>
    </w:p>
    <w:p w14:paraId="7ACD9A76">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截至2023年12月31日，本部门共有车辆</w:t>
      </w:r>
      <w:r>
        <w:rPr>
          <w:rFonts w:ascii="Times New Roman" w:hAnsi="Times New Roman" w:eastAsia="方正仿宋_GBK" w:cs="方正仿宋_GBK"/>
          <w:sz w:val="32"/>
          <w:szCs w:val="32"/>
        </w:rPr>
        <w:t>8</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4</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3CAB8EB6">
      <w:pPr>
        <w:pStyle w:val="6"/>
        <w:shd w:val="clear" w:color="auto" w:fill="FFFFFF"/>
        <w:spacing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（四）政府采购支出情况说明</w:t>
      </w:r>
    </w:p>
    <w:p w14:paraId="1C8EC10C">
      <w:pPr>
        <w:pStyle w:val="6"/>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2023年度我单位未发生政府采购事项，无相关经费支出。</w:t>
      </w:r>
    </w:p>
    <w:p w14:paraId="2B90B689">
      <w:pPr>
        <w:pStyle w:val="6"/>
        <w:shd w:val="clear" w:color="auto" w:fill="FFFFFF"/>
        <w:spacing w:before="0" w:beforeAutospacing="0" w:after="0" w:afterAutospacing="0" w:line="594"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五、预算绩效管理情况说明</w:t>
      </w:r>
    </w:p>
    <w:p w14:paraId="69B7830E">
      <w:pPr>
        <w:pStyle w:val="6"/>
        <w:shd w:val="clear" w:color="auto" w:fill="FFFFFF"/>
        <w:spacing w:before="0" w:beforeAutospacing="0" w:after="0" w:afterAutospacing="0" w:line="594" w:lineRule="exact"/>
        <w:ind w:firstLine="420"/>
        <w:rPr>
          <w:rStyle w:val="10"/>
          <w:rFonts w:hint="default" w:ascii="Times New Roman" w:hAnsi="Times New Roman" w:eastAsia="方正楷体_GBK" w:cs="方正楷体_GBK"/>
          <w:b w:val="0"/>
          <w:bCs/>
          <w:sz w:val="32"/>
          <w:szCs w:val="32"/>
          <w:shd w:val="clear" w:color="auto" w:fill="FFFFFF"/>
        </w:rPr>
      </w:pPr>
      <w:r>
        <w:rPr>
          <w:rStyle w:val="10"/>
          <w:rFonts w:ascii="Times New Roman" w:hAnsi="Times New Roman" w:eastAsia="方正楷体_GBK" w:cs="方正楷体_GBK"/>
          <w:b w:val="0"/>
          <w:bCs/>
          <w:sz w:val="32"/>
          <w:szCs w:val="32"/>
          <w:shd w:val="clear" w:color="auto" w:fill="FFFFFF"/>
        </w:rPr>
        <w:t>（一）部门自评情况</w:t>
      </w:r>
    </w:p>
    <w:p w14:paraId="402B8F65">
      <w:pPr>
        <w:pStyle w:val="12"/>
        <w:autoSpaceDE w:val="0"/>
        <w:spacing w:before="0" w:beforeAutospacing="0" w:after="0" w:afterAutospacing="0" w:line="594"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根据预算绩效管理要求，我部门对部门整体和70个二级项目开展了绩效自评，涉及财政拨款项目支出资金4523.53万元。</w:t>
      </w:r>
    </w:p>
    <w:p w14:paraId="6228F154">
      <w:pPr>
        <w:pStyle w:val="12"/>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部门整体绩效自评：</w:t>
      </w:r>
    </w:p>
    <w:tbl>
      <w:tblPr>
        <w:tblStyle w:val="7"/>
        <w:tblW w:w="5000" w:type="pct"/>
        <w:tblInd w:w="0" w:type="dxa"/>
        <w:tblLayout w:type="autofit"/>
        <w:tblCellMar>
          <w:top w:w="0" w:type="dxa"/>
          <w:left w:w="108" w:type="dxa"/>
          <w:bottom w:w="0" w:type="dxa"/>
          <w:right w:w="108" w:type="dxa"/>
        </w:tblCellMar>
      </w:tblPr>
      <w:tblGrid>
        <w:gridCol w:w="1376"/>
        <w:gridCol w:w="891"/>
        <w:gridCol w:w="888"/>
        <w:gridCol w:w="848"/>
        <w:gridCol w:w="951"/>
        <w:gridCol w:w="905"/>
        <w:gridCol w:w="578"/>
        <w:gridCol w:w="621"/>
        <w:gridCol w:w="621"/>
        <w:gridCol w:w="397"/>
        <w:gridCol w:w="397"/>
        <w:gridCol w:w="531"/>
      </w:tblGrid>
      <w:tr w14:paraId="55E1F408">
        <w:tblPrEx>
          <w:tblCellMar>
            <w:top w:w="0" w:type="dxa"/>
            <w:left w:w="108" w:type="dxa"/>
            <w:bottom w:w="0" w:type="dxa"/>
            <w:right w:w="108" w:type="dxa"/>
          </w:tblCellMar>
        </w:tblPrEx>
        <w:trPr>
          <w:trHeight w:val="559" w:hRule="atLeast"/>
        </w:trPr>
        <w:tc>
          <w:tcPr>
            <w:tcW w:w="5000" w:type="pct"/>
            <w:gridSpan w:val="12"/>
            <w:tcBorders>
              <w:top w:val="single" w:color="auto" w:sz="6" w:space="0"/>
              <w:left w:val="single" w:color="auto" w:sz="6" w:space="0"/>
              <w:bottom w:val="single" w:color="auto" w:sz="6" w:space="0"/>
              <w:right w:val="single" w:color="auto" w:sz="6" w:space="0"/>
              <w:tl2br w:val="nil"/>
              <w:tr2bl w:val="nil"/>
            </w:tcBorders>
            <w:vAlign w:val="center"/>
          </w:tcPr>
          <w:p w14:paraId="57BF02F9">
            <w:pPr>
              <w:jc w:val="center"/>
              <w:rPr>
                <w:rFonts w:hint="default" w:ascii="Times New Roman" w:hAnsi="Times New Roman" w:eastAsia="寰蒋闆呴粦"/>
                <w:b/>
                <w:sz w:val="40"/>
              </w:rPr>
            </w:pPr>
            <w:r>
              <w:rPr>
                <w:rFonts w:ascii="Times New Roman" w:hAnsi="Times New Roman" w:eastAsia="方正仿宋_GBK" w:cs="方正仿宋_GBK"/>
                <w:bCs/>
                <w:sz w:val="32"/>
                <w:szCs w:val="32"/>
              </w:rPr>
              <w:t>2023年度部门整体绩效自评表</w:t>
            </w:r>
          </w:p>
        </w:tc>
      </w:tr>
      <w:tr w14:paraId="5033C596">
        <w:tblPrEx>
          <w:tblCellMar>
            <w:top w:w="0" w:type="dxa"/>
            <w:left w:w="108" w:type="dxa"/>
            <w:bottom w:w="0" w:type="dxa"/>
            <w:right w:w="108" w:type="dxa"/>
          </w:tblCellMar>
        </w:tblPrEx>
        <w:trPr>
          <w:trHeight w:val="90" w:hRule="atLeast"/>
        </w:trPr>
        <w:tc>
          <w:tcPr>
            <w:tcW w:w="5000" w:type="pct"/>
            <w:gridSpan w:val="12"/>
            <w:tcBorders>
              <w:top w:val="single" w:color="auto" w:sz="6" w:space="0"/>
              <w:left w:val="single" w:color="auto" w:sz="6" w:space="0"/>
              <w:bottom w:val="single" w:color="auto" w:sz="6" w:space="0"/>
              <w:right w:val="single" w:color="auto" w:sz="6" w:space="0"/>
              <w:tl2br w:val="nil"/>
              <w:tr2bl w:val="nil"/>
            </w:tcBorders>
            <w:vAlign w:val="center"/>
          </w:tcPr>
          <w:p w14:paraId="585BAE1F">
            <w:pPr>
              <w:jc w:val="righ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单位：万元</w:t>
            </w:r>
          </w:p>
        </w:tc>
      </w:tr>
      <w:tr w14:paraId="19087EE6">
        <w:tblPrEx>
          <w:tblCellMar>
            <w:top w:w="0" w:type="dxa"/>
            <w:left w:w="108" w:type="dxa"/>
            <w:bottom w:w="0" w:type="dxa"/>
            <w:right w:w="108" w:type="dxa"/>
          </w:tblCellMar>
        </w:tblPrEx>
        <w:trPr>
          <w:trHeight w:val="345"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6D2FDBA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项目名称：</w:t>
            </w:r>
          </w:p>
        </w:tc>
        <w:tc>
          <w:tcPr>
            <w:tcW w:w="140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00AF03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重庆市九龙坡区巴福镇人民政府整体监控</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1EAF01C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项目编码：</w:t>
            </w:r>
          </w:p>
        </w:tc>
        <w:tc>
          <w:tcPr>
            <w:tcW w:w="64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AE493F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50019300023P000012</w:t>
            </w:r>
          </w:p>
        </w:tc>
        <w:tc>
          <w:tcPr>
            <w:tcW w:w="245" w:type="pct"/>
            <w:tcBorders>
              <w:top w:val="single" w:color="auto" w:sz="6" w:space="0"/>
              <w:left w:val="single" w:color="auto" w:sz="6" w:space="0"/>
              <w:bottom w:val="single" w:color="auto" w:sz="6" w:space="0"/>
              <w:right w:val="single" w:color="auto" w:sz="6" w:space="0"/>
              <w:tl2br w:val="nil"/>
              <w:tr2bl w:val="nil"/>
            </w:tcBorders>
            <w:vAlign w:val="center"/>
          </w:tcPr>
          <w:p w14:paraId="6E0D9F6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自评总分：</w:t>
            </w:r>
          </w:p>
        </w:tc>
        <w:tc>
          <w:tcPr>
            <w:tcW w:w="211" w:type="pct"/>
            <w:tcBorders>
              <w:top w:val="single" w:color="auto" w:sz="6" w:space="0"/>
              <w:left w:val="single" w:color="auto" w:sz="6" w:space="0"/>
              <w:bottom w:val="single" w:color="auto" w:sz="6" w:space="0"/>
              <w:right w:val="single" w:color="auto" w:sz="6" w:space="0"/>
              <w:tl2br w:val="nil"/>
              <w:tr2bl w:val="nil"/>
            </w:tcBorders>
            <w:vAlign w:val="center"/>
          </w:tcPr>
          <w:p w14:paraId="1BA849F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99.59</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222A8124">
            <w:pPr>
              <w:rPr>
                <w:rFonts w:hint="default" w:ascii="Times New Roman" w:hAnsi="Times New Roman" w:eastAsia="方正仿宋_GBK" w:cs="方正仿宋_GBK"/>
                <w:b/>
                <w:sz w:val="18"/>
                <w:szCs w:val="18"/>
              </w:rPr>
            </w:pPr>
          </w:p>
        </w:tc>
        <w:tc>
          <w:tcPr>
            <w:tcW w:w="600"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53A917F2">
            <w:pPr>
              <w:rPr>
                <w:rFonts w:hint="default" w:ascii="Times New Roman" w:hAnsi="Times New Roman" w:eastAsia="方正仿宋_GBK" w:cs="方正仿宋_GBK"/>
                <w:b/>
                <w:sz w:val="18"/>
                <w:szCs w:val="18"/>
              </w:rPr>
            </w:pPr>
          </w:p>
        </w:tc>
      </w:tr>
      <w:tr w14:paraId="5727CED9">
        <w:tblPrEx>
          <w:tblCellMar>
            <w:top w:w="0" w:type="dxa"/>
            <w:left w:w="108" w:type="dxa"/>
            <w:bottom w:w="0" w:type="dxa"/>
            <w:right w:w="108" w:type="dxa"/>
          </w:tblCellMar>
        </w:tblPrEx>
        <w:trPr>
          <w:trHeight w:val="1020"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75F90B2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项目主管部门：</w:t>
            </w:r>
          </w:p>
        </w:tc>
        <w:tc>
          <w:tcPr>
            <w:tcW w:w="140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E2EC47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305-重庆市九龙坡区巴福镇人民政府</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1333101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财政归口处室：</w:t>
            </w:r>
          </w:p>
        </w:tc>
        <w:tc>
          <w:tcPr>
            <w:tcW w:w="64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8FC677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003-预算科</w:t>
            </w:r>
          </w:p>
        </w:tc>
        <w:tc>
          <w:tcPr>
            <w:tcW w:w="245" w:type="pct"/>
            <w:tcBorders>
              <w:top w:val="single" w:color="auto" w:sz="6" w:space="0"/>
              <w:left w:val="single" w:color="auto" w:sz="6" w:space="0"/>
              <w:bottom w:val="single" w:color="auto" w:sz="6" w:space="0"/>
              <w:right w:val="single" w:color="auto" w:sz="6" w:space="0"/>
              <w:tl2br w:val="nil"/>
              <w:tr2bl w:val="nil"/>
            </w:tcBorders>
            <w:vAlign w:val="center"/>
          </w:tcPr>
          <w:p w14:paraId="761A33C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部门联系人：</w:t>
            </w:r>
          </w:p>
        </w:tc>
        <w:tc>
          <w:tcPr>
            <w:tcW w:w="211" w:type="pct"/>
            <w:tcBorders>
              <w:top w:val="single" w:color="auto" w:sz="6" w:space="0"/>
              <w:left w:val="single" w:color="auto" w:sz="6" w:space="0"/>
              <w:bottom w:val="single" w:color="auto" w:sz="6" w:space="0"/>
              <w:right w:val="single" w:color="auto" w:sz="6" w:space="0"/>
              <w:tl2br w:val="nil"/>
              <w:tr2bl w:val="nil"/>
            </w:tcBorders>
            <w:vAlign w:val="center"/>
          </w:tcPr>
          <w:p w14:paraId="6640E9D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钟家梅</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63582F9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联系电话：</w:t>
            </w:r>
          </w:p>
        </w:tc>
        <w:tc>
          <w:tcPr>
            <w:tcW w:w="600"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4926235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65761316</w:t>
            </w:r>
          </w:p>
        </w:tc>
      </w:tr>
      <w:tr w14:paraId="3C56805A">
        <w:tblPrEx>
          <w:tblCellMar>
            <w:top w:w="0" w:type="dxa"/>
            <w:left w:w="108" w:type="dxa"/>
            <w:bottom w:w="0" w:type="dxa"/>
            <w:right w:w="108" w:type="dxa"/>
          </w:tblCellMar>
        </w:tblPrEx>
        <w:trPr>
          <w:trHeight w:val="375" w:hRule="atLeast"/>
        </w:trPr>
        <w:tc>
          <w:tcPr>
            <w:tcW w:w="5000" w:type="pct"/>
            <w:gridSpan w:val="12"/>
            <w:tcBorders>
              <w:top w:val="single" w:color="auto" w:sz="6" w:space="0"/>
              <w:left w:val="single" w:color="auto" w:sz="6" w:space="0"/>
              <w:bottom w:val="single" w:color="auto" w:sz="6" w:space="0"/>
              <w:right w:val="single" w:color="auto" w:sz="6" w:space="0"/>
              <w:tl2br w:val="nil"/>
              <w:tr2bl w:val="nil"/>
            </w:tcBorders>
            <w:vAlign w:val="center"/>
          </w:tcPr>
          <w:p w14:paraId="2D3744C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资金情况</w:t>
            </w:r>
          </w:p>
        </w:tc>
      </w:tr>
      <w:tr w14:paraId="3755E6E0">
        <w:tblPrEx>
          <w:tblCellMar>
            <w:top w:w="0" w:type="dxa"/>
            <w:left w:w="108" w:type="dxa"/>
            <w:bottom w:w="0" w:type="dxa"/>
            <w:right w:w="108" w:type="dxa"/>
          </w:tblCellMar>
        </w:tblPrEx>
        <w:trPr>
          <w:trHeight w:val="499" w:hRule="atLeast"/>
        </w:trPr>
        <w:tc>
          <w:tcPr>
            <w:tcW w:w="1673"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D86D269">
            <w:pPr>
              <w:jc w:val="center"/>
              <w:rPr>
                <w:rFonts w:hint="default" w:ascii="Times New Roman" w:hAnsi="Times New Roman" w:eastAsia="方正仿宋_GBK" w:cs="方正仿宋_GBK"/>
                <w:b/>
                <w:sz w:val="18"/>
                <w:szCs w:val="18"/>
              </w:rPr>
            </w:pPr>
          </w:p>
        </w:tc>
        <w:tc>
          <w:tcPr>
            <w:tcW w:w="1377"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842FE8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年初预算数</w:t>
            </w:r>
          </w:p>
        </w:tc>
        <w:tc>
          <w:tcPr>
            <w:tcW w:w="642"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D2C6374">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全年（调整）预算数</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AF0392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全年执行数</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3CCC4E40">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w:t>
            </w:r>
          </w:p>
        </w:tc>
        <w:tc>
          <w:tcPr>
            <w:tcW w:w="379"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4E2CDFD">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执行率权重</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0C050322">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执行率得分</w:t>
            </w:r>
          </w:p>
        </w:tc>
      </w:tr>
      <w:tr w14:paraId="262407BE">
        <w:tblPrEx>
          <w:tblCellMar>
            <w:top w:w="0" w:type="dxa"/>
            <w:left w:w="108" w:type="dxa"/>
            <w:bottom w:w="0" w:type="dxa"/>
            <w:right w:w="108" w:type="dxa"/>
          </w:tblCellMar>
        </w:tblPrEx>
        <w:trPr>
          <w:trHeight w:val="499" w:hRule="atLeast"/>
        </w:trPr>
        <w:tc>
          <w:tcPr>
            <w:tcW w:w="1673"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7586E9B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年度总金额</w:t>
            </w:r>
          </w:p>
        </w:tc>
        <w:tc>
          <w:tcPr>
            <w:tcW w:w="1377" w:type="pct"/>
            <w:gridSpan w:val="2"/>
            <w:tcBorders>
              <w:top w:val="single" w:color="auto" w:sz="6" w:space="0"/>
              <w:left w:val="nil"/>
              <w:bottom w:val="single" w:color="auto" w:sz="6" w:space="0"/>
              <w:right w:val="single" w:color="auto" w:sz="6" w:space="0"/>
              <w:tl2br w:val="nil"/>
              <w:tr2bl w:val="nil"/>
            </w:tcBorders>
            <w:vAlign w:val="center"/>
          </w:tcPr>
          <w:p w14:paraId="53C07F6C">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4556.24</w:t>
            </w:r>
          </w:p>
        </w:tc>
        <w:tc>
          <w:tcPr>
            <w:tcW w:w="642" w:type="pct"/>
            <w:gridSpan w:val="2"/>
            <w:tcBorders>
              <w:top w:val="single" w:color="auto" w:sz="6" w:space="0"/>
              <w:left w:val="nil"/>
              <w:bottom w:val="single" w:color="auto" w:sz="6" w:space="0"/>
              <w:right w:val="single" w:color="auto" w:sz="6" w:space="0"/>
              <w:tl2br w:val="nil"/>
              <w:tr2bl w:val="nil"/>
            </w:tcBorders>
            <w:vAlign w:val="center"/>
          </w:tcPr>
          <w:p w14:paraId="1AE534C5">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6867.52</w:t>
            </w:r>
          </w:p>
        </w:tc>
        <w:tc>
          <w:tcPr>
            <w:tcW w:w="456" w:type="pct"/>
            <w:gridSpan w:val="2"/>
            <w:tcBorders>
              <w:top w:val="single" w:color="auto" w:sz="6" w:space="0"/>
              <w:left w:val="nil"/>
              <w:bottom w:val="single" w:color="auto" w:sz="6" w:space="0"/>
              <w:right w:val="single" w:color="auto" w:sz="6" w:space="0"/>
              <w:tl2br w:val="nil"/>
              <w:tr2bl w:val="nil"/>
            </w:tcBorders>
            <w:vAlign w:val="center"/>
          </w:tcPr>
          <w:p w14:paraId="66261792">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6588.47</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5E632A1B">
            <w:pPr>
              <w:jc w:val="center"/>
              <w:rPr>
                <w:rFonts w:hint="default" w:ascii="Times New Roman" w:hAnsi="Times New Roman" w:eastAsia="方正仿宋_GBK" w:cs="方正仿宋_GBK"/>
                <w:b/>
                <w:sz w:val="18"/>
                <w:szCs w:val="18"/>
              </w:rPr>
            </w:pPr>
          </w:p>
        </w:tc>
        <w:tc>
          <w:tcPr>
            <w:tcW w:w="379"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D53477F">
            <w:pPr>
              <w:jc w:val="center"/>
              <w:rPr>
                <w:rFonts w:hint="default" w:ascii="Times New Roman" w:hAnsi="Times New Roman" w:eastAsia="方正仿宋_GBK" w:cs="方正仿宋_GBK"/>
                <w:b/>
                <w:sz w:val="18"/>
                <w:szCs w:val="18"/>
              </w:rPr>
            </w:pP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1EEA8604">
            <w:pPr>
              <w:jc w:val="center"/>
              <w:rPr>
                <w:rFonts w:hint="default" w:ascii="Times New Roman" w:hAnsi="Times New Roman" w:eastAsia="方正仿宋_GBK" w:cs="方正仿宋_GBK"/>
                <w:b/>
                <w:sz w:val="18"/>
                <w:szCs w:val="18"/>
              </w:rPr>
            </w:pPr>
          </w:p>
        </w:tc>
      </w:tr>
      <w:tr w14:paraId="1B2FE389">
        <w:tblPrEx>
          <w:tblCellMar>
            <w:top w:w="0" w:type="dxa"/>
            <w:left w:w="108" w:type="dxa"/>
            <w:bottom w:w="0" w:type="dxa"/>
            <w:right w:w="108" w:type="dxa"/>
          </w:tblCellMar>
        </w:tblPrEx>
        <w:trPr>
          <w:trHeight w:val="499" w:hRule="atLeast"/>
        </w:trPr>
        <w:tc>
          <w:tcPr>
            <w:tcW w:w="1673"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F49D80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其中：财政拨款</w:t>
            </w:r>
          </w:p>
        </w:tc>
        <w:tc>
          <w:tcPr>
            <w:tcW w:w="1377" w:type="pct"/>
            <w:gridSpan w:val="2"/>
            <w:tcBorders>
              <w:top w:val="single" w:color="auto" w:sz="6" w:space="0"/>
              <w:left w:val="nil"/>
              <w:bottom w:val="single" w:color="auto" w:sz="6" w:space="0"/>
              <w:right w:val="single" w:color="auto" w:sz="6" w:space="0"/>
              <w:tl2br w:val="nil"/>
              <w:tr2bl w:val="nil"/>
            </w:tcBorders>
            <w:vAlign w:val="center"/>
          </w:tcPr>
          <w:p w14:paraId="5EF1030B">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4556.24</w:t>
            </w:r>
          </w:p>
        </w:tc>
        <w:tc>
          <w:tcPr>
            <w:tcW w:w="642" w:type="pct"/>
            <w:gridSpan w:val="2"/>
            <w:tcBorders>
              <w:top w:val="single" w:color="auto" w:sz="6" w:space="0"/>
              <w:left w:val="nil"/>
              <w:bottom w:val="single" w:color="auto" w:sz="6" w:space="0"/>
              <w:right w:val="single" w:color="auto" w:sz="6" w:space="0"/>
              <w:tl2br w:val="nil"/>
              <w:tr2bl w:val="nil"/>
            </w:tcBorders>
            <w:vAlign w:val="center"/>
          </w:tcPr>
          <w:p w14:paraId="5F0EA4EC">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6867.52</w:t>
            </w:r>
          </w:p>
        </w:tc>
        <w:tc>
          <w:tcPr>
            <w:tcW w:w="456" w:type="pct"/>
            <w:gridSpan w:val="2"/>
            <w:tcBorders>
              <w:top w:val="single" w:color="auto" w:sz="6" w:space="0"/>
              <w:left w:val="nil"/>
              <w:bottom w:val="single" w:color="auto" w:sz="6" w:space="0"/>
              <w:right w:val="single" w:color="auto" w:sz="6" w:space="0"/>
              <w:tl2br w:val="nil"/>
              <w:tr2bl w:val="nil"/>
            </w:tcBorders>
            <w:vAlign w:val="center"/>
          </w:tcPr>
          <w:p w14:paraId="4FD9C91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6588.47</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7104BC57">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95.93</w:t>
            </w:r>
          </w:p>
        </w:tc>
        <w:tc>
          <w:tcPr>
            <w:tcW w:w="379"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DBA43E6">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4DCBB6C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9.59</w:t>
            </w:r>
          </w:p>
        </w:tc>
      </w:tr>
      <w:tr w14:paraId="071CB8A5">
        <w:tblPrEx>
          <w:tblCellMar>
            <w:top w:w="0" w:type="dxa"/>
            <w:left w:w="108" w:type="dxa"/>
            <w:bottom w:w="0" w:type="dxa"/>
            <w:right w:w="108" w:type="dxa"/>
          </w:tblCellMar>
        </w:tblPrEx>
        <w:trPr>
          <w:trHeight w:val="499" w:hRule="atLeast"/>
        </w:trPr>
        <w:tc>
          <w:tcPr>
            <w:tcW w:w="1673"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738C02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一般公共预算</w:t>
            </w:r>
          </w:p>
        </w:tc>
        <w:tc>
          <w:tcPr>
            <w:tcW w:w="1377" w:type="pct"/>
            <w:gridSpan w:val="2"/>
            <w:tcBorders>
              <w:top w:val="single" w:color="auto" w:sz="6" w:space="0"/>
              <w:left w:val="nil"/>
              <w:bottom w:val="single" w:color="auto" w:sz="6" w:space="0"/>
              <w:right w:val="single" w:color="auto" w:sz="6" w:space="0"/>
              <w:tl2br w:val="nil"/>
              <w:tr2bl w:val="nil"/>
            </w:tcBorders>
            <w:vAlign w:val="center"/>
          </w:tcPr>
          <w:p w14:paraId="77319480">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4556.13</w:t>
            </w:r>
          </w:p>
        </w:tc>
        <w:tc>
          <w:tcPr>
            <w:tcW w:w="642" w:type="pct"/>
            <w:gridSpan w:val="2"/>
            <w:tcBorders>
              <w:top w:val="single" w:color="auto" w:sz="6" w:space="0"/>
              <w:left w:val="nil"/>
              <w:bottom w:val="single" w:color="auto" w:sz="6" w:space="0"/>
              <w:right w:val="single" w:color="auto" w:sz="6" w:space="0"/>
              <w:tl2br w:val="nil"/>
              <w:tr2bl w:val="nil"/>
            </w:tcBorders>
            <w:vAlign w:val="center"/>
          </w:tcPr>
          <w:p w14:paraId="441AF30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6831.51</w:t>
            </w:r>
          </w:p>
        </w:tc>
        <w:tc>
          <w:tcPr>
            <w:tcW w:w="456" w:type="pct"/>
            <w:gridSpan w:val="2"/>
            <w:tcBorders>
              <w:top w:val="single" w:color="auto" w:sz="6" w:space="0"/>
              <w:left w:val="nil"/>
              <w:bottom w:val="single" w:color="auto" w:sz="6" w:space="0"/>
              <w:right w:val="single" w:color="auto" w:sz="6" w:space="0"/>
              <w:tl2br w:val="nil"/>
              <w:tr2bl w:val="nil"/>
            </w:tcBorders>
            <w:vAlign w:val="center"/>
          </w:tcPr>
          <w:p w14:paraId="58E9349E">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6579.56</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059487A4">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96.31</w:t>
            </w:r>
          </w:p>
        </w:tc>
        <w:tc>
          <w:tcPr>
            <w:tcW w:w="379"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E2443D2">
            <w:pPr>
              <w:jc w:val="center"/>
              <w:rPr>
                <w:rFonts w:hint="default" w:ascii="Times New Roman" w:hAnsi="Times New Roman" w:eastAsia="方正仿宋_GBK" w:cs="方正仿宋_GBK"/>
                <w:b/>
                <w:sz w:val="18"/>
                <w:szCs w:val="18"/>
              </w:rPr>
            </w:pP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404A8D54">
            <w:pPr>
              <w:jc w:val="center"/>
              <w:rPr>
                <w:rFonts w:hint="default" w:ascii="Times New Roman" w:hAnsi="Times New Roman" w:eastAsia="方正仿宋_GBK" w:cs="方正仿宋_GBK"/>
                <w:b/>
                <w:sz w:val="18"/>
                <w:szCs w:val="18"/>
              </w:rPr>
            </w:pPr>
          </w:p>
        </w:tc>
      </w:tr>
      <w:tr w14:paraId="165F1605">
        <w:tblPrEx>
          <w:tblCellMar>
            <w:top w:w="0" w:type="dxa"/>
            <w:left w:w="108" w:type="dxa"/>
            <w:bottom w:w="0" w:type="dxa"/>
            <w:right w:w="108" w:type="dxa"/>
          </w:tblCellMar>
        </w:tblPrEx>
        <w:trPr>
          <w:trHeight w:val="480" w:hRule="atLeast"/>
        </w:trPr>
        <w:tc>
          <w:tcPr>
            <w:tcW w:w="5000" w:type="pct"/>
            <w:gridSpan w:val="12"/>
            <w:tcBorders>
              <w:top w:val="single" w:color="auto" w:sz="6" w:space="0"/>
              <w:left w:val="single" w:color="auto" w:sz="6" w:space="0"/>
              <w:bottom w:val="single" w:color="auto" w:sz="6" w:space="0"/>
              <w:right w:val="single" w:color="auto" w:sz="6" w:space="0"/>
              <w:tl2br w:val="nil"/>
              <w:tr2bl w:val="nil"/>
            </w:tcBorders>
            <w:vAlign w:val="center"/>
          </w:tcPr>
          <w:p w14:paraId="73E43F5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绩效目标</w:t>
            </w:r>
          </w:p>
        </w:tc>
      </w:tr>
      <w:tr w14:paraId="3F55F1D8">
        <w:tblPrEx>
          <w:tblCellMar>
            <w:top w:w="0" w:type="dxa"/>
            <w:left w:w="108" w:type="dxa"/>
            <w:bottom w:w="0" w:type="dxa"/>
            <w:right w:w="108" w:type="dxa"/>
          </w:tblCellMar>
        </w:tblPrEx>
        <w:trPr>
          <w:trHeight w:val="499" w:hRule="atLeast"/>
        </w:trPr>
        <w:tc>
          <w:tcPr>
            <w:tcW w:w="3051" w:type="pct"/>
            <w:gridSpan w:val="4"/>
            <w:tcBorders>
              <w:top w:val="single" w:color="auto" w:sz="6" w:space="0"/>
              <w:left w:val="single" w:color="auto" w:sz="6" w:space="0"/>
              <w:bottom w:val="single" w:color="auto" w:sz="6" w:space="0"/>
              <w:right w:val="single" w:color="auto" w:sz="6" w:space="0"/>
              <w:tl2br w:val="nil"/>
              <w:tr2bl w:val="nil"/>
            </w:tcBorders>
            <w:vAlign w:val="center"/>
          </w:tcPr>
          <w:p w14:paraId="58DC8BD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年初绩效目标</w:t>
            </w:r>
          </w:p>
        </w:tc>
        <w:tc>
          <w:tcPr>
            <w:tcW w:w="1348"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1FECAE24">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全年（调整）绩效目标</w:t>
            </w:r>
          </w:p>
        </w:tc>
        <w:tc>
          <w:tcPr>
            <w:tcW w:w="600"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55E14D0E">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全年目标实际完成情况</w:t>
            </w:r>
          </w:p>
        </w:tc>
      </w:tr>
      <w:tr w14:paraId="1F28BC57">
        <w:tblPrEx>
          <w:tblCellMar>
            <w:top w:w="0" w:type="dxa"/>
            <w:left w:w="108" w:type="dxa"/>
            <w:bottom w:w="0" w:type="dxa"/>
            <w:right w:w="108" w:type="dxa"/>
          </w:tblCellMar>
        </w:tblPrEx>
        <w:trPr>
          <w:trHeight w:val="805" w:hRule="atLeast"/>
        </w:trPr>
        <w:tc>
          <w:tcPr>
            <w:tcW w:w="3051" w:type="pct"/>
            <w:gridSpan w:val="4"/>
            <w:tcBorders>
              <w:top w:val="single" w:color="auto" w:sz="6" w:space="0"/>
              <w:left w:val="single" w:color="auto" w:sz="6" w:space="0"/>
              <w:bottom w:val="single" w:color="auto" w:sz="6" w:space="0"/>
              <w:right w:val="single" w:color="auto" w:sz="6" w:space="0"/>
              <w:tl2br w:val="nil"/>
              <w:tr2bl w:val="nil"/>
            </w:tcBorders>
            <w:vAlign w:val="center"/>
          </w:tcPr>
          <w:p w14:paraId="5F2BCA8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按时保质保量完成市区目标任务；2、保证重点项目顺利落地实施，推进乡村振兴战略，完成冷家河、大岩口湿地公园景观设计方案，沿冷家河、大岩口环水库步道种植日本红枫、墨西哥落羽衫等项目，实施全域农业智能灌溉工程12公里，策划启动钟鹤村4000亩健康农业生态公园建设、包装梁滩河源头生态修复、全域土地整治等重点项目；3、保证机关、村居正常运行，干部职工工资福利及时发放；4、社会保障、惠民政策落实到位率100%；5、完成镇清扫保洁80000平方米、生活垃圾分类升级，重视城市管理维护建设，保证市容市貌整洁，基础设施完善，交通出行便利；6、确保社会稳定，经济快速发展，完成规模以上工业总产值达百亿元；8、全面深入学习领会党的二十大精神，深化党史学习教育成果，开展党史宣传宣讲。严守政治纪律和政治规矩，把党的全面领导铆紧压实到政府工作的各环节和全过程。</w:t>
            </w:r>
          </w:p>
        </w:tc>
        <w:tc>
          <w:tcPr>
            <w:tcW w:w="1348" w:type="pct"/>
            <w:gridSpan w:val="5"/>
            <w:tcBorders>
              <w:top w:val="single" w:color="auto" w:sz="6" w:space="0"/>
              <w:left w:val="single" w:color="auto" w:sz="6" w:space="0"/>
              <w:bottom w:val="single" w:color="auto" w:sz="6" w:space="0"/>
              <w:right w:val="single" w:color="auto" w:sz="6" w:space="0"/>
              <w:tl2br w:val="nil"/>
              <w:tr2bl w:val="nil"/>
            </w:tcBorders>
            <w:vAlign w:val="center"/>
          </w:tcPr>
          <w:p w14:paraId="2E067052">
            <w:pPr>
              <w:jc w:val="center"/>
              <w:rPr>
                <w:rFonts w:hint="default" w:ascii="Times New Roman" w:hAnsi="Times New Roman" w:eastAsia="方正仿宋_GBK" w:cs="方正仿宋_GBK"/>
                <w:b/>
                <w:sz w:val="18"/>
                <w:szCs w:val="18"/>
              </w:rPr>
            </w:pPr>
          </w:p>
        </w:tc>
        <w:tc>
          <w:tcPr>
            <w:tcW w:w="600" w:type="pct"/>
            <w:gridSpan w:val="3"/>
            <w:tcBorders>
              <w:top w:val="single" w:color="auto" w:sz="6" w:space="0"/>
              <w:left w:val="single" w:color="auto" w:sz="6" w:space="0"/>
              <w:bottom w:val="single" w:color="auto" w:sz="6" w:space="0"/>
              <w:right w:val="single" w:color="auto" w:sz="6" w:space="0"/>
              <w:tl2br w:val="nil"/>
              <w:tr2bl w:val="nil"/>
            </w:tcBorders>
            <w:vAlign w:val="center"/>
          </w:tcPr>
          <w:p w14:paraId="480FBF3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按照年初指定的目标，均已完成</w:t>
            </w:r>
          </w:p>
        </w:tc>
      </w:tr>
      <w:tr w14:paraId="146FEE98">
        <w:tblPrEx>
          <w:tblCellMar>
            <w:top w:w="0" w:type="dxa"/>
            <w:left w:w="108" w:type="dxa"/>
            <w:bottom w:w="0" w:type="dxa"/>
            <w:right w:w="108" w:type="dxa"/>
          </w:tblCellMar>
        </w:tblPrEx>
        <w:trPr>
          <w:trHeight w:val="600" w:hRule="atLeast"/>
        </w:trPr>
        <w:tc>
          <w:tcPr>
            <w:tcW w:w="5000" w:type="pct"/>
            <w:gridSpan w:val="12"/>
            <w:tcBorders>
              <w:top w:val="single" w:color="auto" w:sz="6" w:space="0"/>
              <w:left w:val="single" w:color="auto" w:sz="6" w:space="0"/>
              <w:bottom w:val="single" w:color="auto" w:sz="6" w:space="0"/>
              <w:right w:val="single" w:color="auto" w:sz="6" w:space="0"/>
              <w:tl2br w:val="nil"/>
              <w:tr2bl w:val="nil"/>
            </w:tcBorders>
            <w:vAlign w:val="center"/>
          </w:tcPr>
          <w:p w14:paraId="78CE1105">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绩效指标</w:t>
            </w:r>
          </w:p>
        </w:tc>
      </w:tr>
      <w:tr w14:paraId="5AC36EBE">
        <w:tblPrEx>
          <w:tblCellMar>
            <w:top w:w="0" w:type="dxa"/>
            <w:left w:w="108" w:type="dxa"/>
            <w:bottom w:w="0" w:type="dxa"/>
            <w:right w:w="108" w:type="dxa"/>
          </w:tblCellMar>
        </w:tblPrEx>
        <w:trPr>
          <w:trHeight w:val="840"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252107C6">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指标名称</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7F340680">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计量单位</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09EA58F6">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指标性质</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7E637D9A">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指标值</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49D66B8A">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全年完成值</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41E86ADE">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偏离度（%）</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C58A968">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得分系数（%）</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4067BDB1">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指标权重</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66E51101">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指标得分</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7CCA4E2B">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是否核心指标</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7825BCA8">
            <w:pPr>
              <w:spacing w:line="24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说明</w:t>
            </w:r>
          </w:p>
        </w:tc>
      </w:tr>
      <w:tr w14:paraId="1E18AAF4">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167C56A7">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场镇清扫保洁面积</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3B150029">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平方米</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2FB4074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2887F53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80000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02D7820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80000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20A3CC6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6E4D24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5362BB6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0DBBB28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74BC147E">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6E6B1BDC">
            <w:pPr>
              <w:spacing w:line="200" w:lineRule="exact"/>
              <w:jc w:val="center"/>
              <w:rPr>
                <w:rFonts w:hint="default" w:ascii="Times New Roman" w:hAnsi="Times New Roman" w:eastAsia="方正仿宋_GBK" w:cs="方正仿宋_GBK"/>
                <w:b/>
                <w:sz w:val="18"/>
                <w:szCs w:val="18"/>
              </w:rPr>
            </w:pPr>
          </w:p>
        </w:tc>
      </w:tr>
      <w:tr w14:paraId="1840AE5D">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33631900">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行政执法检查次数</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7BC2DDF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次</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7DCABCD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65BCBD5B">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14B9402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21DDCCF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50CE231">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6A4E500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59623C9E">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28BC6C31">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5F8F51C4">
            <w:pPr>
              <w:spacing w:line="200" w:lineRule="exact"/>
              <w:jc w:val="center"/>
              <w:rPr>
                <w:rFonts w:hint="default" w:ascii="Times New Roman" w:hAnsi="Times New Roman" w:eastAsia="方正仿宋_GBK" w:cs="方正仿宋_GBK"/>
                <w:b/>
                <w:sz w:val="18"/>
                <w:szCs w:val="18"/>
              </w:rPr>
            </w:pPr>
          </w:p>
        </w:tc>
      </w:tr>
      <w:tr w14:paraId="479D1827">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046DD751">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重点项目落地实施率</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04E9F461">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1E50D85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1E87ACA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55F6C3C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76C2807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EC72BC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59E71CF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124F78B1">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0DD5D7E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5FC9465C">
            <w:pPr>
              <w:spacing w:line="200" w:lineRule="exact"/>
              <w:jc w:val="center"/>
              <w:rPr>
                <w:rFonts w:hint="default" w:ascii="Times New Roman" w:hAnsi="Times New Roman" w:eastAsia="方正仿宋_GBK" w:cs="方正仿宋_GBK"/>
                <w:b/>
                <w:sz w:val="18"/>
                <w:szCs w:val="18"/>
              </w:rPr>
            </w:pPr>
          </w:p>
        </w:tc>
      </w:tr>
      <w:tr w14:paraId="0CBFB806">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70B47D1C">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工程验收合格率</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57309F6B">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7F60BCA2">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3D31A13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34029951">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62C0863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5.26</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EE9413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2576FFD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6142C648">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59BDA1CE">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5AF53A05">
            <w:pPr>
              <w:spacing w:line="200" w:lineRule="exact"/>
              <w:jc w:val="center"/>
              <w:rPr>
                <w:rFonts w:hint="default" w:ascii="Times New Roman" w:hAnsi="Times New Roman" w:eastAsia="方正仿宋_GBK" w:cs="方正仿宋_GBK"/>
                <w:b/>
                <w:sz w:val="18"/>
                <w:szCs w:val="18"/>
              </w:rPr>
            </w:pPr>
          </w:p>
        </w:tc>
      </w:tr>
      <w:tr w14:paraId="0347D85B">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3203685E">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应补尽补率</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47C79BB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4FAE875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758ADAB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6AF65F19">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08AB253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28BF6E72">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52FCDF7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4A166A3E">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58F6B05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0AD75E43">
            <w:pPr>
              <w:spacing w:line="200" w:lineRule="exact"/>
              <w:jc w:val="center"/>
              <w:rPr>
                <w:rFonts w:hint="default" w:ascii="Times New Roman" w:hAnsi="Times New Roman" w:eastAsia="方正仿宋_GBK" w:cs="方正仿宋_GBK"/>
                <w:b/>
                <w:sz w:val="18"/>
                <w:szCs w:val="18"/>
              </w:rPr>
            </w:pPr>
          </w:p>
        </w:tc>
      </w:tr>
      <w:tr w14:paraId="718E6E39">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7643CE62">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民生资金及时发放率</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22516FB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29371EB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42A3040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02DEC32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36F0BE7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CC820F8">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34A5A1F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51441CD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3D13F55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41B901FF">
            <w:pPr>
              <w:spacing w:line="200" w:lineRule="exact"/>
              <w:jc w:val="center"/>
              <w:rPr>
                <w:rFonts w:hint="default" w:ascii="Times New Roman" w:hAnsi="Times New Roman" w:eastAsia="方正仿宋_GBK" w:cs="方正仿宋_GBK"/>
                <w:b/>
                <w:sz w:val="18"/>
                <w:szCs w:val="18"/>
              </w:rPr>
            </w:pPr>
          </w:p>
        </w:tc>
      </w:tr>
      <w:tr w14:paraId="3E78EC9F">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002771B4">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项目土地征收及时完成率</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0441B69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6805D10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42303D5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4FAEE13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0303D3CE">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44E135D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0EDC49B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3403ACB8">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0C05E92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59CD9278">
            <w:pPr>
              <w:spacing w:line="200" w:lineRule="exact"/>
              <w:jc w:val="center"/>
              <w:rPr>
                <w:rFonts w:hint="default" w:ascii="Times New Roman" w:hAnsi="Times New Roman" w:eastAsia="方正仿宋_GBK" w:cs="方正仿宋_GBK"/>
                <w:b/>
                <w:sz w:val="18"/>
                <w:szCs w:val="18"/>
              </w:rPr>
            </w:pPr>
          </w:p>
        </w:tc>
      </w:tr>
      <w:tr w14:paraId="036FCFD3">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401A603C">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新增就业人数</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4EEABAC8">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1E0C7475">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5EDC724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1400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4A18524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1400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221A254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6014A4F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1309EDA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7EEEE98B">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2E827D72">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否</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5F13534E">
            <w:pPr>
              <w:spacing w:line="200" w:lineRule="exact"/>
              <w:jc w:val="center"/>
              <w:rPr>
                <w:rFonts w:hint="default" w:ascii="Times New Roman" w:hAnsi="Times New Roman" w:eastAsia="方正仿宋_GBK" w:cs="方正仿宋_GBK"/>
                <w:b/>
                <w:sz w:val="18"/>
                <w:szCs w:val="18"/>
              </w:rPr>
            </w:pPr>
          </w:p>
        </w:tc>
      </w:tr>
      <w:tr w14:paraId="4079C1C3">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7384881F">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规上工业总产值同比增长率</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3E670F7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12C9FC9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69EAE518">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0.4</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7363C02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0.4</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54D08538">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E938D62">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5DA3D2D9">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70DCBE6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5F813AA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7BB3EC36">
            <w:pPr>
              <w:spacing w:line="200" w:lineRule="exact"/>
              <w:jc w:val="center"/>
              <w:rPr>
                <w:rFonts w:hint="default" w:ascii="Times New Roman" w:hAnsi="Times New Roman" w:eastAsia="方正仿宋_GBK" w:cs="方正仿宋_GBK"/>
                <w:b/>
                <w:sz w:val="18"/>
                <w:szCs w:val="18"/>
              </w:rPr>
            </w:pPr>
          </w:p>
        </w:tc>
      </w:tr>
      <w:tr w14:paraId="34D6B5EE">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1A0B3048">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农村污水处理能力</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3A47F6D9">
            <w:pPr>
              <w:spacing w:line="200" w:lineRule="exact"/>
              <w:jc w:val="center"/>
              <w:rPr>
                <w:rFonts w:hint="default" w:ascii="Times New Roman" w:hAnsi="Times New Roman" w:eastAsia="方正仿宋_GBK" w:cs="方正仿宋_GBK"/>
                <w:b/>
                <w:sz w:val="18"/>
                <w:szCs w:val="18"/>
              </w:rPr>
            </w:pP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75D5C19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定性</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24719B9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好</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356BF8B5">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0A30F859">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13B4117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7E0F301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27B3BF3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35BC508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1469AB20">
            <w:pPr>
              <w:spacing w:line="200" w:lineRule="exact"/>
              <w:jc w:val="center"/>
              <w:rPr>
                <w:rFonts w:hint="default" w:ascii="Times New Roman" w:hAnsi="Times New Roman" w:eastAsia="方正仿宋_GBK" w:cs="方正仿宋_GBK"/>
                <w:b/>
                <w:sz w:val="18"/>
                <w:szCs w:val="18"/>
              </w:rPr>
            </w:pPr>
          </w:p>
        </w:tc>
      </w:tr>
      <w:tr w14:paraId="27384CEE">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2C0E33FE">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平安指数</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37ED6A85">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2A1C429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19335F45">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96</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62DA8752">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98</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748649E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2.08</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5ECDF915">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1ED996A3">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1C74B64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4482353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52411E68">
            <w:pPr>
              <w:spacing w:line="200" w:lineRule="exact"/>
              <w:jc w:val="center"/>
              <w:rPr>
                <w:rFonts w:hint="default" w:ascii="Times New Roman" w:hAnsi="Times New Roman" w:eastAsia="方正仿宋_GBK" w:cs="方正仿宋_GBK"/>
                <w:b/>
                <w:sz w:val="18"/>
                <w:szCs w:val="18"/>
              </w:rPr>
            </w:pPr>
          </w:p>
        </w:tc>
      </w:tr>
      <w:tr w14:paraId="1907167A">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35EC1570">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优良天数同比增加数</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3CFF2E66">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天</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24A3C83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3A4397B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4E1FAC0E">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301882DB">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3760E95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1BE5A4E0">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53F2E42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28280157">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21C83788">
            <w:pPr>
              <w:spacing w:line="200" w:lineRule="exact"/>
              <w:jc w:val="center"/>
              <w:rPr>
                <w:rFonts w:hint="default" w:ascii="Times New Roman" w:hAnsi="Times New Roman" w:eastAsia="方正仿宋_GBK" w:cs="方正仿宋_GBK"/>
                <w:b/>
                <w:sz w:val="18"/>
                <w:szCs w:val="18"/>
              </w:rPr>
            </w:pPr>
          </w:p>
        </w:tc>
      </w:tr>
      <w:tr w14:paraId="5C6CC6AB">
        <w:tblPrEx>
          <w:tblCellMar>
            <w:top w:w="0" w:type="dxa"/>
            <w:left w:w="108" w:type="dxa"/>
            <w:bottom w:w="0" w:type="dxa"/>
            <w:right w:w="108" w:type="dxa"/>
          </w:tblCellMar>
        </w:tblPrEx>
        <w:trPr>
          <w:trHeight w:val="499" w:hRule="atLeast"/>
        </w:trPr>
        <w:tc>
          <w:tcPr>
            <w:tcW w:w="971" w:type="pct"/>
            <w:tcBorders>
              <w:top w:val="single" w:color="auto" w:sz="6" w:space="0"/>
              <w:left w:val="single" w:color="auto" w:sz="6" w:space="0"/>
              <w:bottom w:val="single" w:color="auto" w:sz="6" w:space="0"/>
              <w:right w:val="single" w:color="auto" w:sz="6" w:space="0"/>
              <w:tl2br w:val="nil"/>
              <w:tr2bl w:val="nil"/>
            </w:tcBorders>
            <w:vAlign w:val="center"/>
          </w:tcPr>
          <w:p w14:paraId="3FF61765">
            <w:pPr>
              <w:spacing w:line="200" w:lineRule="exac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群众满意度</w:t>
            </w:r>
          </w:p>
        </w:tc>
        <w:tc>
          <w:tcPr>
            <w:tcW w:w="701" w:type="pct"/>
            <w:tcBorders>
              <w:top w:val="single" w:color="auto" w:sz="6" w:space="0"/>
              <w:left w:val="single" w:color="auto" w:sz="6" w:space="0"/>
              <w:bottom w:val="single" w:color="auto" w:sz="6" w:space="0"/>
              <w:right w:val="single" w:color="auto" w:sz="6" w:space="0"/>
              <w:tl2br w:val="nil"/>
              <w:tr2bl w:val="nil"/>
            </w:tcBorders>
            <w:vAlign w:val="center"/>
          </w:tcPr>
          <w:p w14:paraId="5EEC45B2">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700" w:type="pct"/>
            <w:tcBorders>
              <w:top w:val="single" w:color="auto" w:sz="6" w:space="0"/>
              <w:left w:val="single" w:color="auto" w:sz="6" w:space="0"/>
              <w:bottom w:val="single" w:color="auto" w:sz="6" w:space="0"/>
              <w:right w:val="single" w:color="auto" w:sz="6" w:space="0"/>
              <w:tl2br w:val="nil"/>
              <w:tr2bl w:val="nil"/>
            </w:tcBorders>
            <w:vAlign w:val="center"/>
          </w:tcPr>
          <w:p w14:paraId="293AACDC">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677" w:type="pct"/>
            <w:tcBorders>
              <w:top w:val="single" w:color="auto" w:sz="6" w:space="0"/>
              <w:left w:val="single" w:color="auto" w:sz="6" w:space="0"/>
              <w:bottom w:val="single" w:color="auto" w:sz="6" w:space="0"/>
              <w:right w:val="single" w:color="auto" w:sz="6" w:space="0"/>
              <w:tl2br w:val="nil"/>
              <w:tr2bl w:val="nil"/>
            </w:tcBorders>
            <w:vAlign w:val="center"/>
          </w:tcPr>
          <w:p w14:paraId="4B063CAD">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w:t>
            </w:r>
          </w:p>
        </w:tc>
        <w:tc>
          <w:tcPr>
            <w:tcW w:w="329" w:type="pct"/>
            <w:tcBorders>
              <w:top w:val="single" w:color="auto" w:sz="6" w:space="0"/>
              <w:left w:val="single" w:color="auto" w:sz="6" w:space="0"/>
              <w:bottom w:val="single" w:color="auto" w:sz="6" w:space="0"/>
              <w:right w:val="single" w:color="auto" w:sz="6" w:space="0"/>
              <w:tl2br w:val="nil"/>
              <w:tr2bl w:val="nil"/>
            </w:tcBorders>
            <w:vAlign w:val="center"/>
          </w:tcPr>
          <w:p w14:paraId="4952A0F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312" w:type="pct"/>
            <w:tcBorders>
              <w:top w:val="single" w:color="auto" w:sz="6" w:space="0"/>
              <w:left w:val="single" w:color="auto" w:sz="6" w:space="0"/>
              <w:bottom w:val="single" w:color="auto" w:sz="6" w:space="0"/>
              <w:right w:val="single" w:color="auto" w:sz="6" w:space="0"/>
              <w:tl2br w:val="nil"/>
              <w:tr2bl w:val="nil"/>
            </w:tcBorders>
            <w:vAlign w:val="center"/>
          </w:tcPr>
          <w:p w14:paraId="01F742EA">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5.56</w:t>
            </w:r>
          </w:p>
        </w:tc>
        <w:tc>
          <w:tcPr>
            <w:tcW w:w="456" w:type="pct"/>
            <w:gridSpan w:val="2"/>
            <w:tcBorders>
              <w:top w:val="single" w:color="auto" w:sz="6" w:space="0"/>
              <w:left w:val="single" w:color="auto" w:sz="6" w:space="0"/>
              <w:bottom w:val="single" w:color="auto" w:sz="6" w:space="0"/>
              <w:right w:val="single" w:color="auto" w:sz="6" w:space="0"/>
              <w:tl2br w:val="nil"/>
              <w:tr2bl w:val="nil"/>
            </w:tcBorders>
            <w:vAlign w:val="center"/>
          </w:tcPr>
          <w:p w14:paraId="05CEAA2F">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248" w:type="pct"/>
            <w:tcBorders>
              <w:top w:val="single" w:color="auto" w:sz="6" w:space="0"/>
              <w:left w:val="single" w:color="auto" w:sz="6" w:space="0"/>
              <w:bottom w:val="single" w:color="auto" w:sz="6" w:space="0"/>
              <w:right w:val="single" w:color="auto" w:sz="6" w:space="0"/>
              <w:tl2br w:val="nil"/>
              <w:tr2bl w:val="nil"/>
            </w:tcBorders>
            <w:vAlign w:val="center"/>
          </w:tcPr>
          <w:p w14:paraId="64636FC4">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177" w:type="pct"/>
            <w:tcBorders>
              <w:top w:val="single" w:color="auto" w:sz="6" w:space="0"/>
              <w:left w:val="single" w:color="auto" w:sz="6" w:space="0"/>
              <w:bottom w:val="single" w:color="auto" w:sz="6" w:space="0"/>
              <w:right w:val="single" w:color="auto" w:sz="6" w:space="0"/>
              <w:tl2br w:val="nil"/>
              <w:tr2bl w:val="nil"/>
            </w:tcBorders>
            <w:vAlign w:val="center"/>
          </w:tcPr>
          <w:p w14:paraId="55C3A6DB">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201" w:type="pct"/>
            <w:tcBorders>
              <w:top w:val="single" w:color="auto" w:sz="6" w:space="0"/>
              <w:left w:val="single" w:color="auto" w:sz="6" w:space="0"/>
              <w:bottom w:val="single" w:color="auto" w:sz="6" w:space="0"/>
              <w:right w:val="single" w:color="auto" w:sz="6" w:space="0"/>
              <w:tl2br w:val="nil"/>
              <w:tr2bl w:val="nil"/>
            </w:tcBorders>
            <w:vAlign w:val="center"/>
          </w:tcPr>
          <w:p w14:paraId="4DE5095B">
            <w:pPr>
              <w:spacing w:line="200" w:lineRule="exact"/>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w:t>
            </w:r>
          </w:p>
        </w:tc>
        <w:tc>
          <w:tcPr>
            <w:tcW w:w="221" w:type="pct"/>
            <w:tcBorders>
              <w:top w:val="single" w:color="auto" w:sz="6" w:space="0"/>
              <w:left w:val="single" w:color="auto" w:sz="6" w:space="0"/>
              <w:bottom w:val="single" w:color="auto" w:sz="6" w:space="0"/>
              <w:right w:val="single" w:color="auto" w:sz="6" w:space="0"/>
              <w:tl2br w:val="nil"/>
              <w:tr2bl w:val="nil"/>
            </w:tcBorders>
            <w:vAlign w:val="center"/>
          </w:tcPr>
          <w:p w14:paraId="66A4D42E">
            <w:pPr>
              <w:spacing w:line="200" w:lineRule="exact"/>
              <w:jc w:val="center"/>
              <w:rPr>
                <w:rFonts w:hint="default" w:ascii="Times New Roman" w:hAnsi="Times New Roman" w:eastAsia="方正仿宋_GBK" w:cs="方正仿宋_GBK"/>
                <w:b/>
                <w:sz w:val="18"/>
                <w:szCs w:val="18"/>
              </w:rPr>
            </w:pPr>
          </w:p>
        </w:tc>
      </w:tr>
    </w:tbl>
    <w:p w14:paraId="540E85C8">
      <w:pPr>
        <w:pStyle w:val="12"/>
        <w:autoSpaceDE w:val="0"/>
        <w:spacing w:before="0" w:beforeAutospacing="0" w:line="60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项目支出绩效自评表1（二级项目）：</w:t>
      </w:r>
    </w:p>
    <w:tbl>
      <w:tblPr>
        <w:tblStyle w:val="7"/>
        <w:tblW w:w="5000" w:type="pct"/>
        <w:tblInd w:w="0" w:type="dxa"/>
        <w:tblLayout w:type="autofit"/>
        <w:tblCellMar>
          <w:top w:w="0" w:type="dxa"/>
          <w:left w:w="108" w:type="dxa"/>
          <w:bottom w:w="0" w:type="dxa"/>
          <w:right w:w="108" w:type="dxa"/>
        </w:tblCellMar>
      </w:tblPr>
      <w:tblGrid>
        <w:gridCol w:w="1024"/>
        <w:gridCol w:w="996"/>
        <w:gridCol w:w="991"/>
        <w:gridCol w:w="894"/>
        <w:gridCol w:w="701"/>
        <w:gridCol w:w="797"/>
        <w:gridCol w:w="894"/>
        <w:gridCol w:w="604"/>
        <w:gridCol w:w="604"/>
        <w:gridCol w:w="798"/>
        <w:gridCol w:w="701"/>
      </w:tblGrid>
      <w:tr w14:paraId="47E76B82">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2691">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Cs/>
                <w:sz w:val="32"/>
                <w:szCs w:val="32"/>
              </w:rPr>
              <w:t>2023年度二级项目绩效自评表</w:t>
            </w:r>
          </w:p>
        </w:tc>
      </w:tr>
      <w:tr w14:paraId="63B9FD64">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241C">
            <w:pPr>
              <w:jc w:val="righ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单位：万元</w:t>
            </w:r>
          </w:p>
        </w:tc>
      </w:tr>
      <w:tr w14:paraId="7D32BD8F">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E08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项目名称：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CCB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2023年上级计划生育特扶转移支付资金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760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项目编码：</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D99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50019323T000003751003</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56C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自评总分：</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8B4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CFC1">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D1FE">
            <w:pPr>
              <w:rPr>
                <w:rFonts w:hint="default" w:ascii="Times New Roman" w:hAnsi="Times New Roman" w:eastAsia="方正仿宋_GBK" w:cs="方正仿宋_GBK"/>
                <w:b/>
                <w:sz w:val="18"/>
                <w:szCs w:val="18"/>
              </w:rPr>
            </w:pPr>
          </w:p>
        </w:tc>
      </w:tr>
      <w:tr w14:paraId="0FF1E4A6">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114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项目主管部门：</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CF0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305-重庆市九龙坡区巴福镇人民政府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21E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财政归口处室：</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217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003-预算科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97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部门联系人：</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7C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蒋霁</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B1E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联系电话：</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2CC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65761235</w:t>
            </w:r>
          </w:p>
        </w:tc>
      </w:tr>
      <w:tr w14:paraId="413C7CD4">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636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资金情况</w:t>
            </w:r>
          </w:p>
        </w:tc>
      </w:tr>
      <w:tr w14:paraId="63454520">
        <w:tblPrEx>
          <w:tblCellMar>
            <w:top w:w="0" w:type="dxa"/>
            <w:left w:w="108" w:type="dxa"/>
            <w:bottom w:w="0" w:type="dxa"/>
            <w:right w:w="108" w:type="dxa"/>
          </w:tblCellMar>
        </w:tblPrEx>
        <w:trPr>
          <w:trHeight w:val="50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B33F">
            <w:pPr>
              <w:rPr>
                <w:rFonts w:hint="default" w:ascii="Times New Roman" w:hAnsi="Times New Roman" w:eastAsia="方正仿宋_GBK" w:cs="方正仿宋_GBK"/>
                <w:b/>
                <w:sz w:val="18"/>
                <w:szCs w:val="18"/>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56B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B59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C0A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全年执行数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01B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52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执行率权重</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092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执行率得分</w:t>
            </w:r>
          </w:p>
        </w:tc>
      </w:tr>
      <w:tr w14:paraId="2512A045">
        <w:tblPrEx>
          <w:tblCellMar>
            <w:top w:w="0" w:type="dxa"/>
            <w:left w:w="108" w:type="dxa"/>
            <w:bottom w:w="0" w:type="dxa"/>
            <w:right w:w="108" w:type="dxa"/>
          </w:tblCellMar>
        </w:tblPrEx>
        <w:trPr>
          <w:trHeight w:val="50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9CC6B">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年度总金额</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0A7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0.00</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A97D">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89B">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94FE">
            <w:pPr>
              <w:rPr>
                <w:rFonts w:hint="default" w:ascii="Times New Roman" w:hAnsi="Times New Roman" w:eastAsia="方正仿宋_GBK" w:cs="方正仿宋_GBK"/>
                <w:b/>
                <w:sz w:val="18"/>
                <w:szCs w:val="18"/>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9038">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73D0">
            <w:pPr>
              <w:rPr>
                <w:rFonts w:hint="default" w:ascii="Times New Roman" w:hAnsi="Times New Roman" w:eastAsia="方正仿宋_GBK" w:cs="方正仿宋_GBK"/>
                <w:b/>
                <w:sz w:val="18"/>
                <w:szCs w:val="18"/>
              </w:rPr>
            </w:pPr>
          </w:p>
        </w:tc>
      </w:tr>
      <w:tr w14:paraId="1D04E26E">
        <w:tblPrEx>
          <w:tblCellMar>
            <w:top w:w="0" w:type="dxa"/>
            <w:left w:w="108" w:type="dxa"/>
            <w:bottom w:w="0" w:type="dxa"/>
            <w:right w:w="108" w:type="dxa"/>
          </w:tblCellMar>
        </w:tblPrEx>
        <w:trPr>
          <w:trHeight w:val="50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B4943">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其中：财政拨款</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7326">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0.00</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2A2E">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1B74">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49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531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B31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10.00 </w:t>
            </w:r>
          </w:p>
        </w:tc>
      </w:tr>
      <w:tr w14:paraId="6CD55123">
        <w:tblPrEx>
          <w:tblCellMar>
            <w:top w:w="0" w:type="dxa"/>
            <w:left w:w="108" w:type="dxa"/>
            <w:bottom w:w="0" w:type="dxa"/>
            <w:right w:w="108" w:type="dxa"/>
          </w:tblCellMar>
        </w:tblPrEx>
        <w:trPr>
          <w:trHeight w:val="500" w:hRule="atLeast"/>
        </w:trPr>
        <w:tc>
          <w:tcPr>
            <w:tcW w:w="1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F597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一般公共预算</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43A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0.00</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6A6B">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79.47</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362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79.47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5C1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1FAB">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D53D">
            <w:pPr>
              <w:rPr>
                <w:rFonts w:hint="default" w:ascii="Times New Roman" w:hAnsi="Times New Roman" w:eastAsia="方正仿宋_GBK" w:cs="方正仿宋_GBK"/>
                <w:b/>
                <w:sz w:val="18"/>
                <w:szCs w:val="18"/>
              </w:rPr>
            </w:pPr>
          </w:p>
        </w:tc>
      </w:tr>
      <w:tr w14:paraId="009C9E2E">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8C9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绩效目标</w:t>
            </w:r>
          </w:p>
        </w:tc>
      </w:tr>
      <w:tr w14:paraId="1B348627">
        <w:tblPrEx>
          <w:tblCellMar>
            <w:top w:w="0" w:type="dxa"/>
            <w:left w:w="108" w:type="dxa"/>
            <w:bottom w:w="0" w:type="dxa"/>
            <w:right w:w="108" w:type="dxa"/>
          </w:tblCellMar>
        </w:tblPrEx>
        <w:trPr>
          <w:trHeight w:val="500" w:hRule="atLeast"/>
        </w:trPr>
        <w:tc>
          <w:tcPr>
            <w:tcW w:w="21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0F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年初绩效目标</w:t>
            </w:r>
          </w:p>
        </w:tc>
        <w:tc>
          <w:tcPr>
            <w:tcW w:w="16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A45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全年（调整）绩效目标</w:t>
            </w:r>
          </w:p>
        </w:tc>
        <w:tc>
          <w:tcPr>
            <w:tcW w:w="11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EA0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全年目标实际完成情况</w:t>
            </w:r>
          </w:p>
        </w:tc>
      </w:tr>
      <w:tr w14:paraId="1B9687F4">
        <w:tblPrEx>
          <w:tblCellMar>
            <w:top w:w="0" w:type="dxa"/>
            <w:left w:w="108" w:type="dxa"/>
            <w:bottom w:w="0" w:type="dxa"/>
            <w:right w:w="108" w:type="dxa"/>
          </w:tblCellMar>
        </w:tblPrEx>
        <w:trPr>
          <w:trHeight w:val="1080" w:hRule="atLeast"/>
        </w:trPr>
        <w:tc>
          <w:tcPr>
            <w:tcW w:w="2168" w:type="pct"/>
            <w:gridSpan w:val="4"/>
            <w:tcBorders>
              <w:top w:val="single" w:color="000000" w:sz="4" w:space="0"/>
              <w:left w:val="single" w:color="000000" w:sz="4" w:space="0"/>
              <w:bottom w:val="single" w:color="000000" w:sz="4" w:space="0"/>
              <w:right w:val="single" w:color="000000" w:sz="4" w:space="0"/>
            </w:tcBorders>
            <w:shd w:val="clear" w:color="auto" w:fill="auto"/>
          </w:tcPr>
          <w:p w14:paraId="490B52D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计划生育特别扶助</w:t>
            </w:r>
          </w:p>
        </w:tc>
        <w:tc>
          <w:tcPr>
            <w:tcW w:w="1663" w:type="pct"/>
            <w:gridSpan w:val="4"/>
            <w:tcBorders>
              <w:top w:val="single" w:color="000000" w:sz="4" w:space="0"/>
              <w:left w:val="single" w:color="000000" w:sz="4" w:space="0"/>
              <w:bottom w:val="single" w:color="000000" w:sz="4" w:space="0"/>
              <w:right w:val="single" w:color="000000" w:sz="4" w:space="0"/>
            </w:tcBorders>
            <w:shd w:val="clear" w:color="auto" w:fill="auto"/>
          </w:tcPr>
          <w:p w14:paraId="5275152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计划生育特别扶助</w:t>
            </w:r>
          </w:p>
        </w:tc>
        <w:tc>
          <w:tcPr>
            <w:tcW w:w="1167" w:type="pct"/>
            <w:gridSpan w:val="3"/>
            <w:tcBorders>
              <w:top w:val="single" w:color="000000" w:sz="4" w:space="0"/>
              <w:left w:val="single" w:color="000000" w:sz="4" w:space="0"/>
              <w:bottom w:val="single" w:color="000000" w:sz="4" w:space="0"/>
              <w:right w:val="single" w:color="000000" w:sz="4" w:space="0"/>
            </w:tcBorders>
            <w:shd w:val="clear" w:color="auto" w:fill="auto"/>
          </w:tcPr>
          <w:p w14:paraId="70B99BA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按照本年度实际扶助人数完成子女死亡、子女伤残家庭父母特别扶助金。</w:t>
            </w:r>
          </w:p>
        </w:tc>
      </w:tr>
      <w:tr w14:paraId="54734F52">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6D62">
            <w:pPr>
              <w:ind w:firstLine="4156" w:firstLineChars="2300"/>
              <w:jc w:val="both"/>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绩效指标</w:t>
            </w:r>
          </w:p>
        </w:tc>
      </w:tr>
      <w:tr w14:paraId="2C1B2397">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ED6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指标名称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88D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计量单位</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AD0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26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0F5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全年完成值</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79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偏离度（%）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FCE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得分系数（%）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D04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指标权重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5A1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F3B4">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是否核心指标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27F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说明</w:t>
            </w:r>
          </w:p>
        </w:tc>
      </w:tr>
      <w:tr w14:paraId="6C69C8F5">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25E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特扶-残疾标准人数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FFA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0AC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143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17</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759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E29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B8A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044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422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9467">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2322">
            <w:pPr>
              <w:rPr>
                <w:rFonts w:hint="default" w:ascii="Times New Roman" w:hAnsi="Times New Roman" w:eastAsia="方正仿宋_GBK" w:cs="方正仿宋_GBK"/>
                <w:b/>
                <w:sz w:val="18"/>
                <w:szCs w:val="18"/>
              </w:rPr>
            </w:pPr>
          </w:p>
        </w:tc>
      </w:tr>
      <w:tr w14:paraId="172940B8">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57A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特扶-死亡标准人数</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F32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674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AEF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041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E4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1AA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9EF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CCC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3CEB">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C250">
            <w:pPr>
              <w:rPr>
                <w:rFonts w:hint="default" w:ascii="Times New Roman" w:hAnsi="Times New Roman" w:eastAsia="方正仿宋_GBK" w:cs="方正仿宋_GBK"/>
                <w:b/>
                <w:sz w:val="18"/>
                <w:szCs w:val="18"/>
              </w:rPr>
            </w:pPr>
          </w:p>
        </w:tc>
      </w:tr>
      <w:tr w14:paraId="72C8D7FD">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9B8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发放合格率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44D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9C5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949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0B1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7D7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31F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A95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76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A542">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9D35">
            <w:pPr>
              <w:rPr>
                <w:rFonts w:hint="default" w:ascii="Times New Roman" w:hAnsi="Times New Roman" w:eastAsia="方正仿宋_GBK" w:cs="方正仿宋_GBK"/>
                <w:b/>
                <w:sz w:val="18"/>
                <w:szCs w:val="18"/>
              </w:rPr>
            </w:pPr>
          </w:p>
        </w:tc>
      </w:tr>
      <w:tr w14:paraId="7C4482CE">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E7A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及时发放率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4E2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2A5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B14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26C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F55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A13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957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C6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A440">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EA91">
            <w:pPr>
              <w:rPr>
                <w:rFonts w:hint="default" w:ascii="Times New Roman" w:hAnsi="Times New Roman" w:eastAsia="方正仿宋_GBK" w:cs="方正仿宋_GBK"/>
                <w:b/>
                <w:sz w:val="18"/>
                <w:szCs w:val="18"/>
              </w:rPr>
            </w:pPr>
          </w:p>
        </w:tc>
      </w:tr>
      <w:tr w14:paraId="228C553D">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19A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扶助标准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65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C6C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542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3AE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BA1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B5B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BBA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A62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ED62">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9315">
            <w:pPr>
              <w:rPr>
                <w:rFonts w:hint="default" w:ascii="Times New Roman" w:hAnsi="Times New Roman" w:eastAsia="方正仿宋_GBK" w:cs="方正仿宋_GBK"/>
                <w:b/>
                <w:sz w:val="18"/>
                <w:szCs w:val="18"/>
              </w:rPr>
            </w:pPr>
          </w:p>
        </w:tc>
      </w:tr>
      <w:tr w14:paraId="586B0F0B">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B90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特扶对象覆盖率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763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D6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9FA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3F8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36A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84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434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81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EF90">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6185">
            <w:pPr>
              <w:rPr>
                <w:rFonts w:hint="default" w:ascii="Times New Roman" w:hAnsi="Times New Roman" w:eastAsia="方正仿宋_GBK" w:cs="方正仿宋_GBK"/>
                <w:b/>
                <w:sz w:val="18"/>
                <w:szCs w:val="18"/>
              </w:rPr>
            </w:pPr>
          </w:p>
        </w:tc>
      </w:tr>
      <w:tr w14:paraId="21170E42">
        <w:tblPrEx>
          <w:tblCellMar>
            <w:top w:w="0" w:type="dxa"/>
            <w:left w:w="108" w:type="dxa"/>
            <w:bottom w:w="0" w:type="dxa"/>
            <w:right w:w="108" w:type="dxa"/>
          </w:tblCellMar>
        </w:tblPrEx>
        <w:trPr>
          <w:trHeight w:val="500" w:hRule="atLeast"/>
        </w:trPr>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102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受益群众满意度</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BAD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F02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A91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9AC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FD6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856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901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DF5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87F5">
            <w:pPr>
              <w:rPr>
                <w:rFonts w:hint="default" w:ascii="Times New Roman" w:hAnsi="Times New Roman" w:eastAsia="方正仿宋_GBK" w:cs="方正仿宋_GBK"/>
                <w:b/>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B82A">
            <w:pPr>
              <w:rPr>
                <w:rFonts w:hint="default" w:ascii="Times New Roman" w:hAnsi="Times New Roman" w:eastAsia="方正仿宋_GBK" w:cs="方正仿宋_GBK"/>
                <w:b/>
                <w:sz w:val="18"/>
                <w:szCs w:val="18"/>
              </w:rPr>
            </w:pPr>
          </w:p>
        </w:tc>
      </w:tr>
      <w:bookmarkEnd w:id="0"/>
    </w:tbl>
    <w:p w14:paraId="0C8ABC24">
      <w:pPr>
        <w:pStyle w:val="12"/>
        <w:spacing w:before="0" w:beforeAutospacing="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项目支出绩效自评表2（二级项目）：</w:t>
      </w:r>
    </w:p>
    <w:tbl>
      <w:tblPr>
        <w:tblStyle w:val="7"/>
        <w:tblW w:w="0" w:type="auto"/>
        <w:tblInd w:w="0" w:type="dxa"/>
        <w:tblLayout w:type="autofit"/>
        <w:tblCellMar>
          <w:top w:w="0" w:type="dxa"/>
          <w:left w:w="108" w:type="dxa"/>
          <w:bottom w:w="0" w:type="dxa"/>
          <w:right w:w="108" w:type="dxa"/>
        </w:tblCellMar>
      </w:tblPr>
      <w:tblGrid>
        <w:gridCol w:w="1054"/>
        <w:gridCol w:w="1269"/>
        <w:gridCol w:w="1268"/>
        <w:gridCol w:w="802"/>
        <w:gridCol w:w="635"/>
        <w:gridCol w:w="718"/>
        <w:gridCol w:w="802"/>
        <w:gridCol w:w="551"/>
        <w:gridCol w:w="551"/>
        <w:gridCol w:w="719"/>
        <w:gridCol w:w="635"/>
      </w:tblGrid>
      <w:tr w14:paraId="2C3A7386">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7377">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Cs/>
                <w:sz w:val="32"/>
                <w:szCs w:val="32"/>
              </w:rPr>
              <w:t>2023年度二级项目绩效自评表</w:t>
            </w:r>
          </w:p>
        </w:tc>
      </w:tr>
      <w:tr w14:paraId="04FA7ABA">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A69B">
            <w:pPr>
              <w:jc w:val="right"/>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单位：万元</w:t>
            </w:r>
          </w:p>
        </w:tc>
      </w:tr>
      <w:tr w14:paraId="6594785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F30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56D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困难群众救助补助区级资金(低保、特困、临时救助、儿童）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98D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AAC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50019322T000002663635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739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907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ED57">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10BF4">
            <w:pPr>
              <w:rPr>
                <w:rFonts w:hint="default" w:ascii="Times New Roman" w:hAnsi="Times New Roman" w:eastAsia="方正仿宋_GBK" w:cs="方正仿宋_GBK"/>
                <w:b/>
                <w:sz w:val="18"/>
                <w:szCs w:val="18"/>
              </w:rPr>
            </w:pPr>
          </w:p>
        </w:tc>
      </w:tr>
      <w:tr w14:paraId="29C003F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8BC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13C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305-重庆市九龙坡区巴福镇人民政府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6B2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7C2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003-预算科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AF5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E3D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黄桂乡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884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D9EB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68185029</w:t>
            </w:r>
          </w:p>
        </w:tc>
      </w:tr>
      <w:tr w14:paraId="065831B6">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0673">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资金情况</w:t>
            </w:r>
          </w:p>
        </w:tc>
      </w:tr>
      <w:tr w14:paraId="04E55C5B">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D4FC">
            <w:pPr>
              <w:rPr>
                <w:rFonts w:hint="default" w:ascii="Times New Roman" w:hAnsi="Times New Roman" w:eastAsia="方正仿宋_GBK" w:cs="方正仿宋_GBK"/>
                <w:b/>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6E10">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1D3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0F0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5BD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8BE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56D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执行率得分</w:t>
            </w:r>
          </w:p>
        </w:tc>
      </w:tr>
      <w:tr w14:paraId="1C8B80B2">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4CD06">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年度总金额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4156">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5849">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AC68">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DAFC">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E125">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1BFC">
            <w:pPr>
              <w:rPr>
                <w:rFonts w:hint="default" w:ascii="Times New Roman" w:hAnsi="Times New Roman" w:eastAsia="方正仿宋_GBK" w:cs="方正仿宋_GBK"/>
                <w:b/>
                <w:sz w:val="18"/>
                <w:szCs w:val="18"/>
              </w:rPr>
            </w:pPr>
          </w:p>
        </w:tc>
      </w:tr>
      <w:tr w14:paraId="7AEFB9E5">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4E097">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其中：财政拨款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D5F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987C">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9D86">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D44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77C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ACB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 xml:space="preserve">10.00 </w:t>
            </w:r>
          </w:p>
        </w:tc>
      </w:tr>
      <w:tr w14:paraId="02651D9E">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B7DD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一般公共预算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F12F">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5B82">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765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124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988A">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E969">
            <w:pPr>
              <w:rPr>
                <w:rFonts w:hint="default" w:ascii="Times New Roman" w:hAnsi="Times New Roman" w:eastAsia="方正仿宋_GBK" w:cs="方正仿宋_GBK"/>
                <w:b/>
                <w:sz w:val="18"/>
                <w:szCs w:val="18"/>
              </w:rPr>
            </w:pPr>
          </w:p>
        </w:tc>
      </w:tr>
      <w:tr w14:paraId="060DC399">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D9E9">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绩效目标</w:t>
            </w:r>
          </w:p>
        </w:tc>
      </w:tr>
      <w:tr w14:paraId="194C7C8F">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8A0A">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8A1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296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全年目标实际完成情况</w:t>
            </w:r>
          </w:p>
        </w:tc>
      </w:tr>
      <w:tr w14:paraId="15F1C52F">
        <w:tblPrEx>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14:paraId="2653448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及时足额发放困难群众救助资金，缓解困难群众基本生活困难，把党和政府的关怀和温暖送到困难群众手中，保障和改善民生，促进社会和谐稳定。</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Pr>
          <w:p w14:paraId="6377D86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及时足额发放困难群众救助资金，缓解困难群众基本生活困难，把党和政府的关怀和温暖送到困难群众手中，保障和改善民生，促进社会和谐稳定。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Pr>
          <w:p w14:paraId="07B716C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及时足额发放困难群众救助资金，缓解困难群众基本生活困难，把党和政府的关怀和温暖送到困难群众手中，保障和改善民生，促进社会和谐稳定。</w:t>
            </w:r>
          </w:p>
        </w:tc>
      </w:tr>
      <w:tr w14:paraId="15D78E1A">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5D55">
            <w:pPr>
              <w:jc w:val="cente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绩效指标</w:t>
            </w:r>
          </w:p>
        </w:tc>
      </w:tr>
      <w:tr w14:paraId="6174820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379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566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9B7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DDB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282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06A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6F3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35D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876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052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C24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说明</w:t>
            </w:r>
          </w:p>
        </w:tc>
      </w:tr>
      <w:tr w14:paraId="7527F95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04A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12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484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827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F1A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009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61F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14E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685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C94F">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CC64">
            <w:pPr>
              <w:rPr>
                <w:rFonts w:hint="default" w:ascii="Times New Roman" w:hAnsi="Times New Roman" w:eastAsia="方正仿宋_GBK" w:cs="方正仿宋_GBK"/>
                <w:b/>
                <w:sz w:val="18"/>
                <w:szCs w:val="18"/>
              </w:rPr>
            </w:pPr>
          </w:p>
        </w:tc>
      </w:tr>
      <w:tr w14:paraId="0E4667B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20E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补助合格率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254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61A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E80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723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5C0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AE5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065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233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7B88">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D5DD">
            <w:pPr>
              <w:rPr>
                <w:rFonts w:hint="default" w:ascii="Times New Roman" w:hAnsi="Times New Roman" w:eastAsia="方正仿宋_GBK" w:cs="方正仿宋_GBK"/>
                <w:b/>
                <w:sz w:val="18"/>
                <w:szCs w:val="18"/>
              </w:rPr>
            </w:pPr>
          </w:p>
        </w:tc>
      </w:tr>
      <w:tr w14:paraId="538BE4C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793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救助到位时间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8F6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E48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9F2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9D2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A04D">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95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35F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59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9E1C">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77DB">
            <w:pPr>
              <w:rPr>
                <w:rFonts w:hint="default" w:ascii="Times New Roman" w:hAnsi="Times New Roman" w:eastAsia="方正仿宋_GBK" w:cs="方正仿宋_GBK"/>
                <w:b/>
                <w:sz w:val="18"/>
                <w:szCs w:val="18"/>
              </w:rPr>
            </w:pPr>
          </w:p>
        </w:tc>
      </w:tr>
      <w:tr w14:paraId="6C13E06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6B9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按文件规定发放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A75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872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EFD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697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4C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B17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FB0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D218">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D668">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3F02">
            <w:pPr>
              <w:rPr>
                <w:rFonts w:hint="default" w:ascii="Times New Roman" w:hAnsi="Times New Roman" w:eastAsia="方正仿宋_GBK" w:cs="方正仿宋_GBK"/>
                <w:b/>
                <w:sz w:val="18"/>
                <w:szCs w:val="18"/>
              </w:rPr>
            </w:pPr>
          </w:p>
        </w:tc>
      </w:tr>
      <w:tr w14:paraId="64077D5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B859">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缓解困难群众生活困难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125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01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B4B4">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1FC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EC95">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016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584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D05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9CE9">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CA9">
            <w:pPr>
              <w:rPr>
                <w:rFonts w:hint="default" w:ascii="Times New Roman" w:hAnsi="Times New Roman" w:eastAsia="方正仿宋_GBK" w:cs="方正仿宋_GBK"/>
                <w:b/>
                <w:sz w:val="18"/>
                <w:szCs w:val="18"/>
              </w:rPr>
            </w:pPr>
          </w:p>
        </w:tc>
      </w:tr>
      <w:tr w14:paraId="7457828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51E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项目自身运转可持续性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38C">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8A02">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23DA">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33B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FC4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E386">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6573">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A81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1B5">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E26E">
            <w:pPr>
              <w:rPr>
                <w:rFonts w:hint="default" w:ascii="Times New Roman" w:hAnsi="Times New Roman" w:eastAsia="方正仿宋_GBK" w:cs="方正仿宋_GBK"/>
                <w:b/>
                <w:sz w:val="18"/>
                <w:szCs w:val="18"/>
              </w:rPr>
            </w:pPr>
          </w:p>
        </w:tc>
      </w:tr>
      <w:tr w14:paraId="3D16D78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7CD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167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E54B">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624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5867">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29E1">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7AFF">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75CE">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52A0">
            <w:pPr>
              <w:rPr>
                <w:rFonts w:hint="default" w:ascii="Times New Roman" w:hAnsi="Times New Roman" w:eastAsia="方正仿宋_GBK" w:cs="方正仿宋_GBK"/>
                <w:b/>
                <w:sz w:val="18"/>
                <w:szCs w:val="18"/>
              </w:rPr>
            </w:pPr>
            <w:r>
              <w:rPr>
                <w:rFonts w:ascii="Times New Roman" w:hAnsi="Times New Roman" w:eastAsia="方正仿宋_GBK" w:cs="方正仿宋_GBK"/>
                <w:b/>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A874">
            <w:pPr>
              <w:rPr>
                <w:rFonts w:hint="default" w:ascii="Times New Roman" w:hAnsi="Times New Roman" w:eastAsia="方正仿宋_GBK" w:cs="方正仿宋_GBK"/>
                <w:b/>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4C4B">
            <w:pPr>
              <w:rPr>
                <w:rFonts w:hint="default" w:ascii="Times New Roman" w:hAnsi="Times New Roman" w:eastAsia="方正仿宋_GBK" w:cs="方正仿宋_GBK"/>
                <w:b/>
                <w:sz w:val="18"/>
                <w:szCs w:val="18"/>
              </w:rPr>
            </w:pPr>
          </w:p>
        </w:tc>
      </w:tr>
    </w:tbl>
    <w:p w14:paraId="305625E3">
      <w:pPr>
        <w:pStyle w:val="11"/>
        <w:autoSpaceDE w:val="0"/>
        <w:spacing w:line="600"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（二）部门绩效评价情况</w:t>
      </w:r>
    </w:p>
    <w:p w14:paraId="73F84DE1">
      <w:pPr>
        <w:pStyle w:val="14"/>
        <w:autoSpaceDE w:val="0"/>
        <w:spacing w:line="60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我部门未组织开展绩效评价。</w:t>
      </w:r>
    </w:p>
    <w:p w14:paraId="17D09778">
      <w:pPr>
        <w:pStyle w:val="11"/>
        <w:autoSpaceDE w:val="0"/>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（三）财政绩效评价情况</w:t>
      </w:r>
    </w:p>
    <w:p w14:paraId="384F8B45">
      <w:pPr>
        <w:pStyle w:val="14"/>
        <w:autoSpaceDE w:val="0"/>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重庆高新区财政局委托三方公司对巴福镇2023年部门整体进行了绩效评价，经综合评价，绩效评价得分93.16分，绩效评价等级为优。绩效评价发现了部分指标细化分解程度不足，绩效管理工作待加强等主要问题，提出增强绩效管理意识，加强绩效目标管理等下一步工作建议。</w:t>
      </w:r>
    </w:p>
    <w:p w14:paraId="5E9EA424">
      <w:pPr>
        <w:pStyle w:val="6"/>
        <w:shd w:val="clear" w:color="auto" w:fill="FFFFFF"/>
        <w:spacing w:before="0" w:beforeAutospacing="0" w:after="0" w:afterAutospacing="0" w:line="600" w:lineRule="exact"/>
        <w:ind w:firstLine="640" w:firstLineChars="200"/>
        <w:rPr>
          <w:rStyle w:val="10"/>
          <w:rFonts w:hint="default" w:ascii="Times New Roman" w:hAnsi="Times New Roman" w:eastAsia="方正黑体_GBK" w:cs="方正黑体_GBK"/>
          <w:b w:val="0"/>
          <w:bCs/>
          <w:sz w:val="32"/>
          <w:szCs w:val="32"/>
          <w:shd w:val="clear" w:color="auto" w:fill="FFFFFF"/>
        </w:rPr>
      </w:pPr>
      <w:r>
        <w:rPr>
          <w:rStyle w:val="10"/>
          <w:rFonts w:ascii="Times New Roman" w:hAnsi="Times New Roman" w:eastAsia="方正黑体_GBK" w:cs="方正黑体_GBK"/>
          <w:b w:val="0"/>
          <w:bCs/>
          <w:sz w:val="32"/>
          <w:szCs w:val="32"/>
          <w:shd w:val="clear" w:color="auto" w:fill="FFFFFF"/>
        </w:rPr>
        <w:t>六、专业名词解释</w:t>
      </w:r>
    </w:p>
    <w:p w14:paraId="070BDD43">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6D340132">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F1EBB4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59042E3F">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6F066C">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E56276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1A32E09B">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2CDF5EA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103EAC99">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70161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1A0C462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63EBF8D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EB56209">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7ED3A1">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7F8991BD">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5BA90016">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7D7532B7">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42797CF">
      <w:pPr>
        <w:pStyle w:val="6"/>
        <w:shd w:val="clear" w:color="auto" w:fill="FFFFFF"/>
        <w:spacing w:before="0" w:beforeAutospacing="0" w:after="0" w:afterAutospacing="0"/>
        <w:ind w:firstLine="640" w:firstLineChars="200"/>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黑体" w:cs="黑体"/>
          <w:b w:val="0"/>
          <w:bCs/>
          <w:sz w:val="32"/>
          <w:szCs w:val="32"/>
          <w:shd w:val="clear" w:color="auto" w:fill="FFFFFF"/>
        </w:rPr>
        <w:t>七、决算公开联系方式及信息反馈渠道</w:t>
      </w:r>
    </w:p>
    <w:p w14:paraId="4DF7A775">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本部门决算公开信息反馈和联系方式：023-65761316。</w:t>
      </w:r>
    </w:p>
    <w:p w14:paraId="30E00361">
      <w:pPr>
        <w:rPr>
          <w:rFonts w:hint="default" w:ascii="Times New Roman" w:hAnsi="Times New Roman" w:cs="宋体"/>
          <w:sz w:val="21"/>
          <w:szCs w:val="21"/>
        </w:rPr>
      </w:pPr>
    </w:p>
    <w:p w14:paraId="1CEE6BD8">
      <w:pPr>
        <w:rPr>
          <w:rFonts w:hint="default" w:ascii="Times New Roman" w:hAnsi="Times New Roman" w:cs="宋体"/>
          <w:sz w:val="21"/>
          <w:szCs w:val="21"/>
        </w:rPr>
      </w:pPr>
    </w:p>
    <w:p w14:paraId="01ABFB83">
      <w:pPr>
        <w:rPr>
          <w:rFonts w:hint="default" w:ascii="Times New Roman" w:hAnsi="Times New Roman" w:cs="宋体"/>
          <w:sz w:val="21"/>
          <w:szCs w:val="21"/>
        </w:rPr>
      </w:pPr>
    </w:p>
    <w:p w14:paraId="3DDC935A">
      <w:pPr>
        <w:rPr>
          <w:rFonts w:hint="default" w:ascii="Times New Roman" w:hAnsi="Times New Roman" w:cs="宋体"/>
          <w:sz w:val="21"/>
          <w:szCs w:val="21"/>
        </w:rPr>
      </w:pPr>
    </w:p>
    <w:p w14:paraId="520DB777">
      <w:pPr>
        <w:rPr>
          <w:rFonts w:hint="default" w:ascii="Times New Roman" w:hAnsi="Times New Roman" w:cs="宋体"/>
          <w:sz w:val="21"/>
          <w:szCs w:val="21"/>
        </w:rPr>
      </w:pPr>
    </w:p>
    <w:p w14:paraId="734443EB">
      <w:pPr>
        <w:rPr>
          <w:rFonts w:hint="default" w:ascii="Times New Roman" w:hAnsi="Times New Roman" w:cs="宋体"/>
          <w:sz w:val="21"/>
          <w:szCs w:val="21"/>
        </w:rPr>
      </w:pPr>
    </w:p>
    <w:p w14:paraId="1CEE7999">
      <w:pPr>
        <w:rPr>
          <w:rFonts w:hint="default" w:ascii="Times New Roman" w:hAnsi="Times New Roman" w:cs="宋体"/>
          <w:sz w:val="21"/>
          <w:szCs w:val="21"/>
        </w:rPr>
      </w:pPr>
    </w:p>
    <w:p w14:paraId="03BB935D">
      <w:pPr>
        <w:rPr>
          <w:rFonts w:hint="default" w:ascii="Times New Roman" w:hAnsi="Times New Roman" w:cs="宋体"/>
          <w:sz w:val="21"/>
          <w:szCs w:val="21"/>
        </w:rPr>
      </w:pPr>
    </w:p>
    <w:p w14:paraId="4E1113C7">
      <w:pPr>
        <w:rPr>
          <w:rFonts w:hint="default" w:ascii="Times New Roman" w:hAnsi="Times New Roman" w:cs="宋体"/>
          <w:sz w:val="21"/>
          <w:szCs w:val="21"/>
        </w:rPr>
      </w:pPr>
    </w:p>
    <w:p w14:paraId="00308D97">
      <w:pPr>
        <w:rPr>
          <w:rFonts w:hint="default" w:ascii="Times New Roman" w:hAnsi="Times New Roman" w:cs="宋体"/>
          <w:sz w:val="21"/>
          <w:szCs w:val="21"/>
        </w:rPr>
      </w:pPr>
    </w:p>
    <w:p w14:paraId="37F877E2">
      <w:pPr>
        <w:rPr>
          <w:rFonts w:hint="default" w:ascii="Times New Roman" w:hAnsi="Times New Roman" w:cs="宋体"/>
          <w:sz w:val="21"/>
          <w:szCs w:val="21"/>
        </w:rPr>
        <w:sectPr>
          <w:headerReference r:id="rId3" w:type="default"/>
          <w:footerReference r:id="rId4" w:type="default"/>
          <w:pgSz w:w="11850" w:h="16783"/>
          <w:pgMar w:top="2098" w:right="1531" w:bottom="1984" w:left="1531" w:header="0" w:footer="283" w:gutter="0"/>
          <w:pgNumType w:fmt="numberInDash"/>
          <w:cols w:space="0" w:num="1"/>
          <w:docGrid w:type="lines" w:linePitch="334" w:charSpace="0"/>
        </w:sectPr>
      </w:pPr>
    </w:p>
    <w:tbl>
      <w:tblPr>
        <w:tblStyle w:val="7"/>
        <w:tblW w:w="5005" w:type="pct"/>
        <w:tblInd w:w="0" w:type="dxa"/>
        <w:tblLayout w:type="autofit"/>
        <w:tblCellMar>
          <w:top w:w="0" w:type="dxa"/>
          <w:left w:w="0" w:type="dxa"/>
          <w:bottom w:w="0" w:type="dxa"/>
          <w:right w:w="0" w:type="dxa"/>
        </w:tblCellMar>
      </w:tblPr>
      <w:tblGrid>
        <w:gridCol w:w="4400"/>
        <w:gridCol w:w="1734"/>
        <w:gridCol w:w="4130"/>
        <w:gridCol w:w="2956"/>
      </w:tblGrid>
      <w:tr w14:paraId="33098AA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89B90A9">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0F65BDC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018C153">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0BD376A">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603A212">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46D47BC">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7960141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D2F5EC1">
            <w:pPr>
              <w:spacing w:line="200" w:lineRule="exact"/>
              <w:rPr>
                <w:rFonts w:hint="default" w:ascii="Times New Roman" w:hAnsi="Times New Roman" w:cs="Arial"/>
                <w:color w:val="000000"/>
                <w:sz w:val="22"/>
                <w:szCs w:val="22"/>
              </w:rPr>
            </w:pPr>
            <w:r>
              <w:rPr>
                <w:rFonts w:ascii="Times New Roman" w:hAnsi="Times New Roman" w:cs="宋体"/>
                <w:sz w:val="20"/>
                <w:szCs w:val="20"/>
              </w:rPr>
              <w:t>公开部门：</w:t>
            </w:r>
            <w:r>
              <w:rPr>
                <w:rFonts w:ascii="Times New Roman" w:hAnsi="Times New Roman"/>
                <w:sz w:val="20"/>
              </w:rPr>
              <w:t>重庆市九龙坡区巴福镇人民政府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D52E091">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F7DD4F8">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F87DC3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ED88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6F63CD0">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306817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71B77">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5920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3EE7D0">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FD9E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2A29E3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9418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68C7">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6,579.56</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4A11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4C08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2,242.10</w:t>
            </w:r>
            <w:r>
              <w:rPr>
                <w:rFonts w:ascii="Times New Roman" w:hAnsi="Times New Roman"/>
                <w:color w:val="000000"/>
                <w:sz w:val="20"/>
              </w:rPr>
              <w:t xml:space="preserve"> </w:t>
            </w:r>
          </w:p>
        </w:tc>
      </w:tr>
      <w:tr w14:paraId="21E63C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673D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E20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8.81</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9E17B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09F2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835A4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0C16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95C5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0.10</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C79AF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FF1A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A60A4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F205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960D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59FED">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5364B">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71.50</w:t>
            </w:r>
            <w:r>
              <w:rPr>
                <w:rFonts w:ascii="Times New Roman" w:hAnsi="Times New Roman"/>
                <w:color w:val="000000"/>
                <w:sz w:val="20"/>
              </w:rPr>
              <w:t xml:space="preserve"> </w:t>
            </w:r>
          </w:p>
        </w:tc>
      </w:tr>
      <w:tr w14:paraId="3DC02B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07C2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7AA1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B486C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42F8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9D78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97FA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0BE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CA7B8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10018">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r>
      <w:tr w14:paraId="6E3375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C5F0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5FD3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0EE10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B5AB5">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152.93</w:t>
            </w:r>
            <w:r>
              <w:rPr>
                <w:rFonts w:ascii="Times New Roman" w:hAnsi="Times New Roman"/>
                <w:color w:val="000000"/>
                <w:sz w:val="20"/>
              </w:rPr>
              <w:t xml:space="preserve"> </w:t>
            </w:r>
          </w:p>
        </w:tc>
      </w:tr>
      <w:tr w14:paraId="7FB5C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AD4B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70081B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7D63F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182DA">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1,894.43</w:t>
            </w:r>
            <w:r>
              <w:rPr>
                <w:rFonts w:ascii="Times New Roman" w:hAnsi="Times New Roman"/>
                <w:color w:val="000000"/>
                <w:sz w:val="20"/>
              </w:rPr>
              <w:t xml:space="preserve"> </w:t>
            </w:r>
          </w:p>
        </w:tc>
      </w:tr>
      <w:tr w14:paraId="2587EB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F5B30">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A2A29">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04C2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52A6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205.93</w:t>
            </w:r>
            <w:r>
              <w:rPr>
                <w:rFonts w:ascii="Times New Roman" w:hAnsi="Times New Roman"/>
                <w:color w:val="000000"/>
                <w:sz w:val="20"/>
              </w:rPr>
              <w:t xml:space="preserve"> </w:t>
            </w:r>
          </w:p>
        </w:tc>
      </w:tr>
      <w:tr w14:paraId="3EB49C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B6821">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86BC37">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EF57F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156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0B471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2BEAA">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95ED7">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E84B3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CF5A">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1,260.57</w:t>
            </w:r>
            <w:r>
              <w:rPr>
                <w:rFonts w:ascii="Times New Roman" w:hAnsi="Times New Roman"/>
                <w:color w:val="000000"/>
                <w:sz w:val="20"/>
              </w:rPr>
              <w:t xml:space="preserve"> </w:t>
            </w:r>
          </w:p>
        </w:tc>
      </w:tr>
      <w:tr w14:paraId="5636F9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DE771">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248F19">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2AE8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D42C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446.44</w:t>
            </w:r>
            <w:r>
              <w:rPr>
                <w:rFonts w:ascii="Times New Roman" w:hAnsi="Times New Roman"/>
                <w:color w:val="000000"/>
                <w:sz w:val="20"/>
              </w:rPr>
              <w:t xml:space="preserve"> </w:t>
            </w:r>
          </w:p>
        </w:tc>
      </w:tr>
      <w:tr w14:paraId="1910EF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421CF">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1C72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21416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64B3B">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r>
      <w:tr w14:paraId="227A25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640EA">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5175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BE3A2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8DAAE">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r>
      <w:tr w14:paraId="47696B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EDCEB">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E0839">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E5F4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A083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E2A87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C6D0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733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F4F93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E88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7D25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371EE">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683E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0E7FC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970E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5E570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05282">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A3D0A">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D46D1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F27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0AEB5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8062D">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BE52">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F1EB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92A0C">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r>
      <w:tr w14:paraId="4AB8EE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C2D2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B691">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48F2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80A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4E391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3F88C">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2F22B">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01374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BE6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0.10</w:t>
            </w:r>
            <w:r>
              <w:rPr>
                <w:rFonts w:ascii="Times New Roman" w:hAnsi="Times New Roman"/>
                <w:color w:val="000000"/>
                <w:sz w:val="20"/>
              </w:rPr>
              <w:t xml:space="preserve"> </w:t>
            </w:r>
          </w:p>
        </w:tc>
      </w:tr>
      <w:tr w14:paraId="3C479A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0FBC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79EE4">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87611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0458">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r>
      <w:tr w14:paraId="3C0D99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68ECE">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135BA">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6DF9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4E1D">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8.81</w:t>
            </w:r>
            <w:r>
              <w:rPr>
                <w:rFonts w:ascii="Times New Roman" w:hAnsi="Times New Roman"/>
                <w:color w:val="000000"/>
                <w:sz w:val="20"/>
              </w:rPr>
              <w:t xml:space="preserve"> </w:t>
            </w:r>
          </w:p>
        </w:tc>
      </w:tr>
      <w:tr w14:paraId="558AF7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4FF22">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CAF31">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59BDB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1252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359C5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D6026">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E6EA4">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97657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6E0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BD6A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B3A2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33D05">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8A1B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B19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E0F30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A6FA9">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A77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6,588.47</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88BC7">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72691">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6,588.47</w:t>
            </w:r>
            <w:r>
              <w:rPr>
                <w:rFonts w:ascii="Times New Roman" w:hAnsi="Times New Roman"/>
                <w:color w:val="000000"/>
                <w:sz w:val="20"/>
              </w:rPr>
              <w:t xml:space="preserve"> </w:t>
            </w:r>
          </w:p>
        </w:tc>
      </w:tr>
      <w:tr w14:paraId="7F3FD4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4493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A86E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E5E1F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9EA5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083A5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6D4A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9739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569E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57BFC1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771F54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E059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28A8">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6,588.47</w:t>
            </w:r>
            <w:r>
              <w:rPr>
                <w:rFonts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456AB6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B0168">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6,588.47</w:t>
            </w:r>
            <w:r>
              <w:rPr>
                <w:rFonts w:ascii="Times New Roman" w:hAnsi="Times New Roman"/>
                <w:color w:val="000000"/>
                <w:sz w:val="20"/>
              </w:rPr>
              <w:t xml:space="preserve"> </w:t>
            </w:r>
          </w:p>
        </w:tc>
      </w:tr>
    </w:tbl>
    <w:p w14:paraId="09DC9B5D">
      <w:pP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461"/>
        <w:gridCol w:w="2723"/>
        <w:gridCol w:w="1059"/>
        <w:gridCol w:w="1059"/>
        <w:gridCol w:w="1059"/>
        <w:gridCol w:w="1059"/>
        <w:gridCol w:w="1173"/>
        <w:gridCol w:w="1123"/>
        <w:gridCol w:w="1236"/>
        <w:gridCol w:w="1255"/>
      </w:tblGrid>
      <w:tr w14:paraId="29BA649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40F315">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35D7A8E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EB1C759">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sz w:val="20"/>
              </w:rPr>
              <w:t>重庆市九龙坡区巴福镇人民政府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3539A103">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E2B758">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A0A134">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F553A01">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39F2AB4">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C361C45">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2E77DF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04B01A6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D7830E4">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F8556B">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FF1EBB9">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EECE9CD">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D25643">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D43F453">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300DF88">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38C33E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3223C2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2F1DA6D">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56ED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A605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F87F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308ADE">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C229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7E0A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36DA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657EAF3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A0BD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54297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8951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BCCB3">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8BDDB">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8315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95B4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E8A21">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5F2B3">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C8748">
            <w:pPr>
              <w:jc w:val="center"/>
              <w:rPr>
                <w:rFonts w:hint="default" w:ascii="Times New Roman" w:hAnsi="Times New Roman" w:cs="宋体"/>
                <w:b/>
                <w:color w:val="000000"/>
                <w:sz w:val="20"/>
                <w:szCs w:val="20"/>
              </w:rPr>
            </w:pPr>
          </w:p>
        </w:tc>
      </w:tr>
      <w:tr w14:paraId="614AA31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4DDEC">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9273C2">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FCF31">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C4BF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C03C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A8F9D">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44017">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BAC31">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994C3">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CE92F">
            <w:pPr>
              <w:jc w:val="center"/>
              <w:rPr>
                <w:rFonts w:hint="default" w:ascii="Times New Roman" w:hAnsi="Times New Roman" w:cs="宋体"/>
                <w:b/>
                <w:color w:val="000000"/>
                <w:sz w:val="20"/>
                <w:szCs w:val="20"/>
              </w:rPr>
            </w:pPr>
          </w:p>
        </w:tc>
      </w:tr>
      <w:tr w14:paraId="6D75FB1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F7C3B">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52D92D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8014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6B8B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94B4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9B3DD">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613A8">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CDCDD">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1D309">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A0EC8">
            <w:pPr>
              <w:jc w:val="center"/>
              <w:rPr>
                <w:rFonts w:hint="default" w:ascii="Times New Roman" w:hAnsi="Times New Roman" w:cs="宋体"/>
                <w:b/>
                <w:color w:val="000000"/>
                <w:sz w:val="20"/>
                <w:szCs w:val="20"/>
              </w:rPr>
            </w:pPr>
          </w:p>
        </w:tc>
      </w:tr>
      <w:tr w14:paraId="3A81EAB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E01BC">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0570A0">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E701B">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FAEA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CE7C8">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4C1B0">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77B92">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C429F">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4722E">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D0CD5">
            <w:pPr>
              <w:jc w:val="center"/>
              <w:rPr>
                <w:rFonts w:hint="default" w:ascii="Times New Roman" w:hAnsi="Times New Roman" w:cs="宋体"/>
                <w:b/>
                <w:color w:val="000000"/>
                <w:sz w:val="20"/>
                <w:szCs w:val="20"/>
              </w:rPr>
            </w:pPr>
          </w:p>
        </w:tc>
      </w:tr>
      <w:tr w14:paraId="3326FA7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7710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8435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6,588.47</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BDE48">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6,588.47</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582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1D4D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0167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BFBC6">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BBAA">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A2F5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1F4211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7E1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97F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430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2,242.10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9BB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2,242.10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A7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9C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41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F67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4E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CF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44C39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12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F63F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2B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36.27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00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36.27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78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2D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53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66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DDD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C6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62820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3741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903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8EB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36.27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91D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36.27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C8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EB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2F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6EE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5B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12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B0A1A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40F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A82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E65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2,020.20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63D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2,020.20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F1B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E5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E2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C3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E7E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7C7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EB24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F13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1FC3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AD6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1,067.29</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706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1,067.29</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28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98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1A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B4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0B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B9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6C161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FF3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FFFA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851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716.37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674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716.37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DC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76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50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B4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29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7E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76609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0DA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2DA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C23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18.38</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CFC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18.38</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2C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28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3C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297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50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BC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D7925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00B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F3A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3E5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218.16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15F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218.16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DC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B7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58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11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E58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9C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1DDF6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D8F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2A77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404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0.80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43C9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0.80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E0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C3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02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9C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6F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82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E0D36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47A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897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66B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458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32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6A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B4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BC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B5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36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92F12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1C28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FC7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827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13.03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57F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13.03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69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04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44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C2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77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76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F49C8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BC2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5721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统计管理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FC1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42F1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0B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A2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6A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25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F3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A8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B08ED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EE2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9D81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B67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7B8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D0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AB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EE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15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06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81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F8C4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561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6EC4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027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069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93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D1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AE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E1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07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A0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5816B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866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C9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其他财政事务支出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9F2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561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74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10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B0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A2F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CF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15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46740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50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C6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56D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25.60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31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25.60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62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518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4E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D4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FB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5F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4465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441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7520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429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4EE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29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18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E1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E4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2F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1F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F7618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F87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AF85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1F7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0.98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B7E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0.98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18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FD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895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27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6E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2A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BB236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6B6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B3DF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1E5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0.98</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D17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0.98</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A4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88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A05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326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CE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03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0EE79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C5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4DE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68B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01F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0C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79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266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B9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A4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BE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FA5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36D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C7FD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158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669A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14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8A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BA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23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83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25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CF8C3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F9F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619F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849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109.71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DA8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109.71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940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1E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14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13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75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186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D2031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EC1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2F9D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0A7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809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18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C2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4C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47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F24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65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FDF7F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3AF3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487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420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FA3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6E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43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D288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CF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9E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FA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42E81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AC0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045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512A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17.62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F1D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17.62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DF1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32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79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18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3F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96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5962B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39A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690B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9C4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10.16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D55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10.16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2F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3F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FB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3A8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20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D1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D1387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E25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E5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F97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588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BD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B4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4D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E5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84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9A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FAF0E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FE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BE4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8C8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B9A0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55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21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44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42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55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12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9D2D6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532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9D4B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60F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D02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61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27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16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6A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523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B3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1DD2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E8B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19F5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341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BA7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31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76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42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F1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7D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3A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BDA8F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6CD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2040605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B363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普法宣传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FDA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AEF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05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4B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08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23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3D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8E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772BC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186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5581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19CC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63.30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AAF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63.30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6EC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F0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7F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1BA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87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9E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417BA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0D4E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4FEE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F0D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63.30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CED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63.30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79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A5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5D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4C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49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2B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6D6FA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A42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5D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03A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4A1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B9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AF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E0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DC6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93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FE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DAD4A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526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B930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59E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AAC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20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25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14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41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60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B0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8D213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EF56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24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595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743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17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1D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67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B1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F6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232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00A04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76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7843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614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EF6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4F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4E3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FF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1E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B3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4E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C6924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C5F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0F48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417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BC0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9F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89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D6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88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0F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7C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F7EB4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E1B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77B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03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17F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B2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B2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39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4E5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0F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E1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729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85D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3FEF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1C1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1C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C4B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2E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0A1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03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E1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B8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0C6F6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69BD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193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115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1,894.43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7B8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1,894.43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5E4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B6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4F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8B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13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EA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8723F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66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032E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2F5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2CB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8D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13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73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E2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EC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59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8150F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412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161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33B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B28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3C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3C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F0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EA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E9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EE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BB47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3B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45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827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1,044.29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0023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1,044.29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44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AB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1D2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1D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5F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1F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CBA54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4B4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695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F46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888.20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2B8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888.20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83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4A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C6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AB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42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94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4684F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9CE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91CF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2D0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156.10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9A8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156.10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80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8B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34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F8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77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C7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0994E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2AC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276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36F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199.16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A98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199.16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598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2F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B0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A0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AB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EA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36A8D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DD6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D24A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830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91.85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3AE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91.85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3C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73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5A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E1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52EB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1D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A82F0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186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43D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599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45.15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981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45.15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D1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1E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E3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41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08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FE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23C75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9C6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C3E2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872B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EAE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E6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FD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BB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22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C9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B8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A7E65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67D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49F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BFC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13.48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05B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13.48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E7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6F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D69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82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F8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33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8944D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67F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298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社会保险补贴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0D3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E98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B5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06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F7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29C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F0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1F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DF2A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221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AC84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5CE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C3F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4.63</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91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38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68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79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E1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F4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A1FA5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5A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9D0F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1DB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3BA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D3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FC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5D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0E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06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26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D7E9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A6D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30E8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2B4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189.20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512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189.20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23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33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74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EE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99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D0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C7E9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73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248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829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23.36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231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23.36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03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1F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4D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A8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EE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F1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824A2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494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9BA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204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22.87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DA2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22.87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DC2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20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5D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2E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8C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C0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AD50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29F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B6B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C3D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142.97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DB1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142.97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958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97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E2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37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DB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F5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C33B1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3B6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C41C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FA1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0.25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FD8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0.25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14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38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CF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F2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8B9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27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7F2D6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D53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3C84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92A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ED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149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32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E8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B7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FB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75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BB941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5A93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8990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DF1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242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6A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AA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134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31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908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D7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ECDF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3FC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23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F7A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285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82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DE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4D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83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BC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F6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40615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54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245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C22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13.87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B7F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13.87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82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6DB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5D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E3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54C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45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48981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ACD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5C53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AF2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ED3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46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6D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F7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56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6B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00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581D3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7C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29D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87C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B3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45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31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0B0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DBC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30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6A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C8368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57B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D94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D203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203.46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59B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203.46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67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64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64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37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17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9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E49D0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D11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9B6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553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203.46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41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203.46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9E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5F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37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78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BC7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7A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A4E93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DF4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FA14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E02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7E6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E7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4D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F6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7B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3B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BA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D3B66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49D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38F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F5C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07F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60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EF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AE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24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2F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1C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12040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A67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0CE0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648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2B1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02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80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60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CD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F68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A6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B261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F25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3F2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DBD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CB5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2C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B3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C3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3D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9A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37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2389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C3E3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AAFE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CD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108.65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35E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108.65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2AD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650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504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87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01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EF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8F9FF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1F6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1E93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AB0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54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CF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9B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FB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5A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16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70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196CE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867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C49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9B48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000A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DD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D2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D7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55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68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8E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D96D1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04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D88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F448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EEC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205.93</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D6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6C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23E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EE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E4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E8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598C4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AEF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F49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A2F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166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3A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35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F9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7E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39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45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2080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EF8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0284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6857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11.81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CCF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11.81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1C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CB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A1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B9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49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5A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FF825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A1F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7BD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其他卫生健康管理事务支出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D16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21.70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7F5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21.70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AF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31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1B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94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B1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BB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BB616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46B6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A4E6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81E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112.89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D17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112.89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0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9D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C4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75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2C8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F0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C8C2E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EA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FAE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ECE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112.89</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2F9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112.89</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2C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45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0E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8AC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F7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6A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15C15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B84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09F7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5A2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D15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0F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10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A2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5D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8A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7E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5DB64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A75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3B4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CCA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33.11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6BB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33.11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B52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A4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72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65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42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06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A79D2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50F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810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CD4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C73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15.80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E8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F7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4C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4E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D1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9C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0D9EB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85A4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58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24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0CF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09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14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C49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03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01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6E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7835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169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B906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32B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41C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BB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74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BB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D8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CB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37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A5FF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BFF2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932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A0B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6.46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B7F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6.46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5C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4A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C8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B5B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30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1E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24375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008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591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BE2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14B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B6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2B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4EE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01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12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61F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CDCCA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919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765B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BE4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0.76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9F1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0.76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79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EA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D3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08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69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DF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45975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68D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E05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64D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0.76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67F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0.76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63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6C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BE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9E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1C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E1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7BDFE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4E2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5CA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344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1,260.57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B8E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1,260.57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F8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4D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2B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9E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BE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D5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CAF24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5A9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B722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227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68.36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7F4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68.36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97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49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54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D4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F1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2F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117D1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4C6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FE46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8E4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68.36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B57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68.36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E8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04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E3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B0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9F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E0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5DB47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B89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5DA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1B8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1,192.20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AD1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1,192.20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2B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8EF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6F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21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A1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48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0F599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F4B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6628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CE0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1,192.20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89E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1,192.20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64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505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50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820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32C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25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F701B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F5D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644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82D0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E7D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41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85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50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C8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98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F0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CB3D6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214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8EF4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DB2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F34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E1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E0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02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25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18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C7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2B7D7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59F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458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422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F61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7A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2A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E0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FC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A35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78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BAB5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D6A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A6A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ADEB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EACA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85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0C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B9C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23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CE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EB8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73E36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93D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7C9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874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718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02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A3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73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3F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E0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00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776F6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A5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F4E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FF6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FDF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D3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44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C2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99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AB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22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EB38E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F90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897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893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51A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46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9D8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D3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CF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46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19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BB30A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86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26F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7E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E60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31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9F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0D0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F0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1B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6C2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A14EC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FD3D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ECF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8D9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827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20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8F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E7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E3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35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21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6796E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264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4288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5A5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CEB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25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11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91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EEC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B4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B6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DAB12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929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2140110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98B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公路和运输安全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EFC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8977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89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E1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4D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06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58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014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3547F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827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4A6C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61C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295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DA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CA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11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74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51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6F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835A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E8E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3CA7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A459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908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AE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24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DE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FC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F2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46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948A0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E50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E1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204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5AA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32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23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30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A7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11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4E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30ABE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181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359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0E9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581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D6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41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CA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B6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F7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8E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AEEE3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6FC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5B8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875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015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BC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0A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50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28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620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5B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9E5C2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CC2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47FD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8218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A54F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42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AB0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35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5E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EC4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F9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10F53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7B6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527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8BD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D2A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54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C6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E2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E7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E8A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13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088E4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9F9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840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解决历史遗留问题及改革成本支出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CDE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CF0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98E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8C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EE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A7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6B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12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5FF81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71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2230105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8CE3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国有企业退休人员社会化管理补助支出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282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0.10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E49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0.10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43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E07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C6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67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2F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A2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054CC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9E2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49B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A0A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1DF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FA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B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ED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A6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9B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B1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2FA5B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8C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AAAF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899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903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50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3D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CF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7A2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8D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F6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21C19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B8D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7D2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C337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297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37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CD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B7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5B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53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B5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2D15C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77E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F12F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682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1CA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F7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D3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55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31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02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9F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FCD62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8DD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B76D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6BC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72D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592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DA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B36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B4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40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6C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C8010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287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1329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2D1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A6F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17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73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59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6F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65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ED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2350B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52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A38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2D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A31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3BF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1E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9F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4E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7F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150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580DCA68">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备注：1.本表反映部门本年度取得的各项收入情况。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41ADA77">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321"/>
        <w:gridCol w:w="1321"/>
        <w:gridCol w:w="1321"/>
        <w:gridCol w:w="1308"/>
        <w:gridCol w:w="1308"/>
        <w:gridCol w:w="1361"/>
      </w:tblGrid>
      <w:tr w14:paraId="50BB54D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53BC32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6312577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DB183A2">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rPr>
              <w:t xml:space="preserve">重庆市九龙坡区巴福镇人民政府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E13B00C">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455A02A">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EE42FF">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68D255F">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FDFAD9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5C3E4DE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1B318A5">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C561A8">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5406390">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2387CFB">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1F71B6">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D5A4CBB">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D892F8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D3FFBBF">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9C43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A9A5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1278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6009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0A00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909C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28A8B11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1EB4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5DC899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65A0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90DB9">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02EBF">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4C9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6320">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0786D">
            <w:pPr>
              <w:jc w:val="center"/>
              <w:rPr>
                <w:rFonts w:hint="default" w:ascii="Times New Roman" w:hAnsi="Times New Roman" w:cs="宋体"/>
                <w:b/>
                <w:color w:val="000000"/>
                <w:sz w:val="20"/>
                <w:szCs w:val="20"/>
              </w:rPr>
            </w:pPr>
          </w:p>
        </w:tc>
      </w:tr>
      <w:tr w14:paraId="27B2B68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F4BE5">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2F9064">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3445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27D54">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EB551">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EA7F0">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D6EEB">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4E0D8">
            <w:pPr>
              <w:jc w:val="center"/>
              <w:rPr>
                <w:rFonts w:hint="default" w:ascii="Times New Roman" w:hAnsi="Times New Roman" w:cs="宋体"/>
                <w:b/>
                <w:color w:val="000000"/>
                <w:sz w:val="20"/>
                <w:szCs w:val="20"/>
              </w:rPr>
            </w:pPr>
          </w:p>
        </w:tc>
      </w:tr>
      <w:tr w14:paraId="1F6F9AA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04C68">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4FE79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402A3">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61A4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BFC2C">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61C19">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0A514">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9BA5E">
            <w:pPr>
              <w:jc w:val="center"/>
              <w:rPr>
                <w:rFonts w:hint="default" w:ascii="Times New Roman" w:hAnsi="Times New Roman" w:cs="宋体"/>
                <w:b/>
                <w:color w:val="000000"/>
                <w:sz w:val="20"/>
                <w:szCs w:val="20"/>
              </w:rPr>
            </w:pPr>
          </w:p>
        </w:tc>
      </w:tr>
      <w:tr w14:paraId="71847A6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C4E09">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9A7B8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28040">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F01BA">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1F450">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6A6AA">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47623">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50743">
            <w:pPr>
              <w:jc w:val="center"/>
              <w:rPr>
                <w:rFonts w:hint="default" w:ascii="Times New Roman" w:hAnsi="Times New Roman" w:cs="宋体"/>
                <w:b/>
                <w:color w:val="000000"/>
                <w:sz w:val="20"/>
                <w:szCs w:val="20"/>
              </w:rPr>
            </w:pPr>
          </w:p>
        </w:tc>
      </w:tr>
      <w:tr w14:paraId="4896D97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9361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BB98A">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6,588.47</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99FAE">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2,064.94</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97B3">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4,523.53</w:t>
            </w: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B7E6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F19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B01F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4AA680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6C5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5413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69A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2,242.10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8FA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1,295.61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AF6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946.50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98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5C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23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FAAD6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4D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7B27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F1A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36.27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0B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F4E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36.27</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B1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2B0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61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D7E3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B75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7AA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B028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36.27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C9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74E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36.27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465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6C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EB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FC7D9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2CB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E85C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472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2,020.20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D34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1,285.44</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128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734.75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45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D6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77D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3948D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391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1D74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1B5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1,067.29</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28C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1,067.29</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64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F3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77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3F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4D95A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494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4945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90E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716.37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59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C54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716.37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BC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A3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34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66109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022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816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BBB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18.38</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FB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202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18.38</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0A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C9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33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4F826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262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60F6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66D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218.16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3B2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218.16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EF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D6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40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48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5BDFD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63D0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0F1B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CD9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0.80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92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8D3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0.80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91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8A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5B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3984C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721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380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516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0.80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D9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DCD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0.80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97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6F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93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0E1A9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AD1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2D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8721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13.03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D2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BCB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13.03</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B2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E7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DB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691E1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ADF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3FC0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统计管理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78F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DF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1C3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99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27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D1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401C2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FE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B360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48C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7.03</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82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4FB5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7.03</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64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3C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CD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F8030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F9C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8325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4F8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C7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B48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7.90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5C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37E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97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2EBC0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1DB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5DF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其他财政事务支出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AC1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7.90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EF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D9A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7.90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70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24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7C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26CE8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60C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6CC1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0717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25.60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87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909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25.60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2D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CF4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8B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101B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E9F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7CAC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F00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9A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DBE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25.60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A5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FF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FD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0AD85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675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3C05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788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0.98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08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080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0.98</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F8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8E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3C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0C92C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B6D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64F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26E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0.98</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52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65E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0.98</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30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5E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CB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0C94D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388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1AF0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199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10.00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21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8F1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10.00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FC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80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12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F205B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8E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EF6D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F79F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71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24D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F1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020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4A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AC1F1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6FB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0615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711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109.71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57B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42B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109.71</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08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E2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04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BB7DC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D27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68D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922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26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12A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2.86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6B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A7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11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72E01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9FE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134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740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51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5B6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106.85</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A5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22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A3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CE12C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9C2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8B5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562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17.62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3164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10.16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2C5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7.46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D6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93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F3E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A51C1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671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57B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B8C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10.16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8B5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10.16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D1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1B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73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07F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35CC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EE9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2322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FD6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56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3A2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7.46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06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C5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334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D32ED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2D0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737A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2B8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AB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3EC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28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A41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B9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F93B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98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EE1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7A6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8.20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005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C3E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8.20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6C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00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23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AA7D7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F9A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6A5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4A0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87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F96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9C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15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EF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E31B5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73E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2040605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B371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普法宣传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375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DC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10B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C97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DE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19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BC42E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AD4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2884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FAB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63.30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05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AE5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63.30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67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D4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F1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8685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175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A58C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85D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63.30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32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69B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63.30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6E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C1B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4A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D443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870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4C19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20C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86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A12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10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A6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58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760D5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903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E89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6AE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CC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1A6B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6B1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B2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7E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5E19B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AF8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E3E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EF0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3B3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259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05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F0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CB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C6B32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B35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C50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899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630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6A8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30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9E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1B7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14D0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895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B71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A543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572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D5A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05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91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39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FED5C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41D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1C12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CC2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16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B77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58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E75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FA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B46B6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AF6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1D5C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B31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7E7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91.68</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C5F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47.25</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79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7B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9EF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DEADB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D1A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BDD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DAD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1,894.43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0A6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396.74</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CFE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1,497.69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E3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03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09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9CF00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D44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5A95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4AE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C4B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DA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87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48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BD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0318A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505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232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F3BB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57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9D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DE4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55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DA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85816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93C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AA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AB2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1,044.29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49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95D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1,044.29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35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DE1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7F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3B0EF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396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E4AF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773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888.20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78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929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888.20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CA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DA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6B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0209E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CFE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31C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570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156.10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D3C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29E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156.10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18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6C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32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45137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215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1FD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3FC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199.16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444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199.16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3E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CF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9C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65E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DC239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322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BEB3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902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91.85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BC5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91.85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90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EC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79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5B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9DFCA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CAC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C32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C79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45.15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176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45.15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FC2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11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70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7E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F71D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50F5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B27D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5B9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B2C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62.16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A2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24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3B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B5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1FD47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7E5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A1DD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633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13.48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21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25B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13.48</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06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6D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E4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6F23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913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E0F8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社会保险补贴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5D0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84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7E0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6.55</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FE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0C8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DB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F455C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A0A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45B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就业见习补贴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2F4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4.63</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BB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C4A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4.63</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B3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57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73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AA44F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F03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86F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921D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5F4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A0F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5D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A2F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8F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59283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521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228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726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189.20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BFB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23.36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E72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165.84</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AF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4D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DC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23432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971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01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E21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23.36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342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23.36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EA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24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2A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F9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C2524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6A2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4F65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B4CD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22.87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706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F8C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22.87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31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7A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FD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C414B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25D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E622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020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142.97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E0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6CD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142.97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344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A5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9E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52AC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A5A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D0E7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10A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0.25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C6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B04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0.25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FB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15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BE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88051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3C34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D2C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1CC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85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572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0.25</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42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E8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10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C3DE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3FE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9B26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98B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998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99C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1.60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16F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F2F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F5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1C021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92F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4F75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68A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6A0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800C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1.60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DC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CD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498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77A2A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E64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F7BB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560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13.87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15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74D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13.87</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5F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4E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60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EE6AA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272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773D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C31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33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C4C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8.80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0D1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22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34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717C1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69B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E47A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FB80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76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43B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5.06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77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20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D9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1C6E7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2B3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7396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A68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203.46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19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EEF1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203.46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75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83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ED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5A3D7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EE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DBC1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CA6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203.46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71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F8D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203.46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764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F0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140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224F0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846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7C8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CE7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9.00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7E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C66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9.00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23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78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82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69055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E99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58C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1F3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E2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EC0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72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73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2D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1CD89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64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DA90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741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53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4B6F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1.90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2D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449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D8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9DF0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D23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855C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E1D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30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48F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1.90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C2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FD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C6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3684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A1B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04E9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7BF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108.65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009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64.66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F004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44.00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B09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1CF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2A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900D3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2922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ECE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D0C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600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BE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63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8E3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BA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92350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ECD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A54C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7FD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D0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8D3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14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48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FA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E36B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2BC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15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9F4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205.93</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EA3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0DA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153.61</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5FA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D4F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40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EECCD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860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C843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874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73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8AB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33.51</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94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296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DE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B3C75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821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D798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33B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11.81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EC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F84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11.81</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CE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BE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4E9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C3195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A6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28EE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其他卫生健康管理事务支出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C90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21.70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B3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468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21.70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A6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8C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D0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A48F0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410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0850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2F5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112.89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3C40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3BC1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112.89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D5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43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30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D6DF9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916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F98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D44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112.89</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AE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025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112.89</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11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67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77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C116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B4B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3888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77C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449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6A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66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F8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F2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F29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777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63B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8E3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33.11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B8C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33.11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F6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D9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D3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79E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43AA6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DF7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3D8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574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15.80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730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15.80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79A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A7A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73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7C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584B7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9FF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708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1F8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E13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17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34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41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43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86741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98D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A021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01CB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FD2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CF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EC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D8A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6DC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C88DB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C08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D24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3E6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6.46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76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81C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6.46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43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1E7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FC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C467B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0EA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30C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4C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DC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8E8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6.46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6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0C0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7C2B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4BAC0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386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83C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CBB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0.76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4F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06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0.76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B8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C94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7A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5A871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75C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CD31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1E7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0.76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E5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198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0.76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9B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98F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D6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FBECB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DDF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3A9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FE2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1,260.57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10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B29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1,260.57</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829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AA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D5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CD3FC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AE7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66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768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68.36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235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661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68.36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B9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54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F3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BD7D4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20B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BB83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D90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68.36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8A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1E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68.36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F1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AB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87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FE490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82A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928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A9D0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1,192.20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83BF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363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1,192.20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FB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D2C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A2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9E7E3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0605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CD46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60F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1,192.20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86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548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1,192.20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D2E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85C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A4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1EB3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C28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42E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88E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293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E86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327.39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AD30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31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7F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AB06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198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5EF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DF4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884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F1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BB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8A8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66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4C505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66EF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C000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ED0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BDA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35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A8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06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6D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770C6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9B1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B32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BBA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A8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C92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0A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2E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61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26969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2E4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D500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0E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75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8A9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07C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C7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2D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0922E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22C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952D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848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71B8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317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FA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75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4C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19169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9D2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0795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FEB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83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010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D2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9B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642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21B1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B9C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243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534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9E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96B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BC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42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6E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DA862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6F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4FC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144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CE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1FC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AC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F35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C7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61B47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5651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B05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239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43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526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0A5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F9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DD3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8CAFB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5D7A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2140110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DED5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公路和运输安全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0E3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6E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FA0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A25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3D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DB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A9B3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F91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CD8F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C9F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BAA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6E6B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825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6C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46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14E5F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45F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FD14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C3B4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EC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755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A0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7AD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18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37B37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891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B46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232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DC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FB3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C8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D2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26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25F7D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B86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776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5DE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11F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BB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7D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BC5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F93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2F3EC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FAA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D23F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AACF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D2C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D0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89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6E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B4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D263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11A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563B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6AF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D5B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23A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49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74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EF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65785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8900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B5B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E38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5E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240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7A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4F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3E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5D4F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C2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91E3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解决历史遗留问题及改革成本支出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547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43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6EC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0.10</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EF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237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53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D3C4F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C6F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2230105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286F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国有企业退休人员社会化管理补助支出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8E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0.10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AD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D09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0.10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B4C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48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CBC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69C52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FF9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0BF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EC2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83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8EC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5C4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1C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BC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6F1F4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D36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623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DAD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A9F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7C7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EE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53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9D9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2B6E3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ED7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B46E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8B2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D18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2D6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FB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CF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55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739DD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789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D214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691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6C8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A5A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E1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BE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4CF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FA5EA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949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6D7D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55E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44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3EA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50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9B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55B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681D3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ED0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465E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2D2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4A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295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27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84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AC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A18C9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F2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82A0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B06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3E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5B7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156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0D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2FB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23F7FDDC">
      <w:pPr>
        <w:rPr>
          <w:rFonts w:hint="default" w:ascii="Times New Roman" w:hAnsi="Times New Roman" w:cs="宋体"/>
          <w:sz w:val="21"/>
          <w:szCs w:val="21"/>
        </w:rPr>
      </w:pPr>
      <w:r>
        <w:rPr>
          <w:rFonts w:ascii="Times New Roman" w:hAnsi="Times New Roman" w:cs="宋体"/>
          <w:sz w:val="20"/>
          <w:szCs w:val="20"/>
        </w:rPr>
        <w:t>备注：1.本表反映部门本年度各项支出情况。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p w14:paraId="7BD2B536">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558"/>
        <w:gridCol w:w="1311"/>
        <w:gridCol w:w="2740"/>
        <w:gridCol w:w="1460"/>
        <w:gridCol w:w="1460"/>
        <w:gridCol w:w="1460"/>
        <w:gridCol w:w="1663"/>
      </w:tblGrid>
      <w:tr w14:paraId="684D8B1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D7EE615">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5988507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1DD0A68">
            <w:pPr>
              <w:spacing w:line="200" w:lineRule="exact"/>
              <w:rPr>
                <w:rFonts w:hint="default" w:ascii="Times New Roman" w:hAnsi="Times New Roman" w:cs="宋体"/>
                <w:color w:val="000000"/>
                <w:sz w:val="18"/>
                <w:szCs w:val="18"/>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rPr>
              <w:t>重庆市九龙坡区巴福镇人民政府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17E4FB98">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94B875">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7540DC">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7462863">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6B28CE2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D8360F5">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2B89A6">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4C5555">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728847">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E2E2F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A9A8C8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A8F0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D008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422EF41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E853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A5FC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967B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6C3B6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38714B3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7203A">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C0CF1">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9320C">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1CE8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DC90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6925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8402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5C73E7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F68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49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6,579.56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D22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DC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2,242.10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2B6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2,242.10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A9F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49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C1E52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6FC6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5EF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42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96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45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53C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E1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90796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073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F8D5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E36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661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FE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A0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FD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9438C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433B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1B1B3">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B0A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0F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71.50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383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71.50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29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DC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962B1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5F07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C7F090">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6F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A0C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94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AB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58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EB92A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E037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77D51">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F4FC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B7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F5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5E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FC5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51598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E168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3E80D">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A29D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05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152.93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7B0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152.93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DB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C8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D120E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AE4E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CA931">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3A1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60F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1,894.43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F3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1,894.43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4B3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77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BACDD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E956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477753">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987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121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205.93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E7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205.93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AA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31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0DE6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5F9A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671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D89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79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91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73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B5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60357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8E2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993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33A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F1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1,260.57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CF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1,260.57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DA5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65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D2543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EEC37">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8CA8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E80F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9C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446.44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55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446.44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1D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E8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04FAE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CF65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9FD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861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479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52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9FB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91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6CBCA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3EC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8769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A37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AF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96.06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9AB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96.06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2D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2BA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5DA6A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60DA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2BD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9C55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E2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870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61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46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21994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65CC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DAA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AD24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65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92A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AA5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BD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62BA2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9F25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1C0C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86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31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D4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3B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06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22580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6C54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0FF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2C61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B1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136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51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72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C3A46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815D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9DD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34A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76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F6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321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AE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ED681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2B3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9ED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A6B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60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A17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2C3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C0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89120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4B4F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6C0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C6C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550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6B1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6B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B9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0.10</w:t>
            </w:r>
            <w:r>
              <w:rPr>
                <w:rFonts w:ascii="Times New Roman" w:hAnsi="Times New Roman"/>
                <w:color w:val="000000"/>
                <w:sz w:val="18"/>
              </w:rPr>
              <w:t xml:space="preserve"> </w:t>
            </w:r>
          </w:p>
        </w:tc>
      </w:tr>
      <w:tr w14:paraId="516ACC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C5D4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5D5D">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EA5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55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57.15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9F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57.15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BB9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8C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DB14C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9C0A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203C">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14A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68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93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5F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8.81</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95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71D6E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D109B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EA04C">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876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4BA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BC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99F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55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2CC72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250B9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EA6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EB0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29F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DD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91F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26A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501E4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62035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8D4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4BB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141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54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07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A5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19D5B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E6E8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ED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6,588.47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E847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CD2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6,588.47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32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6,579.56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56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8.81</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8CF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0.10</w:t>
            </w:r>
            <w:r>
              <w:rPr>
                <w:rFonts w:ascii="Times New Roman" w:hAnsi="Times New Roman"/>
                <w:color w:val="000000"/>
                <w:sz w:val="18"/>
              </w:rPr>
              <w:t xml:space="preserve"> </w:t>
            </w:r>
          </w:p>
        </w:tc>
      </w:tr>
      <w:tr w14:paraId="68DA45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16F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BC0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692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40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47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559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85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9171A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A49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A06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E52CB4">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0D526">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DF1E4">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57EA2">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F7FFA5">
            <w:pPr>
              <w:spacing w:line="200" w:lineRule="exact"/>
              <w:rPr>
                <w:rFonts w:hint="default" w:ascii="Times New Roman" w:hAnsi="Times New Roman" w:cs="宋体"/>
                <w:color w:val="000000"/>
                <w:sz w:val="18"/>
                <w:szCs w:val="18"/>
              </w:rPr>
            </w:pPr>
          </w:p>
        </w:tc>
      </w:tr>
      <w:tr w14:paraId="6BB35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018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58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10213">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8AB7">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530A">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8831">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8650">
            <w:pPr>
              <w:spacing w:line="200" w:lineRule="exact"/>
              <w:jc w:val="right"/>
              <w:rPr>
                <w:rFonts w:hint="default" w:ascii="Times New Roman" w:hAnsi="Times New Roman" w:cs="宋体"/>
                <w:color w:val="000000"/>
                <w:sz w:val="18"/>
                <w:szCs w:val="18"/>
              </w:rPr>
            </w:pPr>
          </w:p>
        </w:tc>
      </w:tr>
      <w:tr w14:paraId="5DD1B7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E8A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87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A8C41">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9DDD">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F1B1">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D4F0">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D986">
            <w:pPr>
              <w:spacing w:line="200" w:lineRule="exact"/>
              <w:jc w:val="right"/>
              <w:rPr>
                <w:rFonts w:hint="default" w:ascii="Times New Roman" w:hAnsi="Times New Roman" w:cs="宋体"/>
                <w:color w:val="000000"/>
                <w:sz w:val="18"/>
                <w:szCs w:val="18"/>
              </w:rPr>
            </w:pPr>
          </w:p>
        </w:tc>
      </w:tr>
      <w:tr w14:paraId="346044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7CBC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A8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6,588.47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6848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FEF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6,588.47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6F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6,579.56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C1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8.81</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D1E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0.10</w:t>
            </w:r>
            <w:r>
              <w:rPr>
                <w:rFonts w:ascii="Times New Roman" w:hAnsi="Times New Roman"/>
                <w:color w:val="000000"/>
                <w:sz w:val="18"/>
              </w:rPr>
              <w:t xml:space="preserve"> </w:t>
            </w:r>
          </w:p>
        </w:tc>
      </w:tr>
    </w:tbl>
    <w:p w14:paraId="6C436EFB">
      <w:pPr>
        <w:spacing w:line="24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99"/>
        <w:gridCol w:w="3430"/>
        <w:gridCol w:w="2755"/>
        <w:gridCol w:w="2755"/>
        <w:gridCol w:w="2768"/>
      </w:tblGrid>
      <w:tr w14:paraId="5847ED7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05818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0FE70F80">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A6ECA92">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rPr>
              <w:t>重庆市九龙坡区巴福镇人民政府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75E2E09">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318F7CC">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21EF8DA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E4A526E">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44910E3">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219C6E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E8D3FB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A8A1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31BF8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62AA6979">
        <w:tblPrEx>
          <w:tblCellMar>
            <w:top w:w="0" w:type="dxa"/>
            <w:left w:w="0" w:type="dxa"/>
            <w:bottom w:w="0" w:type="dxa"/>
            <w:right w:w="0" w:type="dxa"/>
          </w:tblCellMar>
        </w:tblPrEx>
        <w:trPr>
          <w:trHeight w:val="332"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10BC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D4D5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C2AF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8257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1E56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3BF355F7">
        <w:tblPrEx>
          <w:tblCellMar>
            <w:top w:w="0" w:type="dxa"/>
            <w:left w:w="0" w:type="dxa"/>
            <w:bottom w:w="0" w:type="dxa"/>
            <w:right w:w="0" w:type="dxa"/>
          </w:tblCellMar>
        </w:tblPrEx>
        <w:trPr>
          <w:trHeight w:val="332"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D249E">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29D30">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50178">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3639EE">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591123">
            <w:pPr>
              <w:jc w:val="center"/>
              <w:rPr>
                <w:rFonts w:hint="default" w:ascii="Times New Roman" w:hAnsi="Times New Roman" w:cs="宋体"/>
                <w:b/>
                <w:color w:val="000000"/>
                <w:sz w:val="20"/>
                <w:szCs w:val="20"/>
              </w:rPr>
            </w:pPr>
          </w:p>
        </w:tc>
      </w:tr>
      <w:tr w14:paraId="5CF3927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5ADF1">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5E956D">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723C7">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482EF">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5FEC28">
            <w:pPr>
              <w:jc w:val="center"/>
              <w:rPr>
                <w:rFonts w:hint="default" w:ascii="Times New Roman" w:hAnsi="Times New Roman" w:cs="宋体"/>
                <w:b/>
                <w:color w:val="000000"/>
                <w:sz w:val="20"/>
                <w:szCs w:val="20"/>
              </w:rPr>
            </w:pPr>
          </w:p>
        </w:tc>
      </w:tr>
      <w:tr w14:paraId="316A6C2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7F56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ED73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6,579.56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28463">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2,064.94</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A11C">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4,514.61</w:t>
            </w:r>
            <w:r>
              <w:rPr>
                <w:rFonts w:ascii="Times New Roman" w:hAnsi="Times New Roman"/>
                <w:b/>
                <w:color w:val="000000"/>
                <w:sz w:val="20"/>
              </w:rPr>
              <w:t xml:space="preserve"> </w:t>
            </w:r>
          </w:p>
        </w:tc>
      </w:tr>
      <w:tr w14:paraId="3EB1D9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5B8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22D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9DEB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2,242.10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1885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1,295.61</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943F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946.50</w:t>
            </w:r>
            <w:r>
              <w:rPr>
                <w:rFonts w:ascii="Times New Roman" w:hAnsi="Times New Roman"/>
                <w:b/>
                <w:color w:val="000000"/>
                <w:sz w:val="20"/>
              </w:rPr>
              <w:t xml:space="preserve"> </w:t>
            </w:r>
          </w:p>
        </w:tc>
      </w:tr>
      <w:tr w14:paraId="3BB4FD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FAB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F5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B4FB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36.27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6E3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6C6C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36.27</w:t>
            </w:r>
            <w:r>
              <w:rPr>
                <w:rFonts w:ascii="Times New Roman" w:hAnsi="Times New Roman"/>
                <w:b/>
                <w:color w:val="000000"/>
                <w:sz w:val="20"/>
              </w:rPr>
              <w:t xml:space="preserve"> </w:t>
            </w:r>
          </w:p>
        </w:tc>
      </w:tr>
      <w:tr w14:paraId="3C8DFE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676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C08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87C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36.27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A635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B59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36.27</w:t>
            </w:r>
            <w:r>
              <w:rPr>
                <w:rFonts w:ascii="Times New Roman" w:hAnsi="Times New Roman"/>
                <w:color w:val="000000"/>
                <w:sz w:val="20"/>
              </w:rPr>
              <w:t xml:space="preserve"> </w:t>
            </w:r>
          </w:p>
        </w:tc>
      </w:tr>
      <w:tr w14:paraId="28ADEE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1C9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F0E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8461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2,020.20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5DE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1,285.44</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813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734.75</w:t>
            </w:r>
            <w:r>
              <w:rPr>
                <w:rFonts w:ascii="Times New Roman" w:hAnsi="Times New Roman"/>
                <w:b/>
                <w:color w:val="000000"/>
                <w:sz w:val="20"/>
              </w:rPr>
              <w:t xml:space="preserve"> </w:t>
            </w:r>
          </w:p>
        </w:tc>
      </w:tr>
      <w:tr w14:paraId="200ED3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5EA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B491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0E7E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1,067.29</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E5BB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1,067.29</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2706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92175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AB2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2DE0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0EC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716.37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B60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3DF1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716.37</w:t>
            </w:r>
            <w:r>
              <w:rPr>
                <w:rFonts w:ascii="Times New Roman" w:hAnsi="Times New Roman"/>
                <w:color w:val="000000"/>
                <w:sz w:val="20"/>
              </w:rPr>
              <w:t xml:space="preserve"> </w:t>
            </w:r>
          </w:p>
        </w:tc>
      </w:tr>
      <w:tr w14:paraId="153063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5A4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FDC8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C5AF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18.38</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D45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48E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18.38</w:t>
            </w:r>
            <w:r>
              <w:rPr>
                <w:rFonts w:ascii="Times New Roman" w:hAnsi="Times New Roman"/>
                <w:color w:val="000000"/>
                <w:sz w:val="20"/>
              </w:rPr>
              <w:t xml:space="preserve"> </w:t>
            </w:r>
          </w:p>
        </w:tc>
      </w:tr>
      <w:tr w14:paraId="3B3D06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2EB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0E3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EF7F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218.16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BEB8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218.16</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6FB8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7E951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16E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1F4D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A89D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0.80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5C2C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704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0.80</w:t>
            </w:r>
            <w:r>
              <w:rPr>
                <w:rFonts w:ascii="Times New Roman" w:hAnsi="Times New Roman"/>
                <w:b/>
                <w:color w:val="000000"/>
                <w:sz w:val="20"/>
              </w:rPr>
              <w:t xml:space="preserve"> </w:t>
            </w:r>
          </w:p>
        </w:tc>
      </w:tr>
      <w:tr w14:paraId="371167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B2E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82E2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F51E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0.80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EC8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0AAB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0.80</w:t>
            </w:r>
            <w:r>
              <w:rPr>
                <w:rFonts w:ascii="Times New Roman" w:hAnsi="Times New Roman"/>
                <w:color w:val="000000"/>
                <w:sz w:val="20"/>
              </w:rPr>
              <w:t xml:space="preserve"> </w:t>
            </w:r>
          </w:p>
        </w:tc>
      </w:tr>
      <w:tr w14:paraId="7C7C2D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983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271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034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13.03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DBDF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E952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13.03</w:t>
            </w:r>
            <w:r>
              <w:rPr>
                <w:rFonts w:ascii="Times New Roman" w:hAnsi="Times New Roman"/>
                <w:b/>
                <w:color w:val="000000"/>
                <w:sz w:val="20"/>
              </w:rPr>
              <w:t xml:space="preserve"> </w:t>
            </w:r>
          </w:p>
        </w:tc>
      </w:tr>
      <w:tr w14:paraId="373C42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A2B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38A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统计管理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1CB5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2817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DF9F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6.00</w:t>
            </w:r>
            <w:r>
              <w:rPr>
                <w:rFonts w:ascii="Times New Roman" w:hAnsi="Times New Roman"/>
                <w:color w:val="000000"/>
                <w:sz w:val="20"/>
              </w:rPr>
              <w:t xml:space="preserve"> </w:t>
            </w:r>
          </w:p>
        </w:tc>
      </w:tr>
      <w:tr w14:paraId="714687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5E5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1753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9B21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7.03</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F02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FE7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7.03</w:t>
            </w:r>
            <w:r>
              <w:rPr>
                <w:rFonts w:ascii="Times New Roman" w:hAnsi="Times New Roman"/>
                <w:color w:val="000000"/>
                <w:sz w:val="20"/>
              </w:rPr>
              <w:t xml:space="preserve"> </w:t>
            </w:r>
          </w:p>
        </w:tc>
      </w:tr>
      <w:tr w14:paraId="46E5DB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A8E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42C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1306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7.90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B633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9455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7.90</w:t>
            </w:r>
            <w:r>
              <w:rPr>
                <w:rFonts w:ascii="Times New Roman" w:hAnsi="Times New Roman"/>
                <w:b/>
                <w:color w:val="000000"/>
                <w:sz w:val="20"/>
              </w:rPr>
              <w:t xml:space="preserve"> </w:t>
            </w:r>
          </w:p>
        </w:tc>
      </w:tr>
      <w:tr w14:paraId="20B0E4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F5C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3247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其他财政事务支出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AAEF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7.90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FDD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257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7.90</w:t>
            </w:r>
            <w:r>
              <w:rPr>
                <w:rFonts w:ascii="Times New Roman" w:hAnsi="Times New Roman"/>
                <w:color w:val="000000"/>
                <w:sz w:val="20"/>
              </w:rPr>
              <w:t xml:space="preserve"> </w:t>
            </w:r>
          </w:p>
        </w:tc>
      </w:tr>
      <w:tr w14:paraId="14024F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0B2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C4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D8A8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25.60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11A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7D42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25.60</w:t>
            </w:r>
            <w:r>
              <w:rPr>
                <w:rFonts w:ascii="Times New Roman" w:hAnsi="Times New Roman"/>
                <w:b/>
                <w:color w:val="000000"/>
                <w:sz w:val="20"/>
              </w:rPr>
              <w:t xml:space="preserve"> </w:t>
            </w:r>
          </w:p>
        </w:tc>
      </w:tr>
      <w:tr w14:paraId="2A095D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AE2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788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24CE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25.60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178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AAC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25.60</w:t>
            </w:r>
            <w:r>
              <w:rPr>
                <w:rFonts w:ascii="Times New Roman" w:hAnsi="Times New Roman"/>
                <w:color w:val="000000"/>
                <w:sz w:val="20"/>
              </w:rPr>
              <w:t xml:space="preserve"> </w:t>
            </w:r>
          </w:p>
        </w:tc>
      </w:tr>
      <w:tr w14:paraId="1795A6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93D4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A44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E247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0.98</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C50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CD1B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0.98</w:t>
            </w:r>
            <w:r>
              <w:rPr>
                <w:rFonts w:ascii="Times New Roman" w:hAnsi="Times New Roman"/>
                <w:b/>
                <w:color w:val="000000"/>
                <w:sz w:val="20"/>
              </w:rPr>
              <w:t xml:space="preserve"> </w:t>
            </w:r>
          </w:p>
        </w:tc>
      </w:tr>
      <w:tr w14:paraId="1F7C49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757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129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99F3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0.98</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6C4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09AB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0.98</w:t>
            </w:r>
            <w:r>
              <w:rPr>
                <w:rFonts w:ascii="Times New Roman" w:hAnsi="Times New Roman"/>
                <w:color w:val="000000"/>
                <w:sz w:val="20"/>
              </w:rPr>
              <w:t xml:space="preserve"> </w:t>
            </w:r>
          </w:p>
        </w:tc>
      </w:tr>
      <w:tr w14:paraId="7CC59B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567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F6C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692B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10.00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69A2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545D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10.00</w:t>
            </w:r>
            <w:r>
              <w:rPr>
                <w:rFonts w:ascii="Times New Roman" w:hAnsi="Times New Roman"/>
                <w:b/>
                <w:color w:val="000000"/>
                <w:sz w:val="20"/>
              </w:rPr>
              <w:t xml:space="preserve"> </w:t>
            </w:r>
          </w:p>
        </w:tc>
      </w:tr>
      <w:tr w14:paraId="4277B8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202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71FA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63F4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773E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DD6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10.00</w:t>
            </w:r>
            <w:r>
              <w:rPr>
                <w:rFonts w:ascii="Times New Roman" w:hAnsi="Times New Roman"/>
                <w:color w:val="000000"/>
                <w:sz w:val="20"/>
              </w:rPr>
              <w:t xml:space="preserve"> </w:t>
            </w:r>
          </w:p>
        </w:tc>
      </w:tr>
      <w:tr w14:paraId="5D6872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B7C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228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9032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109.71</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A1FB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0A78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109.71</w:t>
            </w:r>
            <w:r>
              <w:rPr>
                <w:rFonts w:ascii="Times New Roman" w:hAnsi="Times New Roman"/>
                <w:b/>
                <w:color w:val="000000"/>
                <w:sz w:val="20"/>
              </w:rPr>
              <w:t xml:space="preserve"> </w:t>
            </w:r>
          </w:p>
        </w:tc>
      </w:tr>
      <w:tr w14:paraId="156F15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FE9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5C0C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11E3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AC8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5F4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2.86</w:t>
            </w:r>
            <w:r>
              <w:rPr>
                <w:rFonts w:ascii="Times New Roman" w:hAnsi="Times New Roman"/>
                <w:color w:val="000000"/>
                <w:sz w:val="20"/>
              </w:rPr>
              <w:t xml:space="preserve"> </w:t>
            </w:r>
          </w:p>
        </w:tc>
      </w:tr>
      <w:tr w14:paraId="0A999F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349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8A3A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BE72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106.85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EE18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F367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106.85</w:t>
            </w:r>
            <w:r>
              <w:rPr>
                <w:rFonts w:ascii="Times New Roman" w:hAnsi="Times New Roman"/>
                <w:color w:val="000000"/>
                <w:sz w:val="20"/>
              </w:rPr>
              <w:t xml:space="preserve"> </w:t>
            </w:r>
          </w:p>
        </w:tc>
      </w:tr>
      <w:tr w14:paraId="7D4399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7F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9ED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380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17.62</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E413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10.16</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9425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7.46</w:t>
            </w:r>
            <w:r>
              <w:rPr>
                <w:rFonts w:ascii="Times New Roman" w:hAnsi="Times New Roman"/>
                <w:b/>
                <w:color w:val="000000"/>
                <w:sz w:val="20"/>
              </w:rPr>
              <w:t xml:space="preserve"> </w:t>
            </w:r>
          </w:p>
        </w:tc>
      </w:tr>
      <w:tr w14:paraId="68607B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EB3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EA2E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5BE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10.16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197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10.16</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D4E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9BEAC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DA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9D9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E96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7.46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67F9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B0D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7.46</w:t>
            </w:r>
            <w:r>
              <w:rPr>
                <w:rFonts w:ascii="Times New Roman" w:hAnsi="Times New Roman"/>
                <w:color w:val="000000"/>
                <w:sz w:val="20"/>
              </w:rPr>
              <w:t xml:space="preserve"> </w:t>
            </w:r>
          </w:p>
        </w:tc>
      </w:tr>
      <w:tr w14:paraId="26BD65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A62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4C8A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1DDF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71.50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D724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4BE1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71.50</w:t>
            </w:r>
            <w:r>
              <w:rPr>
                <w:rFonts w:ascii="Times New Roman" w:hAnsi="Times New Roman"/>
                <w:b/>
                <w:color w:val="000000"/>
                <w:sz w:val="20"/>
              </w:rPr>
              <w:t xml:space="preserve"> </w:t>
            </w:r>
          </w:p>
        </w:tc>
      </w:tr>
      <w:tr w14:paraId="7B7FD6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793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73C9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BD9A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8.20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888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3A1B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8.20</w:t>
            </w:r>
            <w:r>
              <w:rPr>
                <w:rFonts w:ascii="Times New Roman" w:hAnsi="Times New Roman"/>
                <w:b/>
                <w:color w:val="000000"/>
                <w:sz w:val="20"/>
              </w:rPr>
              <w:t xml:space="preserve"> </w:t>
            </w:r>
          </w:p>
        </w:tc>
      </w:tr>
      <w:tr w14:paraId="6A6CC5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A92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C534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44B4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8CE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256E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1.20</w:t>
            </w:r>
            <w:r>
              <w:rPr>
                <w:rFonts w:ascii="Times New Roman" w:hAnsi="Times New Roman"/>
                <w:color w:val="000000"/>
                <w:sz w:val="20"/>
              </w:rPr>
              <w:t xml:space="preserve"> </w:t>
            </w:r>
          </w:p>
        </w:tc>
      </w:tr>
      <w:tr w14:paraId="4D4114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C97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2040605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A00C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普法宣传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63C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C90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9F9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7.00</w:t>
            </w:r>
            <w:r>
              <w:rPr>
                <w:rFonts w:ascii="Times New Roman" w:hAnsi="Times New Roman"/>
                <w:color w:val="000000"/>
                <w:sz w:val="20"/>
              </w:rPr>
              <w:t xml:space="preserve"> </w:t>
            </w:r>
          </w:p>
        </w:tc>
      </w:tr>
      <w:tr w14:paraId="5BB00E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BE0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5A5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D95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63.30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52E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8CE5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63.30</w:t>
            </w:r>
            <w:r>
              <w:rPr>
                <w:rFonts w:ascii="Times New Roman" w:hAnsi="Times New Roman"/>
                <w:b/>
                <w:color w:val="000000"/>
                <w:sz w:val="20"/>
              </w:rPr>
              <w:t xml:space="preserve"> </w:t>
            </w:r>
          </w:p>
        </w:tc>
      </w:tr>
      <w:tr w14:paraId="3B1D63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631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D0C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14C5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63.30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9A1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9361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63.30</w:t>
            </w:r>
            <w:r>
              <w:rPr>
                <w:rFonts w:ascii="Times New Roman" w:hAnsi="Times New Roman"/>
                <w:color w:val="000000"/>
                <w:sz w:val="20"/>
              </w:rPr>
              <w:t xml:space="preserve"> </w:t>
            </w:r>
          </w:p>
        </w:tc>
      </w:tr>
      <w:tr w14:paraId="4A2251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A01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6C6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82B9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679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0CD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r>
      <w:tr w14:paraId="08EDAB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D9E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7D6C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7457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1CB4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FB70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2.90</w:t>
            </w:r>
            <w:r>
              <w:rPr>
                <w:rFonts w:ascii="Times New Roman" w:hAnsi="Times New Roman"/>
                <w:b/>
                <w:color w:val="000000"/>
                <w:sz w:val="20"/>
              </w:rPr>
              <w:t xml:space="preserve"> </w:t>
            </w:r>
          </w:p>
        </w:tc>
      </w:tr>
      <w:tr w14:paraId="31D0A2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3F0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0613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EFA0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10C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040B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2.90</w:t>
            </w:r>
            <w:r>
              <w:rPr>
                <w:rFonts w:ascii="Times New Roman" w:hAnsi="Times New Roman"/>
                <w:color w:val="000000"/>
                <w:sz w:val="20"/>
              </w:rPr>
              <w:t xml:space="preserve"> </w:t>
            </w:r>
          </w:p>
        </w:tc>
      </w:tr>
      <w:tr w14:paraId="568510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5E8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7B63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2CE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7A5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9FC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r>
      <w:tr w14:paraId="1D853F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A03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4E68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D976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152.93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503C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91.68</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EFB8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61.25</w:t>
            </w:r>
            <w:r>
              <w:rPr>
                <w:rFonts w:ascii="Times New Roman" w:hAnsi="Times New Roman"/>
                <w:b/>
                <w:color w:val="000000"/>
                <w:sz w:val="20"/>
              </w:rPr>
              <w:t xml:space="preserve"> </w:t>
            </w:r>
          </w:p>
        </w:tc>
      </w:tr>
      <w:tr w14:paraId="51A950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543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783F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DC85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A600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EAE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14.00</w:t>
            </w:r>
            <w:r>
              <w:rPr>
                <w:rFonts w:ascii="Times New Roman" w:hAnsi="Times New Roman"/>
                <w:color w:val="000000"/>
                <w:sz w:val="20"/>
              </w:rPr>
              <w:t xml:space="preserve"> </w:t>
            </w:r>
          </w:p>
        </w:tc>
      </w:tr>
      <w:tr w14:paraId="4A6786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1A9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3E4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3676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138.93</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DD2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91.68</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931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47.25</w:t>
            </w:r>
            <w:r>
              <w:rPr>
                <w:rFonts w:ascii="Times New Roman" w:hAnsi="Times New Roman"/>
                <w:color w:val="000000"/>
                <w:sz w:val="20"/>
              </w:rPr>
              <w:t xml:space="preserve"> </w:t>
            </w:r>
          </w:p>
        </w:tc>
      </w:tr>
      <w:tr w14:paraId="29A38A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C97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7AE4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D86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1,894.43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E657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396.74</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212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1,497.69</w:t>
            </w:r>
            <w:r>
              <w:rPr>
                <w:rFonts w:ascii="Times New Roman" w:hAnsi="Times New Roman"/>
                <w:b/>
                <w:color w:val="000000"/>
                <w:sz w:val="20"/>
              </w:rPr>
              <w:t xml:space="preserve"> </w:t>
            </w:r>
          </w:p>
        </w:tc>
      </w:tr>
      <w:tr w14:paraId="5BF6C0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D65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CCF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78F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109.57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0E2D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109.57</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BF0E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AB54D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2A7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CC6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4A5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109.57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751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109.57</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248F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76A37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821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B57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143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1,044.29</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55A6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AE18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1,044.29</w:t>
            </w:r>
            <w:r>
              <w:rPr>
                <w:rFonts w:ascii="Times New Roman" w:hAnsi="Times New Roman"/>
                <w:b/>
                <w:color w:val="000000"/>
                <w:sz w:val="20"/>
              </w:rPr>
              <w:t xml:space="preserve"> </w:t>
            </w:r>
          </w:p>
        </w:tc>
      </w:tr>
      <w:tr w14:paraId="0AE5E8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A7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72F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B428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888.20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2C9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2CC5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888.20</w:t>
            </w:r>
            <w:r>
              <w:rPr>
                <w:rFonts w:ascii="Times New Roman" w:hAnsi="Times New Roman"/>
                <w:color w:val="000000"/>
                <w:sz w:val="20"/>
              </w:rPr>
              <w:t xml:space="preserve"> </w:t>
            </w:r>
          </w:p>
        </w:tc>
      </w:tr>
      <w:tr w14:paraId="0B41EB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F1A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4B4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A6AC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156.10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49D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302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156.10</w:t>
            </w:r>
            <w:r>
              <w:rPr>
                <w:rFonts w:ascii="Times New Roman" w:hAnsi="Times New Roman"/>
                <w:color w:val="000000"/>
                <w:sz w:val="20"/>
              </w:rPr>
              <w:t xml:space="preserve"> </w:t>
            </w:r>
          </w:p>
        </w:tc>
      </w:tr>
      <w:tr w14:paraId="64B5E9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9D4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FECF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355F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199.16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4C29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199.16</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9CBA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4AAC4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4A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CDD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FC0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91.85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BD46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91.85</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7BE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D9B76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9C1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B0D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EE30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45.15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6E1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45.15</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4D7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2665B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7BB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694F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EA8D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62.16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1294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62.16</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B64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AF3D5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3B8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0266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E254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13.48</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987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DE33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13.48</w:t>
            </w:r>
            <w:r>
              <w:rPr>
                <w:rFonts w:ascii="Times New Roman" w:hAnsi="Times New Roman"/>
                <w:b/>
                <w:color w:val="000000"/>
                <w:sz w:val="20"/>
              </w:rPr>
              <w:t xml:space="preserve"> </w:t>
            </w:r>
          </w:p>
        </w:tc>
      </w:tr>
      <w:tr w14:paraId="05D5B5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E2B9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AD49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社会保险补贴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4A9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6.55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8C47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082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6.55</w:t>
            </w:r>
            <w:r>
              <w:rPr>
                <w:rFonts w:ascii="Times New Roman" w:hAnsi="Times New Roman"/>
                <w:color w:val="000000"/>
                <w:sz w:val="20"/>
              </w:rPr>
              <w:t xml:space="preserve"> </w:t>
            </w:r>
          </w:p>
        </w:tc>
      </w:tr>
      <w:tr w14:paraId="6FEB3A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7B7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B4A7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4B25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4.63</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A77C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2657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4.63</w:t>
            </w:r>
            <w:r>
              <w:rPr>
                <w:rFonts w:ascii="Times New Roman" w:hAnsi="Times New Roman"/>
                <w:color w:val="000000"/>
                <w:sz w:val="20"/>
              </w:rPr>
              <w:t xml:space="preserve"> </w:t>
            </w:r>
          </w:p>
        </w:tc>
      </w:tr>
      <w:tr w14:paraId="22B954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843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853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DF77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2.30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AF5A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0F2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2.30</w:t>
            </w:r>
            <w:r>
              <w:rPr>
                <w:rFonts w:ascii="Times New Roman" w:hAnsi="Times New Roman"/>
                <w:color w:val="000000"/>
                <w:sz w:val="20"/>
              </w:rPr>
              <w:t xml:space="preserve"> </w:t>
            </w:r>
          </w:p>
        </w:tc>
      </w:tr>
      <w:tr w14:paraId="10AEB7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82D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7C9F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3B0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189.20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293F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23.36</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3BC6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165.84</w:t>
            </w:r>
            <w:r>
              <w:rPr>
                <w:rFonts w:ascii="Times New Roman" w:hAnsi="Times New Roman"/>
                <w:b/>
                <w:color w:val="000000"/>
                <w:sz w:val="20"/>
              </w:rPr>
              <w:t xml:space="preserve"> </w:t>
            </w:r>
          </w:p>
        </w:tc>
      </w:tr>
      <w:tr w14:paraId="247D36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94C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768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DA8C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23.36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DFC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23.36</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68D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562CF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2B2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5591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6D77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22.87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5A8FA">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0859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22.87</w:t>
            </w:r>
            <w:r>
              <w:rPr>
                <w:rFonts w:ascii="Times New Roman" w:hAnsi="Times New Roman"/>
                <w:color w:val="000000"/>
                <w:sz w:val="20"/>
              </w:rPr>
              <w:t xml:space="preserve"> </w:t>
            </w:r>
          </w:p>
        </w:tc>
      </w:tr>
      <w:tr w14:paraId="08DBF5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FCE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3425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42F2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142.97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21CE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B77B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142.97</w:t>
            </w:r>
            <w:r>
              <w:rPr>
                <w:rFonts w:ascii="Times New Roman" w:hAnsi="Times New Roman"/>
                <w:color w:val="000000"/>
                <w:sz w:val="20"/>
              </w:rPr>
              <w:t xml:space="preserve"> </w:t>
            </w:r>
          </w:p>
        </w:tc>
      </w:tr>
      <w:tr w14:paraId="014A0B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EAA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A2CC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C0A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0.25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0DD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8503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0.25</w:t>
            </w:r>
            <w:r>
              <w:rPr>
                <w:rFonts w:ascii="Times New Roman" w:hAnsi="Times New Roman"/>
                <w:b/>
                <w:color w:val="000000"/>
                <w:sz w:val="20"/>
              </w:rPr>
              <w:t xml:space="preserve"> </w:t>
            </w:r>
          </w:p>
        </w:tc>
      </w:tr>
      <w:tr w14:paraId="170F28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505F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163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7615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0.25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EB27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07B1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0.25</w:t>
            </w:r>
            <w:r>
              <w:rPr>
                <w:rFonts w:ascii="Times New Roman" w:hAnsi="Times New Roman"/>
                <w:color w:val="000000"/>
                <w:sz w:val="20"/>
              </w:rPr>
              <w:t xml:space="preserve"> </w:t>
            </w:r>
          </w:p>
        </w:tc>
      </w:tr>
      <w:tr w14:paraId="5B3CCD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CD0D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51D3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1DD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BCC0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D2E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1.60</w:t>
            </w:r>
            <w:r>
              <w:rPr>
                <w:rFonts w:ascii="Times New Roman" w:hAnsi="Times New Roman"/>
                <w:b/>
                <w:color w:val="000000"/>
                <w:sz w:val="20"/>
              </w:rPr>
              <w:t xml:space="preserve"> </w:t>
            </w:r>
          </w:p>
        </w:tc>
      </w:tr>
      <w:tr w14:paraId="36955C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872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36F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54EC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B6F0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01E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1.60</w:t>
            </w:r>
            <w:r>
              <w:rPr>
                <w:rFonts w:ascii="Times New Roman" w:hAnsi="Times New Roman"/>
                <w:color w:val="000000"/>
                <w:sz w:val="20"/>
              </w:rPr>
              <w:t xml:space="preserve"> </w:t>
            </w:r>
          </w:p>
        </w:tc>
      </w:tr>
      <w:tr w14:paraId="48B0B6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D8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A491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DD2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13.87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76E5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1E02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13.87</w:t>
            </w:r>
            <w:r>
              <w:rPr>
                <w:rFonts w:ascii="Times New Roman" w:hAnsi="Times New Roman"/>
                <w:b/>
                <w:color w:val="000000"/>
                <w:sz w:val="20"/>
              </w:rPr>
              <w:t xml:space="preserve"> </w:t>
            </w:r>
          </w:p>
        </w:tc>
      </w:tr>
      <w:tr w14:paraId="5A9C02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85E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5B9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48EA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8.80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2210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848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8.80</w:t>
            </w:r>
            <w:r>
              <w:rPr>
                <w:rFonts w:ascii="Times New Roman" w:hAnsi="Times New Roman"/>
                <w:color w:val="000000"/>
                <w:sz w:val="20"/>
              </w:rPr>
              <w:t xml:space="preserve"> </w:t>
            </w:r>
          </w:p>
        </w:tc>
      </w:tr>
      <w:tr w14:paraId="119D0A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29B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2008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B644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EAB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409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5.06</w:t>
            </w:r>
            <w:r>
              <w:rPr>
                <w:rFonts w:ascii="Times New Roman" w:hAnsi="Times New Roman"/>
                <w:color w:val="000000"/>
                <w:sz w:val="20"/>
              </w:rPr>
              <w:t xml:space="preserve"> </w:t>
            </w:r>
          </w:p>
        </w:tc>
      </w:tr>
      <w:tr w14:paraId="04FDB8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E01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5EB7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704C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203.46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2A4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4989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203.46</w:t>
            </w:r>
            <w:r>
              <w:rPr>
                <w:rFonts w:ascii="Times New Roman" w:hAnsi="Times New Roman"/>
                <w:b/>
                <w:color w:val="000000"/>
                <w:sz w:val="20"/>
              </w:rPr>
              <w:t xml:space="preserve"> </w:t>
            </w:r>
          </w:p>
        </w:tc>
      </w:tr>
      <w:tr w14:paraId="5EC314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B7A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CB4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EF4D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203.46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4206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C8A5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203.46</w:t>
            </w:r>
            <w:r>
              <w:rPr>
                <w:rFonts w:ascii="Times New Roman" w:hAnsi="Times New Roman"/>
                <w:color w:val="000000"/>
                <w:sz w:val="20"/>
              </w:rPr>
              <w:t xml:space="preserve"> </w:t>
            </w:r>
          </w:p>
        </w:tc>
      </w:tr>
      <w:tr w14:paraId="411504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87A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DC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8ABC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9.00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ADC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5957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9.00</w:t>
            </w:r>
            <w:r>
              <w:rPr>
                <w:rFonts w:ascii="Times New Roman" w:hAnsi="Times New Roman"/>
                <w:b/>
                <w:color w:val="000000"/>
                <w:sz w:val="20"/>
              </w:rPr>
              <w:t xml:space="preserve"> </w:t>
            </w:r>
          </w:p>
        </w:tc>
      </w:tr>
      <w:tr w14:paraId="25B4F9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BF3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16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29A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829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F18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9.00</w:t>
            </w:r>
            <w:r>
              <w:rPr>
                <w:rFonts w:ascii="Times New Roman" w:hAnsi="Times New Roman"/>
                <w:color w:val="000000"/>
                <w:sz w:val="20"/>
              </w:rPr>
              <w:t xml:space="preserve"> </w:t>
            </w:r>
          </w:p>
        </w:tc>
      </w:tr>
      <w:tr w14:paraId="74CCF1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B60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BF77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1656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CCE3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079C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1.90</w:t>
            </w:r>
            <w:r>
              <w:rPr>
                <w:rFonts w:ascii="Times New Roman" w:hAnsi="Times New Roman"/>
                <w:b/>
                <w:color w:val="000000"/>
                <w:sz w:val="20"/>
              </w:rPr>
              <w:t xml:space="preserve"> </w:t>
            </w:r>
          </w:p>
        </w:tc>
      </w:tr>
      <w:tr w14:paraId="2BEDF7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FCA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DEB4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2E2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1.90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77D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46B1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1.90</w:t>
            </w:r>
            <w:r>
              <w:rPr>
                <w:rFonts w:ascii="Times New Roman" w:hAnsi="Times New Roman"/>
                <w:color w:val="000000"/>
                <w:sz w:val="20"/>
              </w:rPr>
              <w:t xml:space="preserve"> </w:t>
            </w:r>
          </w:p>
        </w:tc>
      </w:tr>
      <w:tr w14:paraId="0436AE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EE6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2893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5DC1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108.65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A311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64.66</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BA3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44.00</w:t>
            </w:r>
            <w:r>
              <w:rPr>
                <w:rFonts w:ascii="Times New Roman" w:hAnsi="Times New Roman"/>
                <w:b/>
                <w:color w:val="000000"/>
                <w:sz w:val="20"/>
              </w:rPr>
              <w:t xml:space="preserve"> </w:t>
            </w:r>
          </w:p>
        </w:tc>
      </w:tr>
      <w:tr w14:paraId="42C148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262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20D5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EA7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64.66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A63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64.66</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32A0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1BC6B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D8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3CBC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C408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44.00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EC6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6E4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44.00</w:t>
            </w:r>
            <w:r>
              <w:rPr>
                <w:rFonts w:ascii="Times New Roman" w:hAnsi="Times New Roman"/>
                <w:color w:val="000000"/>
                <w:sz w:val="20"/>
              </w:rPr>
              <w:t xml:space="preserve"> </w:t>
            </w:r>
          </w:p>
        </w:tc>
      </w:tr>
      <w:tr w14:paraId="5743E1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EE0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9D5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4F70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205.93</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AAA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CB47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153.61</w:t>
            </w:r>
            <w:r>
              <w:rPr>
                <w:rFonts w:ascii="Times New Roman" w:hAnsi="Times New Roman"/>
                <w:b/>
                <w:color w:val="000000"/>
                <w:sz w:val="20"/>
              </w:rPr>
              <w:t xml:space="preserve"> </w:t>
            </w:r>
          </w:p>
        </w:tc>
      </w:tr>
      <w:tr w14:paraId="5C251F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C00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77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025F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33.51</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C3C5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3620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33.51</w:t>
            </w:r>
            <w:r>
              <w:rPr>
                <w:rFonts w:ascii="Times New Roman" w:hAnsi="Times New Roman"/>
                <w:b/>
                <w:color w:val="000000"/>
                <w:sz w:val="20"/>
              </w:rPr>
              <w:t xml:space="preserve"> </w:t>
            </w:r>
          </w:p>
        </w:tc>
      </w:tr>
      <w:tr w14:paraId="44F3DA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2E5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7175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5C9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11.81</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51F3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6AE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11.81</w:t>
            </w:r>
            <w:r>
              <w:rPr>
                <w:rFonts w:ascii="Times New Roman" w:hAnsi="Times New Roman"/>
                <w:color w:val="000000"/>
                <w:sz w:val="20"/>
              </w:rPr>
              <w:t xml:space="preserve"> </w:t>
            </w:r>
          </w:p>
        </w:tc>
      </w:tr>
      <w:tr w14:paraId="6FB6C7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86D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F60B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其他卫生健康管理事务支出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F230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21.70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0953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A5E7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21.70</w:t>
            </w:r>
            <w:r>
              <w:rPr>
                <w:rFonts w:ascii="Times New Roman" w:hAnsi="Times New Roman"/>
                <w:color w:val="000000"/>
                <w:sz w:val="20"/>
              </w:rPr>
              <w:t xml:space="preserve"> </w:t>
            </w:r>
          </w:p>
        </w:tc>
      </w:tr>
      <w:tr w14:paraId="3F15BA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23D4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5325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2F3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112.89</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605C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7D22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112.89</w:t>
            </w:r>
            <w:r>
              <w:rPr>
                <w:rFonts w:ascii="Times New Roman" w:hAnsi="Times New Roman"/>
                <w:b/>
                <w:color w:val="000000"/>
                <w:sz w:val="20"/>
              </w:rPr>
              <w:t xml:space="preserve"> </w:t>
            </w:r>
          </w:p>
        </w:tc>
      </w:tr>
      <w:tr w14:paraId="722610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DB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3B87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A59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112.89</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348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002B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112.89</w:t>
            </w:r>
            <w:r>
              <w:rPr>
                <w:rFonts w:ascii="Times New Roman" w:hAnsi="Times New Roman"/>
                <w:color w:val="000000"/>
                <w:sz w:val="20"/>
              </w:rPr>
              <w:t xml:space="preserve"> </w:t>
            </w:r>
          </w:p>
        </w:tc>
      </w:tr>
      <w:tr w14:paraId="144A70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C5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51D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52E3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A4D1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52.31</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C613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4C4953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7E3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CD16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A8E8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33.11</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7B6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33.11</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C03C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D9FD0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817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55F4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46D8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15.80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B766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15.80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AEB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4109BE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8F9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D79A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048D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2.40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840C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2.40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84E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A92D8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346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097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C63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1D7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B85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B7FA2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9D6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43A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EF4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6.46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7A3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5AA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6.46</w:t>
            </w:r>
            <w:r>
              <w:rPr>
                <w:rFonts w:ascii="Times New Roman" w:hAnsi="Times New Roman"/>
                <w:b/>
                <w:color w:val="000000"/>
                <w:sz w:val="20"/>
              </w:rPr>
              <w:t xml:space="preserve"> </w:t>
            </w:r>
          </w:p>
        </w:tc>
      </w:tr>
      <w:tr w14:paraId="7DB118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CBA7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8EE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B94C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6.46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4E0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B8EC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6.46</w:t>
            </w:r>
            <w:r>
              <w:rPr>
                <w:rFonts w:ascii="Times New Roman" w:hAnsi="Times New Roman"/>
                <w:color w:val="000000"/>
                <w:sz w:val="20"/>
              </w:rPr>
              <w:t xml:space="preserve"> </w:t>
            </w:r>
          </w:p>
        </w:tc>
      </w:tr>
      <w:tr w14:paraId="59801C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EB2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13B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C6B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0.76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45A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527A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0.76</w:t>
            </w:r>
            <w:r>
              <w:rPr>
                <w:rFonts w:ascii="Times New Roman" w:hAnsi="Times New Roman"/>
                <w:b/>
                <w:color w:val="000000"/>
                <w:sz w:val="20"/>
              </w:rPr>
              <w:t xml:space="preserve"> </w:t>
            </w:r>
          </w:p>
        </w:tc>
      </w:tr>
      <w:tr w14:paraId="02BABD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34F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2E5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F718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0.76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47E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DC4F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0.76</w:t>
            </w:r>
            <w:r>
              <w:rPr>
                <w:rFonts w:ascii="Times New Roman" w:hAnsi="Times New Roman"/>
                <w:color w:val="000000"/>
                <w:sz w:val="20"/>
              </w:rPr>
              <w:t xml:space="preserve"> </w:t>
            </w:r>
          </w:p>
        </w:tc>
      </w:tr>
      <w:tr w14:paraId="65DBD9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F70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03B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6B9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1,260.57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AC5B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0D8D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1,260.57</w:t>
            </w:r>
            <w:r>
              <w:rPr>
                <w:rFonts w:ascii="Times New Roman" w:hAnsi="Times New Roman"/>
                <w:b/>
                <w:color w:val="000000"/>
                <w:sz w:val="20"/>
              </w:rPr>
              <w:t xml:space="preserve"> </w:t>
            </w:r>
          </w:p>
        </w:tc>
      </w:tr>
      <w:tr w14:paraId="7BA3C5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5D07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B491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95E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68.36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C95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3822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68.36</w:t>
            </w:r>
            <w:r>
              <w:rPr>
                <w:rFonts w:ascii="Times New Roman" w:hAnsi="Times New Roman"/>
                <w:b/>
                <w:color w:val="000000"/>
                <w:sz w:val="20"/>
              </w:rPr>
              <w:t xml:space="preserve"> </w:t>
            </w:r>
          </w:p>
        </w:tc>
      </w:tr>
      <w:tr w14:paraId="637ED6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962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65B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6B9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68.36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E7A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1D82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68.36</w:t>
            </w:r>
            <w:r>
              <w:rPr>
                <w:rFonts w:ascii="Times New Roman" w:hAnsi="Times New Roman"/>
                <w:color w:val="000000"/>
                <w:sz w:val="20"/>
              </w:rPr>
              <w:t xml:space="preserve"> </w:t>
            </w:r>
          </w:p>
        </w:tc>
      </w:tr>
      <w:tr w14:paraId="35DE9D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377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AB76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AEF3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1,192.20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FF8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6790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1,192.20</w:t>
            </w:r>
            <w:r>
              <w:rPr>
                <w:rFonts w:ascii="Times New Roman" w:hAnsi="Times New Roman"/>
                <w:b/>
                <w:color w:val="000000"/>
                <w:sz w:val="20"/>
              </w:rPr>
              <w:t xml:space="preserve"> </w:t>
            </w:r>
          </w:p>
        </w:tc>
      </w:tr>
      <w:tr w14:paraId="0A5F61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82C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11BE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92F0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1,192.20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E413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99A4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1,192.20</w:t>
            </w:r>
            <w:r>
              <w:rPr>
                <w:rFonts w:ascii="Times New Roman" w:hAnsi="Times New Roman"/>
                <w:color w:val="000000"/>
                <w:sz w:val="20"/>
              </w:rPr>
              <w:t xml:space="preserve"> </w:t>
            </w:r>
          </w:p>
        </w:tc>
      </w:tr>
      <w:tr w14:paraId="486223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1CF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20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0700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446.44</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5D6F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A9B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327.39</w:t>
            </w:r>
            <w:r>
              <w:rPr>
                <w:rFonts w:ascii="Times New Roman" w:hAnsi="Times New Roman"/>
                <w:b/>
                <w:color w:val="000000"/>
                <w:sz w:val="20"/>
              </w:rPr>
              <w:t xml:space="preserve"> </w:t>
            </w:r>
          </w:p>
        </w:tc>
      </w:tr>
      <w:tr w14:paraId="435FB0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459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6C6A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37B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5ED5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119.05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E697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0252F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5EE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88BF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FABC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9C2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119.05</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A803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456AF5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D8F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D02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288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A8D5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E568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200.72</w:t>
            </w:r>
            <w:r>
              <w:rPr>
                <w:rFonts w:ascii="Times New Roman" w:hAnsi="Times New Roman"/>
                <w:b/>
                <w:color w:val="000000"/>
                <w:sz w:val="20"/>
              </w:rPr>
              <w:t xml:space="preserve"> </w:t>
            </w:r>
          </w:p>
        </w:tc>
      </w:tr>
      <w:tr w14:paraId="695F0E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6E1E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95B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60C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71B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239C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140.72</w:t>
            </w:r>
            <w:r>
              <w:rPr>
                <w:rFonts w:ascii="Times New Roman" w:hAnsi="Times New Roman"/>
                <w:color w:val="000000"/>
                <w:sz w:val="20"/>
              </w:rPr>
              <w:t xml:space="preserve"> </w:t>
            </w:r>
          </w:p>
        </w:tc>
      </w:tr>
      <w:tr w14:paraId="6712A7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759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F6E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DBB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811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98DD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60.00</w:t>
            </w:r>
            <w:r>
              <w:rPr>
                <w:rFonts w:ascii="Times New Roman" w:hAnsi="Times New Roman"/>
                <w:color w:val="000000"/>
                <w:sz w:val="20"/>
              </w:rPr>
              <w:t xml:space="preserve"> </w:t>
            </w:r>
          </w:p>
        </w:tc>
      </w:tr>
      <w:tr w14:paraId="7C4137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525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B9C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50F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91FD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A06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126.67</w:t>
            </w:r>
            <w:r>
              <w:rPr>
                <w:rFonts w:ascii="Times New Roman" w:hAnsi="Times New Roman"/>
                <w:b/>
                <w:color w:val="000000"/>
                <w:sz w:val="20"/>
              </w:rPr>
              <w:t xml:space="preserve"> </w:t>
            </w:r>
          </w:p>
        </w:tc>
      </w:tr>
      <w:tr w14:paraId="7C07F1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308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1447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B931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5E24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73F6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126.67</w:t>
            </w:r>
            <w:r>
              <w:rPr>
                <w:rFonts w:ascii="Times New Roman" w:hAnsi="Times New Roman"/>
                <w:color w:val="000000"/>
                <w:sz w:val="20"/>
              </w:rPr>
              <w:t xml:space="preserve"> </w:t>
            </w:r>
          </w:p>
        </w:tc>
      </w:tr>
      <w:tr w14:paraId="525BD6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564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37C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EB2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079A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7D0A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r>
      <w:tr w14:paraId="5F235E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470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7A56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090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262B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A71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40.00</w:t>
            </w:r>
            <w:r>
              <w:rPr>
                <w:rFonts w:ascii="Times New Roman" w:hAnsi="Times New Roman"/>
                <w:b/>
                <w:color w:val="000000"/>
                <w:sz w:val="20"/>
              </w:rPr>
              <w:t xml:space="preserve"> </w:t>
            </w:r>
          </w:p>
        </w:tc>
      </w:tr>
      <w:tr w14:paraId="4323B6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32F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2140110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3120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公路和运输安全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785A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F8C8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F9CE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40.00</w:t>
            </w:r>
            <w:r>
              <w:rPr>
                <w:rFonts w:ascii="Times New Roman" w:hAnsi="Times New Roman"/>
                <w:color w:val="000000"/>
                <w:sz w:val="20"/>
              </w:rPr>
              <w:t xml:space="preserve"> </w:t>
            </w:r>
          </w:p>
        </w:tc>
      </w:tr>
      <w:tr w14:paraId="3B3C55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3D4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DD1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D7C6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FF6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5911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r>
      <w:tr w14:paraId="65AABB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DA60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710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EE29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F7A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7516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96.06</w:t>
            </w:r>
            <w:r>
              <w:rPr>
                <w:rFonts w:ascii="Times New Roman" w:hAnsi="Times New Roman"/>
                <w:b/>
                <w:color w:val="000000"/>
                <w:sz w:val="20"/>
              </w:rPr>
              <w:t xml:space="preserve"> </w:t>
            </w:r>
          </w:p>
        </w:tc>
      </w:tr>
      <w:tr w14:paraId="29E0DF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8A1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4FC9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89E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E9E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A7F4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96.06</w:t>
            </w:r>
            <w:r>
              <w:rPr>
                <w:rFonts w:ascii="Times New Roman" w:hAnsi="Times New Roman"/>
                <w:color w:val="000000"/>
                <w:sz w:val="20"/>
              </w:rPr>
              <w:t xml:space="preserve"> </w:t>
            </w:r>
          </w:p>
        </w:tc>
      </w:tr>
      <w:tr w14:paraId="08238A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E50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D12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0757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6AF4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EB28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4EC8B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AF6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3A01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1697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109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109.55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D65F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5DF73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C87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460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4767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1F5E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109.55</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814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3A365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B93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132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9AFA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3CC5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3146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r>
      <w:tr w14:paraId="281872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18C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B019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9481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575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6C5A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57.15</w:t>
            </w:r>
            <w:r>
              <w:rPr>
                <w:rFonts w:ascii="Times New Roman" w:hAnsi="Times New Roman"/>
                <w:b/>
                <w:color w:val="000000"/>
                <w:sz w:val="20"/>
              </w:rPr>
              <w:t xml:space="preserve"> </w:t>
            </w:r>
          </w:p>
        </w:tc>
      </w:tr>
      <w:tr w14:paraId="44FE2F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D26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CE5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CF08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3DD0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3570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57.15</w:t>
            </w:r>
            <w:r>
              <w:rPr>
                <w:rFonts w:ascii="Times New Roman" w:hAnsi="Times New Roman"/>
                <w:color w:val="000000"/>
                <w:sz w:val="20"/>
              </w:rPr>
              <w:t xml:space="preserve"> </w:t>
            </w:r>
          </w:p>
        </w:tc>
      </w:tr>
    </w:tbl>
    <w:p w14:paraId="667EEAFA">
      <w:pPr>
        <w:rPr>
          <w:rFonts w:hint="default" w:ascii="Times New Roman" w:hAnsi="Times New Roman" w:cs="宋体"/>
          <w:sz w:val="21"/>
          <w:szCs w:val="21"/>
        </w:rPr>
      </w:pPr>
      <w:r>
        <w:rPr>
          <w:rFonts w:ascii="Times New Roman" w:hAnsi="Times New Roman" w:cs="宋体"/>
          <w:sz w:val="20"/>
          <w:szCs w:val="20"/>
        </w:rPr>
        <w:t>备注：1.本表反映部门本年度一般公共预算财政拨款支出情况。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E0973C7">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519"/>
        <w:gridCol w:w="2353"/>
        <w:gridCol w:w="1182"/>
        <w:gridCol w:w="718"/>
        <w:gridCol w:w="1652"/>
        <w:gridCol w:w="1422"/>
        <w:gridCol w:w="694"/>
        <w:gridCol w:w="3029"/>
        <w:gridCol w:w="1622"/>
      </w:tblGrid>
      <w:tr w14:paraId="3BD70C3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AB75E8">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03CEFB39">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3FD5A86">
            <w:pPr>
              <w:spacing w:line="200" w:lineRule="exact"/>
              <w:rPr>
                <w:rFonts w:hint="default" w:ascii="Times New Roman" w:hAnsi="Times New Roman" w:cs="宋体"/>
                <w:color w:val="000000"/>
                <w:sz w:val="18"/>
                <w:szCs w:val="18"/>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rPr>
              <w:t>重庆市九龙坡区巴福镇人民政府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6986A2C4">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D1F1C1B">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D862F05">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C6AC5A">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45120162">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6887D5E">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D3E59D0">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C085229">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644C150">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B912C6">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DFC4B8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BE31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ED2F48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24208DD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9EAA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D0C5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F84D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7925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85A53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1FFCC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066C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3EB5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9070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56310A3A">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D236E">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4F5A6">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0AE1A">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4229E">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0D4F2">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06480B">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698D9">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2A849">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E97C3">
            <w:pPr>
              <w:spacing w:line="200" w:lineRule="exact"/>
              <w:jc w:val="center"/>
              <w:rPr>
                <w:rFonts w:hint="default" w:ascii="Times New Roman" w:hAnsi="Times New Roman" w:cs="宋体"/>
                <w:b/>
                <w:color w:val="000000"/>
                <w:sz w:val="18"/>
                <w:szCs w:val="18"/>
              </w:rPr>
            </w:pPr>
          </w:p>
        </w:tc>
      </w:tr>
      <w:tr w14:paraId="38522B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243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8B1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29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1,688.43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C11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BA0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B5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272.63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993B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3BF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4F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17.49</w:t>
            </w:r>
            <w:r>
              <w:rPr>
                <w:rFonts w:ascii="Times New Roman" w:hAnsi="Times New Roman"/>
                <w:color w:val="000000"/>
                <w:sz w:val="18"/>
              </w:rPr>
              <w:t xml:space="preserve"> </w:t>
            </w:r>
          </w:p>
        </w:tc>
      </w:tr>
      <w:tr w14:paraId="3E3FC9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EB4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DF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F0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225.74</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46D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979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7F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101.53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95E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7A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7A3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18184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522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563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1C3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154.11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BBB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B8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A0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0.44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36F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07B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DD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17.49</w:t>
            </w:r>
            <w:r>
              <w:rPr>
                <w:rFonts w:ascii="Times New Roman" w:hAnsi="Times New Roman"/>
                <w:color w:val="000000"/>
                <w:sz w:val="18"/>
              </w:rPr>
              <w:t xml:space="preserve"> </w:t>
            </w:r>
          </w:p>
        </w:tc>
      </w:tr>
      <w:tr w14:paraId="638958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1A5A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D2CE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1C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588.50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0A8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F1A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06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3.73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83C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ADA6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91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68BA8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645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7CA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28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154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B8F5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620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9E5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543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B0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BF2D3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35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583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58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390.93</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007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F0A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A3B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9F1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FD5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3A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247BE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DEE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C3F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84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91.85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983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9465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4A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C405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E5D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1F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905CC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C3F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4D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BDE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45.15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150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F38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B8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27.23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449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C4F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3B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72D0B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C6D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087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60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36.70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EFB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ACC5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7D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669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F64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547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F4FAC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F365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572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838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FAB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7FB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6E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09E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BECE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6A8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6FE23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DC84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8D2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98E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7.47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A44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2D1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210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7.95</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6DAC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48D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E21A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B9C29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59C6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E230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07A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109.55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892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801C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1E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22AF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63A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61D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0215E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4C6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7F7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C09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17.91</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50E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23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3ED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AA5F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E9E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41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48AAD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3B72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542D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AB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20.52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180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976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E77B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2EB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E5A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6C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EF675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3CD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648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E3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86.40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006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2A46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85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596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70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9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8D865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3C08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CD0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14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0A5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E24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9E2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35FC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9A8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23B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46A5E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9A9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507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146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2DF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480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6D1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0.62</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91D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F1F9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B78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92640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A0F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FCF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4CE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515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6CDA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A3F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DBB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590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6F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D9C1A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080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4AFB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F26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23.36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3BF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4E53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F94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9E1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EA00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590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14D42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D9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B6E9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33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61.39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F3E7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CA8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1D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47F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A919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9B2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E7763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B8B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5DA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C0A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42B9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A36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47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11.34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731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F3F3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4F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3760F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3B6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B11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DE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E24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E1C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D9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16.59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1F7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E1E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C3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F18E9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05A5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733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979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C95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D52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1C5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29.97</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8B3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85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AE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E2777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499C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BE26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2A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FD4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D7AD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17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7.61</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BB7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C84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F4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13AFF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79F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19C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5B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44B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97F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D6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8.49</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8BE7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F66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0BF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78C6D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961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4C1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F7A2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E360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CBC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5B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27.43</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570D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716E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E0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5FEAC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EA5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DC1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0C1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CE2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2C6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496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90D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E8FC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58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01EB0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E95A2">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F3DB8">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F9BD4">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E1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2315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90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21.26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EC7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E4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B3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E8A9B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26DD0">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B9DC4">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102411">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4A5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A12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8C7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8F6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34E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A8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BB1CC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EF58C">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EAF30">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23882C">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BE1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B37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5F5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4A9A1">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C3AFD">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C9E9">
            <w:pPr>
              <w:spacing w:line="200" w:lineRule="exact"/>
              <w:jc w:val="right"/>
              <w:rPr>
                <w:rFonts w:hint="default" w:ascii="Times New Roman" w:hAnsi="Times New Roman" w:cs="宋体"/>
                <w:color w:val="000000"/>
                <w:sz w:val="18"/>
                <w:szCs w:val="18"/>
              </w:rPr>
            </w:pPr>
          </w:p>
        </w:tc>
      </w:tr>
      <w:tr w14:paraId="0CD32D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CC5E7">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0E863">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B00404">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6F6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89F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13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AA107">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04076">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F48A">
            <w:pPr>
              <w:spacing w:line="200" w:lineRule="exact"/>
              <w:jc w:val="right"/>
              <w:rPr>
                <w:rFonts w:hint="default" w:ascii="Times New Roman" w:hAnsi="Times New Roman" w:cs="宋体"/>
                <w:color w:val="000000"/>
                <w:sz w:val="18"/>
                <w:szCs w:val="18"/>
              </w:rPr>
            </w:pPr>
          </w:p>
        </w:tc>
      </w:tr>
      <w:tr w14:paraId="4E2FF5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FBE07">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9D5C1">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A2454">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094D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ACC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BA7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CECFC">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C8777">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CD40">
            <w:pPr>
              <w:spacing w:line="200" w:lineRule="exact"/>
              <w:jc w:val="right"/>
              <w:rPr>
                <w:rFonts w:hint="default" w:ascii="Times New Roman" w:hAnsi="Times New Roman" w:cs="宋体"/>
                <w:color w:val="000000"/>
                <w:sz w:val="18"/>
                <w:szCs w:val="18"/>
              </w:rPr>
            </w:pPr>
          </w:p>
        </w:tc>
      </w:tr>
      <w:tr w14:paraId="568A7E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AD305">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E21DD">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C5D3DB">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D57B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AFB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EB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BD187">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20541">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66F3">
            <w:pPr>
              <w:spacing w:line="200" w:lineRule="exact"/>
              <w:jc w:val="right"/>
              <w:rPr>
                <w:rFonts w:hint="default" w:ascii="Times New Roman" w:hAnsi="Times New Roman" w:cs="宋体"/>
                <w:color w:val="000000"/>
                <w:sz w:val="18"/>
                <w:szCs w:val="18"/>
              </w:rPr>
            </w:pPr>
          </w:p>
        </w:tc>
      </w:tr>
      <w:tr w14:paraId="2F72273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FEE4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5618D">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1,774.82</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C41C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53E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290.12</w:t>
            </w:r>
            <w:r>
              <w:rPr>
                <w:rFonts w:ascii="Times New Roman" w:hAnsi="Times New Roman"/>
                <w:color w:val="000000"/>
                <w:sz w:val="18"/>
              </w:rPr>
              <w:t xml:space="preserve"> </w:t>
            </w:r>
          </w:p>
        </w:tc>
      </w:tr>
    </w:tbl>
    <w:p w14:paraId="49578E46">
      <w:pPr>
        <w:spacing w:line="280" w:lineRule="exact"/>
        <w:rPr>
          <w:rFonts w:hint="default" w:ascii="Times New Roman" w:hAnsi="Times New Roman" w:cs="宋体"/>
          <w:sz w:val="20"/>
          <w:szCs w:val="20"/>
        </w:rPr>
      </w:pPr>
      <w:r>
        <w:rPr>
          <w:rFonts w:ascii="Times New Roman" w:hAnsi="Times New Roman" w:cs="宋体"/>
          <w:sz w:val="20"/>
          <w:szCs w:val="20"/>
        </w:rPr>
        <w:t>备注：1.本表反映部门本年度一般公共预算财政拨款基本支出明细情况。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53"/>
        <w:gridCol w:w="3630"/>
        <w:gridCol w:w="1326"/>
        <w:gridCol w:w="1326"/>
        <w:gridCol w:w="1326"/>
        <w:gridCol w:w="1326"/>
        <w:gridCol w:w="1382"/>
        <w:gridCol w:w="1438"/>
      </w:tblGrid>
      <w:tr w14:paraId="135595A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F9E1BB">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1988D7D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55B15E3">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rPr>
              <w:t>重庆市九龙坡区巴福镇人民政府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226386B9">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343834">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5D0A4A">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60AC33">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CBAE8FC">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2B5F487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1CC900C">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BEE06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B359D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8A23BD">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589B797">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F5502F4">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54C12D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B165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456BD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6D53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6EC0F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C678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2FAA1E9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C6EF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8F86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1E73FE">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49250">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E0C5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AD04A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875B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8379B">
            <w:pPr>
              <w:jc w:val="center"/>
              <w:rPr>
                <w:rFonts w:hint="default" w:ascii="Times New Roman" w:hAnsi="Times New Roman" w:cs="宋体"/>
                <w:b/>
                <w:color w:val="000000"/>
                <w:sz w:val="20"/>
                <w:szCs w:val="20"/>
              </w:rPr>
            </w:pPr>
          </w:p>
        </w:tc>
      </w:tr>
      <w:tr w14:paraId="4126D42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41BD6">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CB530">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0FC11E">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044BC">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09B9EA">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E02C7">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D4BAF">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D45AD">
            <w:pPr>
              <w:jc w:val="center"/>
              <w:rPr>
                <w:rFonts w:hint="default" w:ascii="Times New Roman" w:hAnsi="Times New Roman" w:cs="宋体"/>
                <w:b/>
                <w:color w:val="000000"/>
                <w:sz w:val="20"/>
                <w:szCs w:val="20"/>
              </w:rPr>
            </w:pPr>
          </w:p>
        </w:tc>
      </w:tr>
      <w:tr w14:paraId="315B9B4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632B1">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36533">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7E3882">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AAB0C">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09A57">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DD12C">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E6F74">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6B99E">
            <w:pPr>
              <w:jc w:val="center"/>
              <w:rPr>
                <w:rFonts w:hint="default" w:ascii="Times New Roman" w:hAnsi="Times New Roman" w:cs="宋体"/>
                <w:b/>
                <w:color w:val="000000"/>
                <w:sz w:val="20"/>
                <w:szCs w:val="20"/>
              </w:rPr>
            </w:pPr>
          </w:p>
        </w:tc>
      </w:tr>
      <w:tr w14:paraId="0C00DDA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07AB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16D6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F3B9">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8.81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BDB51">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8.81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9ADD6">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EA484">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8.81</w:t>
            </w: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A112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58B6DF7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63BB">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AD6A">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382FD">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508B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B2D9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CC8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057D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DC8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F5C774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A973">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9D16">
            <w:pPr>
              <w:jc w:val="both"/>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15A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9E8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97D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49A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919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8.81</w:t>
            </w: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0EBA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2BF2D2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8976">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B2818">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EB5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A8BE1">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4E25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3F3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2B58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59C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49E6EC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4550A">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F1DB4">
            <w:pPr>
              <w:jc w:val="both"/>
              <w:textAlignment w:val="center"/>
              <w:rPr>
                <w:rFonts w:hint="default" w:ascii="Times New Roman" w:hAnsi="Times New Roman" w:cs="宋体"/>
                <w:color w:val="000000"/>
                <w:sz w:val="20"/>
                <w:szCs w:val="20"/>
              </w:rPr>
            </w:pPr>
            <w:r>
              <w:rPr>
                <w:rFonts w:ascii="Times New Roman" w:hAnsi="Times New Roman"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374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CF4D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9A1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ACC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F970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2.91</w:t>
            </w:r>
            <w:r>
              <w:rPr>
                <w:rFonts w:ascii="Times New Roman" w:hAnsi="Times New Roman"/>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B29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14:paraId="5D0BB8A7">
      <w:pPr>
        <w:rPr>
          <w:rFonts w:hint="default" w:ascii="Times New Roman" w:hAnsi="Times New Roman" w:cs="宋体"/>
          <w:sz w:val="21"/>
          <w:szCs w:val="21"/>
        </w:rPr>
      </w:pPr>
      <w:r>
        <w:rPr>
          <w:rFonts w:ascii="Times New Roman" w:hAnsi="Times New Roman" w:cs="宋体"/>
          <w:sz w:val="20"/>
          <w:szCs w:val="20"/>
        </w:rPr>
        <w:t>备注：1.本表反映部门本年度政府性基金预算财政拨款收入支出及结转和结余情况。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25B7D701">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483"/>
        <w:gridCol w:w="3430"/>
        <w:gridCol w:w="2679"/>
        <w:gridCol w:w="71"/>
        <w:gridCol w:w="2818"/>
        <w:gridCol w:w="27"/>
        <w:gridCol w:w="2699"/>
      </w:tblGrid>
      <w:tr w14:paraId="1B3CBE7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C01044">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42352BC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462E8AB">
            <w:pPr>
              <w:rPr>
                <w:rFonts w:hint="default" w:ascii="Times New Roman" w:hAnsi="Times New Roman" w:cs="宋体"/>
                <w:color w:val="000000"/>
                <w:sz w:val="20"/>
                <w:szCs w:val="20"/>
              </w:rPr>
            </w:pPr>
            <w:r>
              <w:rPr>
                <w:rFonts w:ascii="Times New Roman" w:hAnsi="Times New Roman" w:cs="宋体"/>
                <w:sz w:val="20"/>
                <w:szCs w:val="20"/>
              </w:rPr>
              <w:t>公开部门</w:t>
            </w:r>
            <w:r>
              <w:rPr>
                <w:rFonts w:ascii="Times New Roman" w:hAnsi="Times New Roman" w:cs="宋体"/>
                <w:color w:val="000000"/>
                <w:sz w:val="20"/>
                <w:szCs w:val="20"/>
              </w:rPr>
              <w:t xml:space="preserve">： </w:t>
            </w:r>
            <w:r>
              <w:rPr>
                <w:rFonts w:ascii="Times New Roman" w:hAnsi="Times New Roman"/>
                <w:color w:val="000000"/>
                <w:sz w:val="20"/>
              </w:rPr>
              <w:t>重庆市九龙坡区巴福镇人民政府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84A603">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8E19C4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06F3DFA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CDE59C7">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26D5E6">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E8B1A4">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3EC2C7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D80C44">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5B7D8B">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5C67F57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2AB8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AE28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0833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6EE1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792D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78F78F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120D7">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59194">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E9A75">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783D1E">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D6DBC">
            <w:pPr>
              <w:jc w:val="center"/>
              <w:rPr>
                <w:rFonts w:hint="default" w:ascii="Times New Roman" w:hAnsi="Times New Roman" w:cs="宋体"/>
                <w:b/>
                <w:color w:val="000000"/>
                <w:sz w:val="20"/>
                <w:szCs w:val="20"/>
              </w:rPr>
            </w:pPr>
          </w:p>
        </w:tc>
      </w:tr>
      <w:tr w14:paraId="5303797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24EAD">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10F80">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C745F">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9364E">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45275B">
            <w:pPr>
              <w:jc w:val="center"/>
              <w:rPr>
                <w:rFonts w:hint="default" w:ascii="Times New Roman" w:hAnsi="Times New Roman" w:cs="宋体"/>
                <w:b/>
                <w:color w:val="000000"/>
                <w:sz w:val="20"/>
                <w:szCs w:val="20"/>
              </w:rPr>
            </w:pPr>
          </w:p>
        </w:tc>
      </w:tr>
      <w:tr w14:paraId="2BD8CDD1">
        <w:tblPrEx>
          <w:tblCellMar>
            <w:top w:w="0" w:type="dxa"/>
            <w:left w:w="0" w:type="dxa"/>
            <w:bottom w:w="0" w:type="dxa"/>
            <w:right w:w="0" w:type="dxa"/>
          </w:tblCellMar>
        </w:tblPrEx>
        <w:trPr>
          <w:trHeight w:val="332"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6C469">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9BA3F">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AF560">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452B1">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B54305">
            <w:pPr>
              <w:jc w:val="center"/>
              <w:rPr>
                <w:rFonts w:hint="default" w:ascii="Times New Roman" w:hAnsi="Times New Roman" w:cs="宋体"/>
                <w:b/>
                <w:color w:val="000000"/>
                <w:sz w:val="20"/>
                <w:szCs w:val="20"/>
              </w:rPr>
            </w:pPr>
          </w:p>
        </w:tc>
      </w:tr>
      <w:tr w14:paraId="7E6178E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C8AD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7319E">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0.10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78098">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2D58">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0.10</w:t>
            </w:r>
            <w:r>
              <w:rPr>
                <w:rFonts w:ascii="Times New Roman" w:hAnsi="Times New Roman"/>
                <w:b/>
                <w:color w:val="000000"/>
                <w:sz w:val="20"/>
              </w:rPr>
              <w:t xml:space="preserve"> </w:t>
            </w:r>
          </w:p>
        </w:tc>
      </w:tr>
      <w:tr w14:paraId="4BFF7399">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6AB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FA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2D6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 xml:space="preserve">0.10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BA4F">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0462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 xml:space="preserve">0.10 </w:t>
            </w:r>
          </w:p>
        </w:tc>
      </w:tr>
      <w:tr w14:paraId="322B2AD9">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882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22301</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D21C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解决历史遗留问题及改革成本支出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55CD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 xml:space="preserve">0.10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812AD">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5DD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 xml:space="preserve">0.10 </w:t>
            </w:r>
          </w:p>
        </w:tc>
      </w:tr>
      <w:tr w14:paraId="07E8FE50">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A3D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2230105</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472B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国有企业退休人员社会化管理补助支出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0F5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 xml:space="preserve">0.10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2E77B">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049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 xml:space="preserve">0.10 </w:t>
            </w:r>
          </w:p>
        </w:tc>
      </w:tr>
    </w:tbl>
    <w:p w14:paraId="1070FF88">
      <w:pPr>
        <w:rPr>
          <w:rFonts w:hint="default" w:ascii="Times New Roman" w:hAnsi="Times New Roman" w:cs="宋体"/>
          <w:sz w:val="21"/>
          <w:szCs w:val="21"/>
        </w:rPr>
      </w:pPr>
      <w:r>
        <w:rPr>
          <w:rFonts w:ascii="Times New Roman" w:hAnsi="Times New Roman" w:cs="宋体"/>
          <w:sz w:val="20"/>
          <w:szCs w:val="20"/>
        </w:rPr>
        <w:t>备注：1.本表反映部门本年度国有资本经营预算财政拨款支出情况。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5A07CE49">
      <w:pPr>
        <w:rPr>
          <w:rFonts w:hint="default" w:ascii="Times New Roman" w:hAnsi="Times New Roman" w:cs="宋体"/>
          <w:sz w:val="21"/>
          <w:szCs w:val="21"/>
        </w:rPr>
      </w:pPr>
      <w:r>
        <w:rPr>
          <w:rFonts w:hint="default" w:ascii="Times New Roman" w:hAnsi="Times New Roman"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3451"/>
        <w:gridCol w:w="1850"/>
        <w:gridCol w:w="1804"/>
        <w:gridCol w:w="3864"/>
        <w:gridCol w:w="1842"/>
      </w:tblGrid>
      <w:tr w14:paraId="208174A1">
        <w:trPr>
          <w:trHeight w:val="343" w:hRule="atLeast"/>
        </w:trPr>
        <w:tc>
          <w:tcPr>
            <w:tcW w:w="5000" w:type="pct"/>
            <w:gridSpan w:val="5"/>
            <w:shd w:val="clear" w:color="auto" w:fill="auto"/>
            <w:noWrap/>
            <w:tcMar>
              <w:top w:w="15" w:type="dxa"/>
              <w:left w:w="15" w:type="dxa"/>
              <w:right w:w="15" w:type="dxa"/>
            </w:tcMar>
            <w:vAlign w:val="bottom"/>
          </w:tcPr>
          <w:p w14:paraId="7881A41A">
            <w:pP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14:paraId="501E7F1B">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1640FA5">
            <w:pPr>
              <w:spacing w:line="280" w:lineRule="exact"/>
              <w:rPr>
                <w:rFonts w:hint="default" w:ascii="Times New Roman" w:hAnsi="Times New Roman" w:cs="宋体"/>
                <w:color w:val="000000"/>
                <w:kern w:val="2"/>
                <w:sz w:val="20"/>
                <w:szCs w:val="20"/>
              </w:rPr>
            </w:pPr>
          </w:p>
        </w:tc>
        <w:tc>
          <w:tcPr>
            <w:tcW w:w="722" w:type="pct"/>
            <w:shd w:val="clear" w:color="auto" w:fill="auto"/>
            <w:noWrap/>
            <w:tcMar>
              <w:top w:w="15" w:type="dxa"/>
              <w:left w:w="15" w:type="dxa"/>
              <w:right w:w="15" w:type="dxa"/>
            </w:tcMar>
            <w:vAlign w:val="bottom"/>
          </w:tcPr>
          <w:p w14:paraId="16B8E78A">
            <w:pPr>
              <w:spacing w:line="280" w:lineRule="exact"/>
              <w:jc w:val="center"/>
              <w:rPr>
                <w:rFonts w:hint="default" w:ascii="Times New Roman" w:hAnsi="Times New Roman" w:cs="宋体"/>
                <w:color w:val="000000"/>
                <w:kern w:val="2"/>
                <w:sz w:val="20"/>
                <w:szCs w:val="20"/>
              </w:rPr>
            </w:pPr>
          </w:p>
        </w:tc>
        <w:tc>
          <w:tcPr>
            <w:tcW w:w="704" w:type="pct"/>
            <w:shd w:val="clear" w:color="auto" w:fill="auto"/>
            <w:noWrap/>
            <w:tcMar>
              <w:top w:w="15" w:type="dxa"/>
              <w:left w:w="15" w:type="dxa"/>
              <w:right w:w="15" w:type="dxa"/>
            </w:tcMar>
            <w:vAlign w:val="bottom"/>
          </w:tcPr>
          <w:p w14:paraId="4E974E42">
            <w:pPr>
              <w:spacing w:line="280" w:lineRule="exact"/>
              <w:jc w:val="right"/>
              <w:rPr>
                <w:rFonts w:hint="default" w:ascii="Times New Roman" w:hAnsi="Times New Roman" w:cs="宋体"/>
                <w:color w:val="000000"/>
                <w:kern w:val="2"/>
                <w:sz w:val="20"/>
                <w:szCs w:val="20"/>
              </w:rPr>
            </w:pPr>
          </w:p>
        </w:tc>
        <w:tc>
          <w:tcPr>
            <w:tcW w:w="1508" w:type="pct"/>
            <w:shd w:val="clear" w:color="auto" w:fill="auto"/>
            <w:noWrap/>
            <w:tcMar>
              <w:top w:w="15" w:type="dxa"/>
              <w:left w:w="15" w:type="dxa"/>
              <w:right w:w="15" w:type="dxa"/>
            </w:tcMar>
            <w:vAlign w:val="bottom"/>
          </w:tcPr>
          <w:p w14:paraId="1DA20B80">
            <w:pPr>
              <w:spacing w:line="280" w:lineRule="exact"/>
              <w:rPr>
                <w:rFonts w:hint="default" w:ascii="Times New Roman" w:hAnsi="Times New Roman" w:cs="宋体"/>
                <w:color w:val="000000"/>
                <w:kern w:val="2"/>
                <w:sz w:val="20"/>
                <w:szCs w:val="20"/>
              </w:rPr>
            </w:pPr>
          </w:p>
        </w:tc>
        <w:tc>
          <w:tcPr>
            <w:tcW w:w="719" w:type="pct"/>
            <w:shd w:val="clear" w:color="auto" w:fill="auto"/>
            <w:noWrap/>
            <w:tcMar>
              <w:top w:w="15" w:type="dxa"/>
              <w:left w:w="15" w:type="dxa"/>
              <w:right w:w="15" w:type="dxa"/>
            </w:tcMar>
            <w:vAlign w:val="bottom"/>
          </w:tcPr>
          <w:p w14:paraId="6C9FF8F3">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公开09表</w:t>
            </w:r>
          </w:p>
        </w:tc>
      </w:tr>
      <w:tr w14:paraId="2F4F00D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CFF2053">
            <w:pPr>
              <w:spacing w:line="280" w:lineRule="exact"/>
              <w:rPr>
                <w:rFonts w:hint="default" w:ascii="Times New Roman" w:hAnsi="Times New Roman" w:cs="宋体"/>
                <w:color w:val="000000"/>
                <w:kern w:val="2"/>
                <w:sz w:val="20"/>
                <w:szCs w:val="20"/>
              </w:rPr>
            </w:pPr>
            <w:r>
              <w:rPr>
                <w:rFonts w:ascii="Times New Roman" w:hAnsi="Times New Roman" w:cs="宋体"/>
                <w:kern w:val="2"/>
                <w:sz w:val="20"/>
                <w:szCs w:val="20"/>
              </w:rPr>
              <w:t>公开部门</w:t>
            </w:r>
            <w:r>
              <w:rPr>
                <w:rFonts w:ascii="Times New Roman" w:hAnsi="Times New Roman" w:cs="宋体"/>
                <w:color w:val="000000"/>
                <w:kern w:val="2"/>
                <w:sz w:val="20"/>
                <w:szCs w:val="20"/>
              </w:rPr>
              <w:t xml:space="preserve">： </w:t>
            </w:r>
            <w:r>
              <w:rPr>
                <w:rFonts w:ascii="Times New Roman" w:hAnsi="Times New Roman"/>
                <w:color w:val="000000"/>
                <w:sz w:val="20"/>
              </w:rPr>
              <w:t>重庆市九龙坡区巴福镇人民政府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287F11D">
            <w:pPr>
              <w:spacing w:line="280" w:lineRule="exact"/>
              <w:jc w:val="right"/>
              <w:rPr>
                <w:rFonts w:hint="default" w:ascii="Times New Roman" w:hAnsi="Times New Roman"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4399AA9">
            <w:pPr>
              <w:spacing w:line="280" w:lineRule="exact"/>
              <w:rPr>
                <w:rFonts w:hint="default" w:ascii="Times New Roman" w:hAnsi="Times New Roman"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0EF16EB">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14:paraId="266546D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DF7520">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9CF145">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E090BA">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1CECF0">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BA83F5">
            <w:pPr>
              <w:spacing w:line="20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14:paraId="3186D91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5C65AD">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56C12">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FFE0A7">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5A591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8627B">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191.46</w:t>
            </w:r>
            <w:r>
              <w:rPr>
                <w:rFonts w:ascii="Times New Roman" w:hAnsi="Times New Roman"/>
                <w:color w:val="000000"/>
                <w:sz w:val="16"/>
              </w:rPr>
              <w:t xml:space="preserve"> </w:t>
            </w:r>
          </w:p>
        </w:tc>
      </w:tr>
      <w:tr w14:paraId="7D7373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42D0A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B37D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9.11</w:t>
            </w:r>
            <w:r>
              <w:rPr>
                <w:rFonts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AADEAC">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9.11</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2D279B">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524D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191.46</w:t>
            </w:r>
            <w:r>
              <w:rPr>
                <w:rFonts w:ascii="Times New Roman" w:hAnsi="Times New Roman"/>
                <w:color w:val="000000"/>
                <w:sz w:val="16"/>
              </w:rPr>
              <w:t xml:space="preserve"> </w:t>
            </w:r>
          </w:p>
        </w:tc>
      </w:tr>
      <w:tr w14:paraId="1B2EAC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1001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D305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39BF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D26ACF">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83D2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0B33EDF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92FE2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DBF8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8.49</w:t>
            </w:r>
            <w:r>
              <w:rPr>
                <w:rFonts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9FE0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8.49</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324348">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BEF9B">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r>
      <w:tr w14:paraId="0ED1C9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3D02B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DBBC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8F1CC">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A0DD4E">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A3AB">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8</w:t>
            </w:r>
            <w:r>
              <w:rPr>
                <w:rFonts w:ascii="Times New Roman" w:hAnsi="Times New Roman"/>
                <w:color w:val="000000"/>
                <w:sz w:val="16"/>
              </w:rPr>
              <w:t xml:space="preserve">   </w:t>
            </w:r>
          </w:p>
        </w:tc>
      </w:tr>
      <w:tr w14:paraId="4AE821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195587">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2E2EC">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8.49</w:t>
            </w:r>
            <w:r>
              <w:rPr>
                <w:rFonts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8717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8.49</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26CEF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F55B8">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492673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676FE7">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CC43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0.62</w:t>
            </w:r>
            <w:r>
              <w:rPr>
                <w:rFonts w:ascii="Times New Roman" w:hAnsi="Times New Roman"/>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1316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0.62</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10FCB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B7FE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2FE4B4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32398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5C829">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C97BF">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0.62</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0665D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7D885B">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4</w:t>
            </w:r>
            <w:r>
              <w:rPr>
                <w:rFonts w:ascii="Times New Roman" w:hAnsi="Times New Roman"/>
                <w:color w:val="000000"/>
                <w:sz w:val="16"/>
              </w:rPr>
              <w:t xml:space="preserve"> </w:t>
            </w:r>
          </w:p>
        </w:tc>
      </w:tr>
      <w:tr w14:paraId="68203F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F5D061">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481BC4">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DF1D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1485F3">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38CE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2</w:t>
            </w:r>
            <w:r>
              <w:rPr>
                <w:rFonts w:ascii="Times New Roman" w:hAnsi="Times New Roman"/>
                <w:color w:val="000000"/>
                <w:sz w:val="16"/>
              </w:rPr>
              <w:t xml:space="preserve"> </w:t>
            </w:r>
          </w:p>
        </w:tc>
      </w:tr>
      <w:tr w14:paraId="39A9C73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3C477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E1EE1">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3939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824A2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3470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5DE537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4C6EB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0EF66">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CF25F">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15B09F2">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993DD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2</w:t>
            </w:r>
            <w:r>
              <w:rPr>
                <w:rFonts w:ascii="Times New Roman" w:hAnsi="Times New Roman"/>
                <w:color w:val="000000"/>
                <w:sz w:val="16"/>
              </w:rPr>
              <w:t xml:space="preserve"> </w:t>
            </w:r>
          </w:p>
        </w:tc>
      </w:tr>
      <w:tr w14:paraId="40DBA6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90A750">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F7D67">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2AD459">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2144F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F30B0">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7E89A6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9FCDE1">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A0D47">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CC1CC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79032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A57DD">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7FA622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CC428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1A68A">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FEC00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196006">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85A8B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00B882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88BCFE">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710A6">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D688DF">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8</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4DA150">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24CC9">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r>
      <w:tr w14:paraId="72401B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81ACA2">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893DA">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DCDEB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30</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583DF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DE467">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26C82F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75C13D">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2FA07">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BED994">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ADBFFC">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AE962">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0CC963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CCF52B">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66749">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152E3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142</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9BC861">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63127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70F164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4ECF6D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5F6F0">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9F1973">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A0167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A83DC">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4A6C7A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A61A02">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0C752">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2B73B9">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035F5E">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E66D9">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6E56C2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A59C3B">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761B1">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1BB07A">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4DDE75">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5C19CE">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olor w:val="000000"/>
                <w:sz w:val="16"/>
              </w:rPr>
              <w:t xml:space="preserve"> </w:t>
            </w:r>
          </w:p>
        </w:tc>
      </w:tr>
      <w:tr w14:paraId="13D7AEA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70EACB">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C2113">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D99A4">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1.23</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BBE3D8">
            <w:pPr>
              <w:spacing w:line="200" w:lineRule="exact"/>
              <w:rPr>
                <w:rFonts w:hint="default" w:ascii="Times New Roman" w:hAnsi="Times New Roman"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20C94E">
            <w:pPr>
              <w:spacing w:line="200" w:lineRule="exact"/>
              <w:jc w:val="right"/>
              <w:rPr>
                <w:rFonts w:hint="default" w:ascii="Times New Roman" w:hAnsi="Times New Roman" w:cs="宋体"/>
                <w:color w:val="000000"/>
                <w:kern w:val="2"/>
                <w:sz w:val="16"/>
                <w:szCs w:val="16"/>
              </w:rPr>
            </w:pPr>
          </w:p>
        </w:tc>
      </w:tr>
      <w:tr w14:paraId="6CA0D48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53CCB4">
            <w:pPr>
              <w:spacing w:line="200" w:lineRule="exact"/>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0EA49">
            <w:pPr>
              <w:spacing w:line="200" w:lineRule="exact"/>
              <w:jc w:val="center"/>
              <w:textAlignment w:val="center"/>
              <w:rPr>
                <w:rFonts w:hint="default" w:ascii="Times New Roman" w:hAnsi="Times New Roman" w:cs="宋体"/>
                <w:color w:val="000000"/>
                <w:kern w:val="2"/>
                <w:sz w:val="16"/>
                <w:szCs w:val="16"/>
              </w:rPr>
            </w:pPr>
            <w:r>
              <w:rPr>
                <w:rFonts w:ascii="Times New Roman" w:hAnsi="Times New Roman"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8C4A5">
            <w:pPr>
              <w:spacing w:line="200" w:lineRule="exact"/>
              <w:jc w:val="right"/>
              <w:textAlignment w:val="bottom"/>
              <w:rPr>
                <w:rFonts w:hint="default" w:ascii="Times New Roman" w:hAnsi="Times New Roman" w:cs="宋体"/>
                <w:color w:val="000000"/>
                <w:kern w:val="2"/>
                <w:sz w:val="16"/>
                <w:szCs w:val="16"/>
              </w:rPr>
            </w:pPr>
            <w:r>
              <w:rPr>
                <w:rFonts w:ascii="Times New Roman" w:hAnsi="Times New Roman" w:cs="宋体"/>
                <w:color w:val="000000"/>
                <w:kern w:val="2"/>
                <w:sz w:val="16"/>
                <w:szCs w:val="16"/>
              </w:rPr>
              <w:t>4.46</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ECA46B">
            <w:pPr>
              <w:spacing w:line="200" w:lineRule="exact"/>
              <w:rPr>
                <w:rFonts w:hint="default" w:ascii="Times New Roman" w:hAnsi="Times New Roman"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C5260">
            <w:pPr>
              <w:spacing w:line="200" w:lineRule="exact"/>
              <w:jc w:val="right"/>
              <w:rPr>
                <w:rFonts w:hint="default" w:ascii="Times New Roman" w:hAnsi="Times New Roman" w:cs="宋体"/>
                <w:color w:val="000000"/>
                <w:kern w:val="2"/>
                <w:sz w:val="16"/>
                <w:szCs w:val="16"/>
              </w:rPr>
            </w:pPr>
          </w:p>
        </w:tc>
      </w:tr>
    </w:tbl>
    <w:p w14:paraId="710582CC">
      <w:pPr>
        <w:rPr>
          <w:rFonts w:hint="default" w:ascii="Times New Roman" w:hAnsi="Times New Roman"/>
        </w:rPr>
      </w:pPr>
      <w:r>
        <w:rPr>
          <w:rFonts w:ascii="Times New Roman" w:hAnsi="Times New Roman"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pgSz w:w="16783" w:h="11850" w:orient="landscape"/>
      <w:pgMar w:top="1440" w:right="1803" w:bottom="1440" w:left="1803" w:header="0" w:footer="283"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AE3700-3969-4F15-BF0D-07730F79A8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4CD632A-92B8-44B8-A4AE-A349E2BFA06C}"/>
  </w:font>
  <w:font w:name="方正黑体_GBK">
    <w:altName w:val="微软雅黑"/>
    <w:panose1 w:val="03000509000000000000"/>
    <w:charset w:val="86"/>
    <w:family w:val="script"/>
    <w:pitch w:val="default"/>
    <w:sig w:usb0="00000000" w:usb1="00000000" w:usb2="00000010" w:usb3="00000000" w:csb0="00040000" w:csb1="00000000"/>
    <w:embedRegular r:id="rId3" w:fontKey="{FA4A4275-4A7F-4F3C-8D2E-80DD0CCEF238}"/>
  </w:font>
  <w:font w:name="方正楷体_GBK">
    <w:panose1 w:val="02000000000000000000"/>
    <w:charset w:val="86"/>
    <w:family w:val="script"/>
    <w:pitch w:val="default"/>
    <w:sig w:usb0="800002BF" w:usb1="38CF7CFA" w:usb2="00000016" w:usb3="00000000" w:csb0="00040000" w:csb1="00000000"/>
    <w:embedRegular r:id="rId4" w:fontKey="{EC967947-D2B3-4944-9326-8A392BAF18A4}"/>
  </w:font>
  <w:font w:name="方正仿宋_GBK">
    <w:panose1 w:val="03000509000000000000"/>
    <w:charset w:val="86"/>
    <w:family w:val="script"/>
    <w:pitch w:val="default"/>
    <w:sig w:usb0="00000001" w:usb1="080E0000" w:usb2="00000000" w:usb3="00000000" w:csb0="00040000" w:csb1="00000000"/>
    <w:embedRegular r:id="rId5" w:fontKey="{2ADE9DDB-8EC9-47F2-AC25-C3D2D4ACF06A}"/>
  </w:font>
  <w:font w:name="寰蒋闆呴粦">
    <w:altName w:val="兰米正黑体"/>
    <w:panose1 w:val="00000000000000000000"/>
    <w:charset w:val="00"/>
    <w:family w:val="auto"/>
    <w:pitch w:val="default"/>
    <w:sig w:usb0="00000000" w:usb1="00000000" w:usb2="00000000" w:usb3="00000000" w:csb0="00040001" w:csb1="00000000"/>
    <w:embedRegular r:id="rId6" w:fontKey="{00D63C98-6682-4BF9-B3E8-B47F499C7249}"/>
  </w:font>
  <w:font w:name="hakuyoxingshu700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embedRegular r:id="rId7" w:fontKey="{CC052E44-0F33-4ED9-9F71-23AF7565EC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160D">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4A30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4B4A300">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56468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E56468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30F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jhiZWFkNDc0MjQyZDIyNTkxZDliMWM1YmYwZDQifQ=="/>
  </w:docVars>
  <w:rsids>
    <w:rsidRoot w:val="00B03CCD"/>
    <w:rsid w:val="000B6281"/>
    <w:rsid w:val="000C01CC"/>
    <w:rsid w:val="000D7702"/>
    <w:rsid w:val="00102C9C"/>
    <w:rsid w:val="0022556A"/>
    <w:rsid w:val="002674A8"/>
    <w:rsid w:val="002D0E5A"/>
    <w:rsid w:val="002E5443"/>
    <w:rsid w:val="00390FAC"/>
    <w:rsid w:val="00454CE5"/>
    <w:rsid w:val="00473AD6"/>
    <w:rsid w:val="004C12FF"/>
    <w:rsid w:val="004E0A6C"/>
    <w:rsid w:val="00526DBB"/>
    <w:rsid w:val="00550ABE"/>
    <w:rsid w:val="00583FE5"/>
    <w:rsid w:val="005B023C"/>
    <w:rsid w:val="005C031D"/>
    <w:rsid w:val="006137D7"/>
    <w:rsid w:val="00634FA8"/>
    <w:rsid w:val="0063613A"/>
    <w:rsid w:val="00637401"/>
    <w:rsid w:val="00650286"/>
    <w:rsid w:val="006814BD"/>
    <w:rsid w:val="006E46EC"/>
    <w:rsid w:val="00745740"/>
    <w:rsid w:val="00780227"/>
    <w:rsid w:val="00792285"/>
    <w:rsid w:val="007A0D2E"/>
    <w:rsid w:val="007A3314"/>
    <w:rsid w:val="007B419D"/>
    <w:rsid w:val="007C079C"/>
    <w:rsid w:val="00810F13"/>
    <w:rsid w:val="00825535"/>
    <w:rsid w:val="00861942"/>
    <w:rsid w:val="008C7E14"/>
    <w:rsid w:val="008D24FD"/>
    <w:rsid w:val="009114B7"/>
    <w:rsid w:val="00944711"/>
    <w:rsid w:val="00984852"/>
    <w:rsid w:val="00992E0D"/>
    <w:rsid w:val="009B67B8"/>
    <w:rsid w:val="00A03B1E"/>
    <w:rsid w:val="00A67739"/>
    <w:rsid w:val="00A820B7"/>
    <w:rsid w:val="00AC5566"/>
    <w:rsid w:val="00AC7D7A"/>
    <w:rsid w:val="00B03CCD"/>
    <w:rsid w:val="00B23E63"/>
    <w:rsid w:val="00B40138"/>
    <w:rsid w:val="00BF5A85"/>
    <w:rsid w:val="00C307F6"/>
    <w:rsid w:val="00C429AB"/>
    <w:rsid w:val="00C66DC4"/>
    <w:rsid w:val="00C73ABB"/>
    <w:rsid w:val="00C96B11"/>
    <w:rsid w:val="00CC6B99"/>
    <w:rsid w:val="00DF7706"/>
    <w:rsid w:val="00E05175"/>
    <w:rsid w:val="00E30468"/>
    <w:rsid w:val="00E62008"/>
    <w:rsid w:val="00E654E2"/>
    <w:rsid w:val="00E76362"/>
    <w:rsid w:val="00EE0CFD"/>
    <w:rsid w:val="00F137D3"/>
    <w:rsid w:val="00F13C36"/>
    <w:rsid w:val="00F23C68"/>
    <w:rsid w:val="00F32C53"/>
    <w:rsid w:val="00F73F90"/>
    <w:rsid w:val="00F7623D"/>
    <w:rsid w:val="00F8598B"/>
    <w:rsid w:val="00FF1F66"/>
    <w:rsid w:val="01001B5E"/>
    <w:rsid w:val="01474EBF"/>
    <w:rsid w:val="016320EC"/>
    <w:rsid w:val="01AF5332"/>
    <w:rsid w:val="01F3521E"/>
    <w:rsid w:val="02062263"/>
    <w:rsid w:val="025008C3"/>
    <w:rsid w:val="02A93B2F"/>
    <w:rsid w:val="02DA4630"/>
    <w:rsid w:val="03B87EA0"/>
    <w:rsid w:val="03E2379C"/>
    <w:rsid w:val="03E3214F"/>
    <w:rsid w:val="03FD4132"/>
    <w:rsid w:val="044C50BA"/>
    <w:rsid w:val="045A77D7"/>
    <w:rsid w:val="04BD38C2"/>
    <w:rsid w:val="04D65F9F"/>
    <w:rsid w:val="05062216"/>
    <w:rsid w:val="05793C8D"/>
    <w:rsid w:val="05BC6D49"/>
    <w:rsid w:val="05F11A75"/>
    <w:rsid w:val="06194FF1"/>
    <w:rsid w:val="06A2550B"/>
    <w:rsid w:val="06F80EE2"/>
    <w:rsid w:val="07001CCA"/>
    <w:rsid w:val="074B78AB"/>
    <w:rsid w:val="075678DB"/>
    <w:rsid w:val="079D7CC7"/>
    <w:rsid w:val="08051BCA"/>
    <w:rsid w:val="082779D0"/>
    <w:rsid w:val="08514A4D"/>
    <w:rsid w:val="086C12F4"/>
    <w:rsid w:val="08B20E2F"/>
    <w:rsid w:val="08BA052C"/>
    <w:rsid w:val="08DB07BA"/>
    <w:rsid w:val="091945F5"/>
    <w:rsid w:val="0969353F"/>
    <w:rsid w:val="098305D0"/>
    <w:rsid w:val="098A0877"/>
    <w:rsid w:val="0A2C01F0"/>
    <w:rsid w:val="0A5C4B69"/>
    <w:rsid w:val="0A86124A"/>
    <w:rsid w:val="0AB54CC0"/>
    <w:rsid w:val="0B2117D6"/>
    <w:rsid w:val="0B9335CE"/>
    <w:rsid w:val="0BBA0B5B"/>
    <w:rsid w:val="0BD25EA5"/>
    <w:rsid w:val="0BDE0CED"/>
    <w:rsid w:val="0C1069CD"/>
    <w:rsid w:val="0C7927C4"/>
    <w:rsid w:val="0C7D22B4"/>
    <w:rsid w:val="0C9B098C"/>
    <w:rsid w:val="0CA13DC5"/>
    <w:rsid w:val="0CB16402"/>
    <w:rsid w:val="0D673E11"/>
    <w:rsid w:val="0D991370"/>
    <w:rsid w:val="0DCF4D92"/>
    <w:rsid w:val="0DDA54E4"/>
    <w:rsid w:val="0E3A5F83"/>
    <w:rsid w:val="0E74421A"/>
    <w:rsid w:val="0F5B4403"/>
    <w:rsid w:val="0F6C4862"/>
    <w:rsid w:val="0F836721"/>
    <w:rsid w:val="0FA25D96"/>
    <w:rsid w:val="0FAB0EE6"/>
    <w:rsid w:val="107B59E5"/>
    <w:rsid w:val="10886CE2"/>
    <w:rsid w:val="108B0D18"/>
    <w:rsid w:val="10CC380A"/>
    <w:rsid w:val="10EC0126"/>
    <w:rsid w:val="10F70B9A"/>
    <w:rsid w:val="111445C7"/>
    <w:rsid w:val="114278C6"/>
    <w:rsid w:val="1158083A"/>
    <w:rsid w:val="11643A4B"/>
    <w:rsid w:val="11E64458"/>
    <w:rsid w:val="11ED0F98"/>
    <w:rsid w:val="11F03528"/>
    <w:rsid w:val="125515DD"/>
    <w:rsid w:val="12C921C4"/>
    <w:rsid w:val="13054DB2"/>
    <w:rsid w:val="13871C70"/>
    <w:rsid w:val="13A71CB4"/>
    <w:rsid w:val="13AF1D43"/>
    <w:rsid w:val="13CE1647"/>
    <w:rsid w:val="13FD55AB"/>
    <w:rsid w:val="141A663B"/>
    <w:rsid w:val="14200702"/>
    <w:rsid w:val="14BE16BC"/>
    <w:rsid w:val="14BE790E"/>
    <w:rsid w:val="153B4ABB"/>
    <w:rsid w:val="157E0E4B"/>
    <w:rsid w:val="15B8610B"/>
    <w:rsid w:val="163A6CEE"/>
    <w:rsid w:val="16551BAC"/>
    <w:rsid w:val="165A5414"/>
    <w:rsid w:val="16612C47"/>
    <w:rsid w:val="16985F3D"/>
    <w:rsid w:val="16CB4564"/>
    <w:rsid w:val="16FF7D6A"/>
    <w:rsid w:val="17127A9D"/>
    <w:rsid w:val="173708E3"/>
    <w:rsid w:val="173739A8"/>
    <w:rsid w:val="17620A24"/>
    <w:rsid w:val="17C374FC"/>
    <w:rsid w:val="186060BB"/>
    <w:rsid w:val="18745CC0"/>
    <w:rsid w:val="189079DC"/>
    <w:rsid w:val="189B0D0B"/>
    <w:rsid w:val="18B43F7C"/>
    <w:rsid w:val="18B938A6"/>
    <w:rsid w:val="18E84F59"/>
    <w:rsid w:val="190D676E"/>
    <w:rsid w:val="194A1770"/>
    <w:rsid w:val="19B906A4"/>
    <w:rsid w:val="19B94B48"/>
    <w:rsid w:val="19D674A8"/>
    <w:rsid w:val="1A1B135F"/>
    <w:rsid w:val="1A1B4EBB"/>
    <w:rsid w:val="1A6745A4"/>
    <w:rsid w:val="1A9C249F"/>
    <w:rsid w:val="1AD05CA5"/>
    <w:rsid w:val="1AD6069A"/>
    <w:rsid w:val="1B574618"/>
    <w:rsid w:val="1B666609"/>
    <w:rsid w:val="1B6F15B6"/>
    <w:rsid w:val="1B7900EB"/>
    <w:rsid w:val="1B7F1479"/>
    <w:rsid w:val="1BAA2EDC"/>
    <w:rsid w:val="1BBC447B"/>
    <w:rsid w:val="1BDE0896"/>
    <w:rsid w:val="1C3D55BC"/>
    <w:rsid w:val="1C5C0973"/>
    <w:rsid w:val="1CA55E64"/>
    <w:rsid w:val="1CD203FA"/>
    <w:rsid w:val="1D014A01"/>
    <w:rsid w:val="1D022362"/>
    <w:rsid w:val="1D1B04B0"/>
    <w:rsid w:val="1D772D50"/>
    <w:rsid w:val="1DBD6767"/>
    <w:rsid w:val="1DC52125"/>
    <w:rsid w:val="1DD26311"/>
    <w:rsid w:val="1E374ACB"/>
    <w:rsid w:val="1E435EC4"/>
    <w:rsid w:val="1E52504F"/>
    <w:rsid w:val="1E5E27E3"/>
    <w:rsid w:val="1E8A260F"/>
    <w:rsid w:val="1ECF0A66"/>
    <w:rsid w:val="1EE066D3"/>
    <w:rsid w:val="1EF67CA4"/>
    <w:rsid w:val="1F020D3A"/>
    <w:rsid w:val="1F2C5189"/>
    <w:rsid w:val="1F4B0B02"/>
    <w:rsid w:val="1F5350F7"/>
    <w:rsid w:val="1FB77434"/>
    <w:rsid w:val="1FBB35CD"/>
    <w:rsid w:val="1FCD26AF"/>
    <w:rsid w:val="201725C8"/>
    <w:rsid w:val="20270A5D"/>
    <w:rsid w:val="20642787"/>
    <w:rsid w:val="20FA7EF9"/>
    <w:rsid w:val="212449D4"/>
    <w:rsid w:val="21556F04"/>
    <w:rsid w:val="2188552B"/>
    <w:rsid w:val="223B2D04"/>
    <w:rsid w:val="22403BD3"/>
    <w:rsid w:val="226F4B64"/>
    <w:rsid w:val="23566F63"/>
    <w:rsid w:val="235A2EF8"/>
    <w:rsid w:val="23DA37D9"/>
    <w:rsid w:val="249C1312"/>
    <w:rsid w:val="249C4E4A"/>
    <w:rsid w:val="24B92327"/>
    <w:rsid w:val="24C14514"/>
    <w:rsid w:val="2500362B"/>
    <w:rsid w:val="2533755C"/>
    <w:rsid w:val="253908EB"/>
    <w:rsid w:val="255676EF"/>
    <w:rsid w:val="255A0F8D"/>
    <w:rsid w:val="25791755"/>
    <w:rsid w:val="25DF2BE4"/>
    <w:rsid w:val="25EB42DB"/>
    <w:rsid w:val="262B46D7"/>
    <w:rsid w:val="26396DF4"/>
    <w:rsid w:val="26793695"/>
    <w:rsid w:val="26FC7E22"/>
    <w:rsid w:val="270513CC"/>
    <w:rsid w:val="27167136"/>
    <w:rsid w:val="27A95C55"/>
    <w:rsid w:val="27B0758A"/>
    <w:rsid w:val="27B23302"/>
    <w:rsid w:val="27B30E28"/>
    <w:rsid w:val="27BE0CB0"/>
    <w:rsid w:val="27FD02F5"/>
    <w:rsid w:val="281E2746"/>
    <w:rsid w:val="28341F69"/>
    <w:rsid w:val="28363F1C"/>
    <w:rsid w:val="28650375"/>
    <w:rsid w:val="28887329"/>
    <w:rsid w:val="288E0F4E"/>
    <w:rsid w:val="28E03E9F"/>
    <w:rsid w:val="28ED036A"/>
    <w:rsid w:val="29310A5F"/>
    <w:rsid w:val="295D729E"/>
    <w:rsid w:val="297E0FC2"/>
    <w:rsid w:val="29C37A35"/>
    <w:rsid w:val="2A076083"/>
    <w:rsid w:val="2A73162E"/>
    <w:rsid w:val="2ABC5B65"/>
    <w:rsid w:val="2AE82B97"/>
    <w:rsid w:val="2B147E30"/>
    <w:rsid w:val="2B167953"/>
    <w:rsid w:val="2B1B11BE"/>
    <w:rsid w:val="2B1C4F36"/>
    <w:rsid w:val="2B200583"/>
    <w:rsid w:val="2B703BEB"/>
    <w:rsid w:val="2B8209DE"/>
    <w:rsid w:val="2BB138D1"/>
    <w:rsid w:val="2BB807BB"/>
    <w:rsid w:val="2C027C88"/>
    <w:rsid w:val="2C293467"/>
    <w:rsid w:val="2C6762A3"/>
    <w:rsid w:val="2C6E66F7"/>
    <w:rsid w:val="2D5B3AF4"/>
    <w:rsid w:val="2DCC49F2"/>
    <w:rsid w:val="2DEC299E"/>
    <w:rsid w:val="2E556795"/>
    <w:rsid w:val="2EBF7B3E"/>
    <w:rsid w:val="2EDE1934"/>
    <w:rsid w:val="2EF57F78"/>
    <w:rsid w:val="2F3740ED"/>
    <w:rsid w:val="2F5702EB"/>
    <w:rsid w:val="2F77273B"/>
    <w:rsid w:val="2FBC0118"/>
    <w:rsid w:val="2FCA4B37"/>
    <w:rsid w:val="2FE029D7"/>
    <w:rsid w:val="2FF06E00"/>
    <w:rsid w:val="30562E26"/>
    <w:rsid w:val="30586FEC"/>
    <w:rsid w:val="30E21606"/>
    <w:rsid w:val="30EC7046"/>
    <w:rsid w:val="31350B00"/>
    <w:rsid w:val="315F0B22"/>
    <w:rsid w:val="317258B0"/>
    <w:rsid w:val="319D022C"/>
    <w:rsid w:val="31C90022"/>
    <w:rsid w:val="31D84415"/>
    <w:rsid w:val="32154099"/>
    <w:rsid w:val="32285F6F"/>
    <w:rsid w:val="32770556"/>
    <w:rsid w:val="329C0913"/>
    <w:rsid w:val="32AA0460"/>
    <w:rsid w:val="32CC2D9E"/>
    <w:rsid w:val="332826CA"/>
    <w:rsid w:val="3337290D"/>
    <w:rsid w:val="33E31118"/>
    <w:rsid w:val="33EF7674"/>
    <w:rsid w:val="342D7BC6"/>
    <w:rsid w:val="344A48C2"/>
    <w:rsid w:val="348F22D5"/>
    <w:rsid w:val="352930DB"/>
    <w:rsid w:val="35573069"/>
    <w:rsid w:val="355F6038"/>
    <w:rsid w:val="358C217E"/>
    <w:rsid w:val="35937598"/>
    <w:rsid w:val="36527A5E"/>
    <w:rsid w:val="36C4095C"/>
    <w:rsid w:val="36C9128A"/>
    <w:rsid w:val="372E3953"/>
    <w:rsid w:val="37357164"/>
    <w:rsid w:val="374101FF"/>
    <w:rsid w:val="375A6BCB"/>
    <w:rsid w:val="37841E99"/>
    <w:rsid w:val="378B2CA5"/>
    <w:rsid w:val="37BF1123"/>
    <w:rsid w:val="37C4498C"/>
    <w:rsid w:val="381C47C8"/>
    <w:rsid w:val="383C3F15"/>
    <w:rsid w:val="38BE4696"/>
    <w:rsid w:val="3939115E"/>
    <w:rsid w:val="39B82A39"/>
    <w:rsid w:val="39C42CA8"/>
    <w:rsid w:val="39DC4FD6"/>
    <w:rsid w:val="39F03D7A"/>
    <w:rsid w:val="39F33306"/>
    <w:rsid w:val="3A2C1C67"/>
    <w:rsid w:val="3A445910"/>
    <w:rsid w:val="3AC12DB7"/>
    <w:rsid w:val="3AF70BD4"/>
    <w:rsid w:val="3AFF6407"/>
    <w:rsid w:val="3B1705E5"/>
    <w:rsid w:val="3B18334B"/>
    <w:rsid w:val="3B36794F"/>
    <w:rsid w:val="3BA83F19"/>
    <w:rsid w:val="3BDC22A4"/>
    <w:rsid w:val="3C335C3C"/>
    <w:rsid w:val="3C566AD6"/>
    <w:rsid w:val="3C6A5B02"/>
    <w:rsid w:val="3D2757A1"/>
    <w:rsid w:val="3D3D4FC4"/>
    <w:rsid w:val="3DA01262"/>
    <w:rsid w:val="3DDE50F5"/>
    <w:rsid w:val="3DDF3AB1"/>
    <w:rsid w:val="3E1A0148"/>
    <w:rsid w:val="3E1D0952"/>
    <w:rsid w:val="3E42660A"/>
    <w:rsid w:val="3E7555B1"/>
    <w:rsid w:val="3E787ED9"/>
    <w:rsid w:val="3E95498C"/>
    <w:rsid w:val="3EDA6843"/>
    <w:rsid w:val="3EEC37F3"/>
    <w:rsid w:val="3F032E93"/>
    <w:rsid w:val="3F0527E5"/>
    <w:rsid w:val="3F694D83"/>
    <w:rsid w:val="3F885DCC"/>
    <w:rsid w:val="3F917849"/>
    <w:rsid w:val="3FC96FE3"/>
    <w:rsid w:val="3FCD675E"/>
    <w:rsid w:val="4004000C"/>
    <w:rsid w:val="402D25CB"/>
    <w:rsid w:val="40A315E2"/>
    <w:rsid w:val="40C559FD"/>
    <w:rsid w:val="411B6CE5"/>
    <w:rsid w:val="412070D7"/>
    <w:rsid w:val="41314E40"/>
    <w:rsid w:val="413F0F0D"/>
    <w:rsid w:val="415428DD"/>
    <w:rsid w:val="416C231C"/>
    <w:rsid w:val="41CE08E1"/>
    <w:rsid w:val="41D61543"/>
    <w:rsid w:val="41E0734B"/>
    <w:rsid w:val="426554D0"/>
    <w:rsid w:val="42672AE3"/>
    <w:rsid w:val="426C1EA8"/>
    <w:rsid w:val="42736402"/>
    <w:rsid w:val="42750D5C"/>
    <w:rsid w:val="42B51AA1"/>
    <w:rsid w:val="42D71A17"/>
    <w:rsid w:val="42E86A87"/>
    <w:rsid w:val="43100A85"/>
    <w:rsid w:val="43307B09"/>
    <w:rsid w:val="436D237B"/>
    <w:rsid w:val="438D0E97"/>
    <w:rsid w:val="439B47F3"/>
    <w:rsid w:val="43BB152F"/>
    <w:rsid w:val="4462796F"/>
    <w:rsid w:val="44C37687"/>
    <w:rsid w:val="451C5AEE"/>
    <w:rsid w:val="45230F44"/>
    <w:rsid w:val="452847AC"/>
    <w:rsid w:val="458A4B1F"/>
    <w:rsid w:val="45CB699A"/>
    <w:rsid w:val="45D97854"/>
    <w:rsid w:val="46371104"/>
    <w:rsid w:val="465B470D"/>
    <w:rsid w:val="46737CA9"/>
    <w:rsid w:val="46897329"/>
    <w:rsid w:val="469D6AD4"/>
    <w:rsid w:val="46D06EA9"/>
    <w:rsid w:val="46EE5581"/>
    <w:rsid w:val="471E6C84"/>
    <w:rsid w:val="4748792B"/>
    <w:rsid w:val="474D4056"/>
    <w:rsid w:val="475D719D"/>
    <w:rsid w:val="47674801"/>
    <w:rsid w:val="48225EF7"/>
    <w:rsid w:val="484336AB"/>
    <w:rsid w:val="488F422B"/>
    <w:rsid w:val="48E36915"/>
    <w:rsid w:val="495C4A24"/>
    <w:rsid w:val="497135DF"/>
    <w:rsid w:val="49B93C25"/>
    <w:rsid w:val="49EB5DA8"/>
    <w:rsid w:val="4A263DF2"/>
    <w:rsid w:val="4A6F6675"/>
    <w:rsid w:val="4A9B5A20"/>
    <w:rsid w:val="4AC7411F"/>
    <w:rsid w:val="4B0502DF"/>
    <w:rsid w:val="4B135857"/>
    <w:rsid w:val="4B5856BF"/>
    <w:rsid w:val="4B5D4A84"/>
    <w:rsid w:val="4B7951CB"/>
    <w:rsid w:val="4B7C315C"/>
    <w:rsid w:val="4BD95851"/>
    <w:rsid w:val="4BE8259F"/>
    <w:rsid w:val="4CDF1BF4"/>
    <w:rsid w:val="4D7367E0"/>
    <w:rsid w:val="4D8E152C"/>
    <w:rsid w:val="4DAC4ACA"/>
    <w:rsid w:val="4DBE01D2"/>
    <w:rsid w:val="4E0128A4"/>
    <w:rsid w:val="4E683E6B"/>
    <w:rsid w:val="4E8F764A"/>
    <w:rsid w:val="4EFC6D10"/>
    <w:rsid w:val="4F0C6BA3"/>
    <w:rsid w:val="4F10477D"/>
    <w:rsid w:val="4F186D58"/>
    <w:rsid w:val="4FC275AB"/>
    <w:rsid w:val="4FEA65B7"/>
    <w:rsid w:val="50F06B6E"/>
    <w:rsid w:val="51404C2B"/>
    <w:rsid w:val="52234D33"/>
    <w:rsid w:val="52263E21"/>
    <w:rsid w:val="522F6E0C"/>
    <w:rsid w:val="523A5B1F"/>
    <w:rsid w:val="5246001F"/>
    <w:rsid w:val="52463BA1"/>
    <w:rsid w:val="529E60AD"/>
    <w:rsid w:val="52F163D4"/>
    <w:rsid w:val="531A2DB4"/>
    <w:rsid w:val="53C0244D"/>
    <w:rsid w:val="53C214CB"/>
    <w:rsid w:val="53DD4D4E"/>
    <w:rsid w:val="53E578CE"/>
    <w:rsid w:val="5402441A"/>
    <w:rsid w:val="541330F0"/>
    <w:rsid w:val="54272666"/>
    <w:rsid w:val="543B029D"/>
    <w:rsid w:val="545F361A"/>
    <w:rsid w:val="54861779"/>
    <w:rsid w:val="54E12281"/>
    <w:rsid w:val="54ED6E78"/>
    <w:rsid w:val="54EF0E42"/>
    <w:rsid w:val="552256E1"/>
    <w:rsid w:val="554E5773"/>
    <w:rsid w:val="555A3CBC"/>
    <w:rsid w:val="5582012B"/>
    <w:rsid w:val="558E4E05"/>
    <w:rsid w:val="55BE2E85"/>
    <w:rsid w:val="55EC7130"/>
    <w:rsid w:val="56462CE4"/>
    <w:rsid w:val="56530F5D"/>
    <w:rsid w:val="56582A17"/>
    <w:rsid w:val="567700D3"/>
    <w:rsid w:val="56774AFF"/>
    <w:rsid w:val="56DC53F6"/>
    <w:rsid w:val="56FF7E9E"/>
    <w:rsid w:val="572528F9"/>
    <w:rsid w:val="578867FC"/>
    <w:rsid w:val="579B2BBB"/>
    <w:rsid w:val="58094E28"/>
    <w:rsid w:val="5842572D"/>
    <w:rsid w:val="585316E8"/>
    <w:rsid w:val="5886386C"/>
    <w:rsid w:val="58D267BC"/>
    <w:rsid w:val="593C03CE"/>
    <w:rsid w:val="59486D73"/>
    <w:rsid w:val="5A3B59D6"/>
    <w:rsid w:val="5A427C66"/>
    <w:rsid w:val="5AD134D8"/>
    <w:rsid w:val="5B2F01EA"/>
    <w:rsid w:val="5B6503B1"/>
    <w:rsid w:val="5B7C0F56"/>
    <w:rsid w:val="5BB93F58"/>
    <w:rsid w:val="5C263CE4"/>
    <w:rsid w:val="5C5D2777"/>
    <w:rsid w:val="5CF66BF3"/>
    <w:rsid w:val="5D290C69"/>
    <w:rsid w:val="5E2051AD"/>
    <w:rsid w:val="5E2211CE"/>
    <w:rsid w:val="5E3973D2"/>
    <w:rsid w:val="5E6261E1"/>
    <w:rsid w:val="5EB84053"/>
    <w:rsid w:val="5F2D4A41"/>
    <w:rsid w:val="5F8959EF"/>
    <w:rsid w:val="605C4EB2"/>
    <w:rsid w:val="60B46A9C"/>
    <w:rsid w:val="60C74F6C"/>
    <w:rsid w:val="60D158A0"/>
    <w:rsid w:val="61025A59"/>
    <w:rsid w:val="613D5BBC"/>
    <w:rsid w:val="61536C39"/>
    <w:rsid w:val="62775FD3"/>
    <w:rsid w:val="62944DD7"/>
    <w:rsid w:val="62AA45FB"/>
    <w:rsid w:val="62B05EA7"/>
    <w:rsid w:val="62E33E93"/>
    <w:rsid w:val="6319381F"/>
    <w:rsid w:val="63224191"/>
    <w:rsid w:val="63236436"/>
    <w:rsid w:val="63C25DC5"/>
    <w:rsid w:val="63C62057"/>
    <w:rsid w:val="63FA50AB"/>
    <w:rsid w:val="64180456"/>
    <w:rsid w:val="64571EF5"/>
    <w:rsid w:val="64A15230"/>
    <w:rsid w:val="64FB113D"/>
    <w:rsid w:val="653B778C"/>
    <w:rsid w:val="655B1BDC"/>
    <w:rsid w:val="656152C6"/>
    <w:rsid w:val="65815AE7"/>
    <w:rsid w:val="6587477F"/>
    <w:rsid w:val="658C3A08"/>
    <w:rsid w:val="65B55790"/>
    <w:rsid w:val="65C031CA"/>
    <w:rsid w:val="65C634F9"/>
    <w:rsid w:val="65CE6852"/>
    <w:rsid w:val="66267C04"/>
    <w:rsid w:val="663F505A"/>
    <w:rsid w:val="66967186"/>
    <w:rsid w:val="66D87988"/>
    <w:rsid w:val="66EE5541"/>
    <w:rsid w:val="67924660"/>
    <w:rsid w:val="67E759A9"/>
    <w:rsid w:val="682E182A"/>
    <w:rsid w:val="68407834"/>
    <w:rsid w:val="6883293E"/>
    <w:rsid w:val="688412AD"/>
    <w:rsid w:val="68EB1B71"/>
    <w:rsid w:val="69475C96"/>
    <w:rsid w:val="694E2184"/>
    <w:rsid w:val="69951B60"/>
    <w:rsid w:val="69D87C9F"/>
    <w:rsid w:val="6A667059"/>
    <w:rsid w:val="6AAD2300"/>
    <w:rsid w:val="6AD71D05"/>
    <w:rsid w:val="6B054AC4"/>
    <w:rsid w:val="6B474EF5"/>
    <w:rsid w:val="6BBF53FD"/>
    <w:rsid w:val="6C0C1E82"/>
    <w:rsid w:val="6C560CAE"/>
    <w:rsid w:val="6C576495"/>
    <w:rsid w:val="6CA83959"/>
    <w:rsid w:val="6CCE0EE6"/>
    <w:rsid w:val="6CE30E35"/>
    <w:rsid w:val="6D903FF5"/>
    <w:rsid w:val="6DA955B8"/>
    <w:rsid w:val="6DE346AB"/>
    <w:rsid w:val="6DE5391A"/>
    <w:rsid w:val="6E5B2C4D"/>
    <w:rsid w:val="6E64493C"/>
    <w:rsid w:val="6E6935BC"/>
    <w:rsid w:val="6E843F52"/>
    <w:rsid w:val="6EED5F9B"/>
    <w:rsid w:val="6EFD1324"/>
    <w:rsid w:val="6F5A53AC"/>
    <w:rsid w:val="6F745D74"/>
    <w:rsid w:val="6FAC003D"/>
    <w:rsid w:val="6FAC7C04"/>
    <w:rsid w:val="6FE55E12"/>
    <w:rsid w:val="6FFB2E76"/>
    <w:rsid w:val="706E6C67"/>
    <w:rsid w:val="708F6F7F"/>
    <w:rsid w:val="70D80585"/>
    <w:rsid w:val="70D94BD3"/>
    <w:rsid w:val="717E2EDA"/>
    <w:rsid w:val="718A5D23"/>
    <w:rsid w:val="71C34D91"/>
    <w:rsid w:val="71C8684B"/>
    <w:rsid w:val="72604CD6"/>
    <w:rsid w:val="72DB435C"/>
    <w:rsid w:val="72E2613A"/>
    <w:rsid w:val="72E72D01"/>
    <w:rsid w:val="72F53670"/>
    <w:rsid w:val="72F771F4"/>
    <w:rsid w:val="73280CCD"/>
    <w:rsid w:val="736650B0"/>
    <w:rsid w:val="73934AD2"/>
    <w:rsid w:val="73E831D5"/>
    <w:rsid w:val="73F73418"/>
    <w:rsid w:val="750837F0"/>
    <w:rsid w:val="754758CF"/>
    <w:rsid w:val="75AE20E9"/>
    <w:rsid w:val="761958C7"/>
    <w:rsid w:val="763C15B6"/>
    <w:rsid w:val="76472434"/>
    <w:rsid w:val="764F62AB"/>
    <w:rsid w:val="765C45EC"/>
    <w:rsid w:val="768A7619"/>
    <w:rsid w:val="772E1EBA"/>
    <w:rsid w:val="77C35AEB"/>
    <w:rsid w:val="77EB79F7"/>
    <w:rsid w:val="78267E28"/>
    <w:rsid w:val="79517126"/>
    <w:rsid w:val="796D60A4"/>
    <w:rsid w:val="79A031D5"/>
    <w:rsid w:val="7A1525F7"/>
    <w:rsid w:val="7A2B0A99"/>
    <w:rsid w:val="7A4B0019"/>
    <w:rsid w:val="7A9B68AB"/>
    <w:rsid w:val="7AA03EC1"/>
    <w:rsid w:val="7B0326A2"/>
    <w:rsid w:val="7B420052"/>
    <w:rsid w:val="7B861484"/>
    <w:rsid w:val="7BD06A28"/>
    <w:rsid w:val="7C3A7C0B"/>
    <w:rsid w:val="7C5248E4"/>
    <w:rsid w:val="7C566698"/>
    <w:rsid w:val="7C5866A3"/>
    <w:rsid w:val="7C632B63"/>
    <w:rsid w:val="7D407BDD"/>
    <w:rsid w:val="7D7406BB"/>
    <w:rsid w:val="7D87580C"/>
    <w:rsid w:val="7DC73C61"/>
    <w:rsid w:val="7DE94331"/>
    <w:rsid w:val="7E7C4C45"/>
    <w:rsid w:val="7F080287"/>
    <w:rsid w:val="7F385010"/>
    <w:rsid w:val="7F446A19"/>
    <w:rsid w:val="7F7452B9"/>
    <w:rsid w:val="7FCB1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4638</Words>
  <Characters>5522</Characters>
  <Lines>208</Lines>
  <Paragraphs>58</Paragraphs>
  <TotalTime>25</TotalTime>
  <ScaleCrop>false</ScaleCrop>
  <LinksUpToDate>false</LinksUpToDate>
  <CharactersWithSpaces>5522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2024-11-14T06:24:44Z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67563E814EDF4706ACD7A6D56B3FFA0D_13</vt:lpwstr>
  </property>
</Properties>
</file>