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9423F" w14:textId="77777777" w:rsidR="003B2637" w:rsidRDefault="003B2637">
      <w:pPr>
        <w:pStyle w:val="a7"/>
        <w:spacing w:before="0" w:beforeAutospacing="0"/>
        <w:jc w:val="center"/>
        <w:rPr>
          <w:rFonts w:ascii="Times New Roman" w:eastAsia="方正小标宋_GBK" w:hAnsi="Times New Roman" w:cs="方正小标宋_GBK" w:hint="default"/>
          <w:sz w:val="36"/>
          <w:szCs w:val="36"/>
        </w:rPr>
      </w:pPr>
      <w:r>
        <w:rPr>
          <w:rFonts w:ascii="Times New Roman" w:eastAsia="方正小标宋_GBK" w:hAnsi="Times New Roman" w:cs="方正小标宋_GBK"/>
          <w:sz w:val="36"/>
          <w:szCs w:val="36"/>
        </w:rPr>
        <w:t>重庆市九龙坡区巴福镇退役军人服务站</w:t>
      </w:r>
    </w:p>
    <w:p w14:paraId="30A72CDC" w14:textId="5C89D124" w:rsidR="006C73D6" w:rsidRDefault="00000000">
      <w:pPr>
        <w:pStyle w:val="a7"/>
        <w:spacing w:before="0" w:beforeAutospacing="0"/>
        <w:jc w:val="center"/>
        <w:rPr>
          <w:rFonts w:ascii="Times New Roman" w:eastAsia="方正小标宋_GBK" w:hAnsi="Times New Roman" w:cs="方正小标宋_GBK" w:hint="default"/>
          <w:sz w:val="36"/>
          <w:szCs w:val="36"/>
          <w:shd w:val="clear" w:color="auto" w:fill="FFFFFF"/>
        </w:rPr>
      </w:pPr>
      <w:r>
        <w:rPr>
          <w:rFonts w:ascii="Times New Roman" w:eastAsia="方正小标宋_GBK" w:hAnsi="Times New Roman" w:cs="方正小标宋_GBK"/>
          <w:sz w:val="36"/>
          <w:szCs w:val="36"/>
          <w:shd w:val="clear" w:color="auto" w:fill="FFFFFF"/>
        </w:rPr>
        <w:t>2023</w:t>
      </w:r>
      <w:r>
        <w:rPr>
          <w:rFonts w:ascii="Times New Roman" w:eastAsia="方正小标宋_GBK" w:hAnsi="Times New Roman" w:cs="方正小标宋_GBK"/>
          <w:sz w:val="36"/>
          <w:szCs w:val="36"/>
          <w:shd w:val="clear" w:color="auto" w:fill="FFFFFF"/>
        </w:rPr>
        <w:t>年度</w:t>
      </w:r>
      <w:r w:rsidR="003B2637">
        <w:rPr>
          <w:rFonts w:ascii="Times New Roman" w:eastAsia="方正小标宋_GBK" w:hAnsi="Times New Roman" w:cs="方正小标宋_GBK"/>
          <w:sz w:val="36"/>
          <w:szCs w:val="36"/>
          <w:shd w:val="clear" w:color="auto" w:fill="FFFFFF"/>
        </w:rPr>
        <w:t>部门</w:t>
      </w:r>
      <w:r>
        <w:rPr>
          <w:rFonts w:ascii="Times New Roman" w:eastAsia="方正小标宋_GBK" w:hAnsi="Times New Roman" w:cs="方正小标宋_GBK"/>
          <w:sz w:val="36"/>
          <w:szCs w:val="36"/>
          <w:shd w:val="clear" w:color="auto" w:fill="FFFFFF"/>
        </w:rPr>
        <w:t>决算公开说明</w:t>
      </w:r>
    </w:p>
    <w:p w14:paraId="1870C586"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黑体_GBK" w:eastAsia="方正黑体_GBK" w:hAnsi="方正黑体_GBK" w:cs="方正黑体_GBK" w:hint="default"/>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一、单位基本情况</w:t>
      </w:r>
    </w:p>
    <w:p w14:paraId="395651BD" w14:textId="77777777" w:rsidR="006C73D6" w:rsidRDefault="00000000">
      <w:pPr>
        <w:pStyle w:val="a7"/>
        <w:shd w:val="clear" w:color="auto" w:fill="FFFFFF"/>
        <w:spacing w:before="0" w:beforeAutospacing="0" w:after="0" w:afterAutospacing="0" w:line="600" w:lineRule="exact"/>
        <w:ind w:firstLineChars="200" w:firstLine="640"/>
        <w:rPr>
          <w:rFonts w:ascii="方正楷体_GBK" w:eastAsia="方正楷体_GBK" w:hAnsi="方正楷体_GBK" w:cs="方正楷体_GBK" w:hint="default"/>
          <w:bCs/>
          <w:sz w:val="32"/>
          <w:szCs w:val="32"/>
        </w:rPr>
      </w:pPr>
      <w:r>
        <w:rPr>
          <w:rStyle w:val="a9"/>
          <w:rFonts w:ascii="方正楷体_GBK" w:eastAsia="方正楷体_GBK" w:hAnsi="方正楷体_GBK" w:cs="方正楷体_GBK"/>
          <w:b w:val="0"/>
          <w:bCs/>
          <w:sz w:val="32"/>
          <w:szCs w:val="32"/>
          <w:shd w:val="clear" w:color="auto" w:fill="FFFFFF"/>
        </w:rPr>
        <w:t>（一）职能职责</w:t>
      </w:r>
    </w:p>
    <w:p w14:paraId="3F8A9202" w14:textId="77777777" w:rsidR="006C73D6" w:rsidRDefault="00000000">
      <w:pPr>
        <w:pStyle w:val="aa"/>
        <w:tabs>
          <w:tab w:val="center" w:pos="4153"/>
          <w:tab w:val="left" w:pos="7275"/>
        </w:tabs>
        <w:spacing w:line="600" w:lineRule="exact"/>
        <w:ind w:firstLine="640"/>
        <w:rPr>
          <w:rFonts w:ascii="Times New Roman" w:eastAsia="方正仿宋_GBK" w:hAnsi="Times New Roman" w:cs="仿宋_GB2312" w:hint="default"/>
          <w:snapToGrid w:val="0"/>
          <w:sz w:val="32"/>
          <w:szCs w:val="32"/>
        </w:rPr>
      </w:pPr>
      <w:r>
        <w:rPr>
          <w:rFonts w:ascii="Times New Roman" w:eastAsia="方正仿宋_GBK" w:hAnsi="Times New Roman" w:cs="仿宋_GB2312"/>
          <w:snapToGrid w:val="0"/>
          <w:sz w:val="32"/>
          <w:szCs w:val="32"/>
        </w:rPr>
        <w:t>巴福镇退役军人服务站主要为承担退役军人关系接转、联络接待、困难帮扶、信息采集、情况反映、立功喜报、悬挂光荣牌和“八一”、春节等节日以及重大变故走访慰问等具体事务。</w:t>
      </w:r>
    </w:p>
    <w:p w14:paraId="4210221B"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楷体_GBK" w:eastAsia="方正楷体_GBK" w:hAnsi="方正楷体_GBK" w:cs="方正楷体_GBK" w:hint="default"/>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（二）机构设置</w:t>
      </w:r>
    </w:p>
    <w:p w14:paraId="7FF9354E" w14:textId="77777777" w:rsidR="006C73D6" w:rsidRDefault="00000000">
      <w:pPr>
        <w:widowControl w:val="0"/>
        <w:autoSpaceDE w:val="0"/>
        <w:autoSpaceDN w:val="0"/>
        <w:adjustRightInd w:val="0"/>
        <w:spacing w:line="600" w:lineRule="exact"/>
        <w:ind w:firstLineChars="200" w:firstLine="640"/>
        <w:jc w:val="both"/>
        <w:rPr>
          <w:rFonts w:ascii="Times New Roman" w:eastAsia="方正仿宋_GBK" w:hAnsi="Times New Roman" w:cs="仿宋_GB2312" w:hint="default"/>
          <w:snapToGrid w:val="0"/>
          <w:sz w:val="32"/>
          <w:szCs w:val="32"/>
        </w:rPr>
      </w:pPr>
      <w:r>
        <w:rPr>
          <w:rFonts w:ascii="Times New Roman" w:eastAsia="方正仿宋_GBK" w:hAnsi="Times New Roman" w:cs="仿宋_GB2312"/>
          <w:snapToGrid w:val="0"/>
          <w:sz w:val="32"/>
          <w:szCs w:val="32"/>
        </w:rPr>
        <w:t>巴福镇退役军人服务站独立核算机构为</w:t>
      </w:r>
      <w:r>
        <w:rPr>
          <w:rFonts w:ascii="Times New Roman" w:eastAsia="方正仿宋_GBK" w:hAnsi="Times New Roman" w:cs="仿宋_GB2312" w:hint="default"/>
          <w:snapToGrid w:val="0"/>
          <w:sz w:val="32"/>
          <w:szCs w:val="32"/>
        </w:rPr>
        <w:t>1</w:t>
      </w:r>
      <w:r>
        <w:rPr>
          <w:rFonts w:ascii="Times New Roman" w:eastAsia="方正仿宋_GBK" w:hAnsi="Times New Roman" w:cs="仿宋_GB2312"/>
          <w:snapToGrid w:val="0"/>
          <w:sz w:val="32"/>
          <w:szCs w:val="32"/>
        </w:rPr>
        <w:t>个，单位类型为财政全额拨款的公益一类事业单位，一般公共预算财政拨款开支人数为</w:t>
      </w:r>
      <w:r>
        <w:rPr>
          <w:rFonts w:ascii="Times New Roman" w:eastAsia="方正仿宋_GBK" w:hAnsi="Times New Roman" w:cs="仿宋_GB2312"/>
          <w:snapToGrid w:val="0"/>
          <w:sz w:val="32"/>
          <w:szCs w:val="32"/>
        </w:rPr>
        <w:t>2</w:t>
      </w:r>
      <w:r>
        <w:rPr>
          <w:rFonts w:ascii="Times New Roman" w:eastAsia="方正仿宋_GBK" w:hAnsi="Times New Roman" w:cs="仿宋_GB2312"/>
          <w:snapToGrid w:val="0"/>
          <w:sz w:val="32"/>
          <w:szCs w:val="32"/>
        </w:rPr>
        <w:t>人。</w:t>
      </w:r>
    </w:p>
    <w:p w14:paraId="167EE6D4"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黑体_GBK" w:eastAsia="方正黑体_GBK" w:hAnsi="方正黑体_GBK" w:cs="方正黑体_GBK" w:hint="default"/>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二、单位决算情况说明</w:t>
      </w:r>
    </w:p>
    <w:p w14:paraId="1D69FF4D"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楷体_GBK" w:eastAsia="方正楷体_GBK" w:hAnsi="方正楷体_GBK" w:cs="方正楷体_GBK" w:hint="default"/>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（一）收入支出决算总体情况说明。</w:t>
      </w:r>
    </w:p>
    <w:p w14:paraId="0673EDDD" w14:textId="77777777" w:rsidR="006C73D6" w:rsidRDefault="00000000">
      <w:pPr>
        <w:widowControl w:val="0"/>
        <w:autoSpaceDE w:val="0"/>
        <w:autoSpaceDN w:val="0"/>
        <w:adjustRightInd w:val="0"/>
        <w:spacing w:line="600" w:lineRule="exact"/>
        <w:ind w:firstLineChars="200" w:firstLine="643"/>
        <w:jc w:val="both"/>
        <w:rPr>
          <w:rFonts w:ascii="Times New Roman" w:eastAsia="方正仿宋_GBK" w:hAnsi="Times New Roman" w:cs="方正仿宋_GBK" w:hint="default"/>
          <w:sz w:val="32"/>
          <w:szCs w:val="32"/>
        </w:rPr>
      </w:pPr>
      <w:r>
        <w:rPr>
          <w:rStyle w:val="a9"/>
          <w:rFonts w:ascii="Times New Roman" w:eastAsia="方正仿宋_GBK" w:hAnsi="Times New Roman" w:cs="方正仿宋_GBK"/>
          <w:sz w:val="32"/>
          <w:szCs w:val="32"/>
          <w:shd w:val="clear" w:color="auto" w:fill="FFFFFF"/>
        </w:rPr>
        <w:t>1.</w:t>
      </w:r>
      <w:r>
        <w:rPr>
          <w:rStyle w:val="a9"/>
          <w:rFonts w:ascii="Times New Roman" w:eastAsia="方正仿宋_GBK" w:hAnsi="Times New Roman" w:cs="方正仿宋_GBK"/>
          <w:sz w:val="32"/>
          <w:szCs w:val="32"/>
          <w:shd w:val="clear" w:color="auto" w:fill="FFFFFF"/>
        </w:rPr>
        <w:t>总体情况。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年度收入总计</w:t>
      </w:r>
      <w:r>
        <w:rPr>
          <w:rFonts w:ascii="Times New Roman" w:eastAsia="方正仿宋_GBK" w:hAnsi="Times New Roman" w:cs="方正仿宋_GBK"/>
          <w:sz w:val="32"/>
          <w:szCs w:val="32"/>
          <w:shd w:val="clear" w:color="auto" w:fill="FFFFFF"/>
        </w:rPr>
        <w:t>227.79</w:t>
      </w:r>
      <w:r>
        <w:rPr>
          <w:rFonts w:ascii="Times New Roman" w:eastAsia="方正仿宋_GBK" w:hAnsi="Times New Roman" w:cs="方正仿宋_GBK"/>
          <w:sz w:val="32"/>
          <w:szCs w:val="32"/>
          <w:shd w:val="clear" w:color="auto" w:fill="FFFFFF"/>
        </w:rPr>
        <w:t>万元，支出总计</w:t>
      </w:r>
      <w:r>
        <w:rPr>
          <w:rFonts w:ascii="Times New Roman" w:eastAsia="方正仿宋_GBK" w:hAnsi="Times New Roman" w:cs="方正仿宋_GBK"/>
          <w:sz w:val="32"/>
          <w:szCs w:val="32"/>
        </w:rPr>
        <w:t>227.79</w:t>
      </w:r>
      <w:r>
        <w:rPr>
          <w:rFonts w:ascii="Times New Roman" w:eastAsia="方正仿宋_GBK" w:hAnsi="Times New Roman" w:cs="方正仿宋_GBK"/>
          <w:sz w:val="32"/>
          <w:szCs w:val="32"/>
          <w:shd w:val="clear" w:color="auto" w:fill="FFFFFF"/>
        </w:rPr>
        <w:t>万元。收支较上年决算数增加</w:t>
      </w:r>
      <w:r>
        <w:rPr>
          <w:rFonts w:ascii="Times New Roman" w:eastAsia="方正仿宋_GBK" w:hAnsi="Times New Roman" w:cs="方正仿宋_GBK"/>
          <w:sz w:val="32"/>
          <w:szCs w:val="32"/>
          <w:shd w:val="clear" w:color="auto" w:fill="FFFFFF"/>
        </w:rPr>
        <w:t>227.79</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100.00%</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仿宋_GB2312"/>
          <w:snapToGrid w:val="0"/>
          <w:sz w:val="32"/>
          <w:szCs w:val="32"/>
        </w:rPr>
        <w:t>2022</w:t>
      </w:r>
      <w:r>
        <w:rPr>
          <w:rFonts w:ascii="Times New Roman" w:eastAsia="方正仿宋_GBK" w:hAnsi="Times New Roman" w:cs="仿宋_GB2312"/>
          <w:snapToGrid w:val="0"/>
          <w:sz w:val="32"/>
          <w:szCs w:val="32"/>
        </w:rPr>
        <w:t>年度决算为汇总编报，将各事业单位全部汇总到政府（本级）中，</w:t>
      </w:r>
      <w:r>
        <w:rPr>
          <w:rFonts w:ascii="Times New Roman" w:eastAsia="方正仿宋_GBK" w:hAnsi="Times New Roman" w:cs="仿宋_GB2312"/>
          <w:snapToGrid w:val="0"/>
          <w:sz w:val="32"/>
          <w:szCs w:val="32"/>
        </w:rPr>
        <w:t>2023</w:t>
      </w:r>
      <w:r>
        <w:rPr>
          <w:rFonts w:ascii="Times New Roman" w:eastAsia="方正仿宋_GBK" w:hAnsi="Times New Roman" w:cs="仿宋_GB2312"/>
          <w:snapToGrid w:val="0"/>
          <w:sz w:val="32"/>
          <w:szCs w:val="32"/>
        </w:rPr>
        <w:t>年度决算将行政事业单位分开编报。</w:t>
      </w:r>
    </w:p>
    <w:p w14:paraId="2878F64D" w14:textId="77777777" w:rsidR="006C73D6" w:rsidRDefault="00000000">
      <w:pPr>
        <w:widowControl w:val="0"/>
        <w:autoSpaceDE w:val="0"/>
        <w:autoSpaceDN w:val="0"/>
        <w:adjustRightInd w:val="0"/>
        <w:spacing w:line="600" w:lineRule="exact"/>
        <w:ind w:firstLineChars="200" w:firstLine="643"/>
        <w:jc w:val="both"/>
        <w:rPr>
          <w:rFonts w:ascii="Times New Roman" w:eastAsia="方正仿宋_GBK" w:hAnsi="Times New Roman" w:cs="方正仿宋_GBK" w:hint="default"/>
          <w:sz w:val="32"/>
          <w:szCs w:val="32"/>
          <w:shd w:val="clear" w:color="auto" w:fill="FFFFFF"/>
        </w:rPr>
      </w:pPr>
      <w:r>
        <w:rPr>
          <w:rStyle w:val="a9"/>
          <w:rFonts w:ascii="Times New Roman" w:eastAsia="方正仿宋_GBK" w:hAnsi="Times New Roman" w:cs="方正仿宋_GBK"/>
          <w:sz w:val="32"/>
          <w:szCs w:val="32"/>
          <w:shd w:val="clear" w:color="auto" w:fill="FFFFFF"/>
        </w:rPr>
        <w:t>2.</w:t>
      </w:r>
      <w:r>
        <w:rPr>
          <w:rStyle w:val="a9"/>
          <w:rFonts w:ascii="Times New Roman" w:eastAsia="方正仿宋_GBK" w:hAnsi="Times New Roman" w:cs="方正仿宋_GBK"/>
          <w:sz w:val="32"/>
          <w:szCs w:val="32"/>
          <w:shd w:val="clear" w:color="auto" w:fill="FFFFFF"/>
        </w:rPr>
        <w:t>收入情况。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年度收入合计</w:t>
      </w:r>
      <w:r>
        <w:rPr>
          <w:rFonts w:ascii="Times New Roman" w:eastAsia="方正仿宋_GBK" w:hAnsi="Times New Roman" w:cs="方正仿宋_GBK"/>
          <w:sz w:val="32"/>
          <w:szCs w:val="32"/>
          <w:shd w:val="clear" w:color="auto" w:fill="FFFFFF"/>
        </w:rPr>
        <w:t>227.79</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227.79</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100.00%</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仿宋_GB2312"/>
          <w:snapToGrid w:val="0"/>
          <w:sz w:val="32"/>
          <w:szCs w:val="32"/>
        </w:rPr>
        <w:t>2022</w:t>
      </w:r>
      <w:r>
        <w:rPr>
          <w:rFonts w:ascii="Times New Roman" w:eastAsia="方正仿宋_GBK" w:hAnsi="Times New Roman" w:cs="仿宋_GB2312"/>
          <w:snapToGrid w:val="0"/>
          <w:sz w:val="32"/>
          <w:szCs w:val="32"/>
        </w:rPr>
        <w:t>年度决算为汇总编报，将各事业单位全部汇总到政府（本级）中，</w:t>
      </w:r>
      <w:r>
        <w:rPr>
          <w:rFonts w:ascii="Times New Roman" w:eastAsia="方正仿宋_GBK" w:hAnsi="Times New Roman" w:cs="仿宋_GB2312"/>
          <w:snapToGrid w:val="0"/>
          <w:sz w:val="32"/>
          <w:szCs w:val="32"/>
        </w:rPr>
        <w:t>2023</w:t>
      </w:r>
      <w:r>
        <w:rPr>
          <w:rFonts w:ascii="Times New Roman" w:eastAsia="方正仿宋_GBK" w:hAnsi="Times New Roman" w:cs="仿宋_GB2312"/>
          <w:snapToGrid w:val="0"/>
          <w:sz w:val="32"/>
          <w:szCs w:val="32"/>
        </w:rPr>
        <w:t>年度决</w:t>
      </w:r>
      <w:r>
        <w:rPr>
          <w:rFonts w:ascii="Times New Roman" w:eastAsia="方正仿宋_GBK" w:hAnsi="Times New Roman" w:cs="仿宋_GB2312"/>
          <w:snapToGrid w:val="0"/>
          <w:sz w:val="32"/>
          <w:szCs w:val="32"/>
        </w:rPr>
        <w:lastRenderedPageBreak/>
        <w:t>算将行政事业单位分开编报。</w:t>
      </w:r>
      <w:r>
        <w:rPr>
          <w:rFonts w:ascii="Times New Roman" w:eastAsia="方正仿宋_GBK" w:hAnsi="Times New Roman" w:cs="方正仿宋_GBK"/>
          <w:sz w:val="32"/>
          <w:szCs w:val="32"/>
          <w:shd w:val="clear" w:color="auto" w:fill="FFFFFF"/>
        </w:rPr>
        <w:t>其中：财政拨款收入</w:t>
      </w:r>
      <w:r>
        <w:rPr>
          <w:rFonts w:ascii="Times New Roman" w:eastAsia="方正仿宋_GBK" w:hAnsi="Times New Roman" w:cs="方正仿宋_GBK"/>
          <w:sz w:val="32"/>
          <w:szCs w:val="32"/>
        </w:rPr>
        <w:t>227.79</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100.00</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；事业收入</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0.00%</w:t>
      </w:r>
      <w:r>
        <w:rPr>
          <w:rFonts w:ascii="Times New Roman" w:eastAsia="方正仿宋_GBK" w:hAnsi="Times New Roman" w:cs="方正仿宋_GBK"/>
          <w:sz w:val="32"/>
          <w:szCs w:val="32"/>
          <w:shd w:val="clear" w:color="auto" w:fill="FFFFFF"/>
        </w:rPr>
        <w:t>；经营收入</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0.00%</w:t>
      </w:r>
      <w:r>
        <w:rPr>
          <w:rFonts w:ascii="Times New Roman" w:eastAsia="方正仿宋_GBK" w:hAnsi="Times New Roman" w:cs="方正仿宋_GBK"/>
          <w:sz w:val="32"/>
          <w:szCs w:val="32"/>
          <w:shd w:val="clear" w:color="auto" w:fill="FFFFFF"/>
        </w:rPr>
        <w:t>；其他收入</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0.00%</w:t>
      </w:r>
      <w:r>
        <w:rPr>
          <w:rFonts w:ascii="Times New Roman" w:eastAsia="方正仿宋_GBK" w:hAnsi="Times New Roman" w:cs="方正仿宋_GBK"/>
          <w:sz w:val="32"/>
          <w:szCs w:val="32"/>
          <w:shd w:val="clear" w:color="auto" w:fill="FFFFFF"/>
        </w:rPr>
        <w:t>。此外，使用非财政拨款结余和专用结余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万元，年初结转和结余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w:t>
      </w:r>
    </w:p>
    <w:p w14:paraId="438DB898" w14:textId="77777777" w:rsidR="006C73D6" w:rsidRDefault="00000000">
      <w:pPr>
        <w:widowControl w:val="0"/>
        <w:autoSpaceDE w:val="0"/>
        <w:autoSpaceDN w:val="0"/>
        <w:adjustRightInd w:val="0"/>
        <w:spacing w:line="600" w:lineRule="exact"/>
        <w:ind w:firstLineChars="200" w:firstLine="643"/>
        <w:jc w:val="both"/>
        <w:rPr>
          <w:rFonts w:ascii="Times New Roman" w:eastAsia="方正仿宋_GBK" w:hAnsi="Times New Roman" w:cs="方正仿宋_GBK" w:hint="default"/>
          <w:sz w:val="32"/>
          <w:szCs w:val="32"/>
          <w:shd w:val="clear" w:color="auto" w:fill="FFFFFF"/>
        </w:rPr>
      </w:pPr>
      <w:r>
        <w:rPr>
          <w:rStyle w:val="a9"/>
          <w:rFonts w:ascii="Times New Roman" w:eastAsia="方正仿宋_GBK" w:hAnsi="Times New Roman" w:cs="方正仿宋_GBK"/>
          <w:sz w:val="32"/>
          <w:szCs w:val="32"/>
          <w:shd w:val="clear" w:color="auto" w:fill="FFFFFF"/>
        </w:rPr>
        <w:t>3.</w:t>
      </w:r>
      <w:r>
        <w:rPr>
          <w:rStyle w:val="a9"/>
          <w:rFonts w:ascii="Times New Roman" w:eastAsia="方正仿宋_GBK" w:hAnsi="Times New Roman" w:cs="方正仿宋_GBK"/>
          <w:sz w:val="32"/>
          <w:szCs w:val="32"/>
          <w:shd w:val="clear" w:color="auto" w:fill="FFFFFF"/>
        </w:rPr>
        <w:t>支出情况。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年度支出合计</w:t>
      </w:r>
      <w:r>
        <w:rPr>
          <w:rFonts w:ascii="Times New Roman" w:eastAsia="方正仿宋_GBK" w:hAnsi="Times New Roman" w:cs="方正仿宋_GBK"/>
          <w:sz w:val="32"/>
          <w:szCs w:val="32"/>
        </w:rPr>
        <w:t>227.79</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227.79</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100.00%</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仿宋_GB2312"/>
          <w:snapToGrid w:val="0"/>
          <w:sz w:val="32"/>
          <w:szCs w:val="32"/>
        </w:rPr>
        <w:t>2022</w:t>
      </w:r>
      <w:r>
        <w:rPr>
          <w:rFonts w:ascii="Times New Roman" w:eastAsia="方正仿宋_GBK" w:hAnsi="Times New Roman" w:cs="仿宋_GB2312"/>
          <w:snapToGrid w:val="0"/>
          <w:sz w:val="32"/>
          <w:szCs w:val="32"/>
        </w:rPr>
        <w:t>年度决算为汇总编报，将各事业单位全部汇总到政府（本级）中，</w:t>
      </w:r>
      <w:r>
        <w:rPr>
          <w:rFonts w:ascii="Times New Roman" w:eastAsia="方正仿宋_GBK" w:hAnsi="Times New Roman" w:cs="仿宋_GB2312"/>
          <w:snapToGrid w:val="0"/>
          <w:sz w:val="32"/>
          <w:szCs w:val="32"/>
        </w:rPr>
        <w:t>2023</w:t>
      </w:r>
      <w:r>
        <w:rPr>
          <w:rFonts w:ascii="Times New Roman" w:eastAsia="方正仿宋_GBK" w:hAnsi="Times New Roman" w:cs="仿宋_GB2312"/>
          <w:snapToGrid w:val="0"/>
          <w:sz w:val="32"/>
          <w:szCs w:val="32"/>
        </w:rPr>
        <w:t>年度决算将行政事业单位分开编报。</w:t>
      </w:r>
      <w:r>
        <w:rPr>
          <w:rFonts w:ascii="Times New Roman" w:eastAsia="方正仿宋_GBK" w:hAnsi="Times New Roman" w:cs="方正仿宋_GBK"/>
          <w:sz w:val="32"/>
          <w:szCs w:val="32"/>
          <w:shd w:val="clear" w:color="auto" w:fill="FFFFFF"/>
        </w:rPr>
        <w:t>其中：基本支出</w:t>
      </w:r>
      <w:r>
        <w:rPr>
          <w:rFonts w:ascii="Times New Roman" w:eastAsia="方正仿宋_GBK" w:hAnsi="Times New Roman" w:cs="方正仿宋_GBK"/>
          <w:sz w:val="32"/>
          <w:szCs w:val="32"/>
        </w:rPr>
        <w:t>70.00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30.73%</w:t>
      </w:r>
      <w:r>
        <w:rPr>
          <w:rFonts w:ascii="Times New Roman" w:eastAsia="方正仿宋_GBK" w:hAnsi="Times New Roman" w:cs="方正仿宋_GBK"/>
          <w:sz w:val="32"/>
          <w:szCs w:val="32"/>
          <w:shd w:val="clear" w:color="auto" w:fill="FFFFFF"/>
        </w:rPr>
        <w:t>；项目支出</w:t>
      </w:r>
      <w:r>
        <w:rPr>
          <w:rFonts w:ascii="Times New Roman" w:eastAsia="方正仿宋_GBK" w:hAnsi="Times New Roman" w:cs="方正仿宋_GBK"/>
          <w:sz w:val="32"/>
          <w:szCs w:val="32"/>
        </w:rPr>
        <w:t>157.78</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69.27%</w:t>
      </w:r>
      <w:r>
        <w:rPr>
          <w:rFonts w:ascii="Times New Roman" w:eastAsia="方正仿宋_GBK" w:hAnsi="Times New Roman" w:cs="方正仿宋_GBK"/>
          <w:sz w:val="32"/>
          <w:szCs w:val="32"/>
          <w:shd w:val="clear" w:color="auto" w:fill="FFFFFF"/>
        </w:rPr>
        <w:t>；经营支出</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0.00%</w:t>
      </w:r>
      <w:r>
        <w:rPr>
          <w:rFonts w:ascii="Times New Roman" w:eastAsia="方正仿宋_GBK" w:hAnsi="Times New Roman" w:cs="方正仿宋_GBK"/>
          <w:sz w:val="32"/>
          <w:szCs w:val="32"/>
          <w:shd w:val="clear" w:color="auto" w:fill="FFFFFF"/>
        </w:rPr>
        <w:t>。此外，结余分配</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w:t>
      </w:r>
    </w:p>
    <w:p w14:paraId="2EEF8A25" w14:textId="77777777" w:rsidR="006C73D6"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9"/>
          <w:rFonts w:ascii="Times New Roman" w:eastAsia="方正仿宋_GBK" w:hAnsi="Times New Roman" w:cs="方正仿宋_GBK"/>
          <w:sz w:val="32"/>
          <w:szCs w:val="32"/>
          <w:shd w:val="clear" w:color="auto" w:fill="FFFFFF"/>
        </w:rPr>
        <w:t>4.</w:t>
      </w:r>
      <w:r>
        <w:rPr>
          <w:rStyle w:val="a9"/>
          <w:rFonts w:ascii="Times New Roman" w:eastAsia="方正仿宋_GBK" w:hAnsi="Times New Roman" w:cs="方正仿宋_GBK"/>
          <w:sz w:val="32"/>
          <w:szCs w:val="32"/>
          <w:shd w:val="clear" w:color="auto" w:fill="FFFFFF"/>
        </w:rPr>
        <w:t>结转结余情况。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年度年末结转和结余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万元，较上年决算数无增减。</w:t>
      </w:r>
    </w:p>
    <w:p w14:paraId="369368A3"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楷体_GBK" w:eastAsia="方正楷体_GBK" w:hAnsi="方正楷体_GBK" w:cs="方正楷体_GBK" w:hint="default"/>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（二）财政拨款收入支出决算总体情况说明</w:t>
      </w:r>
    </w:p>
    <w:p w14:paraId="5021FBB9"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年度财政拨款收、支总计</w:t>
      </w:r>
      <w:r>
        <w:rPr>
          <w:rFonts w:ascii="Times New Roman" w:eastAsia="方正仿宋_GBK" w:hAnsi="Times New Roman" w:cs="方正仿宋_GBK"/>
          <w:sz w:val="32"/>
          <w:szCs w:val="32"/>
          <w:shd w:val="clear" w:color="auto" w:fill="FFFFFF"/>
        </w:rPr>
        <w:t>227.79</w:t>
      </w:r>
      <w:r>
        <w:rPr>
          <w:rFonts w:ascii="Times New Roman" w:eastAsia="方正仿宋_GBK" w:hAnsi="Times New Roman" w:cs="方正仿宋_GBK"/>
          <w:sz w:val="32"/>
          <w:szCs w:val="32"/>
          <w:shd w:val="clear" w:color="auto" w:fill="FFFFFF"/>
        </w:rPr>
        <w:t>万元。与</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年相比，财政拨款收、支总计各增加</w:t>
      </w:r>
      <w:r>
        <w:rPr>
          <w:rFonts w:ascii="Times New Roman" w:eastAsia="方正仿宋_GBK" w:hAnsi="Times New Roman" w:cs="方正仿宋_GBK"/>
          <w:sz w:val="32"/>
          <w:szCs w:val="32"/>
          <w:shd w:val="clear" w:color="auto" w:fill="FFFFFF"/>
        </w:rPr>
        <w:t>227.79</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100.00%</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仿宋_GB2312"/>
          <w:snapToGrid w:val="0"/>
          <w:sz w:val="32"/>
          <w:szCs w:val="32"/>
        </w:rPr>
        <w:t>2022</w:t>
      </w:r>
      <w:r>
        <w:rPr>
          <w:rFonts w:ascii="Times New Roman" w:eastAsia="方正仿宋_GBK" w:hAnsi="Times New Roman" w:cs="仿宋_GB2312"/>
          <w:snapToGrid w:val="0"/>
          <w:sz w:val="32"/>
          <w:szCs w:val="32"/>
        </w:rPr>
        <w:t>年度决算为汇总编报，将各事业单位全部汇总到政府（本级）中，</w:t>
      </w:r>
      <w:r>
        <w:rPr>
          <w:rFonts w:ascii="Times New Roman" w:eastAsia="方正仿宋_GBK" w:hAnsi="Times New Roman" w:cs="仿宋_GB2312"/>
          <w:snapToGrid w:val="0"/>
          <w:sz w:val="32"/>
          <w:szCs w:val="32"/>
        </w:rPr>
        <w:t>2023</w:t>
      </w:r>
      <w:r>
        <w:rPr>
          <w:rFonts w:ascii="Times New Roman" w:eastAsia="方正仿宋_GBK" w:hAnsi="Times New Roman" w:cs="仿宋_GB2312"/>
          <w:snapToGrid w:val="0"/>
          <w:sz w:val="32"/>
          <w:szCs w:val="32"/>
        </w:rPr>
        <w:t>年度决算将行政事业单位分开编报。</w:t>
      </w:r>
    </w:p>
    <w:p w14:paraId="42C2BF20"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楷体_GBK" w:eastAsia="方正楷体_GBK" w:hAnsi="方正楷体_GBK" w:cs="方正楷体_GBK" w:hint="default"/>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（三）一般公共预算财政拨款收入支出决算情况说明</w:t>
      </w:r>
    </w:p>
    <w:p w14:paraId="442AFD13" w14:textId="77777777" w:rsidR="006C73D6"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9"/>
          <w:rFonts w:ascii="Times New Roman" w:eastAsia="方正仿宋_GBK" w:hAnsi="Times New Roman" w:cs="方正仿宋_GBK"/>
          <w:sz w:val="32"/>
          <w:szCs w:val="32"/>
          <w:shd w:val="clear" w:color="auto" w:fill="FFFFFF"/>
        </w:rPr>
        <w:t>1.</w:t>
      </w:r>
      <w:r>
        <w:rPr>
          <w:rStyle w:val="a9"/>
          <w:rFonts w:ascii="Times New Roman" w:eastAsia="方正仿宋_GBK" w:hAnsi="Times New Roman" w:cs="方正仿宋_GBK"/>
          <w:sz w:val="32"/>
          <w:szCs w:val="32"/>
          <w:shd w:val="clear" w:color="auto" w:fill="FFFFFF"/>
        </w:rPr>
        <w:t>收入情况。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年度一般公共预算财政拨款收入</w:t>
      </w:r>
      <w:r>
        <w:rPr>
          <w:rFonts w:ascii="Times New Roman" w:eastAsia="方正仿宋_GBK" w:hAnsi="Times New Roman" w:cs="方正仿宋_GBK"/>
          <w:sz w:val="32"/>
          <w:szCs w:val="32"/>
        </w:rPr>
        <w:t>227.79</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227.79</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100.00%</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仿宋_GB2312"/>
          <w:snapToGrid w:val="0"/>
          <w:sz w:val="32"/>
          <w:szCs w:val="32"/>
        </w:rPr>
        <w:t>2022</w:t>
      </w:r>
      <w:r>
        <w:rPr>
          <w:rFonts w:ascii="Times New Roman" w:eastAsia="方正仿宋_GBK" w:hAnsi="Times New Roman" w:cs="仿宋_GB2312"/>
          <w:snapToGrid w:val="0"/>
          <w:sz w:val="32"/>
          <w:szCs w:val="32"/>
        </w:rPr>
        <w:t>年度决算为汇总编报，将各事业单位全部汇总到政府（本</w:t>
      </w:r>
      <w:r>
        <w:rPr>
          <w:rFonts w:ascii="Times New Roman" w:eastAsia="方正仿宋_GBK" w:hAnsi="Times New Roman" w:cs="仿宋_GB2312"/>
          <w:snapToGrid w:val="0"/>
          <w:sz w:val="32"/>
          <w:szCs w:val="32"/>
        </w:rPr>
        <w:lastRenderedPageBreak/>
        <w:t>级）中，</w:t>
      </w:r>
      <w:r>
        <w:rPr>
          <w:rFonts w:ascii="Times New Roman" w:eastAsia="方正仿宋_GBK" w:hAnsi="Times New Roman" w:cs="仿宋_GB2312"/>
          <w:snapToGrid w:val="0"/>
          <w:sz w:val="32"/>
          <w:szCs w:val="32"/>
        </w:rPr>
        <w:t>2023</w:t>
      </w:r>
      <w:r>
        <w:rPr>
          <w:rFonts w:ascii="Times New Roman" w:eastAsia="方正仿宋_GBK" w:hAnsi="Times New Roman" w:cs="仿宋_GB2312"/>
          <w:snapToGrid w:val="0"/>
          <w:sz w:val="32"/>
          <w:szCs w:val="32"/>
        </w:rPr>
        <w:t>年度决算将行政事业单位分开编报</w:t>
      </w:r>
      <w:r>
        <w:rPr>
          <w:rFonts w:ascii="Times New Roman" w:eastAsia="方正仿宋_GBK" w:hAnsi="Times New Roman" w:cs="仿宋_GB2312"/>
          <w:snapToGrid w:val="0"/>
          <w:sz w:val="32"/>
          <w:szCs w:val="32"/>
          <w:lang w:val="zh-CN"/>
        </w:rPr>
        <w:t>。</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84.41</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58.87%</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仿宋_GB2312"/>
          <w:snapToGrid w:val="0"/>
          <w:sz w:val="32"/>
          <w:szCs w:val="32"/>
          <w:lang w:val="zh-CN"/>
        </w:rPr>
        <w:t>增加优抚抚恤补助资金。</w:t>
      </w:r>
      <w:r>
        <w:rPr>
          <w:rFonts w:ascii="Times New Roman" w:eastAsia="方正仿宋_GBK" w:hAnsi="Times New Roman" w:cs="方正仿宋_GBK"/>
          <w:sz w:val="32"/>
          <w:szCs w:val="32"/>
          <w:shd w:val="clear" w:color="auto" w:fill="FFFFFF"/>
        </w:rPr>
        <w:t>此外，年初财政拨款结转和结余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w:t>
      </w:r>
    </w:p>
    <w:p w14:paraId="403BA28F" w14:textId="77777777" w:rsidR="006C73D6" w:rsidRDefault="00000000">
      <w:pPr>
        <w:widowControl w:val="0"/>
        <w:autoSpaceDE w:val="0"/>
        <w:autoSpaceDN w:val="0"/>
        <w:adjustRightInd w:val="0"/>
        <w:spacing w:line="600" w:lineRule="exact"/>
        <w:ind w:firstLineChars="200" w:firstLine="643"/>
        <w:jc w:val="both"/>
        <w:rPr>
          <w:rFonts w:ascii="Times New Roman" w:eastAsia="方正仿宋_GBK" w:hAnsi="Times New Roman" w:cs="仿宋_GB2312" w:hint="default"/>
          <w:snapToGrid w:val="0"/>
          <w:sz w:val="32"/>
          <w:szCs w:val="32"/>
        </w:rPr>
      </w:pPr>
      <w:r>
        <w:rPr>
          <w:rStyle w:val="a9"/>
          <w:rFonts w:ascii="Times New Roman" w:eastAsia="方正仿宋_GBK" w:hAnsi="Times New Roman" w:cs="方正仿宋_GBK"/>
          <w:sz w:val="32"/>
          <w:szCs w:val="32"/>
          <w:shd w:val="clear" w:color="auto" w:fill="FFFFFF"/>
        </w:rPr>
        <w:t>2.</w:t>
      </w:r>
      <w:r>
        <w:rPr>
          <w:rStyle w:val="a9"/>
          <w:rFonts w:ascii="Times New Roman" w:eastAsia="方正仿宋_GBK" w:hAnsi="Times New Roman" w:cs="方正仿宋_GBK"/>
          <w:sz w:val="32"/>
          <w:szCs w:val="32"/>
          <w:shd w:val="clear" w:color="auto" w:fill="FFFFFF"/>
        </w:rPr>
        <w:t>支出情况。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年度一般公共预算财政拨款支出</w:t>
      </w:r>
      <w:r>
        <w:rPr>
          <w:rFonts w:ascii="Times New Roman" w:eastAsia="方正仿宋_GBK" w:hAnsi="Times New Roman" w:cs="方正仿宋_GBK"/>
          <w:sz w:val="32"/>
          <w:szCs w:val="32"/>
        </w:rPr>
        <w:t>227.79</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227.79</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100.00%</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仿宋_GB2312"/>
          <w:snapToGrid w:val="0"/>
          <w:sz w:val="32"/>
          <w:szCs w:val="32"/>
        </w:rPr>
        <w:t>2022</w:t>
      </w:r>
      <w:r>
        <w:rPr>
          <w:rFonts w:ascii="Times New Roman" w:eastAsia="方正仿宋_GBK" w:hAnsi="Times New Roman" w:cs="仿宋_GB2312"/>
          <w:snapToGrid w:val="0"/>
          <w:sz w:val="32"/>
          <w:szCs w:val="32"/>
        </w:rPr>
        <w:t>年度决算为汇总编报，将各事业单位全部汇总到政府（本级）中，</w:t>
      </w:r>
      <w:r>
        <w:rPr>
          <w:rFonts w:ascii="Times New Roman" w:eastAsia="方正仿宋_GBK" w:hAnsi="Times New Roman" w:cs="仿宋_GB2312"/>
          <w:snapToGrid w:val="0"/>
          <w:sz w:val="32"/>
          <w:szCs w:val="32"/>
        </w:rPr>
        <w:t>2023</w:t>
      </w:r>
      <w:r>
        <w:rPr>
          <w:rFonts w:ascii="Times New Roman" w:eastAsia="方正仿宋_GBK" w:hAnsi="Times New Roman" w:cs="仿宋_GB2312"/>
          <w:snapToGrid w:val="0"/>
          <w:sz w:val="32"/>
          <w:szCs w:val="32"/>
        </w:rPr>
        <w:t>年度决算将行政事业单位分开编报。</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84.41</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58.87%</w:t>
      </w:r>
      <w:r>
        <w:rPr>
          <w:rFonts w:ascii="Times New Roman" w:eastAsia="方正仿宋_GBK" w:hAnsi="Times New Roman" w:cs="方正仿宋_GBK"/>
          <w:sz w:val="32"/>
          <w:szCs w:val="32"/>
          <w:shd w:val="clear" w:color="auto" w:fill="FFFFFF"/>
        </w:rPr>
        <w:t>。</w:t>
      </w:r>
      <w:r>
        <w:rPr>
          <w:rFonts w:ascii="Times New Roman" w:eastAsia="方正仿宋_GBK" w:hAnsi="Times New Roman" w:cs="仿宋_GB2312"/>
          <w:snapToGrid w:val="0"/>
          <w:sz w:val="32"/>
          <w:szCs w:val="32"/>
        </w:rPr>
        <w:t>主要原因是增加优抚抚恤补助资金。</w:t>
      </w:r>
    </w:p>
    <w:p w14:paraId="4AD82DED" w14:textId="77777777" w:rsidR="006C73D6"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shd w:val="clear" w:color="auto" w:fill="FFFFFF"/>
        </w:rPr>
      </w:pPr>
      <w:r>
        <w:rPr>
          <w:rStyle w:val="a9"/>
          <w:rFonts w:ascii="Times New Roman" w:eastAsia="方正仿宋_GBK" w:hAnsi="Times New Roman" w:cs="方正仿宋_GBK"/>
          <w:sz w:val="32"/>
          <w:szCs w:val="32"/>
          <w:shd w:val="clear" w:color="auto" w:fill="FFFFFF"/>
        </w:rPr>
        <w:t>3.</w:t>
      </w:r>
      <w:r>
        <w:rPr>
          <w:rStyle w:val="a9"/>
          <w:rFonts w:ascii="Times New Roman" w:eastAsia="方正仿宋_GBK" w:hAnsi="Times New Roman" w:cs="方正仿宋_GBK"/>
          <w:sz w:val="32"/>
          <w:szCs w:val="32"/>
          <w:shd w:val="clear" w:color="auto" w:fill="FFFFFF"/>
        </w:rPr>
        <w:t>结转结余情况。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年度年末一般公共预算财政拨款结转和结余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w:t>
      </w:r>
    </w:p>
    <w:p w14:paraId="6266BF1A" w14:textId="77777777" w:rsidR="006C73D6"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highlight w:val="cyan"/>
          <w:shd w:val="clear" w:color="auto" w:fill="FFFFFF"/>
        </w:rPr>
      </w:pPr>
      <w:r>
        <w:rPr>
          <w:rStyle w:val="a9"/>
          <w:rFonts w:ascii="Times New Roman" w:eastAsia="方正仿宋_GBK" w:hAnsi="Times New Roman" w:cs="方正仿宋_GBK"/>
          <w:sz w:val="32"/>
          <w:szCs w:val="32"/>
          <w:shd w:val="clear" w:color="auto" w:fill="FFFFFF"/>
        </w:rPr>
        <w:t>4.</w:t>
      </w:r>
      <w:r>
        <w:rPr>
          <w:rStyle w:val="a9"/>
          <w:rFonts w:ascii="Times New Roman" w:eastAsia="方正仿宋_GBK" w:hAnsi="Times New Roman" w:cs="方正仿宋_GBK"/>
          <w:sz w:val="32"/>
          <w:szCs w:val="32"/>
          <w:shd w:val="clear" w:color="auto" w:fill="FFFFFF"/>
        </w:rPr>
        <w:t>比较情况。</w:t>
      </w: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年度一般公共预算财政拨款支出主要用于以下几个方面：</w:t>
      </w:r>
    </w:p>
    <w:p w14:paraId="1ABE38C4" w14:textId="77777777" w:rsidR="006C73D6" w:rsidRDefault="00000000">
      <w:pPr>
        <w:pStyle w:val="a7"/>
        <w:wordWrap w:val="0"/>
        <w:spacing w:beforeAutospacing="0" w:after="0" w:afterAutospacing="0" w:line="594"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1</w:t>
      </w:r>
      <w:r>
        <w:rPr>
          <w:rFonts w:ascii="Times New Roman" w:eastAsia="方正仿宋_GBK" w:hAnsi="Times New Roman" w:cs="方正仿宋_GBK"/>
          <w:sz w:val="32"/>
          <w:szCs w:val="32"/>
          <w:shd w:val="clear" w:color="auto" w:fill="FFFFFF"/>
        </w:rPr>
        <w:t>）社会保障与就业支出</w:t>
      </w:r>
      <w:r>
        <w:rPr>
          <w:rFonts w:ascii="Times New Roman" w:eastAsia="方正仿宋_GBK" w:hAnsi="Times New Roman" w:cs="方正仿宋_GBK"/>
          <w:sz w:val="32"/>
          <w:szCs w:val="32"/>
        </w:rPr>
        <w:t>218.86</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96.08</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79.75</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57.33%</w:t>
      </w:r>
      <w:r>
        <w:rPr>
          <w:rFonts w:ascii="Times New Roman" w:eastAsia="方正仿宋_GBK" w:hAnsi="Times New Roman" w:cs="方正仿宋_GBK"/>
          <w:sz w:val="32"/>
          <w:szCs w:val="32"/>
          <w:shd w:val="clear" w:color="auto" w:fill="FFFFFF"/>
        </w:rPr>
        <w:t>，主要原因是追加优抚抚恤等项目。</w:t>
      </w:r>
    </w:p>
    <w:p w14:paraId="0E947566" w14:textId="77777777" w:rsidR="006C73D6" w:rsidRDefault="00000000">
      <w:pPr>
        <w:pStyle w:val="a7"/>
        <w:snapToGrid w:val="0"/>
        <w:spacing w:before="0" w:beforeAutospacing="0" w:after="0" w:afterAutospacing="0" w:line="594" w:lineRule="exact"/>
        <w:ind w:firstLineChars="200" w:firstLine="640"/>
        <w:jc w:val="both"/>
        <w:rPr>
          <w:rFonts w:ascii="Times New Roman" w:eastAsia="方正仿宋_GBK" w:hAnsi="Times New Roman" w:cs="仿宋_GB2312" w:hint="default"/>
          <w:snapToGrid w:val="0"/>
          <w:sz w:val="32"/>
          <w:szCs w:val="32"/>
        </w:rPr>
      </w:pP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2</w:t>
      </w:r>
      <w:r>
        <w:rPr>
          <w:rFonts w:ascii="Times New Roman" w:eastAsia="方正仿宋_GBK" w:hAnsi="Times New Roman" w:cs="方正仿宋_GBK"/>
          <w:sz w:val="32"/>
          <w:szCs w:val="32"/>
          <w:shd w:val="clear" w:color="auto" w:fill="FFFFFF"/>
        </w:rPr>
        <w:t>）卫生健康支出</w:t>
      </w:r>
      <w:r>
        <w:rPr>
          <w:rFonts w:ascii="Times New Roman" w:eastAsia="方正仿宋_GBK" w:hAnsi="Times New Roman" w:cs="方正仿宋_GBK"/>
          <w:sz w:val="32"/>
          <w:szCs w:val="32"/>
        </w:rPr>
        <w:t>6.78</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2.98</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4.67</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221.33%</w:t>
      </w:r>
      <w:r>
        <w:rPr>
          <w:rFonts w:ascii="Times New Roman" w:eastAsia="方正仿宋_GBK" w:hAnsi="Times New Roman" w:cs="方正仿宋_GBK"/>
          <w:sz w:val="32"/>
          <w:szCs w:val="32"/>
          <w:shd w:val="clear" w:color="auto" w:fill="FFFFFF"/>
        </w:rPr>
        <w:t>，主要原因是追加优抚对象医疗补助等项目。</w:t>
      </w:r>
    </w:p>
    <w:p w14:paraId="70687463" w14:textId="77777777" w:rsidR="006C73D6" w:rsidRDefault="00000000">
      <w:pPr>
        <w:spacing w:line="594" w:lineRule="exact"/>
        <w:ind w:firstLineChars="200" w:firstLine="640"/>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3</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rPr>
        <w:t>住房保障支出</w:t>
      </w:r>
      <w:r>
        <w:rPr>
          <w:rFonts w:ascii="Times New Roman" w:eastAsia="方正仿宋_GBK" w:hAnsi="Times New Roman" w:cs="方正仿宋_GBK"/>
          <w:sz w:val="32"/>
          <w:szCs w:val="32"/>
        </w:rPr>
        <w:t>2.15</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0.95</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，较年初预算数无增减。</w:t>
      </w:r>
    </w:p>
    <w:p w14:paraId="7245EBDA"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楷体_GBK" w:eastAsia="方正楷体_GBK" w:hAnsi="方正楷体_GBK" w:cs="方正楷体_GBK" w:hint="default"/>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（四）一般公共预算财政拨款基本支出决算情况说明</w:t>
      </w:r>
    </w:p>
    <w:p w14:paraId="7F760DFE" w14:textId="77777777" w:rsidR="006C73D6" w:rsidRDefault="00000000">
      <w:pPr>
        <w:widowControl w:val="0"/>
        <w:autoSpaceDE w:val="0"/>
        <w:autoSpaceDN w:val="0"/>
        <w:adjustRightInd w:val="0"/>
        <w:spacing w:line="600" w:lineRule="exact"/>
        <w:ind w:firstLineChars="200" w:firstLine="640"/>
        <w:jc w:val="both"/>
        <w:rPr>
          <w:rFonts w:ascii="Times New Roman" w:eastAsia="方正仿宋_GBK" w:hAnsi="Times New Roman" w:cs="仿宋_GB2312" w:hint="default"/>
          <w:snapToGrid w:val="0"/>
          <w:sz w:val="32"/>
          <w:szCs w:val="32"/>
        </w:rPr>
      </w:pPr>
      <w:r>
        <w:rPr>
          <w:rFonts w:ascii="Times New Roman" w:eastAsia="方正仿宋_GBK" w:hAnsi="Times New Roman" w:cs="方正仿宋_GBK"/>
          <w:sz w:val="32"/>
          <w:szCs w:val="32"/>
          <w:shd w:val="clear" w:color="auto" w:fill="FFFFFF"/>
        </w:rPr>
        <w:lastRenderedPageBreak/>
        <w:t>2023</w:t>
      </w:r>
      <w:r>
        <w:rPr>
          <w:rFonts w:ascii="Times New Roman" w:eastAsia="方正仿宋_GBK" w:hAnsi="Times New Roman" w:cs="方正仿宋_GBK"/>
          <w:sz w:val="32"/>
          <w:szCs w:val="32"/>
          <w:shd w:val="clear" w:color="auto" w:fill="FFFFFF"/>
        </w:rPr>
        <w:t>年度一般公共预算财政拨款基本支出</w:t>
      </w:r>
      <w:r>
        <w:rPr>
          <w:rFonts w:ascii="Times New Roman" w:eastAsia="方正仿宋_GBK" w:hAnsi="Times New Roman" w:cs="方正仿宋_GBK"/>
          <w:sz w:val="32"/>
          <w:szCs w:val="32"/>
        </w:rPr>
        <w:t>70.00</w:t>
      </w:r>
      <w:r>
        <w:rPr>
          <w:rFonts w:ascii="Times New Roman" w:eastAsia="方正仿宋_GBK" w:hAnsi="Times New Roman" w:cs="方正仿宋_GBK"/>
          <w:sz w:val="32"/>
          <w:szCs w:val="32"/>
          <w:shd w:val="clear" w:color="auto" w:fill="FFFFFF"/>
        </w:rPr>
        <w:t>万元。其中：人员经费</w:t>
      </w:r>
      <w:r>
        <w:rPr>
          <w:rFonts w:ascii="Times New Roman" w:eastAsia="方正仿宋_GBK" w:hAnsi="Times New Roman" w:cs="方正仿宋_GBK"/>
          <w:sz w:val="32"/>
          <w:szCs w:val="32"/>
        </w:rPr>
        <w:t>60.23</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60.23</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100.00%</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仿宋_GB2312"/>
          <w:snapToGrid w:val="0"/>
          <w:sz w:val="32"/>
          <w:szCs w:val="32"/>
        </w:rPr>
        <w:t>2022</w:t>
      </w:r>
      <w:r>
        <w:rPr>
          <w:rFonts w:ascii="Times New Roman" w:eastAsia="方正仿宋_GBK" w:hAnsi="Times New Roman" w:cs="仿宋_GB2312"/>
          <w:snapToGrid w:val="0"/>
          <w:sz w:val="32"/>
          <w:szCs w:val="32"/>
        </w:rPr>
        <w:t>年度决算为汇总编报，将各事业单位全部汇总到政府（本级）中，</w:t>
      </w:r>
      <w:r>
        <w:rPr>
          <w:rFonts w:ascii="Times New Roman" w:eastAsia="方正仿宋_GBK" w:hAnsi="Times New Roman" w:cs="仿宋_GB2312"/>
          <w:snapToGrid w:val="0"/>
          <w:sz w:val="32"/>
          <w:szCs w:val="32"/>
        </w:rPr>
        <w:t>2023</w:t>
      </w:r>
      <w:r>
        <w:rPr>
          <w:rFonts w:ascii="Times New Roman" w:eastAsia="方正仿宋_GBK" w:hAnsi="Times New Roman" w:cs="仿宋_GB2312"/>
          <w:snapToGrid w:val="0"/>
          <w:sz w:val="32"/>
          <w:szCs w:val="32"/>
        </w:rPr>
        <w:t>年度决算将行政事业单位分开编报。人员经费用途主要包括基本工资、津贴补贴、社会保障缴费、绩效工资、其他工资福利支出、对个人和家庭的补助支出等</w:t>
      </w:r>
      <w:r>
        <w:rPr>
          <w:rFonts w:ascii="Times New Roman" w:eastAsia="方正仿宋_GBK" w:hAnsi="Times New Roman" w:cs="方正仿宋_GBK"/>
          <w:sz w:val="32"/>
          <w:szCs w:val="32"/>
          <w:shd w:val="clear" w:color="auto" w:fill="FFFFFF"/>
        </w:rPr>
        <w:t>。公用经费</w:t>
      </w:r>
      <w:r>
        <w:rPr>
          <w:rFonts w:ascii="Times New Roman" w:eastAsia="方正仿宋_GBK" w:hAnsi="Times New Roman" w:cs="方正仿宋_GBK"/>
          <w:sz w:val="32"/>
          <w:szCs w:val="32"/>
        </w:rPr>
        <w:t>9.77</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9.77</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100.00%</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仿宋_GB2312"/>
          <w:snapToGrid w:val="0"/>
          <w:sz w:val="32"/>
          <w:szCs w:val="32"/>
        </w:rPr>
        <w:t>2022</w:t>
      </w:r>
      <w:r>
        <w:rPr>
          <w:rFonts w:ascii="Times New Roman" w:eastAsia="方正仿宋_GBK" w:hAnsi="Times New Roman" w:cs="仿宋_GB2312"/>
          <w:snapToGrid w:val="0"/>
          <w:sz w:val="32"/>
          <w:szCs w:val="32"/>
        </w:rPr>
        <w:t>年度决算为汇总编报，将各事业单位全部汇总到政府（本级）中，</w:t>
      </w:r>
      <w:r>
        <w:rPr>
          <w:rFonts w:ascii="Times New Roman" w:eastAsia="方正仿宋_GBK" w:hAnsi="Times New Roman" w:cs="仿宋_GB2312"/>
          <w:snapToGrid w:val="0"/>
          <w:sz w:val="32"/>
          <w:szCs w:val="32"/>
        </w:rPr>
        <w:t>2023</w:t>
      </w:r>
      <w:r>
        <w:rPr>
          <w:rFonts w:ascii="Times New Roman" w:eastAsia="方正仿宋_GBK" w:hAnsi="Times New Roman" w:cs="仿宋_GB2312"/>
          <w:snapToGrid w:val="0"/>
          <w:sz w:val="32"/>
          <w:szCs w:val="32"/>
        </w:rPr>
        <w:t>年度决算将行政事业单位分开编报。公用经费用途主要包括办公费、印刷费、差旅费、维修（护）费、劳务费、邮电费、水费、电费、其他商品和服务支出、办公设备购置等。</w:t>
      </w:r>
    </w:p>
    <w:p w14:paraId="6F03B697"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楷体_GBK" w:eastAsia="方正楷体_GBK" w:hAnsi="方正楷体_GBK" w:cs="方正楷体_GBK" w:hint="default"/>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（五）政府性基金预算收支决算情况说明</w:t>
      </w:r>
    </w:p>
    <w:p w14:paraId="7C80BFA7" w14:textId="77777777" w:rsidR="006C73D6" w:rsidRDefault="00000000">
      <w:pPr>
        <w:pStyle w:val="aa"/>
        <w:tabs>
          <w:tab w:val="center" w:pos="4153"/>
          <w:tab w:val="left" w:pos="7275"/>
        </w:tabs>
        <w:spacing w:line="600" w:lineRule="exact"/>
        <w:ind w:firstLine="640"/>
        <w:rPr>
          <w:rFonts w:ascii="Times New Roman" w:eastAsia="方正仿宋_GBK" w:hAnsi="Times New Roman" w:cs="仿宋_GB2312" w:hint="default"/>
          <w:snapToGrid w:val="0"/>
          <w:sz w:val="32"/>
          <w:szCs w:val="32"/>
        </w:rPr>
      </w:pPr>
      <w:r>
        <w:rPr>
          <w:rFonts w:ascii="Times New Roman" w:eastAsia="方正仿宋_GBK" w:hAnsi="Times New Roman" w:cs="仿宋_GB2312"/>
          <w:snapToGrid w:val="0"/>
          <w:sz w:val="32"/>
          <w:szCs w:val="32"/>
        </w:rPr>
        <w:t>本单位</w:t>
      </w:r>
      <w:r>
        <w:rPr>
          <w:rFonts w:ascii="Times New Roman" w:eastAsia="方正仿宋_GBK" w:hAnsi="Times New Roman" w:cs="仿宋_GB2312"/>
          <w:snapToGrid w:val="0"/>
          <w:sz w:val="32"/>
          <w:szCs w:val="32"/>
        </w:rPr>
        <w:t>2023</w:t>
      </w:r>
      <w:r>
        <w:rPr>
          <w:rFonts w:ascii="Times New Roman" w:eastAsia="方正仿宋_GBK" w:hAnsi="Times New Roman" w:cs="仿宋_GB2312"/>
          <w:snapToGrid w:val="0"/>
          <w:sz w:val="32"/>
          <w:szCs w:val="32"/>
        </w:rPr>
        <w:t>年度无政府性基金预算财政拨款收支。</w:t>
      </w:r>
    </w:p>
    <w:p w14:paraId="72457329"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楷体_GBK" w:eastAsia="方正楷体_GBK" w:hAnsi="方正楷体_GBK" w:cs="方正楷体_GBK" w:hint="default"/>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（六）国有资本经营预算财政拨款支出决算情况说明</w:t>
      </w:r>
    </w:p>
    <w:p w14:paraId="6D5FD1B8" w14:textId="77777777" w:rsidR="006C73D6" w:rsidRDefault="00000000">
      <w:pPr>
        <w:pStyle w:val="aa"/>
        <w:tabs>
          <w:tab w:val="center" w:pos="4153"/>
          <w:tab w:val="left" w:pos="7275"/>
        </w:tabs>
        <w:spacing w:line="600" w:lineRule="exact"/>
        <w:ind w:firstLine="640"/>
        <w:rPr>
          <w:rFonts w:ascii="Times New Roman" w:eastAsia="方正仿宋_GBK" w:hAnsi="Times New Roman" w:cs="仿宋_GB2312" w:hint="default"/>
          <w:snapToGrid w:val="0"/>
          <w:sz w:val="32"/>
          <w:szCs w:val="32"/>
          <w:lang w:val="zh-CN"/>
        </w:rPr>
      </w:pPr>
      <w:r>
        <w:rPr>
          <w:rFonts w:ascii="Times New Roman" w:eastAsia="方正仿宋_GBK" w:hAnsi="Times New Roman" w:cs="仿宋_GB2312"/>
          <w:snapToGrid w:val="0"/>
          <w:sz w:val="32"/>
          <w:szCs w:val="32"/>
          <w:lang w:val="zh-CN"/>
        </w:rPr>
        <w:t>本单位</w:t>
      </w:r>
      <w:r>
        <w:rPr>
          <w:rFonts w:ascii="Times New Roman" w:eastAsia="方正仿宋_GBK" w:hAnsi="Times New Roman" w:cs="仿宋_GB2312"/>
          <w:snapToGrid w:val="0"/>
          <w:sz w:val="32"/>
          <w:szCs w:val="32"/>
          <w:lang w:val="zh-CN"/>
        </w:rPr>
        <w:t>2023</w:t>
      </w:r>
      <w:r>
        <w:rPr>
          <w:rFonts w:ascii="Times New Roman" w:eastAsia="方正仿宋_GBK" w:hAnsi="Times New Roman" w:cs="仿宋_GB2312"/>
          <w:snapToGrid w:val="0"/>
          <w:sz w:val="32"/>
          <w:szCs w:val="32"/>
          <w:lang w:val="zh-CN"/>
        </w:rPr>
        <w:t>年度无国有资本经营预算财政拨款支出。</w:t>
      </w:r>
    </w:p>
    <w:p w14:paraId="0FFD7A5B"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黑体_GBK" w:eastAsia="方正黑体_GBK" w:hAnsi="方正黑体_GBK" w:cs="方正黑体_GBK" w:hint="default"/>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三、“三公”经费情况说明</w:t>
      </w:r>
    </w:p>
    <w:p w14:paraId="0A4BA7F0"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楷体_GBK" w:eastAsia="方正楷体_GBK" w:hAnsi="方正楷体_GBK" w:cs="方正楷体_GBK" w:hint="default"/>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（一）“三公”经费支出总体情况说明</w:t>
      </w:r>
    </w:p>
    <w:p w14:paraId="1376627B"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年度“三公”经费支出共计</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万元，较年初预算数无增减。</w:t>
      </w:r>
    </w:p>
    <w:p w14:paraId="3FACB651"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楷体_GBK" w:eastAsia="方正楷体_GBK" w:hAnsi="方正楷体_GBK" w:cs="方正楷体_GBK" w:hint="default"/>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（二）“三公”经费分项支出情况</w:t>
      </w:r>
    </w:p>
    <w:p w14:paraId="5FDB0CA7"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lastRenderedPageBreak/>
        <w:t>2023</w:t>
      </w:r>
      <w:r>
        <w:rPr>
          <w:rFonts w:ascii="Times New Roman" w:eastAsia="方正仿宋_GBK" w:hAnsi="Times New Roman" w:cs="方正仿宋_GBK"/>
          <w:sz w:val="32"/>
          <w:szCs w:val="32"/>
          <w:shd w:val="clear" w:color="auto" w:fill="FFFFFF"/>
        </w:rPr>
        <w:t>年度本单位因公出国（境）费用</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万元，费用支出较年初预算数无增减。</w:t>
      </w:r>
    </w:p>
    <w:p w14:paraId="71814A97"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公务车购置费</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万元，费用支出较年初预算数无增减，较上年支出数无增减。</w:t>
      </w:r>
    </w:p>
    <w:p w14:paraId="08178097"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公务车运行维护费</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万元，费用支出较年初预算数无增减，较上年支出数无增减。</w:t>
      </w:r>
    </w:p>
    <w:p w14:paraId="08ACCC8B"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公务接待费</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万元，费用支出较年初预算数无增减，较上年支出数无增减。</w:t>
      </w:r>
    </w:p>
    <w:p w14:paraId="682FA000"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楷体_GBK" w:eastAsia="方正楷体_GBK" w:hAnsi="方正楷体_GBK" w:cs="方正楷体_GBK" w:hint="default"/>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（三）“三公”经费实物量情况</w:t>
      </w:r>
    </w:p>
    <w:p w14:paraId="0619FFFD"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年度本单位因公出国（境）共计</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个团组，</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人；公务用车购置</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辆，公务车保有量为</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辆；国内公务接待</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人，其中：国内外事接待</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人；国（境）外公务接待</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人。</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年本单位人均接待费</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元，车均购置费</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万元，车均维护费</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w:t>
      </w:r>
    </w:p>
    <w:p w14:paraId="2E7E342D"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黑体_GBK" w:eastAsia="方正黑体_GBK" w:hAnsi="方正黑体_GBK" w:cs="方正黑体_GBK" w:hint="default"/>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四、其他需要说明的事项</w:t>
      </w:r>
    </w:p>
    <w:p w14:paraId="3AA45CB8"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楷体_GBK" w:eastAsia="方正楷体_GBK" w:hAnsi="方正楷体_GBK" w:cs="方正楷体_GBK" w:hint="default"/>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（一）财政拨款会议费和培训费情况说明</w:t>
      </w:r>
    </w:p>
    <w:p w14:paraId="4E85C56D"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仿宋_GB2312" w:hint="default"/>
          <w:snapToGrid w:val="0"/>
          <w:sz w:val="32"/>
          <w:szCs w:val="32"/>
        </w:rPr>
      </w:pPr>
      <w:r>
        <w:rPr>
          <w:rFonts w:ascii="Times New Roman" w:eastAsia="方正仿宋_GBK" w:hAnsi="Times New Roman" w:cs="方正仿宋_GBK"/>
          <w:sz w:val="32"/>
          <w:szCs w:val="32"/>
          <w:shd w:val="clear" w:color="auto" w:fill="FFFFFF"/>
        </w:rPr>
        <w:t>本年度会议费支出</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万元，较上年决算数无增减，本年度培训费支出</w:t>
      </w:r>
      <w:r>
        <w:rPr>
          <w:rFonts w:ascii="Times New Roman" w:eastAsia="方正仿宋_GBK" w:hAnsi="Times New Roman" w:cs="方正仿宋_GBK"/>
          <w:sz w:val="32"/>
          <w:szCs w:val="32"/>
        </w:rPr>
        <w:t>0.13</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0.13</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100.00%</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仿宋_GB2312"/>
          <w:snapToGrid w:val="0"/>
          <w:sz w:val="32"/>
          <w:szCs w:val="32"/>
        </w:rPr>
        <w:t>2022</w:t>
      </w:r>
      <w:r>
        <w:rPr>
          <w:rFonts w:ascii="Times New Roman" w:eastAsia="方正仿宋_GBK" w:hAnsi="Times New Roman" w:cs="仿宋_GB2312"/>
          <w:snapToGrid w:val="0"/>
          <w:sz w:val="32"/>
          <w:szCs w:val="32"/>
        </w:rPr>
        <w:t>年度决算为汇总编报，将各事业单位全部汇总到政府（本级）中，</w:t>
      </w:r>
      <w:r>
        <w:rPr>
          <w:rFonts w:ascii="Times New Roman" w:eastAsia="方正仿宋_GBK" w:hAnsi="Times New Roman" w:cs="仿宋_GB2312"/>
          <w:snapToGrid w:val="0"/>
          <w:sz w:val="32"/>
          <w:szCs w:val="32"/>
        </w:rPr>
        <w:t>2023</w:t>
      </w:r>
      <w:r>
        <w:rPr>
          <w:rFonts w:ascii="Times New Roman" w:eastAsia="方正仿宋_GBK" w:hAnsi="Times New Roman" w:cs="仿宋_GB2312"/>
          <w:snapToGrid w:val="0"/>
          <w:sz w:val="32"/>
          <w:szCs w:val="32"/>
        </w:rPr>
        <w:t>年度决算将行政事业单位分开编报。</w:t>
      </w:r>
    </w:p>
    <w:p w14:paraId="7CF3C47B"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楷体_GBK" w:eastAsia="方正楷体_GBK" w:hAnsi="方正楷体_GBK" w:cs="方正楷体_GBK" w:hint="default"/>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（二）机关运行经费情况说明</w:t>
      </w:r>
    </w:p>
    <w:p w14:paraId="2EC59361" w14:textId="666FD33A" w:rsidR="006C73D6" w:rsidRDefault="0014404F">
      <w:pPr>
        <w:pStyle w:val="aa"/>
        <w:tabs>
          <w:tab w:val="center" w:pos="4153"/>
          <w:tab w:val="left" w:pos="7275"/>
        </w:tabs>
        <w:spacing w:line="600" w:lineRule="exact"/>
        <w:ind w:firstLine="640"/>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lastRenderedPageBreak/>
        <w:t>按照部门决算列报口径，我单位不在机关运行经费统计范围之内。</w:t>
      </w:r>
    </w:p>
    <w:p w14:paraId="6CB3AAE8"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楷体_GBK" w:eastAsia="方正楷体_GBK" w:hAnsi="方正楷体_GBK" w:cs="方正楷体_GBK" w:hint="default"/>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（三）国有资产占用情况说明</w:t>
      </w:r>
    </w:p>
    <w:p w14:paraId="43B068BD"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截至</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w:t>
      </w:r>
      <w:r>
        <w:rPr>
          <w:rFonts w:ascii="Times New Roman" w:eastAsia="方正仿宋_GBK" w:hAnsi="Times New Roman" w:cs="方正仿宋_GBK"/>
          <w:sz w:val="32"/>
          <w:szCs w:val="32"/>
          <w:shd w:val="clear" w:color="auto" w:fill="FFFFFF"/>
        </w:rPr>
        <w:t>12</w:t>
      </w:r>
      <w:r>
        <w:rPr>
          <w:rFonts w:ascii="Times New Roman" w:eastAsia="方正仿宋_GBK" w:hAnsi="Times New Roman" w:cs="方正仿宋_GBK"/>
          <w:sz w:val="32"/>
          <w:szCs w:val="32"/>
          <w:shd w:val="clear" w:color="auto" w:fill="FFFFFF"/>
        </w:rPr>
        <w:t>月</w:t>
      </w:r>
      <w:r>
        <w:rPr>
          <w:rFonts w:ascii="Times New Roman" w:eastAsia="方正仿宋_GBK" w:hAnsi="Times New Roman" w:cs="方正仿宋_GBK"/>
          <w:sz w:val="32"/>
          <w:szCs w:val="32"/>
          <w:shd w:val="clear" w:color="auto" w:fill="FFFFFF"/>
        </w:rPr>
        <w:t>31</w:t>
      </w:r>
      <w:r>
        <w:rPr>
          <w:rFonts w:ascii="Times New Roman" w:eastAsia="方正仿宋_GBK" w:hAnsi="Times New Roman" w:cs="方正仿宋_GBK"/>
          <w:sz w:val="32"/>
          <w:szCs w:val="32"/>
          <w:shd w:val="clear" w:color="auto" w:fill="FFFFFF"/>
        </w:rPr>
        <w:t>日，本单位共有车辆</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辆，其中，副部（省）级及以上领导用车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辆、主要负责人用车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辆、机要通信用车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辆、应急保障用车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辆、执法执勤用车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辆，特种专业技术用车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辆，离退休干部用车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辆。单价</w:t>
      </w:r>
      <w:r>
        <w:rPr>
          <w:rFonts w:ascii="Times New Roman" w:eastAsia="方正仿宋_GBK" w:hAnsi="Times New Roman" w:cs="方正仿宋_GBK"/>
          <w:sz w:val="32"/>
          <w:szCs w:val="32"/>
          <w:shd w:val="clear" w:color="auto" w:fill="FFFFFF"/>
        </w:rPr>
        <w:t>100</w:t>
      </w:r>
      <w:r>
        <w:rPr>
          <w:rFonts w:ascii="Times New Roman" w:eastAsia="方正仿宋_GBK" w:hAnsi="Times New Roman" w:cs="方正仿宋_GBK"/>
          <w:sz w:val="32"/>
          <w:szCs w:val="32"/>
          <w:shd w:val="clear" w:color="auto" w:fill="FFFFFF"/>
        </w:rPr>
        <w:t>万元（含）以上专用设备</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台（套）。</w:t>
      </w:r>
    </w:p>
    <w:p w14:paraId="61AEE836"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楷体_GBK" w:eastAsia="方正楷体_GBK" w:hAnsi="方正楷体_GBK" w:cs="方正楷体_GBK" w:hint="default"/>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（四）政府采购支出情况说明</w:t>
      </w:r>
    </w:p>
    <w:p w14:paraId="0E0F3962"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年度本单位政府采购支出总额</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万元，其中：政府采购货物支出</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万元、政府采购工程支出</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万元、政府采购服务支出</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万元。授予中小企业合同金额</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rPr>
        <w:t>万</w:t>
      </w:r>
      <w:r>
        <w:rPr>
          <w:rFonts w:ascii="Times New Roman" w:eastAsia="方正仿宋_GBK" w:hAnsi="Times New Roman" w:cs="方正仿宋_GBK"/>
          <w:sz w:val="32"/>
          <w:szCs w:val="32"/>
          <w:shd w:val="clear" w:color="auto" w:fill="FFFFFF"/>
        </w:rPr>
        <w:t>元，占政府采购支出总额的</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，其中：授予小微企业合同金额</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万元，占政府采购支出总额的</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 xml:space="preserve"> %</w:t>
      </w:r>
      <w:r>
        <w:rPr>
          <w:rFonts w:ascii="Times New Roman" w:eastAsia="方正仿宋_GBK" w:hAnsi="Times New Roman" w:cs="方正仿宋_GBK"/>
          <w:sz w:val="32"/>
          <w:szCs w:val="32"/>
          <w:shd w:val="clear" w:color="auto" w:fill="FFFFFF"/>
        </w:rPr>
        <w:t>。</w:t>
      </w:r>
    </w:p>
    <w:p w14:paraId="79192F4D"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黑体_GBK" w:eastAsia="方正黑体_GBK" w:hAnsi="方正黑体_GBK" w:cs="方正黑体_GBK" w:hint="default"/>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五、预算绩效管理情况说明</w:t>
      </w:r>
    </w:p>
    <w:p w14:paraId="5638A0D8"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楷体_GBK" w:eastAsia="方正楷体_GBK" w:hAnsi="方正楷体_GBK" w:cs="方正楷体_GBK" w:hint="default"/>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（一）单位自评情况</w:t>
      </w:r>
    </w:p>
    <w:p w14:paraId="557F72AE" w14:textId="77777777" w:rsidR="006C73D6" w:rsidRDefault="00000000">
      <w:pPr>
        <w:pStyle w:val="Char"/>
        <w:autoSpaceDE w:val="0"/>
        <w:spacing w:before="0" w:beforeAutospacing="0" w:after="0" w:afterAutospacing="0" w:line="600" w:lineRule="exact"/>
        <w:ind w:firstLineChars="200" w:firstLine="640"/>
        <w:rPr>
          <w:rFonts w:ascii="Times New Roman" w:eastAsia="方正仿宋_GBK" w:hAnsi="Times New Roman" w:cs="方正仿宋_GBK"/>
          <w:sz w:val="32"/>
          <w:szCs w:val="32"/>
          <w:highlight w:val="yellow"/>
          <w:shd w:val="clear" w:color="auto" w:fill="FFFFFF"/>
        </w:rPr>
      </w:pPr>
      <w:r>
        <w:rPr>
          <w:rFonts w:ascii="Times New Roman" w:eastAsia="方正仿宋_GBK" w:hAnsi="Times New Roman" w:cs="方正仿宋_GBK" w:hint="eastAsia"/>
          <w:sz w:val="32"/>
          <w:szCs w:val="32"/>
          <w:shd w:val="clear" w:color="auto" w:fill="FFFFFF"/>
        </w:rPr>
        <w:t>根据预算绩效管理要求，我单位对</w:t>
      </w:r>
      <w:r>
        <w:rPr>
          <w:rFonts w:ascii="Times New Roman" w:eastAsia="方正仿宋_GBK" w:hAnsi="Times New Roman" w:cs="方正仿宋_GBK" w:hint="eastAsia"/>
          <w:sz w:val="32"/>
          <w:szCs w:val="32"/>
          <w:shd w:val="clear" w:color="auto" w:fill="FFFFFF"/>
        </w:rPr>
        <w:t>6</w:t>
      </w:r>
      <w:r>
        <w:rPr>
          <w:rFonts w:ascii="Times New Roman" w:eastAsia="方正仿宋_GBK" w:hAnsi="Times New Roman" w:cs="方正仿宋_GBK" w:hint="eastAsia"/>
          <w:sz w:val="32"/>
          <w:szCs w:val="32"/>
          <w:shd w:val="clear" w:color="auto" w:fill="FFFFFF"/>
        </w:rPr>
        <w:t>个二级项目开展了绩效自评，涉及财政拨款项目支出资金</w:t>
      </w:r>
      <w:r>
        <w:rPr>
          <w:rFonts w:ascii="Times New Roman" w:eastAsia="方正仿宋_GBK" w:hAnsi="Times New Roman" w:cs="方正仿宋_GBK" w:hint="eastAsia"/>
          <w:sz w:val="32"/>
          <w:szCs w:val="32"/>
          <w:shd w:val="clear" w:color="auto" w:fill="FFFFFF"/>
        </w:rPr>
        <w:t>157.78</w:t>
      </w:r>
      <w:r>
        <w:rPr>
          <w:rFonts w:ascii="Times New Roman" w:eastAsia="方正仿宋_GBK" w:hAnsi="Times New Roman" w:cs="方正仿宋_GBK" w:hint="eastAsia"/>
          <w:sz w:val="32"/>
          <w:szCs w:val="32"/>
          <w:shd w:val="clear" w:color="auto" w:fill="FFFFFF"/>
        </w:rPr>
        <w:t>万元。</w:t>
      </w:r>
    </w:p>
    <w:p w14:paraId="155F72DA" w14:textId="77777777" w:rsidR="006C73D6" w:rsidRDefault="00000000">
      <w:pPr>
        <w:pStyle w:val="Char"/>
        <w:spacing w:before="0" w:beforeAutospacing="0" w:after="0" w:afterAutospacing="0" w:line="600" w:lineRule="exact"/>
        <w:rPr>
          <w:rFonts w:ascii="Times New Roman" w:eastAsia="方正仿宋_GBK" w:hAnsi="Times New Roman" w:cs="方正仿宋_GBK"/>
          <w:sz w:val="28"/>
          <w:szCs w:val="28"/>
          <w:shd w:val="clear" w:color="auto" w:fill="FFFFFF"/>
        </w:rPr>
      </w:pPr>
      <w:r>
        <w:rPr>
          <w:rFonts w:ascii="Times New Roman" w:eastAsia="方正仿宋_GBK" w:hAnsi="Times New Roman" w:cs="方正仿宋_GBK" w:hint="eastAsia"/>
          <w:sz w:val="28"/>
          <w:szCs w:val="28"/>
          <w:shd w:val="clear" w:color="auto" w:fill="FFFFFF"/>
        </w:rPr>
        <w:t>项目支出绩效自评表</w:t>
      </w:r>
      <w:r>
        <w:rPr>
          <w:rFonts w:ascii="Times New Roman" w:eastAsia="方正仿宋_GBK" w:hAnsi="Times New Roman" w:cs="方正仿宋_GBK" w:hint="eastAsia"/>
          <w:sz w:val="28"/>
          <w:szCs w:val="28"/>
          <w:shd w:val="clear" w:color="auto" w:fill="FFFFFF"/>
        </w:rPr>
        <w:t>1</w:t>
      </w:r>
      <w:r>
        <w:rPr>
          <w:rFonts w:ascii="Times New Roman" w:eastAsia="方正仿宋_GBK" w:hAnsi="Times New Roman" w:cs="方正仿宋_GBK" w:hint="eastAsia"/>
          <w:sz w:val="28"/>
          <w:szCs w:val="28"/>
          <w:shd w:val="clear" w:color="auto" w:fill="FFFFFF"/>
        </w:rPr>
        <w:t>（二级项目）</w:t>
      </w:r>
    </w:p>
    <w:tbl>
      <w:tblPr>
        <w:tblW w:w="8533" w:type="dxa"/>
        <w:tblLayout w:type="fixed"/>
        <w:tblLook w:val="04A0" w:firstRow="1" w:lastRow="0" w:firstColumn="1" w:lastColumn="0" w:noHBand="0" w:noVBand="1"/>
      </w:tblPr>
      <w:tblGrid>
        <w:gridCol w:w="854"/>
        <w:gridCol w:w="672"/>
        <w:gridCol w:w="709"/>
        <w:gridCol w:w="110"/>
        <w:gridCol w:w="457"/>
        <w:gridCol w:w="141"/>
        <w:gridCol w:w="115"/>
        <w:gridCol w:w="169"/>
        <w:gridCol w:w="402"/>
        <w:gridCol w:w="448"/>
        <w:gridCol w:w="284"/>
        <w:gridCol w:w="142"/>
        <w:gridCol w:w="425"/>
        <w:gridCol w:w="142"/>
        <w:gridCol w:w="348"/>
        <w:gridCol w:w="77"/>
        <w:gridCol w:w="283"/>
        <w:gridCol w:w="142"/>
        <w:gridCol w:w="425"/>
        <w:gridCol w:w="142"/>
        <w:gridCol w:w="567"/>
        <w:gridCol w:w="142"/>
        <w:gridCol w:w="1337"/>
      </w:tblGrid>
      <w:tr w:rsidR="006C73D6" w14:paraId="04B2F485" w14:textId="77777777">
        <w:trPr>
          <w:trHeight w:val="655"/>
        </w:trPr>
        <w:tc>
          <w:tcPr>
            <w:tcW w:w="8533" w:type="dxa"/>
            <w:gridSpan w:val="23"/>
            <w:tcBorders>
              <w:top w:val="single" w:sz="4" w:space="0" w:color="auto"/>
              <w:left w:val="single" w:sz="4" w:space="0" w:color="auto"/>
              <w:bottom w:val="single" w:sz="4" w:space="0" w:color="auto"/>
              <w:right w:val="single" w:sz="4" w:space="0" w:color="auto"/>
            </w:tcBorders>
            <w:shd w:val="clear" w:color="auto" w:fill="auto"/>
            <w:noWrap/>
            <w:vAlign w:val="center"/>
          </w:tcPr>
          <w:p w14:paraId="09C5CF6B" w14:textId="77777777" w:rsidR="006C73D6" w:rsidRDefault="00000000">
            <w:pPr>
              <w:jc w:val="center"/>
              <w:rPr>
                <w:rFonts w:ascii="Times New Roman" w:eastAsia="方正仿宋_GBK" w:hAnsi="Times New Roman" w:cs="宋体" w:hint="default"/>
                <w:bCs/>
                <w:sz w:val="32"/>
                <w:szCs w:val="32"/>
              </w:rPr>
            </w:pPr>
            <w:r>
              <w:rPr>
                <w:rFonts w:ascii="Times New Roman" w:eastAsia="方正仿宋_GBK" w:hAnsi="Times New Roman" w:cs="宋体"/>
                <w:bCs/>
                <w:sz w:val="32"/>
                <w:szCs w:val="32"/>
              </w:rPr>
              <w:t>2023</w:t>
            </w:r>
            <w:r>
              <w:rPr>
                <w:rFonts w:ascii="Times New Roman" w:eastAsia="方正仿宋_GBK" w:hAnsi="Times New Roman" w:cs="宋体"/>
                <w:bCs/>
                <w:sz w:val="32"/>
                <w:szCs w:val="32"/>
              </w:rPr>
              <w:t>年度二级项目绩效自评表</w:t>
            </w:r>
          </w:p>
        </w:tc>
      </w:tr>
      <w:tr w:rsidR="006C73D6" w14:paraId="2A68B936" w14:textId="77777777">
        <w:trPr>
          <w:trHeight w:val="500"/>
        </w:trPr>
        <w:tc>
          <w:tcPr>
            <w:tcW w:w="8533" w:type="dxa"/>
            <w:gridSpan w:val="23"/>
            <w:tcBorders>
              <w:top w:val="single" w:sz="4" w:space="0" w:color="auto"/>
              <w:left w:val="single" w:sz="4" w:space="0" w:color="auto"/>
              <w:bottom w:val="single" w:sz="4" w:space="0" w:color="auto"/>
              <w:right w:val="single" w:sz="4" w:space="0" w:color="auto"/>
            </w:tcBorders>
            <w:shd w:val="clear" w:color="auto" w:fill="auto"/>
            <w:noWrap/>
            <w:vAlign w:val="center"/>
          </w:tcPr>
          <w:p w14:paraId="605B5214" w14:textId="77777777" w:rsidR="006C73D6" w:rsidRDefault="00000000">
            <w:pPr>
              <w:ind w:firstLineChars="100" w:firstLine="181"/>
              <w:jc w:val="right"/>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单位：万元</w:t>
            </w:r>
          </w:p>
        </w:tc>
      </w:tr>
      <w:tr w:rsidR="006C73D6" w14:paraId="330BF162" w14:textId="77777777">
        <w:trPr>
          <w:trHeight w:val="1303"/>
        </w:trPr>
        <w:tc>
          <w:tcPr>
            <w:tcW w:w="854" w:type="dxa"/>
            <w:tcBorders>
              <w:top w:val="nil"/>
              <w:left w:val="single" w:sz="4" w:space="0" w:color="auto"/>
              <w:bottom w:val="single" w:sz="4" w:space="0" w:color="auto"/>
              <w:right w:val="single" w:sz="4" w:space="0" w:color="auto"/>
            </w:tcBorders>
            <w:shd w:val="clear" w:color="auto" w:fill="auto"/>
            <w:noWrap/>
            <w:vAlign w:val="center"/>
          </w:tcPr>
          <w:p w14:paraId="0E960E55" w14:textId="77777777" w:rsidR="006C73D6" w:rsidRDefault="00000000">
            <w:pPr>
              <w:wordWrap w:val="0"/>
              <w:jc w:val="right"/>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lastRenderedPageBreak/>
              <w:t>项目</w:t>
            </w:r>
            <w:r>
              <w:rPr>
                <w:rFonts w:ascii="Times New Roman" w:eastAsia="方正仿宋_GBK" w:hAnsi="Times New Roman" w:cs="宋体"/>
                <w:b/>
                <w:bCs/>
                <w:sz w:val="18"/>
                <w:szCs w:val="18"/>
              </w:rPr>
              <w:t xml:space="preserve">  </w:t>
            </w:r>
            <w:r>
              <w:rPr>
                <w:rFonts w:ascii="Times New Roman" w:eastAsia="方正仿宋_GBK" w:hAnsi="Times New Roman" w:cs="宋体"/>
                <w:b/>
                <w:bCs/>
                <w:sz w:val="18"/>
                <w:szCs w:val="18"/>
              </w:rPr>
              <w:t>名称：</w:t>
            </w:r>
          </w:p>
        </w:tc>
        <w:tc>
          <w:tcPr>
            <w:tcW w:w="1491" w:type="dxa"/>
            <w:gridSpan w:val="3"/>
            <w:tcBorders>
              <w:top w:val="single" w:sz="4" w:space="0" w:color="auto"/>
              <w:left w:val="nil"/>
              <w:bottom w:val="single" w:sz="4" w:space="0" w:color="auto"/>
              <w:right w:val="single" w:sz="4" w:space="0" w:color="auto"/>
            </w:tcBorders>
            <w:shd w:val="clear" w:color="auto" w:fill="auto"/>
            <w:noWrap/>
            <w:vAlign w:val="center"/>
          </w:tcPr>
          <w:p w14:paraId="2DB091D2"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2023</w:t>
            </w:r>
            <w:r>
              <w:rPr>
                <w:rFonts w:ascii="Times New Roman" w:eastAsia="方正仿宋_GBK" w:hAnsi="Times New Roman" w:cs="宋体"/>
                <w:b/>
                <w:sz w:val="18"/>
                <w:szCs w:val="18"/>
              </w:rPr>
              <w:t>年退役军人事务经费</w:t>
            </w:r>
          </w:p>
        </w:tc>
        <w:tc>
          <w:tcPr>
            <w:tcW w:w="882" w:type="dxa"/>
            <w:gridSpan w:val="4"/>
            <w:tcBorders>
              <w:top w:val="nil"/>
              <w:left w:val="nil"/>
              <w:bottom w:val="single" w:sz="4" w:space="0" w:color="auto"/>
              <w:right w:val="single" w:sz="4" w:space="0" w:color="auto"/>
            </w:tcBorders>
            <w:shd w:val="clear" w:color="auto" w:fill="auto"/>
            <w:noWrap/>
            <w:vAlign w:val="center"/>
          </w:tcPr>
          <w:p w14:paraId="69D6EEF1" w14:textId="77777777" w:rsidR="006C73D6" w:rsidRDefault="00000000">
            <w:pP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项目</w:t>
            </w:r>
            <w:r>
              <w:rPr>
                <w:rFonts w:ascii="Times New Roman" w:eastAsia="方正仿宋_GBK" w:hAnsi="Times New Roman" w:cs="宋体"/>
                <w:b/>
                <w:bCs/>
                <w:sz w:val="18"/>
                <w:szCs w:val="18"/>
              </w:rPr>
              <w:t xml:space="preserve">  </w:t>
            </w:r>
            <w:r>
              <w:rPr>
                <w:rFonts w:ascii="Times New Roman" w:eastAsia="方正仿宋_GBK" w:hAnsi="Times New Roman" w:cs="宋体"/>
                <w:b/>
                <w:bCs/>
                <w:sz w:val="18"/>
                <w:szCs w:val="18"/>
              </w:rPr>
              <w:t>编码：</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tcPr>
          <w:p w14:paraId="75998297"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50019323T000003361460</w:t>
            </w:r>
          </w:p>
        </w:tc>
        <w:tc>
          <w:tcPr>
            <w:tcW w:w="992" w:type="dxa"/>
            <w:gridSpan w:val="4"/>
            <w:tcBorders>
              <w:top w:val="nil"/>
              <w:left w:val="nil"/>
              <w:bottom w:val="single" w:sz="4" w:space="0" w:color="auto"/>
              <w:right w:val="single" w:sz="4" w:space="0" w:color="auto"/>
            </w:tcBorders>
            <w:shd w:val="clear" w:color="auto" w:fill="auto"/>
            <w:noWrap/>
            <w:vAlign w:val="center"/>
          </w:tcPr>
          <w:p w14:paraId="1D33E267" w14:textId="77777777" w:rsidR="006C73D6" w:rsidRDefault="00000000">
            <w:pPr>
              <w:ind w:right="181"/>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自评</w:t>
            </w:r>
            <w:r>
              <w:rPr>
                <w:rFonts w:ascii="Times New Roman" w:eastAsia="方正仿宋_GBK" w:hAnsi="Times New Roman" w:cs="宋体"/>
                <w:b/>
                <w:bCs/>
                <w:sz w:val="18"/>
                <w:szCs w:val="18"/>
              </w:rPr>
              <w:t xml:space="preserve"> </w:t>
            </w:r>
            <w:r>
              <w:rPr>
                <w:rFonts w:ascii="Times New Roman" w:eastAsia="方正仿宋_GBK" w:hAnsi="Times New Roman" w:cs="宋体"/>
                <w:b/>
                <w:bCs/>
                <w:sz w:val="18"/>
                <w:szCs w:val="18"/>
              </w:rPr>
              <w:t>总分：</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tcPr>
          <w:p w14:paraId="6A815385"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90.00</w:t>
            </w:r>
          </w:p>
        </w:tc>
        <w:tc>
          <w:tcPr>
            <w:tcW w:w="851" w:type="dxa"/>
            <w:gridSpan w:val="3"/>
            <w:tcBorders>
              <w:top w:val="nil"/>
              <w:left w:val="nil"/>
              <w:bottom w:val="single" w:sz="4" w:space="0" w:color="auto"/>
              <w:right w:val="single" w:sz="4" w:space="0" w:color="auto"/>
            </w:tcBorders>
            <w:shd w:val="clear" w:color="auto" w:fill="auto"/>
            <w:noWrap/>
            <w:vAlign w:val="center"/>
          </w:tcPr>
          <w:p w14:paraId="7E6E07CE" w14:textId="77777777" w:rsidR="006C73D6" w:rsidRDefault="00000000">
            <w:pPr>
              <w:jc w:val="right"/>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 xml:space="preserve">　</w:t>
            </w:r>
          </w:p>
        </w:tc>
        <w:tc>
          <w:tcPr>
            <w:tcW w:w="1337" w:type="dxa"/>
            <w:tcBorders>
              <w:top w:val="nil"/>
              <w:left w:val="nil"/>
              <w:bottom w:val="single" w:sz="4" w:space="0" w:color="auto"/>
              <w:right w:val="single" w:sz="4" w:space="0" w:color="auto"/>
            </w:tcBorders>
            <w:shd w:val="clear" w:color="auto" w:fill="auto"/>
            <w:vAlign w:val="center"/>
          </w:tcPr>
          <w:p w14:paraId="5E2E58A7"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 xml:space="preserve">　</w:t>
            </w:r>
          </w:p>
        </w:tc>
      </w:tr>
      <w:tr w:rsidR="006C73D6" w14:paraId="40AF0A04" w14:textId="77777777">
        <w:trPr>
          <w:trHeight w:val="1203"/>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819F6" w14:textId="77777777" w:rsidR="006C73D6" w:rsidRDefault="00000000">
            <w:pPr>
              <w:wordWrap w:val="0"/>
              <w:jc w:val="right"/>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项目</w:t>
            </w:r>
            <w:r>
              <w:rPr>
                <w:rFonts w:ascii="Times New Roman" w:eastAsia="方正仿宋_GBK" w:hAnsi="Times New Roman" w:cs="宋体"/>
                <w:b/>
                <w:bCs/>
                <w:sz w:val="18"/>
                <w:szCs w:val="18"/>
              </w:rPr>
              <w:t xml:space="preserve">  </w:t>
            </w:r>
            <w:r>
              <w:rPr>
                <w:rFonts w:ascii="Times New Roman" w:eastAsia="方正仿宋_GBK" w:hAnsi="Times New Roman" w:cs="宋体"/>
                <w:b/>
                <w:bCs/>
                <w:sz w:val="18"/>
                <w:szCs w:val="18"/>
              </w:rPr>
              <w:t>主管</w:t>
            </w:r>
            <w:r>
              <w:rPr>
                <w:rFonts w:ascii="Times New Roman" w:eastAsia="方正仿宋_GBK" w:hAnsi="Times New Roman" w:cs="宋体"/>
                <w:b/>
                <w:bCs/>
                <w:sz w:val="18"/>
                <w:szCs w:val="18"/>
              </w:rPr>
              <w:t xml:space="preserve">  </w:t>
            </w:r>
            <w:r>
              <w:rPr>
                <w:rFonts w:ascii="Times New Roman" w:eastAsia="方正仿宋_GBK" w:hAnsi="Times New Roman" w:cs="宋体"/>
                <w:b/>
                <w:bCs/>
                <w:sz w:val="18"/>
                <w:szCs w:val="18"/>
              </w:rPr>
              <w:t>部门：</w:t>
            </w:r>
          </w:p>
        </w:tc>
        <w:tc>
          <w:tcPr>
            <w:tcW w:w="1491" w:type="dxa"/>
            <w:gridSpan w:val="3"/>
            <w:tcBorders>
              <w:top w:val="single" w:sz="4" w:space="0" w:color="auto"/>
              <w:left w:val="nil"/>
              <w:bottom w:val="single" w:sz="4" w:space="0" w:color="auto"/>
              <w:right w:val="single" w:sz="4" w:space="0" w:color="auto"/>
            </w:tcBorders>
            <w:shd w:val="clear" w:color="auto" w:fill="auto"/>
            <w:noWrap/>
            <w:vAlign w:val="center"/>
          </w:tcPr>
          <w:p w14:paraId="3F48D8A5"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305-</w:t>
            </w:r>
            <w:r>
              <w:rPr>
                <w:rFonts w:ascii="Times New Roman" w:eastAsia="方正仿宋_GBK" w:hAnsi="Times New Roman" w:cs="宋体"/>
                <w:b/>
                <w:sz w:val="18"/>
                <w:szCs w:val="18"/>
              </w:rPr>
              <w:t>重庆市九龙坡区巴福镇人民政府</w:t>
            </w:r>
          </w:p>
        </w:tc>
        <w:tc>
          <w:tcPr>
            <w:tcW w:w="882" w:type="dxa"/>
            <w:gridSpan w:val="4"/>
            <w:tcBorders>
              <w:top w:val="single" w:sz="4" w:space="0" w:color="auto"/>
              <w:left w:val="nil"/>
              <w:bottom w:val="single" w:sz="4" w:space="0" w:color="auto"/>
              <w:right w:val="single" w:sz="4" w:space="0" w:color="auto"/>
            </w:tcBorders>
            <w:shd w:val="clear" w:color="auto" w:fill="auto"/>
            <w:noWrap/>
            <w:vAlign w:val="center"/>
          </w:tcPr>
          <w:p w14:paraId="68AC0988" w14:textId="77777777" w:rsidR="006C73D6" w:rsidRDefault="00000000">
            <w:pPr>
              <w:ind w:right="181"/>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财政归口处室：</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tcPr>
          <w:p w14:paraId="2AF68D36"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003-</w:t>
            </w:r>
            <w:r>
              <w:rPr>
                <w:rFonts w:ascii="Times New Roman" w:eastAsia="方正仿宋_GBK" w:hAnsi="Times New Roman" w:cs="宋体"/>
                <w:b/>
                <w:sz w:val="18"/>
                <w:szCs w:val="18"/>
              </w:rPr>
              <w:t>预算科</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tcPr>
          <w:p w14:paraId="4F940C2F" w14:textId="77777777" w:rsidR="006C73D6" w:rsidRDefault="00000000">
            <w:pPr>
              <w:wordWrap w:val="0"/>
              <w:jc w:val="right"/>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部门</w:t>
            </w:r>
            <w:r>
              <w:rPr>
                <w:rFonts w:ascii="Times New Roman" w:eastAsia="方正仿宋_GBK" w:hAnsi="Times New Roman" w:cs="宋体"/>
                <w:b/>
                <w:bCs/>
                <w:sz w:val="18"/>
                <w:szCs w:val="18"/>
              </w:rPr>
              <w:t xml:space="preserve">   </w:t>
            </w:r>
            <w:r>
              <w:rPr>
                <w:rFonts w:ascii="Times New Roman" w:eastAsia="方正仿宋_GBK" w:hAnsi="Times New Roman" w:cs="宋体"/>
                <w:b/>
                <w:bCs/>
                <w:sz w:val="18"/>
                <w:szCs w:val="18"/>
              </w:rPr>
              <w:t>联系人：</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tcPr>
          <w:p w14:paraId="7DA4506C"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魏家斌</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tcPr>
          <w:p w14:paraId="23AE27E9" w14:textId="77777777" w:rsidR="006C73D6" w:rsidRDefault="00000000">
            <w:pPr>
              <w:wordWrap w:val="0"/>
              <w:jc w:val="right"/>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联系</w:t>
            </w:r>
            <w:r>
              <w:rPr>
                <w:rFonts w:ascii="Times New Roman" w:eastAsia="方正仿宋_GBK" w:hAnsi="Times New Roman" w:cs="宋体"/>
                <w:b/>
                <w:bCs/>
                <w:sz w:val="18"/>
                <w:szCs w:val="18"/>
              </w:rPr>
              <w:t xml:space="preserve">  </w:t>
            </w:r>
            <w:r>
              <w:rPr>
                <w:rFonts w:ascii="Times New Roman" w:eastAsia="方正仿宋_GBK" w:hAnsi="Times New Roman" w:cs="宋体"/>
                <w:b/>
                <w:bCs/>
                <w:sz w:val="18"/>
                <w:szCs w:val="18"/>
              </w:rPr>
              <w:t>电话：</w:t>
            </w:r>
          </w:p>
        </w:tc>
        <w:tc>
          <w:tcPr>
            <w:tcW w:w="1337" w:type="dxa"/>
            <w:tcBorders>
              <w:top w:val="single" w:sz="4" w:space="0" w:color="auto"/>
              <w:left w:val="nil"/>
              <w:bottom w:val="single" w:sz="4" w:space="0" w:color="auto"/>
              <w:right w:val="single" w:sz="4" w:space="0" w:color="auto"/>
            </w:tcBorders>
            <w:shd w:val="clear" w:color="auto" w:fill="auto"/>
            <w:vAlign w:val="center"/>
          </w:tcPr>
          <w:p w14:paraId="6B3DE60A"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68630257</w:t>
            </w:r>
          </w:p>
        </w:tc>
      </w:tr>
      <w:tr w:rsidR="006C73D6" w14:paraId="65204F79" w14:textId="77777777">
        <w:trPr>
          <w:trHeight w:val="600"/>
        </w:trPr>
        <w:tc>
          <w:tcPr>
            <w:tcW w:w="8533" w:type="dxa"/>
            <w:gridSpan w:val="23"/>
            <w:tcBorders>
              <w:top w:val="single" w:sz="4" w:space="0" w:color="auto"/>
              <w:left w:val="single" w:sz="4" w:space="0" w:color="auto"/>
              <w:bottom w:val="single" w:sz="4" w:space="0" w:color="auto"/>
              <w:right w:val="single" w:sz="4" w:space="0" w:color="auto"/>
            </w:tcBorders>
            <w:shd w:val="clear" w:color="auto" w:fill="auto"/>
            <w:noWrap/>
            <w:vAlign w:val="center"/>
          </w:tcPr>
          <w:p w14:paraId="16200303" w14:textId="77777777" w:rsidR="006C73D6" w:rsidRDefault="00000000">
            <w:pPr>
              <w:jc w:val="center"/>
              <w:rPr>
                <w:rFonts w:ascii="Times New Roman" w:eastAsia="方正仿宋_GBK" w:hAnsi="Times New Roman" w:cs="宋体" w:hint="default"/>
                <w:b/>
                <w:bCs/>
                <w:sz w:val="21"/>
                <w:szCs w:val="21"/>
              </w:rPr>
            </w:pPr>
            <w:r>
              <w:rPr>
                <w:rFonts w:ascii="Times New Roman" w:eastAsia="方正仿宋_GBK" w:hAnsi="Times New Roman" w:cs="宋体"/>
                <w:b/>
                <w:bCs/>
                <w:sz w:val="21"/>
                <w:szCs w:val="21"/>
              </w:rPr>
              <w:t>资金情况</w:t>
            </w:r>
          </w:p>
        </w:tc>
      </w:tr>
      <w:tr w:rsidR="006C73D6" w14:paraId="5EADC830" w14:textId="77777777">
        <w:trPr>
          <w:trHeight w:val="500"/>
        </w:trPr>
        <w:tc>
          <w:tcPr>
            <w:tcW w:w="15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95B671"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 xml:space="preserve">　</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14:paraId="4184CC97"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年初预算数</w:t>
            </w:r>
          </w:p>
        </w:tc>
        <w:tc>
          <w:tcPr>
            <w:tcW w:w="1275" w:type="dxa"/>
            <w:gridSpan w:val="5"/>
            <w:tcBorders>
              <w:top w:val="single" w:sz="4" w:space="0" w:color="auto"/>
              <w:left w:val="nil"/>
              <w:bottom w:val="single" w:sz="4" w:space="0" w:color="auto"/>
              <w:right w:val="single" w:sz="4" w:space="0" w:color="auto"/>
            </w:tcBorders>
            <w:shd w:val="clear" w:color="auto" w:fill="auto"/>
            <w:noWrap/>
            <w:vAlign w:val="center"/>
          </w:tcPr>
          <w:p w14:paraId="1EA997E5"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全年（调整）预算数</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tcPr>
          <w:p w14:paraId="6B34FA44"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全年执行数</w:t>
            </w:r>
          </w:p>
        </w:tc>
        <w:tc>
          <w:tcPr>
            <w:tcW w:w="992" w:type="dxa"/>
            <w:gridSpan w:val="5"/>
            <w:tcBorders>
              <w:top w:val="nil"/>
              <w:left w:val="nil"/>
              <w:bottom w:val="single" w:sz="4" w:space="0" w:color="auto"/>
              <w:right w:val="single" w:sz="4" w:space="0" w:color="auto"/>
            </w:tcBorders>
            <w:shd w:val="clear" w:color="auto" w:fill="auto"/>
            <w:noWrap/>
            <w:vAlign w:val="center"/>
          </w:tcPr>
          <w:p w14:paraId="6A71E6E1"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执行率</w:t>
            </w:r>
          </w:p>
        </w:tc>
        <w:tc>
          <w:tcPr>
            <w:tcW w:w="1134" w:type="dxa"/>
            <w:gridSpan w:val="3"/>
            <w:tcBorders>
              <w:top w:val="nil"/>
              <w:left w:val="nil"/>
              <w:bottom w:val="single" w:sz="4" w:space="0" w:color="auto"/>
              <w:right w:val="single" w:sz="4" w:space="0" w:color="auto"/>
            </w:tcBorders>
            <w:shd w:val="clear" w:color="auto" w:fill="auto"/>
            <w:noWrap/>
            <w:vAlign w:val="center"/>
          </w:tcPr>
          <w:p w14:paraId="2EB34066" w14:textId="77777777" w:rsidR="006C73D6" w:rsidRDefault="00000000">
            <w:pP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执行率权重</w:t>
            </w:r>
          </w:p>
        </w:tc>
        <w:tc>
          <w:tcPr>
            <w:tcW w:w="1479" w:type="dxa"/>
            <w:gridSpan w:val="2"/>
            <w:tcBorders>
              <w:top w:val="nil"/>
              <w:left w:val="nil"/>
              <w:bottom w:val="single" w:sz="4" w:space="0" w:color="auto"/>
              <w:right w:val="single" w:sz="4" w:space="0" w:color="auto"/>
            </w:tcBorders>
            <w:shd w:val="clear" w:color="auto" w:fill="auto"/>
            <w:noWrap/>
            <w:vAlign w:val="center"/>
          </w:tcPr>
          <w:p w14:paraId="2DBA49CB"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执行率得分</w:t>
            </w:r>
          </w:p>
        </w:tc>
      </w:tr>
      <w:tr w:rsidR="006C73D6" w14:paraId="28CF033B" w14:textId="77777777">
        <w:trPr>
          <w:trHeight w:val="500"/>
        </w:trPr>
        <w:tc>
          <w:tcPr>
            <w:tcW w:w="152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BE5B24D"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年度总金额</w:t>
            </w:r>
          </w:p>
        </w:tc>
        <w:tc>
          <w:tcPr>
            <w:tcW w:w="1276" w:type="dxa"/>
            <w:gridSpan w:val="3"/>
            <w:tcBorders>
              <w:top w:val="single" w:sz="4" w:space="0" w:color="auto"/>
              <w:left w:val="nil"/>
              <w:bottom w:val="single" w:sz="4" w:space="0" w:color="auto"/>
              <w:right w:val="single" w:sz="4" w:space="0" w:color="000000"/>
            </w:tcBorders>
            <w:shd w:val="clear" w:color="auto" w:fill="auto"/>
            <w:noWrap/>
            <w:vAlign w:val="center"/>
          </w:tcPr>
          <w:p w14:paraId="45F61E25"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46.06</w:t>
            </w:r>
          </w:p>
        </w:tc>
        <w:tc>
          <w:tcPr>
            <w:tcW w:w="1275" w:type="dxa"/>
            <w:gridSpan w:val="5"/>
            <w:tcBorders>
              <w:top w:val="single" w:sz="4" w:space="0" w:color="auto"/>
              <w:left w:val="nil"/>
              <w:bottom w:val="single" w:sz="4" w:space="0" w:color="auto"/>
              <w:right w:val="single" w:sz="4" w:space="0" w:color="000000"/>
            </w:tcBorders>
            <w:shd w:val="clear" w:color="auto" w:fill="auto"/>
            <w:vAlign w:val="center"/>
          </w:tcPr>
          <w:p w14:paraId="0DEF5A0B"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36.00</w:t>
            </w:r>
          </w:p>
        </w:tc>
        <w:tc>
          <w:tcPr>
            <w:tcW w:w="851" w:type="dxa"/>
            <w:gridSpan w:val="3"/>
            <w:tcBorders>
              <w:top w:val="single" w:sz="4" w:space="0" w:color="auto"/>
              <w:left w:val="nil"/>
              <w:bottom w:val="single" w:sz="4" w:space="0" w:color="auto"/>
              <w:right w:val="single" w:sz="4" w:space="0" w:color="000000"/>
            </w:tcBorders>
            <w:shd w:val="clear" w:color="auto" w:fill="auto"/>
            <w:vAlign w:val="center"/>
          </w:tcPr>
          <w:p w14:paraId="325E215A"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36.00</w:t>
            </w:r>
          </w:p>
        </w:tc>
        <w:tc>
          <w:tcPr>
            <w:tcW w:w="992" w:type="dxa"/>
            <w:gridSpan w:val="5"/>
            <w:tcBorders>
              <w:top w:val="nil"/>
              <w:left w:val="nil"/>
              <w:bottom w:val="single" w:sz="4" w:space="0" w:color="auto"/>
              <w:right w:val="single" w:sz="4" w:space="0" w:color="auto"/>
            </w:tcBorders>
            <w:shd w:val="clear" w:color="auto" w:fill="auto"/>
            <w:noWrap/>
            <w:vAlign w:val="center"/>
          </w:tcPr>
          <w:p w14:paraId="60324CDD" w14:textId="77777777" w:rsidR="006C73D6" w:rsidRDefault="006C73D6">
            <w:pPr>
              <w:jc w:val="center"/>
              <w:rPr>
                <w:rFonts w:ascii="Times New Roman" w:eastAsia="方正仿宋_GBK" w:hAnsi="Times New Roman" w:cs="宋体" w:hint="default"/>
                <w:b/>
                <w:sz w:val="18"/>
                <w:szCs w:val="18"/>
              </w:rPr>
            </w:pPr>
          </w:p>
        </w:tc>
        <w:tc>
          <w:tcPr>
            <w:tcW w:w="1134" w:type="dxa"/>
            <w:gridSpan w:val="3"/>
            <w:tcBorders>
              <w:top w:val="nil"/>
              <w:left w:val="nil"/>
              <w:bottom w:val="single" w:sz="4" w:space="0" w:color="auto"/>
              <w:right w:val="single" w:sz="4" w:space="0" w:color="auto"/>
            </w:tcBorders>
            <w:shd w:val="clear" w:color="auto" w:fill="auto"/>
            <w:noWrap/>
            <w:vAlign w:val="center"/>
          </w:tcPr>
          <w:p w14:paraId="04BBABF5" w14:textId="77777777" w:rsidR="006C73D6" w:rsidRDefault="006C73D6">
            <w:pPr>
              <w:jc w:val="center"/>
              <w:rPr>
                <w:rFonts w:ascii="Times New Roman" w:eastAsia="方正仿宋_GBK" w:hAnsi="Times New Roman" w:cs="宋体" w:hint="default"/>
                <w:b/>
                <w:sz w:val="18"/>
                <w:szCs w:val="18"/>
              </w:rPr>
            </w:pPr>
          </w:p>
        </w:tc>
        <w:tc>
          <w:tcPr>
            <w:tcW w:w="1479" w:type="dxa"/>
            <w:gridSpan w:val="2"/>
            <w:tcBorders>
              <w:top w:val="nil"/>
              <w:left w:val="nil"/>
              <w:bottom w:val="single" w:sz="4" w:space="0" w:color="auto"/>
              <w:right w:val="single" w:sz="4" w:space="0" w:color="auto"/>
            </w:tcBorders>
            <w:shd w:val="clear" w:color="auto" w:fill="auto"/>
            <w:noWrap/>
            <w:vAlign w:val="center"/>
          </w:tcPr>
          <w:p w14:paraId="2EC0782C" w14:textId="77777777" w:rsidR="006C73D6" w:rsidRDefault="006C73D6">
            <w:pPr>
              <w:ind w:firstLineChars="100" w:firstLine="181"/>
              <w:jc w:val="center"/>
              <w:rPr>
                <w:rFonts w:ascii="Times New Roman" w:eastAsia="方正仿宋_GBK" w:hAnsi="Times New Roman" w:cs="宋体" w:hint="default"/>
                <w:b/>
                <w:sz w:val="18"/>
                <w:szCs w:val="18"/>
              </w:rPr>
            </w:pPr>
          </w:p>
        </w:tc>
      </w:tr>
      <w:tr w:rsidR="006C73D6" w14:paraId="5FF5FBEA" w14:textId="77777777">
        <w:trPr>
          <w:trHeight w:val="500"/>
        </w:trPr>
        <w:tc>
          <w:tcPr>
            <w:tcW w:w="152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8BBC0B5"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其中：财政拨款</w:t>
            </w:r>
          </w:p>
        </w:tc>
        <w:tc>
          <w:tcPr>
            <w:tcW w:w="1276" w:type="dxa"/>
            <w:gridSpan w:val="3"/>
            <w:tcBorders>
              <w:top w:val="single" w:sz="4" w:space="0" w:color="auto"/>
              <w:left w:val="nil"/>
              <w:bottom w:val="single" w:sz="4" w:space="0" w:color="auto"/>
              <w:right w:val="single" w:sz="4" w:space="0" w:color="000000"/>
            </w:tcBorders>
            <w:shd w:val="clear" w:color="auto" w:fill="auto"/>
            <w:noWrap/>
            <w:vAlign w:val="center"/>
          </w:tcPr>
          <w:p w14:paraId="45DCA42A"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46.56</w:t>
            </w:r>
          </w:p>
        </w:tc>
        <w:tc>
          <w:tcPr>
            <w:tcW w:w="1275" w:type="dxa"/>
            <w:gridSpan w:val="5"/>
            <w:tcBorders>
              <w:top w:val="single" w:sz="4" w:space="0" w:color="auto"/>
              <w:left w:val="nil"/>
              <w:bottom w:val="single" w:sz="4" w:space="0" w:color="auto"/>
              <w:right w:val="single" w:sz="4" w:space="0" w:color="000000"/>
            </w:tcBorders>
            <w:shd w:val="clear" w:color="auto" w:fill="auto"/>
            <w:vAlign w:val="center"/>
          </w:tcPr>
          <w:p w14:paraId="3C92B2E1"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36.00</w:t>
            </w:r>
          </w:p>
        </w:tc>
        <w:tc>
          <w:tcPr>
            <w:tcW w:w="851" w:type="dxa"/>
            <w:gridSpan w:val="3"/>
            <w:tcBorders>
              <w:top w:val="single" w:sz="4" w:space="0" w:color="auto"/>
              <w:left w:val="nil"/>
              <w:bottom w:val="single" w:sz="4" w:space="0" w:color="auto"/>
              <w:right w:val="single" w:sz="4" w:space="0" w:color="000000"/>
            </w:tcBorders>
            <w:shd w:val="clear" w:color="auto" w:fill="auto"/>
            <w:vAlign w:val="center"/>
          </w:tcPr>
          <w:p w14:paraId="62E5307C"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36.00</w:t>
            </w:r>
          </w:p>
        </w:tc>
        <w:tc>
          <w:tcPr>
            <w:tcW w:w="992" w:type="dxa"/>
            <w:gridSpan w:val="5"/>
            <w:tcBorders>
              <w:top w:val="nil"/>
              <w:left w:val="nil"/>
              <w:bottom w:val="single" w:sz="4" w:space="0" w:color="auto"/>
              <w:right w:val="single" w:sz="4" w:space="0" w:color="auto"/>
            </w:tcBorders>
            <w:shd w:val="clear" w:color="auto" w:fill="auto"/>
            <w:noWrap/>
            <w:vAlign w:val="center"/>
          </w:tcPr>
          <w:p w14:paraId="0D820195"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w:t>
            </w:r>
          </w:p>
        </w:tc>
        <w:tc>
          <w:tcPr>
            <w:tcW w:w="1134" w:type="dxa"/>
            <w:gridSpan w:val="3"/>
            <w:tcBorders>
              <w:top w:val="nil"/>
              <w:left w:val="nil"/>
              <w:bottom w:val="single" w:sz="4" w:space="0" w:color="auto"/>
              <w:right w:val="single" w:sz="4" w:space="0" w:color="auto"/>
            </w:tcBorders>
            <w:shd w:val="clear" w:color="auto" w:fill="auto"/>
            <w:noWrap/>
            <w:vAlign w:val="center"/>
          </w:tcPr>
          <w:p w14:paraId="4F836042"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10.00</w:t>
            </w:r>
          </w:p>
        </w:tc>
        <w:tc>
          <w:tcPr>
            <w:tcW w:w="1479" w:type="dxa"/>
            <w:gridSpan w:val="2"/>
            <w:tcBorders>
              <w:top w:val="nil"/>
              <w:left w:val="nil"/>
              <w:bottom w:val="single" w:sz="4" w:space="0" w:color="auto"/>
              <w:right w:val="single" w:sz="4" w:space="0" w:color="auto"/>
            </w:tcBorders>
            <w:shd w:val="clear" w:color="auto" w:fill="auto"/>
            <w:noWrap/>
            <w:vAlign w:val="center"/>
          </w:tcPr>
          <w:p w14:paraId="7E10A77A"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10.00</w:t>
            </w:r>
          </w:p>
        </w:tc>
      </w:tr>
      <w:tr w:rsidR="006C73D6" w14:paraId="3548B7CB" w14:textId="77777777">
        <w:trPr>
          <w:trHeight w:val="500"/>
        </w:trPr>
        <w:tc>
          <w:tcPr>
            <w:tcW w:w="152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ACE1EF0"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一般公共预算</w:t>
            </w:r>
          </w:p>
        </w:tc>
        <w:tc>
          <w:tcPr>
            <w:tcW w:w="1276" w:type="dxa"/>
            <w:gridSpan w:val="3"/>
            <w:tcBorders>
              <w:top w:val="single" w:sz="4" w:space="0" w:color="auto"/>
              <w:left w:val="nil"/>
              <w:bottom w:val="single" w:sz="4" w:space="0" w:color="auto"/>
              <w:right w:val="single" w:sz="4" w:space="0" w:color="000000"/>
            </w:tcBorders>
            <w:shd w:val="clear" w:color="auto" w:fill="auto"/>
            <w:noWrap/>
            <w:vAlign w:val="center"/>
          </w:tcPr>
          <w:p w14:paraId="5085E2B6"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46.06</w:t>
            </w:r>
          </w:p>
        </w:tc>
        <w:tc>
          <w:tcPr>
            <w:tcW w:w="1275" w:type="dxa"/>
            <w:gridSpan w:val="5"/>
            <w:tcBorders>
              <w:top w:val="single" w:sz="4" w:space="0" w:color="auto"/>
              <w:left w:val="nil"/>
              <w:bottom w:val="single" w:sz="4" w:space="0" w:color="auto"/>
              <w:right w:val="single" w:sz="4" w:space="0" w:color="000000"/>
            </w:tcBorders>
            <w:shd w:val="clear" w:color="auto" w:fill="auto"/>
            <w:vAlign w:val="center"/>
          </w:tcPr>
          <w:p w14:paraId="3B572DF8"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36.00</w:t>
            </w:r>
          </w:p>
        </w:tc>
        <w:tc>
          <w:tcPr>
            <w:tcW w:w="851" w:type="dxa"/>
            <w:gridSpan w:val="3"/>
            <w:tcBorders>
              <w:top w:val="single" w:sz="4" w:space="0" w:color="auto"/>
              <w:left w:val="nil"/>
              <w:bottom w:val="single" w:sz="4" w:space="0" w:color="auto"/>
              <w:right w:val="single" w:sz="4" w:space="0" w:color="000000"/>
            </w:tcBorders>
            <w:shd w:val="clear" w:color="auto" w:fill="auto"/>
            <w:vAlign w:val="center"/>
          </w:tcPr>
          <w:p w14:paraId="1A8B525F"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36.00</w:t>
            </w:r>
          </w:p>
        </w:tc>
        <w:tc>
          <w:tcPr>
            <w:tcW w:w="992" w:type="dxa"/>
            <w:gridSpan w:val="5"/>
            <w:tcBorders>
              <w:top w:val="nil"/>
              <w:left w:val="nil"/>
              <w:bottom w:val="single" w:sz="4" w:space="0" w:color="auto"/>
              <w:right w:val="single" w:sz="4" w:space="0" w:color="auto"/>
            </w:tcBorders>
            <w:shd w:val="clear" w:color="auto" w:fill="auto"/>
            <w:noWrap/>
            <w:vAlign w:val="center"/>
          </w:tcPr>
          <w:p w14:paraId="6DE3C0BB"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w:t>
            </w:r>
          </w:p>
        </w:tc>
        <w:tc>
          <w:tcPr>
            <w:tcW w:w="1134" w:type="dxa"/>
            <w:gridSpan w:val="3"/>
            <w:tcBorders>
              <w:top w:val="nil"/>
              <w:left w:val="nil"/>
              <w:bottom w:val="single" w:sz="4" w:space="0" w:color="auto"/>
              <w:right w:val="single" w:sz="4" w:space="0" w:color="auto"/>
            </w:tcBorders>
            <w:shd w:val="clear" w:color="auto" w:fill="auto"/>
            <w:noWrap/>
            <w:vAlign w:val="center"/>
          </w:tcPr>
          <w:p w14:paraId="5565A4F1" w14:textId="77777777" w:rsidR="006C73D6" w:rsidRDefault="006C73D6">
            <w:pPr>
              <w:jc w:val="center"/>
              <w:rPr>
                <w:rFonts w:ascii="Times New Roman" w:eastAsia="方正仿宋_GBK" w:hAnsi="Times New Roman" w:cs="宋体" w:hint="default"/>
                <w:b/>
                <w:sz w:val="18"/>
                <w:szCs w:val="18"/>
              </w:rPr>
            </w:pPr>
          </w:p>
        </w:tc>
        <w:tc>
          <w:tcPr>
            <w:tcW w:w="1479" w:type="dxa"/>
            <w:gridSpan w:val="2"/>
            <w:tcBorders>
              <w:top w:val="nil"/>
              <w:left w:val="nil"/>
              <w:bottom w:val="single" w:sz="4" w:space="0" w:color="auto"/>
              <w:right w:val="single" w:sz="4" w:space="0" w:color="auto"/>
            </w:tcBorders>
            <w:shd w:val="clear" w:color="auto" w:fill="auto"/>
            <w:noWrap/>
            <w:vAlign w:val="center"/>
          </w:tcPr>
          <w:p w14:paraId="377597AE" w14:textId="77777777" w:rsidR="006C73D6" w:rsidRDefault="006C73D6">
            <w:pPr>
              <w:ind w:firstLineChars="100" w:firstLine="181"/>
              <w:jc w:val="center"/>
              <w:rPr>
                <w:rFonts w:ascii="Times New Roman" w:eastAsia="方正仿宋_GBK" w:hAnsi="Times New Roman" w:cs="宋体" w:hint="default"/>
                <w:b/>
                <w:sz w:val="18"/>
                <w:szCs w:val="18"/>
              </w:rPr>
            </w:pPr>
          </w:p>
        </w:tc>
      </w:tr>
      <w:tr w:rsidR="006C73D6" w14:paraId="70AE75CE" w14:textId="77777777">
        <w:trPr>
          <w:trHeight w:val="600"/>
        </w:trPr>
        <w:tc>
          <w:tcPr>
            <w:tcW w:w="8533" w:type="dxa"/>
            <w:gridSpan w:val="23"/>
            <w:tcBorders>
              <w:top w:val="single" w:sz="4" w:space="0" w:color="auto"/>
              <w:left w:val="single" w:sz="4" w:space="0" w:color="auto"/>
              <w:bottom w:val="single" w:sz="4" w:space="0" w:color="auto"/>
              <w:right w:val="single" w:sz="4" w:space="0" w:color="auto"/>
            </w:tcBorders>
            <w:shd w:val="clear" w:color="auto" w:fill="auto"/>
            <w:noWrap/>
            <w:vAlign w:val="center"/>
          </w:tcPr>
          <w:p w14:paraId="41BFA875"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绩效目标</w:t>
            </w:r>
          </w:p>
        </w:tc>
      </w:tr>
      <w:tr w:rsidR="006C73D6" w14:paraId="66EC89C2" w14:textId="77777777">
        <w:trPr>
          <w:trHeight w:val="500"/>
        </w:trPr>
        <w:tc>
          <w:tcPr>
            <w:tcW w:w="305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FEA4FDA"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年初绩效目标</w:t>
            </w:r>
          </w:p>
        </w:tc>
        <w:tc>
          <w:tcPr>
            <w:tcW w:w="2360" w:type="dxa"/>
            <w:gridSpan w:val="8"/>
            <w:tcBorders>
              <w:top w:val="single" w:sz="4" w:space="0" w:color="auto"/>
              <w:left w:val="nil"/>
              <w:bottom w:val="single" w:sz="4" w:space="0" w:color="auto"/>
              <w:right w:val="single" w:sz="4" w:space="0" w:color="auto"/>
            </w:tcBorders>
            <w:shd w:val="clear" w:color="auto" w:fill="auto"/>
            <w:noWrap/>
            <w:vAlign w:val="center"/>
          </w:tcPr>
          <w:p w14:paraId="0B064D51"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全年（调整）绩效目标</w:t>
            </w:r>
          </w:p>
        </w:tc>
        <w:tc>
          <w:tcPr>
            <w:tcW w:w="3115" w:type="dxa"/>
            <w:gridSpan w:val="8"/>
            <w:tcBorders>
              <w:top w:val="single" w:sz="4" w:space="0" w:color="auto"/>
              <w:left w:val="nil"/>
              <w:bottom w:val="single" w:sz="4" w:space="0" w:color="auto"/>
              <w:right w:val="single" w:sz="4" w:space="0" w:color="auto"/>
            </w:tcBorders>
            <w:shd w:val="clear" w:color="auto" w:fill="auto"/>
            <w:noWrap/>
            <w:vAlign w:val="center"/>
          </w:tcPr>
          <w:p w14:paraId="0BD0DE4B"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全年目标实际完成情况</w:t>
            </w:r>
          </w:p>
        </w:tc>
      </w:tr>
      <w:tr w:rsidR="006C73D6" w14:paraId="690E3FE5" w14:textId="77777777">
        <w:trPr>
          <w:trHeight w:val="1600"/>
        </w:trPr>
        <w:tc>
          <w:tcPr>
            <w:tcW w:w="3058" w:type="dxa"/>
            <w:gridSpan w:val="7"/>
            <w:tcBorders>
              <w:top w:val="single" w:sz="4" w:space="0" w:color="auto"/>
              <w:left w:val="single" w:sz="4" w:space="0" w:color="auto"/>
              <w:bottom w:val="single" w:sz="4" w:space="0" w:color="auto"/>
              <w:right w:val="single" w:sz="4" w:space="0" w:color="auto"/>
            </w:tcBorders>
            <w:shd w:val="clear" w:color="auto" w:fill="auto"/>
          </w:tcPr>
          <w:p w14:paraId="1B6DBF41"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确保优抚资金按时发放，准确无误，服务好辖区退役军人、现役军人家属，做好民兵整组、征兵、双拥工作，强化国防建设力量</w:t>
            </w:r>
          </w:p>
        </w:tc>
        <w:tc>
          <w:tcPr>
            <w:tcW w:w="2360" w:type="dxa"/>
            <w:gridSpan w:val="8"/>
            <w:tcBorders>
              <w:top w:val="single" w:sz="4" w:space="0" w:color="auto"/>
              <w:left w:val="nil"/>
              <w:bottom w:val="single" w:sz="4" w:space="0" w:color="auto"/>
              <w:right w:val="single" w:sz="4" w:space="0" w:color="auto"/>
            </w:tcBorders>
            <w:shd w:val="clear" w:color="auto" w:fill="auto"/>
          </w:tcPr>
          <w:p w14:paraId="5C4EEA0B"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确保优抚资金按时发放，准确无误，服务好辖区退役军人、现役军人家属，做好民兵整组、征兵、双拥工作，强化国防建设力量</w:t>
            </w:r>
          </w:p>
        </w:tc>
        <w:tc>
          <w:tcPr>
            <w:tcW w:w="3115" w:type="dxa"/>
            <w:gridSpan w:val="8"/>
            <w:tcBorders>
              <w:top w:val="single" w:sz="4" w:space="0" w:color="auto"/>
              <w:left w:val="nil"/>
              <w:bottom w:val="single" w:sz="4" w:space="0" w:color="auto"/>
              <w:right w:val="single" w:sz="4" w:space="0" w:color="auto"/>
            </w:tcBorders>
            <w:shd w:val="clear" w:color="auto" w:fill="auto"/>
          </w:tcPr>
          <w:p w14:paraId="5A758222"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开展各项退役军人活动、在重点节假日走访慰问辖区退役军人和现役军人家属、开展民兵、征兵等各项武装工作，完成区武装部下发的各项军事任务。</w:t>
            </w:r>
          </w:p>
        </w:tc>
      </w:tr>
      <w:tr w:rsidR="006C73D6" w14:paraId="007B3598" w14:textId="77777777">
        <w:trPr>
          <w:trHeight w:val="600"/>
        </w:trPr>
        <w:tc>
          <w:tcPr>
            <w:tcW w:w="8533" w:type="dxa"/>
            <w:gridSpan w:val="23"/>
            <w:tcBorders>
              <w:top w:val="single" w:sz="4" w:space="0" w:color="auto"/>
              <w:left w:val="single" w:sz="4" w:space="0" w:color="auto"/>
              <w:bottom w:val="single" w:sz="4" w:space="0" w:color="auto"/>
              <w:right w:val="single" w:sz="4" w:space="0" w:color="auto"/>
            </w:tcBorders>
            <w:shd w:val="clear" w:color="auto" w:fill="auto"/>
            <w:noWrap/>
            <w:vAlign w:val="center"/>
          </w:tcPr>
          <w:p w14:paraId="62B62375" w14:textId="77777777" w:rsidR="006C73D6" w:rsidRDefault="00000000">
            <w:pPr>
              <w:jc w:val="center"/>
              <w:rPr>
                <w:rFonts w:ascii="Times New Roman" w:eastAsia="方正仿宋_GBK" w:hAnsi="Times New Roman" w:cs="宋体" w:hint="default"/>
                <w:b/>
                <w:bCs/>
                <w:sz w:val="21"/>
                <w:szCs w:val="21"/>
              </w:rPr>
            </w:pPr>
            <w:r>
              <w:rPr>
                <w:rFonts w:ascii="Times New Roman" w:eastAsia="方正仿宋_GBK" w:hAnsi="Times New Roman" w:cs="宋体"/>
                <w:b/>
                <w:bCs/>
                <w:sz w:val="21"/>
                <w:szCs w:val="21"/>
              </w:rPr>
              <w:t>绩效指标</w:t>
            </w:r>
          </w:p>
        </w:tc>
      </w:tr>
      <w:tr w:rsidR="006C73D6" w14:paraId="6EB8AFFD" w14:textId="77777777">
        <w:trPr>
          <w:trHeight w:val="500"/>
        </w:trPr>
        <w:tc>
          <w:tcPr>
            <w:tcW w:w="854" w:type="dxa"/>
            <w:tcBorders>
              <w:top w:val="nil"/>
              <w:left w:val="single" w:sz="4" w:space="0" w:color="auto"/>
              <w:bottom w:val="single" w:sz="4" w:space="0" w:color="auto"/>
              <w:right w:val="single" w:sz="4" w:space="0" w:color="auto"/>
            </w:tcBorders>
            <w:shd w:val="clear" w:color="auto" w:fill="auto"/>
            <w:noWrap/>
            <w:vAlign w:val="center"/>
          </w:tcPr>
          <w:p w14:paraId="11C3C5E3"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指标名称</w:t>
            </w:r>
          </w:p>
        </w:tc>
        <w:tc>
          <w:tcPr>
            <w:tcW w:w="672" w:type="dxa"/>
            <w:tcBorders>
              <w:top w:val="nil"/>
              <w:left w:val="nil"/>
              <w:bottom w:val="single" w:sz="4" w:space="0" w:color="auto"/>
              <w:right w:val="single" w:sz="4" w:space="0" w:color="auto"/>
            </w:tcBorders>
            <w:shd w:val="clear" w:color="auto" w:fill="auto"/>
            <w:noWrap/>
            <w:vAlign w:val="center"/>
          </w:tcPr>
          <w:p w14:paraId="1E8B5BC0"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计量单位</w:t>
            </w:r>
          </w:p>
        </w:tc>
        <w:tc>
          <w:tcPr>
            <w:tcW w:w="709" w:type="dxa"/>
            <w:tcBorders>
              <w:top w:val="nil"/>
              <w:left w:val="nil"/>
              <w:bottom w:val="single" w:sz="4" w:space="0" w:color="auto"/>
              <w:right w:val="single" w:sz="4" w:space="0" w:color="auto"/>
            </w:tcBorders>
            <w:shd w:val="clear" w:color="auto" w:fill="auto"/>
            <w:noWrap/>
            <w:vAlign w:val="center"/>
          </w:tcPr>
          <w:p w14:paraId="634BA243"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指标性质</w:t>
            </w:r>
          </w:p>
        </w:tc>
        <w:tc>
          <w:tcPr>
            <w:tcW w:w="708" w:type="dxa"/>
            <w:gridSpan w:val="3"/>
            <w:tcBorders>
              <w:top w:val="nil"/>
              <w:left w:val="nil"/>
              <w:bottom w:val="single" w:sz="4" w:space="0" w:color="auto"/>
              <w:right w:val="single" w:sz="4" w:space="0" w:color="auto"/>
            </w:tcBorders>
            <w:shd w:val="clear" w:color="auto" w:fill="auto"/>
            <w:noWrap/>
            <w:vAlign w:val="center"/>
          </w:tcPr>
          <w:p w14:paraId="679CCDCD"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指标值</w:t>
            </w:r>
          </w:p>
        </w:tc>
        <w:tc>
          <w:tcPr>
            <w:tcW w:w="686" w:type="dxa"/>
            <w:gridSpan w:val="3"/>
            <w:tcBorders>
              <w:top w:val="nil"/>
              <w:left w:val="nil"/>
              <w:bottom w:val="single" w:sz="4" w:space="0" w:color="auto"/>
              <w:right w:val="single" w:sz="4" w:space="0" w:color="auto"/>
            </w:tcBorders>
            <w:shd w:val="clear" w:color="auto" w:fill="auto"/>
            <w:noWrap/>
            <w:vAlign w:val="center"/>
          </w:tcPr>
          <w:p w14:paraId="05901162"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全年完成值</w:t>
            </w:r>
          </w:p>
        </w:tc>
        <w:tc>
          <w:tcPr>
            <w:tcW w:w="732" w:type="dxa"/>
            <w:gridSpan w:val="2"/>
            <w:tcBorders>
              <w:top w:val="nil"/>
              <w:left w:val="nil"/>
              <w:bottom w:val="single" w:sz="4" w:space="0" w:color="auto"/>
              <w:right w:val="single" w:sz="4" w:space="0" w:color="auto"/>
            </w:tcBorders>
            <w:shd w:val="clear" w:color="auto" w:fill="auto"/>
            <w:noWrap/>
            <w:vAlign w:val="center"/>
          </w:tcPr>
          <w:p w14:paraId="02F7A343"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偏离度（</w:t>
            </w:r>
            <w:r>
              <w:rPr>
                <w:rFonts w:ascii="Times New Roman" w:eastAsia="方正仿宋_GBK" w:hAnsi="Times New Roman" w:cs="宋体"/>
                <w:b/>
                <w:bCs/>
                <w:sz w:val="18"/>
                <w:szCs w:val="18"/>
              </w:rPr>
              <w:t>%</w:t>
            </w:r>
            <w:r>
              <w:rPr>
                <w:rFonts w:ascii="Times New Roman" w:eastAsia="方正仿宋_GBK" w:hAnsi="Times New Roman" w:cs="宋体"/>
                <w:b/>
                <w:bCs/>
                <w:sz w:val="18"/>
                <w:szCs w:val="18"/>
              </w:rPr>
              <w:t>）</w:t>
            </w:r>
          </w:p>
        </w:tc>
        <w:tc>
          <w:tcPr>
            <w:tcW w:w="709" w:type="dxa"/>
            <w:gridSpan w:val="3"/>
            <w:tcBorders>
              <w:top w:val="nil"/>
              <w:left w:val="nil"/>
              <w:bottom w:val="single" w:sz="4" w:space="0" w:color="auto"/>
              <w:right w:val="single" w:sz="4" w:space="0" w:color="auto"/>
            </w:tcBorders>
            <w:shd w:val="clear" w:color="auto" w:fill="auto"/>
            <w:noWrap/>
            <w:vAlign w:val="center"/>
          </w:tcPr>
          <w:p w14:paraId="713EFFD4"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得分系数（</w:t>
            </w:r>
            <w:r>
              <w:rPr>
                <w:rFonts w:ascii="Times New Roman" w:eastAsia="方正仿宋_GBK" w:hAnsi="Times New Roman" w:cs="宋体"/>
                <w:b/>
                <w:bCs/>
                <w:sz w:val="18"/>
                <w:szCs w:val="18"/>
              </w:rPr>
              <w:t>%</w:t>
            </w:r>
            <w:r>
              <w:rPr>
                <w:rFonts w:ascii="Times New Roman" w:eastAsia="方正仿宋_GBK" w:hAnsi="Times New Roman" w:cs="宋体"/>
                <w:b/>
                <w:bCs/>
                <w:sz w:val="18"/>
                <w:szCs w:val="18"/>
              </w:rPr>
              <w:t>）</w:t>
            </w:r>
          </w:p>
        </w:tc>
        <w:tc>
          <w:tcPr>
            <w:tcW w:w="708" w:type="dxa"/>
            <w:gridSpan w:val="3"/>
            <w:tcBorders>
              <w:top w:val="nil"/>
              <w:left w:val="nil"/>
              <w:bottom w:val="single" w:sz="4" w:space="0" w:color="auto"/>
              <w:right w:val="single" w:sz="4" w:space="0" w:color="auto"/>
            </w:tcBorders>
            <w:shd w:val="clear" w:color="auto" w:fill="auto"/>
            <w:noWrap/>
            <w:vAlign w:val="center"/>
          </w:tcPr>
          <w:p w14:paraId="18E95497"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指标权重</w:t>
            </w:r>
          </w:p>
        </w:tc>
        <w:tc>
          <w:tcPr>
            <w:tcW w:w="709" w:type="dxa"/>
            <w:gridSpan w:val="3"/>
            <w:tcBorders>
              <w:top w:val="nil"/>
              <w:left w:val="nil"/>
              <w:bottom w:val="single" w:sz="4" w:space="0" w:color="auto"/>
              <w:right w:val="single" w:sz="4" w:space="0" w:color="auto"/>
            </w:tcBorders>
            <w:shd w:val="clear" w:color="auto" w:fill="auto"/>
            <w:noWrap/>
            <w:vAlign w:val="center"/>
          </w:tcPr>
          <w:p w14:paraId="4A5EF6E7"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指标得分</w:t>
            </w:r>
          </w:p>
        </w:tc>
        <w:tc>
          <w:tcPr>
            <w:tcW w:w="709" w:type="dxa"/>
            <w:gridSpan w:val="2"/>
            <w:tcBorders>
              <w:top w:val="nil"/>
              <w:left w:val="nil"/>
              <w:bottom w:val="single" w:sz="4" w:space="0" w:color="auto"/>
              <w:right w:val="single" w:sz="4" w:space="0" w:color="auto"/>
            </w:tcBorders>
            <w:shd w:val="clear" w:color="auto" w:fill="auto"/>
            <w:noWrap/>
            <w:vAlign w:val="center"/>
          </w:tcPr>
          <w:p w14:paraId="3832D1C9"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是否核心指标</w:t>
            </w:r>
          </w:p>
        </w:tc>
        <w:tc>
          <w:tcPr>
            <w:tcW w:w="1337" w:type="dxa"/>
            <w:tcBorders>
              <w:top w:val="nil"/>
              <w:left w:val="nil"/>
              <w:bottom w:val="single" w:sz="4" w:space="0" w:color="auto"/>
              <w:right w:val="single" w:sz="4" w:space="0" w:color="auto"/>
            </w:tcBorders>
            <w:shd w:val="clear" w:color="auto" w:fill="auto"/>
            <w:noWrap/>
            <w:vAlign w:val="center"/>
          </w:tcPr>
          <w:p w14:paraId="10A6EC02"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说明</w:t>
            </w:r>
          </w:p>
        </w:tc>
      </w:tr>
      <w:tr w:rsidR="006C73D6" w14:paraId="31F4DE09" w14:textId="77777777">
        <w:trPr>
          <w:trHeight w:val="500"/>
        </w:trPr>
        <w:tc>
          <w:tcPr>
            <w:tcW w:w="854" w:type="dxa"/>
            <w:tcBorders>
              <w:top w:val="nil"/>
              <w:left w:val="single" w:sz="4" w:space="0" w:color="auto"/>
              <w:bottom w:val="single" w:sz="4" w:space="0" w:color="auto"/>
              <w:right w:val="single" w:sz="4" w:space="0" w:color="auto"/>
            </w:tcBorders>
            <w:shd w:val="clear" w:color="auto" w:fill="auto"/>
            <w:noWrap/>
            <w:vAlign w:val="center"/>
          </w:tcPr>
          <w:p w14:paraId="3E445DA5"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基干民兵人数</w:t>
            </w:r>
          </w:p>
        </w:tc>
        <w:tc>
          <w:tcPr>
            <w:tcW w:w="672" w:type="dxa"/>
            <w:tcBorders>
              <w:top w:val="nil"/>
              <w:left w:val="nil"/>
              <w:bottom w:val="single" w:sz="4" w:space="0" w:color="auto"/>
              <w:right w:val="single" w:sz="4" w:space="0" w:color="auto"/>
            </w:tcBorders>
            <w:shd w:val="clear" w:color="auto" w:fill="auto"/>
            <w:noWrap/>
            <w:vAlign w:val="center"/>
          </w:tcPr>
          <w:p w14:paraId="5FC94999"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人数</w:t>
            </w:r>
          </w:p>
        </w:tc>
        <w:tc>
          <w:tcPr>
            <w:tcW w:w="709" w:type="dxa"/>
            <w:tcBorders>
              <w:top w:val="nil"/>
              <w:left w:val="nil"/>
              <w:bottom w:val="single" w:sz="4" w:space="0" w:color="auto"/>
              <w:right w:val="single" w:sz="4" w:space="0" w:color="auto"/>
            </w:tcBorders>
            <w:shd w:val="clear" w:color="auto" w:fill="auto"/>
            <w:noWrap/>
            <w:vAlign w:val="center"/>
          </w:tcPr>
          <w:p w14:paraId="4819576F"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w:t>
            </w:r>
          </w:p>
        </w:tc>
        <w:tc>
          <w:tcPr>
            <w:tcW w:w="708" w:type="dxa"/>
            <w:gridSpan w:val="3"/>
            <w:tcBorders>
              <w:top w:val="nil"/>
              <w:left w:val="nil"/>
              <w:bottom w:val="single" w:sz="4" w:space="0" w:color="auto"/>
              <w:right w:val="single" w:sz="4" w:space="0" w:color="auto"/>
            </w:tcBorders>
            <w:shd w:val="clear" w:color="auto" w:fill="auto"/>
            <w:noWrap/>
            <w:vAlign w:val="center"/>
          </w:tcPr>
          <w:p w14:paraId="0F3C29E6"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97</w:t>
            </w:r>
          </w:p>
        </w:tc>
        <w:tc>
          <w:tcPr>
            <w:tcW w:w="686" w:type="dxa"/>
            <w:gridSpan w:val="3"/>
            <w:tcBorders>
              <w:top w:val="nil"/>
              <w:left w:val="nil"/>
              <w:bottom w:val="single" w:sz="4" w:space="0" w:color="auto"/>
              <w:right w:val="single" w:sz="4" w:space="0" w:color="auto"/>
            </w:tcBorders>
            <w:shd w:val="clear" w:color="auto" w:fill="auto"/>
            <w:noWrap/>
            <w:vAlign w:val="center"/>
          </w:tcPr>
          <w:p w14:paraId="1220179A"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57</w:t>
            </w:r>
          </w:p>
        </w:tc>
        <w:tc>
          <w:tcPr>
            <w:tcW w:w="732" w:type="dxa"/>
            <w:gridSpan w:val="2"/>
            <w:tcBorders>
              <w:top w:val="nil"/>
              <w:left w:val="nil"/>
              <w:bottom w:val="single" w:sz="4" w:space="0" w:color="auto"/>
              <w:right w:val="single" w:sz="4" w:space="0" w:color="auto"/>
            </w:tcBorders>
            <w:shd w:val="clear" w:color="auto" w:fill="auto"/>
            <w:noWrap/>
            <w:vAlign w:val="center"/>
          </w:tcPr>
          <w:p w14:paraId="74362783"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41.24</w:t>
            </w:r>
          </w:p>
        </w:tc>
        <w:tc>
          <w:tcPr>
            <w:tcW w:w="709" w:type="dxa"/>
            <w:gridSpan w:val="3"/>
            <w:tcBorders>
              <w:top w:val="nil"/>
              <w:left w:val="nil"/>
              <w:bottom w:val="single" w:sz="4" w:space="0" w:color="auto"/>
              <w:right w:val="single" w:sz="4" w:space="0" w:color="auto"/>
            </w:tcBorders>
            <w:shd w:val="clear" w:color="auto" w:fill="auto"/>
            <w:noWrap/>
            <w:vAlign w:val="center"/>
          </w:tcPr>
          <w:p w14:paraId="5C96D21C"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0</w:t>
            </w:r>
          </w:p>
        </w:tc>
        <w:tc>
          <w:tcPr>
            <w:tcW w:w="708" w:type="dxa"/>
            <w:gridSpan w:val="3"/>
            <w:tcBorders>
              <w:top w:val="nil"/>
              <w:left w:val="nil"/>
              <w:bottom w:val="single" w:sz="4" w:space="0" w:color="auto"/>
              <w:right w:val="single" w:sz="4" w:space="0" w:color="auto"/>
            </w:tcBorders>
            <w:shd w:val="clear" w:color="auto" w:fill="auto"/>
            <w:noWrap/>
            <w:vAlign w:val="center"/>
          </w:tcPr>
          <w:p w14:paraId="21077063"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w:t>
            </w:r>
          </w:p>
        </w:tc>
        <w:tc>
          <w:tcPr>
            <w:tcW w:w="709" w:type="dxa"/>
            <w:gridSpan w:val="3"/>
            <w:tcBorders>
              <w:top w:val="nil"/>
              <w:left w:val="nil"/>
              <w:bottom w:val="single" w:sz="4" w:space="0" w:color="auto"/>
              <w:right w:val="single" w:sz="4" w:space="0" w:color="auto"/>
            </w:tcBorders>
            <w:shd w:val="clear" w:color="auto" w:fill="auto"/>
            <w:noWrap/>
            <w:vAlign w:val="center"/>
          </w:tcPr>
          <w:p w14:paraId="356F553D"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0</w:t>
            </w:r>
          </w:p>
        </w:tc>
        <w:tc>
          <w:tcPr>
            <w:tcW w:w="709" w:type="dxa"/>
            <w:gridSpan w:val="2"/>
            <w:tcBorders>
              <w:top w:val="nil"/>
              <w:left w:val="nil"/>
              <w:bottom w:val="single" w:sz="4" w:space="0" w:color="auto"/>
              <w:right w:val="single" w:sz="4" w:space="0" w:color="auto"/>
            </w:tcBorders>
            <w:shd w:val="clear" w:color="auto" w:fill="auto"/>
            <w:noWrap/>
            <w:vAlign w:val="center"/>
          </w:tcPr>
          <w:p w14:paraId="0B25E5BF" w14:textId="77777777" w:rsidR="006C73D6" w:rsidRDefault="006C73D6">
            <w:pPr>
              <w:ind w:firstLineChars="100" w:firstLine="181"/>
              <w:jc w:val="center"/>
              <w:rPr>
                <w:rFonts w:ascii="Times New Roman" w:eastAsia="方正仿宋_GBK" w:hAnsi="Times New Roman" w:cs="宋体" w:hint="default"/>
                <w:b/>
                <w:sz w:val="18"/>
                <w:szCs w:val="18"/>
              </w:rPr>
            </w:pPr>
          </w:p>
        </w:tc>
        <w:tc>
          <w:tcPr>
            <w:tcW w:w="1337" w:type="dxa"/>
            <w:tcBorders>
              <w:top w:val="nil"/>
              <w:left w:val="nil"/>
              <w:bottom w:val="single" w:sz="4" w:space="0" w:color="auto"/>
              <w:right w:val="single" w:sz="4" w:space="0" w:color="auto"/>
            </w:tcBorders>
            <w:shd w:val="clear" w:color="auto" w:fill="auto"/>
            <w:noWrap/>
            <w:vAlign w:val="center"/>
          </w:tcPr>
          <w:p w14:paraId="47EB8908"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2023</w:t>
            </w:r>
            <w:r>
              <w:rPr>
                <w:rFonts w:ascii="Times New Roman" w:eastAsia="方正仿宋_GBK" w:hAnsi="Times New Roman" w:cs="宋体"/>
                <w:b/>
                <w:sz w:val="18"/>
                <w:szCs w:val="18"/>
              </w:rPr>
              <w:t>根据区人武部要求，我镇编建民兵人数调整为</w:t>
            </w:r>
            <w:r>
              <w:rPr>
                <w:rFonts w:ascii="Times New Roman" w:eastAsia="方正仿宋_GBK" w:hAnsi="Times New Roman" w:cs="宋体"/>
                <w:b/>
                <w:sz w:val="18"/>
                <w:szCs w:val="18"/>
              </w:rPr>
              <w:t>57</w:t>
            </w:r>
            <w:r>
              <w:rPr>
                <w:rFonts w:ascii="Times New Roman" w:eastAsia="方正仿宋_GBK" w:hAnsi="Times New Roman" w:cs="宋体"/>
                <w:b/>
                <w:sz w:val="18"/>
                <w:szCs w:val="18"/>
              </w:rPr>
              <w:t>人</w:t>
            </w:r>
          </w:p>
        </w:tc>
      </w:tr>
      <w:tr w:rsidR="006C73D6" w14:paraId="0A5B5A8E" w14:textId="77777777">
        <w:trPr>
          <w:trHeight w:val="500"/>
        </w:trPr>
        <w:tc>
          <w:tcPr>
            <w:tcW w:w="854" w:type="dxa"/>
            <w:tcBorders>
              <w:top w:val="nil"/>
              <w:left w:val="single" w:sz="4" w:space="0" w:color="auto"/>
              <w:bottom w:val="single" w:sz="4" w:space="0" w:color="auto"/>
              <w:right w:val="single" w:sz="4" w:space="0" w:color="auto"/>
            </w:tcBorders>
            <w:shd w:val="clear" w:color="auto" w:fill="auto"/>
            <w:noWrap/>
            <w:vAlign w:val="center"/>
          </w:tcPr>
          <w:p w14:paraId="19F6C8DA"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补助率</w:t>
            </w:r>
          </w:p>
        </w:tc>
        <w:tc>
          <w:tcPr>
            <w:tcW w:w="672" w:type="dxa"/>
            <w:tcBorders>
              <w:top w:val="nil"/>
              <w:left w:val="nil"/>
              <w:bottom w:val="single" w:sz="4" w:space="0" w:color="auto"/>
              <w:right w:val="single" w:sz="4" w:space="0" w:color="auto"/>
            </w:tcBorders>
            <w:shd w:val="clear" w:color="auto" w:fill="auto"/>
            <w:noWrap/>
            <w:vAlign w:val="center"/>
          </w:tcPr>
          <w:p w14:paraId="2B8414E9"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0522ED97"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w:t>
            </w:r>
          </w:p>
        </w:tc>
        <w:tc>
          <w:tcPr>
            <w:tcW w:w="708" w:type="dxa"/>
            <w:gridSpan w:val="3"/>
            <w:tcBorders>
              <w:top w:val="nil"/>
              <w:left w:val="nil"/>
              <w:bottom w:val="single" w:sz="4" w:space="0" w:color="auto"/>
              <w:right w:val="single" w:sz="4" w:space="0" w:color="auto"/>
            </w:tcBorders>
            <w:shd w:val="clear" w:color="auto" w:fill="auto"/>
            <w:noWrap/>
            <w:vAlign w:val="center"/>
          </w:tcPr>
          <w:p w14:paraId="28015D26"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w:t>
            </w:r>
          </w:p>
        </w:tc>
        <w:tc>
          <w:tcPr>
            <w:tcW w:w="686" w:type="dxa"/>
            <w:gridSpan w:val="3"/>
            <w:tcBorders>
              <w:top w:val="nil"/>
              <w:left w:val="nil"/>
              <w:bottom w:val="single" w:sz="4" w:space="0" w:color="auto"/>
              <w:right w:val="single" w:sz="4" w:space="0" w:color="auto"/>
            </w:tcBorders>
            <w:shd w:val="clear" w:color="auto" w:fill="auto"/>
            <w:noWrap/>
            <w:vAlign w:val="center"/>
          </w:tcPr>
          <w:p w14:paraId="575F437C"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w:t>
            </w:r>
          </w:p>
        </w:tc>
        <w:tc>
          <w:tcPr>
            <w:tcW w:w="732" w:type="dxa"/>
            <w:gridSpan w:val="2"/>
            <w:tcBorders>
              <w:top w:val="nil"/>
              <w:left w:val="nil"/>
              <w:bottom w:val="single" w:sz="4" w:space="0" w:color="auto"/>
              <w:right w:val="single" w:sz="4" w:space="0" w:color="auto"/>
            </w:tcBorders>
            <w:shd w:val="clear" w:color="auto" w:fill="auto"/>
            <w:noWrap/>
            <w:vAlign w:val="center"/>
          </w:tcPr>
          <w:p w14:paraId="7CACCD3A"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0</w:t>
            </w:r>
          </w:p>
        </w:tc>
        <w:tc>
          <w:tcPr>
            <w:tcW w:w="709" w:type="dxa"/>
            <w:gridSpan w:val="3"/>
            <w:tcBorders>
              <w:top w:val="nil"/>
              <w:left w:val="nil"/>
              <w:bottom w:val="single" w:sz="4" w:space="0" w:color="auto"/>
              <w:right w:val="single" w:sz="4" w:space="0" w:color="auto"/>
            </w:tcBorders>
            <w:shd w:val="clear" w:color="auto" w:fill="auto"/>
            <w:noWrap/>
            <w:vAlign w:val="center"/>
          </w:tcPr>
          <w:p w14:paraId="0C4A1A77"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w:t>
            </w:r>
          </w:p>
        </w:tc>
        <w:tc>
          <w:tcPr>
            <w:tcW w:w="708" w:type="dxa"/>
            <w:gridSpan w:val="3"/>
            <w:tcBorders>
              <w:top w:val="nil"/>
              <w:left w:val="nil"/>
              <w:bottom w:val="single" w:sz="4" w:space="0" w:color="auto"/>
              <w:right w:val="single" w:sz="4" w:space="0" w:color="auto"/>
            </w:tcBorders>
            <w:shd w:val="clear" w:color="auto" w:fill="auto"/>
            <w:noWrap/>
            <w:vAlign w:val="center"/>
          </w:tcPr>
          <w:p w14:paraId="11E60C64"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20</w:t>
            </w:r>
          </w:p>
        </w:tc>
        <w:tc>
          <w:tcPr>
            <w:tcW w:w="709" w:type="dxa"/>
            <w:gridSpan w:val="3"/>
            <w:tcBorders>
              <w:top w:val="nil"/>
              <w:left w:val="nil"/>
              <w:bottom w:val="single" w:sz="4" w:space="0" w:color="auto"/>
              <w:right w:val="single" w:sz="4" w:space="0" w:color="auto"/>
            </w:tcBorders>
            <w:shd w:val="clear" w:color="auto" w:fill="auto"/>
            <w:noWrap/>
            <w:vAlign w:val="center"/>
          </w:tcPr>
          <w:p w14:paraId="417624E8"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20</w:t>
            </w:r>
          </w:p>
        </w:tc>
        <w:tc>
          <w:tcPr>
            <w:tcW w:w="709" w:type="dxa"/>
            <w:gridSpan w:val="2"/>
            <w:tcBorders>
              <w:top w:val="nil"/>
              <w:left w:val="nil"/>
              <w:bottom w:val="single" w:sz="4" w:space="0" w:color="auto"/>
              <w:right w:val="single" w:sz="4" w:space="0" w:color="auto"/>
            </w:tcBorders>
            <w:shd w:val="clear" w:color="auto" w:fill="auto"/>
            <w:noWrap/>
            <w:vAlign w:val="center"/>
          </w:tcPr>
          <w:p w14:paraId="6C72A42E" w14:textId="77777777" w:rsidR="006C73D6" w:rsidRDefault="006C73D6">
            <w:pPr>
              <w:ind w:firstLineChars="100" w:firstLine="181"/>
              <w:jc w:val="center"/>
              <w:rPr>
                <w:rFonts w:ascii="Times New Roman" w:eastAsia="方正仿宋_GBK" w:hAnsi="Times New Roman" w:cs="宋体" w:hint="default"/>
                <w:b/>
                <w:sz w:val="18"/>
                <w:szCs w:val="18"/>
              </w:rPr>
            </w:pPr>
          </w:p>
        </w:tc>
        <w:tc>
          <w:tcPr>
            <w:tcW w:w="1337" w:type="dxa"/>
            <w:tcBorders>
              <w:top w:val="nil"/>
              <w:left w:val="nil"/>
              <w:bottom w:val="single" w:sz="4" w:space="0" w:color="auto"/>
              <w:right w:val="single" w:sz="4" w:space="0" w:color="auto"/>
            </w:tcBorders>
            <w:shd w:val="clear" w:color="auto" w:fill="auto"/>
            <w:noWrap/>
            <w:vAlign w:val="center"/>
          </w:tcPr>
          <w:p w14:paraId="051178FE" w14:textId="77777777" w:rsidR="006C73D6" w:rsidRDefault="006C73D6">
            <w:pPr>
              <w:ind w:firstLineChars="100" w:firstLine="181"/>
              <w:jc w:val="center"/>
              <w:rPr>
                <w:rFonts w:ascii="Times New Roman" w:eastAsia="方正仿宋_GBK" w:hAnsi="Times New Roman" w:cs="宋体" w:hint="default"/>
                <w:b/>
                <w:sz w:val="18"/>
                <w:szCs w:val="18"/>
              </w:rPr>
            </w:pPr>
          </w:p>
        </w:tc>
      </w:tr>
      <w:tr w:rsidR="006C73D6" w14:paraId="09129CAE" w14:textId="77777777">
        <w:trPr>
          <w:trHeight w:val="500"/>
        </w:trPr>
        <w:tc>
          <w:tcPr>
            <w:tcW w:w="854" w:type="dxa"/>
            <w:tcBorders>
              <w:top w:val="nil"/>
              <w:left w:val="single" w:sz="4" w:space="0" w:color="auto"/>
              <w:bottom w:val="single" w:sz="4" w:space="0" w:color="auto"/>
              <w:right w:val="single" w:sz="4" w:space="0" w:color="auto"/>
            </w:tcBorders>
            <w:shd w:val="clear" w:color="auto" w:fill="auto"/>
            <w:noWrap/>
            <w:vAlign w:val="center"/>
          </w:tcPr>
          <w:p w14:paraId="6DADA87D"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补助资金及时</w:t>
            </w:r>
            <w:r>
              <w:rPr>
                <w:rFonts w:ascii="Times New Roman" w:eastAsia="方正仿宋_GBK" w:hAnsi="Times New Roman" w:cs="宋体"/>
                <w:b/>
                <w:sz w:val="18"/>
                <w:szCs w:val="18"/>
              </w:rPr>
              <w:lastRenderedPageBreak/>
              <w:t>到位率</w:t>
            </w:r>
          </w:p>
        </w:tc>
        <w:tc>
          <w:tcPr>
            <w:tcW w:w="672" w:type="dxa"/>
            <w:tcBorders>
              <w:top w:val="nil"/>
              <w:left w:val="nil"/>
              <w:bottom w:val="single" w:sz="4" w:space="0" w:color="auto"/>
              <w:right w:val="single" w:sz="4" w:space="0" w:color="auto"/>
            </w:tcBorders>
            <w:shd w:val="clear" w:color="auto" w:fill="auto"/>
            <w:noWrap/>
            <w:vAlign w:val="center"/>
          </w:tcPr>
          <w:p w14:paraId="3A25B860"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lastRenderedPageBreak/>
              <w:t>%</w:t>
            </w:r>
          </w:p>
        </w:tc>
        <w:tc>
          <w:tcPr>
            <w:tcW w:w="709" w:type="dxa"/>
            <w:tcBorders>
              <w:top w:val="nil"/>
              <w:left w:val="nil"/>
              <w:bottom w:val="single" w:sz="4" w:space="0" w:color="auto"/>
              <w:right w:val="single" w:sz="4" w:space="0" w:color="auto"/>
            </w:tcBorders>
            <w:shd w:val="clear" w:color="auto" w:fill="auto"/>
            <w:noWrap/>
            <w:vAlign w:val="center"/>
          </w:tcPr>
          <w:p w14:paraId="541F032E"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w:t>
            </w:r>
          </w:p>
        </w:tc>
        <w:tc>
          <w:tcPr>
            <w:tcW w:w="708" w:type="dxa"/>
            <w:gridSpan w:val="3"/>
            <w:tcBorders>
              <w:top w:val="nil"/>
              <w:left w:val="nil"/>
              <w:bottom w:val="single" w:sz="4" w:space="0" w:color="auto"/>
              <w:right w:val="single" w:sz="4" w:space="0" w:color="auto"/>
            </w:tcBorders>
            <w:shd w:val="clear" w:color="auto" w:fill="auto"/>
            <w:noWrap/>
            <w:vAlign w:val="center"/>
          </w:tcPr>
          <w:p w14:paraId="44C9E06A"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w:t>
            </w:r>
          </w:p>
        </w:tc>
        <w:tc>
          <w:tcPr>
            <w:tcW w:w="686" w:type="dxa"/>
            <w:gridSpan w:val="3"/>
            <w:tcBorders>
              <w:top w:val="nil"/>
              <w:left w:val="nil"/>
              <w:bottom w:val="single" w:sz="4" w:space="0" w:color="auto"/>
              <w:right w:val="single" w:sz="4" w:space="0" w:color="auto"/>
            </w:tcBorders>
            <w:shd w:val="clear" w:color="auto" w:fill="auto"/>
            <w:noWrap/>
            <w:vAlign w:val="center"/>
          </w:tcPr>
          <w:p w14:paraId="0FB32125"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w:t>
            </w:r>
          </w:p>
        </w:tc>
        <w:tc>
          <w:tcPr>
            <w:tcW w:w="732" w:type="dxa"/>
            <w:gridSpan w:val="2"/>
            <w:tcBorders>
              <w:top w:val="nil"/>
              <w:left w:val="nil"/>
              <w:bottom w:val="single" w:sz="4" w:space="0" w:color="auto"/>
              <w:right w:val="single" w:sz="4" w:space="0" w:color="auto"/>
            </w:tcBorders>
            <w:shd w:val="clear" w:color="auto" w:fill="auto"/>
            <w:noWrap/>
            <w:vAlign w:val="center"/>
          </w:tcPr>
          <w:p w14:paraId="660B4BBA"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0</w:t>
            </w:r>
          </w:p>
        </w:tc>
        <w:tc>
          <w:tcPr>
            <w:tcW w:w="709" w:type="dxa"/>
            <w:gridSpan w:val="3"/>
            <w:tcBorders>
              <w:top w:val="nil"/>
              <w:left w:val="nil"/>
              <w:bottom w:val="single" w:sz="4" w:space="0" w:color="auto"/>
              <w:right w:val="single" w:sz="4" w:space="0" w:color="auto"/>
            </w:tcBorders>
            <w:shd w:val="clear" w:color="auto" w:fill="auto"/>
            <w:noWrap/>
            <w:vAlign w:val="center"/>
          </w:tcPr>
          <w:p w14:paraId="5A64FCC1"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w:t>
            </w:r>
          </w:p>
        </w:tc>
        <w:tc>
          <w:tcPr>
            <w:tcW w:w="708" w:type="dxa"/>
            <w:gridSpan w:val="3"/>
            <w:tcBorders>
              <w:top w:val="nil"/>
              <w:left w:val="nil"/>
              <w:bottom w:val="single" w:sz="4" w:space="0" w:color="auto"/>
              <w:right w:val="single" w:sz="4" w:space="0" w:color="auto"/>
            </w:tcBorders>
            <w:shd w:val="clear" w:color="auto" w:fill="auto"/>
            <w:noWrap/>
            <w:vAlign w:val="center"/>
          </w:tcPr>
          <w:p w14:paraId="6F415E50"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20</w:t>
            </w:r>
          </w:p>
        </w:tc>
        <w:tc>
          <w:tcPr>
            <w:tcW w:w="709" w:type="dxa"/>
            <w:gridSpan w:val="3"/>
            <w:tcBorders>
              <w:top w:val="nil"/>
              <w:left w:val="nil"/>
              <w:bottom w:val="single" w:sz="4" w:space="0" w:color="auto"/>
              <w:right w:val="single" w:sz="4" w:space="0" w:color="auto"/>
            </w:tcBorders>
            <w:shd w:val="clear" w:color="auto" w:fill="auto"/>
            <w:noWrap/>
            <w:vAlign w:val="center"/>
          </w:tcPr>
          <w:p w14:paraId="39CC19F9"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20</w:t>
            </w:r>
          </w:p>
        </w:tc>
        <w:tc>
          <w:tcPr>
            <w:tcW w:w="709" w:type="dxa"/>
            <w:gridSpan w:val="2"/>
            <w:tcBorders>
              <w:top w:val="nil"/>
              <w:left w:val="nil"/>
              <w:bottom w:val="single" w:sz="4" w:space="0" w:color="auto"/>
              <w:right w:val="single" w:sz="4" w:space="0" w:color="auto"/>
            </w:tcBorders>
            <w:shd w:val="clear" w:color="auto" w:fill="auto"/>
            <w:noWrap/>
            <w:vAlign w:val="center"/>
          </w:tcPr>
          <w:p w14:paraId="660D497C" w14:textId="77777777" w:rsidR="006C73D6" w:rsidRDefault="006C73D6">
            <w:pPr>
              <w:ind w:firstLineChars="100" w:firstLine="181"/>
              <w:jc w:val="center"/>
              <w:rPr>
                <w:rFonts w:ascii="Times New Roman" w:eastAsia="方正仿宋_GBK" w:hAnsi="Times New Roman" w:cs="宋体" w:hint="default"/>
                <w:b/>
                <w:sz w:val="18"/>
                <w:szCs w:val="18"/>
              </w:rPr>
            </w:pPr>
          </w:p>
        </w:tc>
        <w:tc>
          <w:tcPr>
            <w:tcW w:w="1337" w:type="dxa"/>
            <w:tcBorders>
              <w:top w:val="nil"/>
              <w:left w:val="nil"/>
              <w:bottom w:val="single" w:sz="4" w:space="0" w:color="auto"/>
              <w:right w:val="single" w:sz="4" w:space="0" w:color="auto"/>
            </w:tcBorders>
            <w:shd w:val="clear" w:color="auto" w:fill="auto"/>
            <w:noWrap/>
            <w:vAlign w:val="center"/>
          </w:tcPr>
          <w:p w14:paraId="26C906B2" w14:textId="77777777" w:rsidR="006C73D6" w:rsidRDefault="006C73D6">
            <w:pPr>
              <w:ind w:firstLineChars="100" w:firstLine="181"/>
              <w:jc w:val="center"/>
              <w:rPr>
                <w:rFonts w:ascii="Times New Roman" w:eastAsia="方正仿宋_GBK" w:hAnsi="Times New Roman" w:cs="宋体" w:hint="default"/>
                <w:b/>
                <w:sz w:val="18"/>
                <w:szCs w:val="18"/>
              </w:rPr>
            </w:pPr>
          </w:p>
        </w:tc>
      </w:tr>
      <w:tr w:rsidR="006C73D6" w14:paraId="0194E9CB" w14:textId="77777777">
        <w:trPr>
          <w:trHeight w:val="500"/>
        </w:trPr>
        <w:tc>
          <w:tcPr>
            <w:tcW w:w="854" w:type="dxa"/>
            <w:tcBorders>
              <w:top w:val="nil"/>
              <w:left w:val="single" w:sz="4" w:space="0" w:color="auto"/>
              <w:bottom w:val="single" w:sz="4" w:space="0" w:color="auto"/>
              <w:right w:val="single" w:sz="4" w:space="0" w:color="auto"/>
            </w:tcBorders>
            <w:shd w:val="clear" w:color="auto" w:fill="auto"/>
            <w:noWrap/>
            <w:vAlign w:val="center"/>
          </w:tcPr>
          <w:p w14:paraId="2A1173AA"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补助政策知晓率</w:t>
            </w:r>
          </w:p>
        </w:tc>
        <w:tc>
          <w:tcPr>
            <w:tcW w:w="672" w:type="dxa"/>
            <w:tcBorders>
              <w:top w:val="nil"/>
              <w:left w:val="nil"/>
              <w:bottom w:val="single" w:sz="4" w:space="0" w:color="auto"/>
              <w:right w:val="single" w:sz="4" w:space="0" w:color="auto"/>
            </w:tcBorders>
            <w:shd w:val="clear" w:color="auto" w:fill="auto"/>
            <w:noWrap/>
            <w:vAlign w:val="center"/>
          </w:tcPr>
          <w:p w14:paraId="7A8EF9ED"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5A16E9A4"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w:t>
            </w:r>
          </w:p>
        </w:tc>
        <w:tc>
          <w:tcPr>
            <w:tcW w:w="708" w:type="dxa"/>
            <w:gridSpan w:val="3"/>
            <w:tcBorders>
              <w:top w:val="nil"/>
              <w:left w:val="nil"/>
              <w:bottom w:val="single" w:sz="4" w:space="0" w:color="auto"/>
              <w:right w:val="single" w:sz="4" w:space="0" w:color="auto"/>
            </w:tcBorders>
            <w:shd w:val="clear" w:color="auto" w:fill="auto"/>
            <w:noWrap/>
            <w:vAlign w:val="center"/>
          </w:tcPr>
          <w:p w14:paraId="3C0E0BD3"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95</w:t>
            </w:r>
          </w:p>
        </w:tc>
        <w:tc>
          <w:tcPr>
            <w:tcW w:w="686" w:type="dxa"/>
            <w:gridSpan w:val="3"/>
            <w:tcBorders>
              <w:top w:val="nil"/>
              <w:left w:val="nil"/>
              <w:bottom w:val="single" w:sz="4" w:space="0" w:color="auto"/>
              <w:right w:val="single" w:sz="4" w:space="0" w:color="auto"/>
            </w:tcBorders>
            <w:shd w:val="clear" w:color="auto" w:fill="auto"/>
            <w:noWrap/>
            <w:vAlign w:val="center"/>
          </w:tcPr>
          <w:p w14:paraId="01E86FED"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95</w:t>
            </w:r>
          </w:p>
        </w:tc>
        <w:tc>
          <w:tcPr>
            <w:tcW w:w="732" w:type="dxa"/>
            <w:gridSpan w:val="2"/>
            <w:tcBorders>
              <w:top w:val="nil"/>
              <w:left w:val="nil"/>
              <w:bottom w:val="single" w:sz="4" w:space="0" w:color="auto"/>
              <w:right w:val="single" w:sz="4" w:space="0" w:color="auto"/>
            </w:tcBorders>
            <w:shd w:val="clear" w:color="auto" w:fill="auto"/>
            <w:noWrap/>
            <w:vAlign w:val="center"/>
          </w:tcPr>
          <w:p w14:paraId="4D1A9B82"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0</w:t>
            </w:r>
          </w:p>
        </w:tc>
        <w:tc>
          <w:tcPr>
            <w:tcW w:w="709" w:type="dxa"/>
            <w:gridSpan w:val="3"/>
            <w:tcBorders>
              <w:top w:val="nil"/>
              <w:left w:val="nil"/>
              <w:bottom w:val="single" w:sz="4" w:space="0" w:color="auto"/>
              <w:right w:val="single" w:sz="4" w:space="0" w:color="auto"/>
            </w:tcBorders>
            <w:shd w:val="clear" w:color="auto" w:fill="auto"/>
            <w:noWrap/>
            <w:vAlign w:val="center"/>
          </w:tcPr>
          <w:p w14:paraId="10CC9DDA"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w:t>
            </w:r>
          </w:p>
        </w:tc>
        <w:tc>
          <w:tcPr>
            <w:tcW w:w="708" w:type="dxa"/>
            <w:gridSpan w:val="3"/>
            <w:tcBorders>
              <w:top w:val="nil"/>
              <w:left w:val="nil"/>
              <w:bottom w:val="single" w:sz="4" w:space="0" w:color="auto"/>
              <w:right w:val="single" w:sz="4" w:space="0" w:color="auto"/>
            </w:tcBorders>
            <w:shd w:val="clear" w:color="auto" w:fill="auto"/>
            <w:noWrap/>
            <w:vAlign w:val="center"/>
          </w:tcPr>
          <w:p w14:paraId="14D07396"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30</w:t>
            </w:r>
          </w:p>
        </w:tc>
        <w:tc>
          <w:tcPr>
            <w:tcW w:w="709" w:type="dxa"/>
            <w:gridSpan w:val="3"/>
            <w:tcBorders>
              <w:top w:val="nil"/>
              <w:left w:val="nil"/>
              <w:bottom w:val="single" w:sz="4" w:space="0" w:color="auto"/>
              <w:right w:val="single" w:sz="4" w:space="0" w:color="auto"/>
            </w:tcBorders>
            <w:shd w:val="clear" w:color="auto" w:fill="auto"/>
            <w:noWrap/>
            <w:vAlign w:val="center"/>
          </w:tcPr>
          <w:p w14:paraId="1BEF0E99"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30</w:t>
            </w:r>
          </w:p>
        </w:tc>
        <w:tc>
          <w:tcPr>
            <w:tcW w:w="709" w:type="dxa"/>
            <w:gridSpan w:val="2"/>
            <w:tcBorders>
              <w:top w:val="nil"/>
              <w:left w:val="nil"/>
              <w:bottom w:val="single" w:sz="4" w:space="0" w:color="auto"/>
              <w:right w:val="single" w:sz="4" w:space="0" w:color="auto"/>
            </w:tcBorders>
            <w:shd w:val="clear" w:color="auto" w:fill="auto"/>
            <w:noWrap/>
            <w:vAlign w:val="center"/>
          </w:tcPr>
          <w:p w14:paraId="3D0FB389" w14:textId="77777777" w:rsidR="006C73D6" w:rsidRDefault="006C73D6">
            <w:pPr>
              <w:ind w:firstLineChars="100" w:firstLine="181"/>
              <w:jc w:val="center"/>
              <w:rPr>
                <w:rFonts w:ascii="Times New Roman" w:eastAsia="方正仿宋_GBK" w:hAnsi="Times New Roman" w:cs="宋体" w:hint="default"/>
                <w:b/>
                <w:sz w:val="18"/>
                <w:szCs w:val="18"/>
              </w:rPr>
            </w:pPr>
          </w:p>
        </w:tc>
        <w:tc>
          <w:tcPr>
            <w:tcW w:w="1337" w:type="dxa"/>
            <w:tcBorders>
              <w:top w:val="nil"/>
              <w:left w:val="nil"/>
              <w:bottom w:val="single" w:sz="4" w:space="0" w:color="auto"/>
              <w:right w:val="single" w:sz="4" w:space="0" w:color="auto"/>
            </w:tcBorders>
            <w:shd w:val="clear" w:color="auto" w:fill="auto"/>
            <w:noWrap/>
            <w:vAlign w:val="center"/>
          </w:tcPr>
          <w:p w14:paraId="1E677234" w14:textId="77777777" w:rsidR="006C73D6" w:rsidRDefault="006C73D6">
            <w:pPr>
              <w:ind w:firstLineChars="100" w:firstLine="181"/>
              <w:jc w:val="center"/>
              <w:rPr>
                <w:rFonts w:ascii="Times New Roman" w:eastAsia="方正仿宋_GBK" w:hAnsi="Times New Roman" w:cs="宋体" w:hint="default"/>
                <w:b/>
                <w:sz w:val="18"/>
                <w:szCs w:val="18"/>
              </w:rPr>
            </w:pPr>
          </w:p>
        </w:tc>
      </w:tr>
      <w:tr w:rsidR="006C73D6" w14:paraId="69D75008" w14:textId="77777777">
        <w:trPr>
          <w:trHeight w:val="500"/>
        </w:trPr>
        <w:tc>
          <w:tcPr>
            <w:tcW w:w="854" w:type="dxa"/>
            <w:tcBorders>
              <w:top w:val="nil"/>
              <w:left w:val="single" w:sz="4" w:space="0" w:color="auto"/>
              <w:bottom w:val="single" w:sz="4" w:space="0" w:color="auto"/>
              <w:right w:val="single" w:sz="4" w:space="0" w:color="auto"/>
            </w:tcBorders>
            <w:shd w:val="clear" w:color="auto" w:fill="auto"/>
            <w:noWrap/>
            <w:vAlign w:val="center"/>
          </w:tcPr>
          <w:p w14:paraId="48D9CD5D"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服务对象满意度</w:t>
            </w:r>
          </w:p>
        </w:tc>
        <w:tc>
          <w:tcPr>
            <w:tcW w:w="672" w:type="dxa"/>
            <w:tcBorders>
              <w:top w:val="nil"/>
              <w:left w:val="nil"/>
              <w:bottom w:val="single" w:sz="4" w:space="0" w:color="auto"/>
              <w:right w:val="single" w:sz="4" w:space="0" w:color="auto"/>
            </w:tcBorders>
            <w:shd w:val="clear" w:color="auto" w:fill="auto"/>
            <w:noWrap/>
            <w:vAlign w:val="center"/>
          </w:tcPr>
          <w:p w14:paraId="66A8409A"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5FC334C0"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w:t>
            </w:r>
          </w:p>
        </w:tc>
        <w:tc>
          <w:tcPr>
            <w:tcW w:w="708" w:type="dxa"/>
            <w:gridSpan w:val="3"/>
            <w:tcBorders>
              <w:top w:val="nil"/>
              <w:left w:val="nil"/>
              <w:bottom w:val="single" w:sz="4" w:space="0" w:color="auto"/>
              <w:right w:val="single" w:sz="4" w:space="0" w:color="auto"/>
            </w:tcBorders>
            <w:shd w:val="clear" w:color="auto" w:fill="auto"/>
            <w:noWrap/>
            <w:vAlign w:val="center"/>
          </w:tcPr>
          <w:p w14:paraId="5ECB9DAA"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95</w:t>
            </w:r>
          </w:p>
        </w:tc>
        <w:tc>
          <w:tcPr>
            <w:tcW w:w="686" w:type="dxa"/>
            <w:gridSpan w:val="3"/>
            <w:tcBorders>
              <w:top w:val="nil"/>
              <w:left w:val="nil"/>
              <w:bottom w:val="single" w:sz="4" w:space="0" w:color="auto"/>
              <w:right w:val="single" w:sz="4" w:space="0" w:color="auto"/>
            </w:tcBorders>
            <w:shd w:val="clear" w:color="auto" w:fill="auto"/>
            <w:noWrap/>
            <w:vAlign w:val="center"/>
          </w:tcPr>
          <w:p w14:paraId="446C5C86"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95</w:t>
            </w:r>
          </w:p>
        </w:tc>
        <w:tc>
          <w:tcPr>
            <w:tcW w:w="732" w:type="dxa"/>
            <w:gridSpan w:val="2"/>
            <w:tcBorders>
              <w:top w:val="nil"/>
              <w:left w:val="nil"/>
              <w:bottom w:val="single" w:sz="4" w:space="0" w:color="auto"/>
              <w:right w:val="single" w:sz="4" w:space="0" w:color="auto"/>
            </w:tcBorders>
            <w:shd w:val="clear" w:color="auto" w:fill="auto"/>
            <w:noWrap/>
            <w:vAlign w:val="center"/>
          </w:tcPr>
          <w:p w14:paraId="0C264B63"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0</w:t>
            </w:r>
          </w:p>
        </w:tc>
        <w:tc>
          <w:tcPr>
            <w:tcW w:w="709" w:type="dxa"/>
            <w:gridSpan w:val="3"/>
            <w:tcBorders>
              <w:top w:val="nil"/>
              <w:left w:val="nil"/>
              <w:bottom w:val="single" w:sz="4" w:space="0" w:color="auto"/>
              <w:right w:val="single" w:sz="4" w:space="0" w:color="auto"/>
            </w:tcBorders>
            <w:shd w:val="clear" w:color="auto" w:fill="auto"/>
            <w:noWrap/>
            <w:vAlign w:val="center"/>
          </w:tcPr>
          <w:p w14:paraId="3426CC1D"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w:t>
            </w:r>
          </w:p>
        </w:tc>
        <w:tc>
          <w:tcPr>
            <w:tcW w:w="708" w:type="dxa"/>
            <w:gridSpan w:val="3"/>
            <w:tcBorders>
              <w:top w:val="nil"/>
              <w:left w:val="nil"/>
              <w:bottom w:val="single" w:sz="4" w:space="0" w:color="auto"/>
              <w:right w:val="single" w:sz="4" w:space="0" w:color="auto"/>
            </w:tcBorders>
            <w:shd w:val="clear" w:color="auto" w:fill="auto"/>
            <w:noWrap/>
            <w:vAlign w:val="center"/>
          </w:tcPr>
          <w:p w14:paraId="4F714263"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w:t>
            </w:r>
          </w:p>
        </w:tc>
        <w:tc>
          <w:tcPr>
            <w:tcW w:w="709" w:type="dxa"/>
            <w:gridSpan w:val="3"/>
            <w:tcBorders>
              <w:top w:val="nil"/>
              <w:left w:val="nil"/>
              <w:bottom w:val="single" w:sz="4" w:space="0" w:color="auto"/>
              <w:right w:val="single" w:sz="4" w:space="0" w:color="auto"/>
            </w:tcBorders>
            <w:shd w:val="clear" w:color="auto" w:fill="auto"/>
            <w:noWrap/>
            <w:vAlign w:val="center"/>
          </w:tcPr>
          <w:p w14:paraId="470C9F3D"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w:t>
            </w:r>
          </w:p>
        </w:tc>
        <w:tc>
          <w:tcPr>
            <w:tcW w:w="709" w:type="dxa"/>
            <w:gridSpan w:val="2"/>
            <w:tcBorders>
              <w:top w:val="nil"/>
              <w:left w:val="nil"/>
              <w:bottom w:val="single" w:sz="4" w:space="0" w:color="auto"/>
              <w:right w:val="single" w:sz="4" w:space="0" w:color="auto"/>
            </w:tcBorders>
            <w:shd w:val="clear" w:color="auto" w:fill="auto"/>
            <w:noWrap/>
            <w:vAlign w:val="center"/>
          </w:tcPr>
          <w:p w14:paraId="4A45C7BE" w14:textId="77777777" w:rsidR="006C73D6" w:rsidRDefault="006C73D6">
            <w:pPr>
              <w:ind w:firstLineChars="100" w:firstLine="181"/>
              <w:jc w:val="center"/>
              <w:rPr>
                <w:rFonts w:ascii="Times New Roman" w:eastAsia="方正仿宋_GBK" w:hAnsi="Times New Roman" w:cs="宋体" w:hint="default"/>
                <w:b/>
                <w:sz w:val="18"/>
                <w:szCs w:val="18"/>
              </w:rPr>
            </w:pPr>
          </w:p>
        </w:tc>
        <w:tc>
          <w:tcPr>
            <w:tcW w:w="1337" w:type="dxa"/>
            <w:tcBorders>
              <w:top w:val="nil"/>
              <w:left w:val="nil"/>
              <w:bottom w:val="single" w:sz="4" w:space="0" w:color="auto"/>
              <w:right w:val="single" w:sz="4" w:space="0" w:color="auto"/>
            </w:tcBorders>
            <w:shd w:val="clear" w:color="auto" w:fill="auto"/>
            <w:noWrap/>
            <w:vAlign w:val="center"/>
          </w:tcPr>
          <w:p w14:paraId="720CA308" w14:textId="77777777" w:rsidR="006C73D6" w:rsidRDefault="006C73D6">
            <w:pPr>
              <w:ind w:firstLineChars="100" w:firstLine="181"/>
              <w:jc w:val="center"/>
              <w:rPr>
                <w:rFonts w:ascii="Times New Roman" w:eastAsia="方正仿宋_GBK" w:hAnsi="Times New Roman" w:cs="宋体" w:hint="default"/>
                <w:b/>
                <w:sz w:val="18"/>
                <w:szCs w:val="18"/>
              </w:rPr>
            </w:pPr>
          </w:p>
        </w:tc>
      </w:tr>
    </w:tbl>
    <w:p w14:paraId="042632EE" w14:textId="77777777" w:rsidR="006C73D6" w:rsidRDefault="00000000">
      <w:pPr>
        <w:pStyle w:val="Char"/>
        <w:spacing w:before="0" w:beforeAutospacing="0"/>
        <w:rPr>
          <w:rFonts w:ascii="Times New Roman" w:eastAsia="方正仿宋_GBK" w:hAnsi="Times New Roman" w:cs="方正仿宋_GBK"/>
          <w:sz w:val="28"/>
          <w:szCs w:val="28"/>
          <w:shd w:val="clear" w:color="auto" w:fill="FFFFFF"/>
        </w:rPr>
      </w:pPr>
      <w:r>
        <w:rPr>
          <w:rFonts w:ascii="Times New Roman" w:eastAsia="方正仿宋_GBK" w:hAnsi="Times New Roman" w:cs="方正仿宋_GBK" w:hint="eastAsia"/>
          <w:sz w:val="28"/>
          <w:szCs w:val="28"/>
          <w:shd w:val="clear" w:color="auto" w:fill="FFFFFF"/>
        </w:rPr>
        <w:t>项目支出绩效自评表</w:t>
      </w:r>
      <w:r>
        <w:rPr>
          <w:rFonts w:ascii="Times New Roman" w:eastAsia="方正仿宋_GBK" w:hAnsi="Times New Roman" w:cs="方正仿宋_GBK" w:hint="eastAsia"/>
          <w:sz w:val="28"/>
          <w:szCs w:val="28"/>
          <w:shd w:val="clear" w:color="auto" w:fill="FFFFFF"/>
        </w:rPr>
        <w:t>2</w:t>
      </w:r>
      <w:r>
        <w:rPr>
          <w:rFonts w:ascii="Times New Roman" w:eastAsia="方正仿宋_GBK" w:hAnsi="Times New Roman" w:cs="方正仿宋_GBK" w:hint="eastAsia"/>
          <w:sz w:val="28"/>
          <w:szCs w:val="28"/>
          <w:shd w:val="clear" w:color="auto" w:fill="FFFFFF"/>
        </w:rPr>
        <w:t>（二级项目）</w:t>
      </w:r>
    </w:p>
    <w:tbl>
      <w:tblPr>
        <w:tblW w:w="8613" w:type="dxa"/>
        <w:tblLayout w:type="fixed"/>
        <w:tblLook w:val="04A0" w:firstRow="1" w:lastRow="0" w:firstColumn="1" w:lastColumn="0" w:noHBand="0" w:noVBand="1"/>
      </w:tblPr>
      <w:tblGrid>
        <w:gridCol w:w="959"/>
        <w:gridCol w:w="709"/>
        <w:gridCol w:w="708"/>
        <w:gridCol w:w="567"/>
        <w:gridCol w:w="142"/>
        <w:gridCol w:w="142"/>
        <w:gridCol w:w="709"/>
        <w:gridCol w:w="283"/>
        <w:gridCol w:w="425"/>
        <w:gridCol w:w="142"/>
        <w:gridCol w:w="567"/>
        <w:gridCol w:w="284"/>
        <w:gridCol w:w="708"/>
        <w:gridCol w:w="851"/>
        <w:gridCol w:w="142"/>
        <w:gridCol w:w="425"/>
        <w:gridCol w:w="142"/>
        <w:gridCol w:w="708"/>
      </w:tblGrid>
      <w:tr w:rsidR="006C73D6" w14:paraId="69E59179" w14:textId="77777777">
        <w:trPr>
          <w:trHeight w:val="800"/>
        </w:trPr>
        <w:tc>
          <w:tcPr>
            <w:tcW w:w="8613"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487C76C7" w14:textId="77777777" w:rsidR="006C73D6" w:rsidRDefault="00000000">
            <w:pPr>
              <w:jc w:val="center"/>
              <w:rPr>
                <w:rFonts w:ascii="Times New Roman" w:eastAsia="方正仿宋_GBK" w:hAnsi="Times New Roman" w:cs="宋体" w:hint="default"/>
                <w:bCs/>
                <w:sz w:val="32"/>
                <w:szCs w:val="32"/>
              </w:rPr>
            </w:pPr>
            <w:r>
              <w:rPr>
                <w:rFonts w:ascii="Times New Roman" w:eastAsia="方正仿宋_GBK" w:hAnsi="Times New Roman" w:cs="宋体"/>
                <w:bCs/>
                <w:sz w:val="32"/>
                <w:szCs w:val="32"/>
              </w:rPr>
              <w:t>2023</w:t>
            </w:r>
            <w:r>
              <w:rPr>
                <w:rFonts w:ascii="Times New Roman" w:eastAsia="方正仿宋_GBK" w:hAnsi="Times New Roman" w:cs="宋体"/>
                <w:bCs/>
                <w:sz w:val="32"/>
                <w:szCs w:val="32"/>
              </w:rPr>
              <w:t>年度二级项目绩效自评表</w:t>
            </w:r>
          </w:p>
        </w:tc>
      </w:tr>
      <w:tr w:rsidR="006C73D6" w14:paraId="625BA4DA" w14:textId="77777777">
        <w:trPr>
          <w:trHeight w:val="500"/>
        </w:trPr>
        <w:tc>
          <w:tcPr>
            <w:tcW w:w="8613"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270ABF5A" w14:textId="77777777" w:rsidR="006C73D6" w:rsidRDefault="00000000">
            <w:pPr>
              <w:ind w:firstLineChars="100" w:firstLine="181"/>
              <w:jc w:val="right"/>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单位：万元</w:t>
            </w:r>
          </w:p>
        </w:tc>
      </w:tr>
      <w:tr w:rsidR="006C73D6" w14:paraId="6636D46A" w14:textId="77777777">
        <w:trPr>
          <w:trHeight w:val="958"/>
        </w:trPr>
        <w:tc>
          <w:tcPr>
            <w:tcW w:w="959" w:type="dxa"/>
            <w:tcBorders>
              <w:top w:val="nil"/>
              <w:left w:val="single" w:sz="4" w:space="0" w:color="auto"/>
              <w:bottom w:val="single" w:sz="4" w:space="0" w:color="auto"/>
              <w:right w:val="single" w:sz="4" w:space="0" w:color="auto"/>
            </w:tcBorders>
            <w:shd w:val="clear" w:color="auto" w:fill="auto"/>
            <w:noWrap/>
            <w:vAlign w:val="center"/>
          </w:tcPr>
          <w:p w14:paraId="70D03222" w14:textId="77777777" w:rsidR="006C73D6" w:rsidRDefault="00000000">
            <w:pP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项目</w:t>
            </w:r>
            <w:r>
              <w:rPr>
                <w:rFonts w:ascii="Times New Roman" w:eastAsia="方正仿宋_GBK" w:hAnsi="Times New Roman" w:cs="宋体"/>
                <w:b/>
                <w:bCs/>
                <w:sz w:val="18"/>
                <w:szCs w:val="18"/>
              </w:rPr>
              <w:t xml:space="preserve">   </w:t>
            </w:r>
            <w:r>
              <w:rPr>
                <w:rFonts w:ascii="Times New Roman" w:eastAsia="方正仿宋_GBK" w:hAnsi="Times New Roman" w:cs="宋体"/>
                <w:b/>
                <w:bCs/>
                <w:sz w:val="18"/>
                <w:szCs w:val="18"/>
              </w:rPr>
              <w:t>名称：</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7E20349D"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优抚抚恤工作</w:t>
            </w:r>
          </w:p>
        </w:tc>
        <w:tc>
          <w:tcPr>
            <w:tcW w:w="851" w:type="dxa"/>
            <w:gridSpan w:val="3"/>
            <w:tcBorders>
              <w:top w:val="nil"/>
              <w:left w:val="nil"/>
              <w:bottom w:val="single" w:sz="4" w:space="0" w:color="auto"/>
              <w:right w:val="single" w:sz="4" w:space="0" w:color="auto"/>
            </w:tcBorders>
            <w:shd w:val="clear" w:color="auto" w:fill="auto"/>
            <w:noWrap/>
            <w:vAlign w:val="center"/>
          </w:tcPr>
          <w:p w14:paraId="348F6B63" w14:textId="77777777" w:rsidR="006C73D6" w:rsidRDefault="00000000">
            <w:pP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项目</w:t>
            </w:r>
            <w:r>
              <w:rPr>
                <w:rFonts w:ascii="Times New Roman" w:eastAsia="方正仿宋_GBK" w:hAnsi="Times New Roman" w:cs="宋体"/>
                <w:b/>
                <w:bCs/>
                <w:sz w:val="18"/>
                <w:szCs w:val="18"/>
              </w:rPr>
              <w:t xml:space="preserve">  </w:t>
            </w:r>
            <w:r>
              <w:rPr>
                <w:rFonts w:ascii="Times New Roman" w:eastAsia="方正仿宋_GBK" w:hAnsi="Times New Roman" w:cs="宋体"/>
                <w:b/>
                <w:bCs/>
                <w:sz w:val="18"/>
                <w:szCs w:val="18"/>
              </w:rPr>
              <w:t>编码：</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tcPr>
          <w:p w14:paraId="7D1794A5"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50019323T000003463249</w:t>
            </w:r>
          </w:p>
        </w:tc>
        <w:tc>
          <w:tcPr>
            <w:tcW w:w="709" w:type="dxa"/>
            <w:gridSpan w:val="2"/>
            <w:tcBorders>
              <w:top w:val="nil"/>
              <w:left w:val="nil"/>
              <w:bottom w:val="single" w:sz="4" w:space="0" w:color="auto"/>
              <w:right w:val="single" w:sz="4" w:space="0" w:color="auto"/>
            </w:tcBorders>
            <w:shd w:val="clear" w:color="auto" w:fill="auto"/>
            <w:noWrap/>
            <w:vAlign w:val="center"/>
          </w:tcPr>
          <w:p w14:paraId="0CAE7C6C" w14:textId="77777777" w:rsidR="006C73D6" w:rsidRDefault="00000000">
            <w:pP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自评</w:t>
            </w:r>
            <w:r>
              <w:rPr>
                <w:rFonts w:ascii="Times New Roman" w:eastAsia="方正仿宋_GBK" w:hAnsi="Times New Roman" w:cs="宋体"/>
                <w:b/>
                <w:bCs/>
                <w:sz w:val="18"/>
                <w:szCs w:val="18"/>
              </w:rPr>
              <w:t xml:space="preserve">  </w:t>
            </w:r>
            <w:r>
              <w:rPr>
                <w:rFonts w:ascii="Times New Roman" w:eastAsia="方正仿宋_GBK" w:hAnsi="Times New Roman" w:cs="宋体"/>
                <w:b/>
                <w:bCs/>
                <w:sz w:val="18"/>
                <w:szCs w:val="18"/>
              </w:rPr>
              <w:t>总分：</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1CE80617"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91.84</w:t>
            </w:r>
          </w:p>
        </w:tc>
        <w:tc>
          <w:tcPr>
            <w:tcW w:w="993" w:type="dxa"/>
            <w:gridSpan w:val="2"/>
            <w:tcBorders>
              <w:top w:val="nil"/>
              <w:left w:val="nil"/>
              <w:bottom w:val="single" w:sz="4" w:space="0" w:color="auto"/>
              <w:right w:val="single" w:sz="4" w:space="0" w:color="auto"/>
            </w:tcBorders>
            <w:shd w:val="clear" w:color="auto" w:fill="auto"/>
            <w:noWrap/>
            <w:vAlign w:val="center"/>
          </w:tcPr>
          <w:p w14:paraId="0C3E6571" w14:textId="77777777" w:rsidR="006C73D6" w:rsidRDefault="00000000">
            <w:pP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 xml:space="preserve">　</w:t>
            </w:r>
          </w:p>
        </w:tc>
        <w:tc>
          <w:tcPr>
            <w:tcW w:w="1275" w:type="dxa"/>
            <w:gridSpan w:val="3"/>
            <w:tcBorders>
              <w:top w:val="nil"/>
              <w:left w:val="nil"/>
              <w:bottom w:val="single" w:sz="4" w:space="0" w:color="auto"/>
              <w:right w:val="single" w:sz="4" w:space="0" w:color="auto"/>
            </w:tcBorders>
            <w:shd w:val="clear" w:color="auto" w:fill="auto"/>
            <w:vAlign w:val="center"/>
          </w:tcPr>
          <w:p w14:paraId="50C665A9"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 xml:space="preserve">　</w:t>
            </w:r>
          </w:p>
        </w:tc>
      </w:tr>
      <w:tr w:rsidR="006C73D6" w14:paraId="66F6D5B1" w14:textId="77777777">
        <w:trPr>
          <w:trHeight w:val="1321"/>
        </w:trPr>
        <w:tc>
          <w:tcPr>
            <w:tcW w:w="959" w:type="dxa"/>
            <w:tcBorders>
              <w:top w:val="nil"/>
              <w:left w:val="single" w:sz="4" w:space="0" w:color="auto"/>
              <w:bottom w:val="single" w:sz="4" w:space="0" w:color="auto"/>
              <w:right w:val="single" w:sz="4" w:space="0" w:color="auto"/>
            </w:tcBorders>
            <w:shd w:val="clear" w:color="auto" w:fill="auto"/>
            <w:noWrap/>
            <w:vAlign w:val="center"/>
          </w:tcPr>
          <w:p w14:paraId="607FE669" w14:textId="77777777" w:rsidR="006C73D6" w:rsidRDefault="00000000">
            <w:pP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项目主管部门：</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25B7264F"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305-</w:t>
            </w:r>
            <w:r>
              <w:rPr>
                <w:rFonts w:ascii="Times New Roman" w:eastAsia="方正仿宋_GBK" w:hAnsi="Times New Roman" w:cs="宋体"/>
                <w:b/>
                <w:sz w:val="18"/>
                <w:szCs w:val="18"/>
              </w:rPr>
              <w:t>重庆市九龙坡区巴福镇人民政府</w:t>
            </w:r>
          </w:p>
        </w:tc>
        <w:tc>
          <w:tcPr>
            <w:tcW w:w="851" w:type="dxa"/>
            <w:gridSpan w:val="3"/>
            <w:tcBorders>
              <w:top w:val="nil"/>
              <w:left w:val="nil"/>
              <w:bottom w:val="single" w:sz="4" w:space="0" w:color="auto"/>
              <w:right w:val="single" w:sz="4" w:space="0" w:color="auto"/>
            </w:tcBorders>
            <w:shd w:val="clear" w:color="auto" w:fill="auto"/>
            <w:noWrap/>
            <w:vAlign w:val="center"/>
          </w:tcPr>
          <w:p w14:paraId="7E456835" w14:textId="77777777" w:rsidR="006C73D6" w:rsidRDefault="00000000">
            <w:pP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财政归口处室：</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tcPr>
          <w:p w14:paraId="47BBAC58"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003-</w:t>
            </w:r>
            <w:r>
              <w:rPr>
                <w:rFonts w:ascii="Times New Roman" w:eastAsia="方正仿宋_GBK" w:hAnsi="Times New Roman" w:cs="宋体"/>
                <w:b/>
                <w:sz w:val="18"/>
                <w:szCs w:val="18"/>
              </w:rPr>
              <w:t>预算科</w:t>
            </w:r>
          </w:p>
        </w:tc>
        <w:tc>
          <w:tcPr>
            <w:tcW w:w="709" w:type="dxa"/>
            <w:gridSpan w:val="2"/>
            <w:tcBorders>
              <w:top w:val="nil"/>
              <w:left w:val="nil"/>
              <w:bottom w:val="single" w:sz="4" w:space="0" w:color="auto"/>
              <w:right w:val="single" w:sz="4" w:space="0" w:color="auto"/>
            </w:tcBorders>
            <w:shd w:val="clear" w:color="auto" w:fill="auto"/>
            <w:noWrap/>
            <w:vAlign w:val="center"/>
          </w:tcPr>
          <w:p w14:paraId="05CF85D0" w14:textId="77777777" w:rsidR="006C73D6" w:rsidRDefault="00000000">
            <w:pP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部门联系人：</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054D27E0"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魏家斌</w:t>
            </w:r>
          </w:p>
        </w:tc>
        <w:tc>
          <w:tcPr>
            <w:tcW w:w="993" w:type="dxa"/>
            <w:gridSpan w:val="2"/>
            <w:tcBorders>
              <w:top w:val="nil"/>
              <w:left w:val="nil"/>
              <w:bottom w:val="single" w:sz="4" w:space="0" w:color="auto"/>
              <w:right w:val="single" w:sz="4" w:space="0" w:color="auto"/>
            </w:tcBorders>
            <w:shd w:val="clear" w:color="auto" w:fill="auto"/>
            <w:noWrap/>
            <w:vAlign w:val="center"/>
          </w:tcPr>
          <w:p w14:paraId="7BFF6F66" w14:textId="77777777" w:rsidR="006C73D6" w:rsidRDefault="00000000">
            <w:pP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联系</w:t>
            </w:r>
            <w:r>
              <w:rPr>
                <w:rFonts w:ascii="Times New Roman" w:eastAsia="方正仿宋_GBK" w:hAnsi="Times New Roman" w:cs="宋体"/>
                <w:b/>
                <w:bCs/>
                <w:sz w:val="18"/>
                <w:szCs w:val="18"/>
              </w:rPr>
              <w:t xml:space="preserve">        </w:t>
            </w:r>
            <w:r>
              <w:rPr>
                <w:rFonts w:ascii="Times New Roman" w:eastAsia="方正仿宋_GBK" w:hAnsi="Times New Roman" w:cs="宋体"/>
                <w:b/>
                <w:bCs/>
                <w:sz w:val="18"/>
                <w:szCs w:val="18"/>
              </w:rPr>
              <w:t>电话：</w:t>
            </w:r>
          </w:p>
        </w:tc>
        <w:tc>
          <w:tcPr>
            <w:tcW w:w="1275" w:type="dxa"/>
            <w:gridSpan w:val="3"/>
            <w:tcBorders>
              <w:top w:val="nil"/>
              <w:left w:val="nil"/>
              <w:bottom w:val="single" w:sz="4" w:space="0" w:color="auto"/>
              <w:right w:val="single" w:sz="4" w:space="0" w:color="auto"/>
            </w:tcBorders>
            <w:shd w:val="clear" w:color="auto" w:fill="auto"/>
            <w:vAlign w:val="center"/>
          </w:tcPr>
          <w:p w14:paraId="116190A5"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68630257</w:t>
            </w:r>
          </w:p>
        </w:tc>
      </w:tr>
      <w:tr w:rsidR="006C73D6" w14:paraId="525A4976" w14:textId="77777777">
        <w:trPr>
          <w:trHeight w:val="600"/>
        </w:trPr>
        <w:tc>
          <w:tcPr>
            <w:tcW w:w="8613"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2670D9A5"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资金情况</w:t>
            </w:r>
          </w:p>
        </w:tc>
      </w:tr>
      <w:tr w:rsidR="006C73D6" w14:paraId="2E271607" w14:textId="77777777">
        <w:trPr>
          <w:trHeight w:val="500"/>
        </w:trPr>
        <w:tc>
          <w:tcPr>
            <w:tcW w:w="16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C10862"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446B939C"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年初预算数</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tcPr>
          <w:p w14:paraId="6E0A92D3"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全年（调整）预算数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14:paraId="26AF899D"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全年执行数</w:t>
            </w:r>
          </w:p>
        </w:tc>
        <w:tc>
          <w:tcPr>
            <w:tcW w:w="992" w:type="dxa"/>
            <w:gridSpan w:val="2"/>
            <w:tcBorders>
              <w:top w:val="nil"/>
              <w:left w:val="nil"/>
              <w:bottom w:val="single" w:sz="4" w:space="0" w:color="auto"/>
              <w:right w:val="single" w:sz="4" w:space="0" w:color="auto"/>
            </w:tcBorders>
            <w:shd w:val="clear" w:color="auto" w:fill="auto"/>
            <w:noWrap/>
            <w:vAlign w:val="center"/>
          </w:tcPr>
          <w:p w14:paraId="373F014F"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执行率</w:t>
            </w:r>
          </w:p>
        </w:tc>
        <w:tc>
          <w:tcPr>
            <w:tcW w:w="1418" w:type="dxa"/>
            <w:gridSpan w:val="3"/>
            <w:tcBorders>
              <w:top w:val="nil"/>
              <w:left w:val="nil"/>
              <w:bottom w:val="single" w:sz="4" w:space="0" w:color="auto"/>
              <w:right w:val="single" w:sz="4" w:space="0" w:color="auto"/>
            </w:tcBorders>
            <w:shd w:val="clear" w:color="auto" w:fill="auto"/>
            <w:noWrap/>
            <w:vAlign w:val="center"/>
          </w:tcPr>
          <w:p w14:paraId="07221329" w14:textId="77777777" w:rsidR="006C73D6" w:rsidRDefault="00000000">
            <w:pP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执行率权重</w:t>
            </w:r>
          </w:p>
        </w:tc>
        <w:tc>
          <w:tcPr>
            <w:tcW w:w="850" w:type="dxa"/>
            <w:gridSpan w:val="2"/>
            <w:tcBorders>
              <w:top w:val="nil"/>
              <w:left w:val="nil"/>
              <w:bottom w:val="single" w:sz="4" w:space="0" w:color="auto"/>
              <w:right w:val="single" w:sz="4" w:space="0" w:color="auto"/>
            </w:tcBorders>
            <w:shd w:val="clear" w:color="auto" w:fill="auto"/>
            <w:noWrap/>
            <w:vAlign w:val="center"/>
          </w:tcPr>
          <w:p w14:paraId="4145CF1B"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执行率得分</w:t>
            </w:r>
          </w:p>
        </w:tc>
      </w:tr>
      <w:tr w:rsidR="006C73D6" w14:paraId="525D1178" w14:textId="77777777">
        <w:trPr>
          <w:trHeight w:val="500"/>
        </w:trPr>
        <w:tc>
          <w:tcPr>
            <w:tcW w:w="166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C84CE81"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年度总金额</w:t>
            </w:r>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tcPr>
          <w:p w14:paraId="7DF2FB08"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51.14</w:t>
            </w:r>
          </w:p>
        </w:tc>
        <w:tc>
          <w:tcPr>
            <w:tcW w:w="1276" w:type="dxa"/>
            <w:gridSpan w:val="4"/>
            <w:tcBorders>
              <w:top w:val="single" w:sz="4" w:space="0" w:color="auto"/>
              <w:left w:val="nil"/>
              <w:bottom w:val="single" w:sz="4" w:space="0" w:color="auto"/>
              <w:right w:val="single" w:sz="4" w:space="0" w:color="000000"/>
            </w:tcBorders>
            <w:shd w:val="clear" w:color="auto" w:fill="auto"/>
            <w:vAlign w:val="center"/>
          </w:tcPr>
          <w:p w14:paraId="6D956FBE"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36.32</w:t>
            </w:r>
          </w:p>
        </w:tc>
        <w:tc>
          <w:tcPr>
            <w:tcW w:w="1134" w:type="dxa"/>
            <w:gridSpan w:val="3"/>
            <w:tcBorders>
              <w:top w:val="single" w:sz="4" w:space="0" w:color="auto"/>
              <w:left w:val="nil"/>
              <w:bottom w:val="single" w:sz="4" w:space="0" w:color="auto"/>
              <w:right w:val="single" w:sz="4" w:space="0" w:color="000000"/>
            </w:tcBorders>
            <w:shd w:val="clear" w:color="auto" w:fill="auto"/>
            <w:vAlign w:val="center"/>
          </w:tcPr>
          <w:p w14:paraId="18ECC662"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36.32</w:t>
            </w:r>
          </w:p>
        </w:tc>
        <w:tc>
          <w:tcPr>
            <w:tcW w:w="992" w:type="dxa"/>
            <w:gridSpan w:val="2"/>
            <w:tcBorders>
              <w:top w:val="nil"/>
              <w:left w:val="nil"/>
              <w:bottom w:val="single" w:sz="4" w:space="0" w:color="auto"/>
              <w:right w:val="single" w:sz="4" w:space="0" w:color="auto"/>
            </w:tcBorders>
            <w:shd w:val="clear" w:color="auto" w:fill="auto"/>
            <w:noWrap/>
            <w:vAlign w:val="center"/>
          </w:tcPr>
          <w:p w14:paraId="4E8368E7" w14:textId="77777777" w:rsidR="006C73D6" w:rsidRDefault="006C73D6">
            <w:pPr>
              <w:jc w:val="center"/>
              <w:rPr>
                <w:rFonts w:ascii="Times New Roman" w:eastAsia="方正仿宋_GBK" w:hAnsi="Times New Roman" w:cs="宋体" w:hint="default"/>
                <w:b/>
                <w:sz w:val="18"/>
                <w:szCs w:val="18"/>
              </w:rPr>
            </w:pPr>
          </w:p>
        </w:tc>
        <w:tc>
          <w:tcPr>
            <w:tcW w:w="1418" w:type="dxa"/>
            <w:gridSpan w:val="3"/>
            <w:tcBorders>
              <w:top w:val="nil"/>
              <w:left w:val="nil"/>
              <w:bottom w:val="single" w:sz="4" w:space="0" w:color="auto"/>
              <w:right w:val="single" w:sz="4" w:space="0" w:color="auto"/>
            </w:tcBorders>
            <w:shd w:val="clear" w:color="auto" w:fill="auto"/>
            <w:noWrap/>
            <w:vAlign w:val="center"/>
          </w:tcPr>
          <w:p w14:paraId="225C54D0" w14:textId="77777777" w:rsidR="006C73D6" w:rsidRDefault="006C73D6">
            <w:pPr>
              <w:jc w:val="center"/>
              <w:rPr>
                <w:rFonts w:ascii="Times New Roman" w:eastAsia="方正仿宋_GBK" w:hAnsi="Times New Roman" w:cs="宋体" w:hint="default"/>
                <w:b/>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14:paraId="4B2E82CF" w14:textId="77777777" w:rsidR="006C73D6" w:rsidRDefault="006C73D6">
            <w:pPr>
              <w:ind w:firstLineChars="100" w:firstLine="181"/>
              <w:jc w:val="center"/>
              <w:rPr>
                <w:rFonts w:ascii="Times New Roman" w:eastAsia="方正仿宋_GBK" w:hAnsi="Times New Roman" w:cs="宋体" w:hint="default"/>
                <w:b/>
                <w:sz w:val="18"/>
                <w:szCs w:val="18"/>
              </w:rPr>
            </w:pPr>
          </w:p>
        </w:tc>
      </w:tr>
      <w:tr w:rsidR="006C73D6" w14:paraId="1C29AA48" w14:textId="77777777">
        <w:trPr>
          <w:trHeight w:val="500"/>
        </w:trPr>
        <w:tc>
          <w:tcPr>
            <w:tcW w:w="166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774135E"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其中：财政拨款</w:t>
            </w:r>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tcPr>
          <w:p w14:paraId="1B17D0C5"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51.14</w:t>
            </w:r>
          </w:p>
        </w:tc>
        <w:tc>
          <w:tcPr>
            <w:tcW w:w="1276" w:type="dxa"/>
            <w:gridSpan w:val="4"/>
            <w:tcBorders>
              <w:top w:val="single" w:sz="4" w:space="0" w:color="auto"/>
              <w:left w:val="nil"/>
              <w:bottom w:val="single" w:sz="4" w:space="0" w:color="auto"/>
              <w:right w:val="single" w:sz="4" w:space="0" w:color="000000"/>
            </w:tcBorders>
            <w:shd w:val="clear" w:color="auto" w:fill="auto"/>
            <w:vAlign w:val="center"/>
          </w:tcPr>
          <w:p w14:paraId="7BB0E450"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36.32</w:t>
            </w:r>
          </w:p>
        </w:tc>
        <w:tc>
          <w:tcPr>
            <w:tcW w:w="1134" w:type="dxa"/>
            <w:gridSpan w:val="3"/>
            <w:tcBorders>
              <w:top w:val="single" w:sz="4" w:space="0" w:color="auto"/>
              <w:left w:val="nil"/>
              <w:bottom w:val="single" w:sz="4" w:space="0" w:color="auto"/>
              <w:right w:val="single" w:sz="4" w:space="0" w:color="000000"/>
            </w:tcBorders>
            <w:shd w:val="clear" w:color="auto" w:fill="auto"/>
            <w:vAlign w:val="center"/>
          </w:tcPr>
          <w:p w14:paraId="4C33CD98"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36.32</w:t>
            </w:r>
          </w:p>
        </w:tc>
        <w:tc>
          <w:tcPr>
            <w:tcW w:w="992" w:type="dxa"/>
            <w:gridSpan w:val="2"/>
            <w:tcBorders>
              <w:top w:val="nil"/>
              <w:left w:val="nil"/>
              <w:bottom w:val="single" w:sz="4" w:space="0" w:color="auto"/>
              <w:right w:val="single" w:sz="4" w:space="0" w:color="auto"/>
            </w:tcBorders>
            <w:shd w:val="clear" w:color="auto" w:fill="auto"/>
            <w:noWrap/>
            <w:vAlign w:val="center"/>
          </w:tcPr>
          <w:p w14:paraId="7A6315DC"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w:t>
            </w:r>
          </w:p>
        </w:tc>
        <w:tc>
          <w:tcPr>
            <w:tcW w:w="1418" w:type="dxa"/>
            <w:gridSpan w:val="3"/>
            <w:tcBorders>
              <w:top w:val="nil"/>
              <w:left w:val="nil"/>
              <w:bottom w:val="single" w:sz="4" w:space="0" w:color="auto"/>
              <w:right w:val="single" w:sz="4" w:space="0" w:color="auto"/>
            </w:tcBorders>
            <w:shd w:val="clear" w:color="auto" w:fill="auto"/>
            <w:noWrap/>
            <w:vAlign w:val="center"/>
          </w:tcPr>
          <w:p w14:paraId="464A8A5D"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10.00</w:t>
            </w:r>
          </w:p>
        </w:tc>
        <w:tc>
          <w:tcPr>
            <w:tcW w:w="850" w:type="dxa"/>
            <w:gridSpan w:val="2"/>
            <w:tcBorders>
              <w:top w:val="nil"/>
              <w:left w:val="nil"/>
              <w:bottom w:val="single" w:sz="4" w:space="0" w:color="auto"/>
              <w:right w:val="single" w:sz="4" w:space="0" w:color="auto"/>
            </w:tcBorders>
            <w:shd w:val="clear" w:color="auto" w:fill="auto"/>
            <w:noWrap/>
            <w:vAlign w:val="center"/>
          </w:tcPr>
          <w:p w14:paraId="34AAEBED" w14:textId="77777777" w:rsidR="006C73D6" w:rsidRDefault="00000000">
            <w:pPr>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10.00</w:t>
            </w:r>
          </w:p>
        </w:tc>
      </w:tr>
      <w:tr w:rsidR="006C73D6" w14:paraId="68C993B3" w14:textId="77777777">
        <w:trPr>
          <w:trHeight w:val="500"/>
        </w:trPr>
        <w:tc>
          <w:tcPr>
            <w:tcW w:w="166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765511"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一般公共预算</w:t>
            </w:r>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tcPr>
          <w:p w14:paraId="27AA168A"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51.14</w:t>
            </w:r>
          </w:p>
        </w:tc>
        <w:tc>
          <w:tcPr>
            <w:tcW w:w="1276" w:type="dxa"/>
            <w:gridSpan w:val="4"/>
            <w:tcBorders>
              <w:top w:val="single" w:sz="4" w:space="0" w:color="auto"/>
              <w:left w:val="nil"/>
              <w:bottom w:val="single" w:sz="4" w:space="0" w:color="auto"/>
              <w:right w:val="single" w:sz="4" w:space="0" w:color="000000"/>
            </w:tcBorders>
            <w:shd w:val="clear" w:color="auto" w:fill="auto"/>
            <w:vAlign w:val="center"/>
          </w:tcPr>
          <w:p w14:paraId="432F69CD"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36.32</w:t>
            </w:r>
          </w:p>
        </w:tc>
        <w:tc>
          <w:tcPr>
            <w:tcW w:w="1134" w:type="dxa"/>
            <w:gridSpan w:val="3"/>
            <w:tcBorders>
              <w:top w:val="single" w:sz="4" w:space="0" w:color="auto"/>
              <w:left w:val="nil"/>
              <w:bottom w:val="single" w:sz="4" w:space="0" w:color="auto"/>
              <w:right w:val="single" w:sz="4" w:space="0" w:color="000000"/>
            </w:tcBorders>
            <w:shd w:val="clear" w:color="auto" w:fill="auto"/>
            <w:vAlign w:val="center"/>
          </w:tcPr>
          <w:p w14:paraId="0CFAA3C2"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36.32</w:t>
            </w:r>
          </w:p>
        </w:tc>
        <w:tc>
          <w:tcPr>
            <w:tcW w:w="992" w:type="dxa"/>
            <w:gridSpan w:val="2"/>
            <w:tcBorders>
              <w:top w:val="nil"/>
              <w:left w:val="nil"/>
              <w:bottom w:val="single" w:sz="4" w:space="0" w:color="auto"/>
              <w:right w:val="single" w:sz="4" w:space="0" w:color="auto"/>
            </w:tcBorders>
            <w:shd w:val="clear" w:color="auto" w:fill="auto"/>
            <w:noWrap/>
            <w:vAlign w:val="center"/>
          </w:tcPr>
          <w:p w14:paraId="06690B7E" w14:textId="77777777" w:rsidR="006C73D6" w:rsidRDefault="00000000">
            <w:pPr>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w:t>
            </w:r>
          </w:p>
        </w:tc>
        <w:tc>
          <w:tcPr>
            <w:tcW w:w="1418" w:type="dxa"/>
            <w:gridSpan w:val="3"/>
            <w:tcBorders>
              <w:top w:val="nil"/>
              <w:left w:val="nil"/>
              <w:bottom w:val="single" w:sz="4" w:space="0" w:color="auto"/>
              <w:right w:val="single" w:sz="4" w:space="0" w:color="auto"/>
            </w:tcBorders>
            <w:shd w:val="clear" w:color="auto" w:fill="auto"/>
            <w:noWrap/>
            <w:vAlign w:val="center"/>
          </w:tcPr>
          <w:p w14:paraId="06EA953A" w14:textId="77777777" w:rsidR="006C73D6" w:rsidRDefault="006C73D6">
            <w:pPr>
              <w:jc w:val="center"/>
              <w:rPr>
                <w:rFonts w:ascii="Times New Roman" w:eastAsia="方正仿宋_GBK" w:hAnsi="Times New Roman" w:cs="宋体" w:hint="default"/>
                <w:b/>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14:paraId="706B8B3D" w14:textId="77777777" w:rsidR="006C73D6" w:rsidRDefault="006C73D6">
            <w:pPr>
              <w:ind w:firstLineChars="100" w:firstLine="181"/>
              <w:jc w:val="center"/>
              <w:rPr>
                <w:rFonts w:ascii="Times New Roman" w:eastAsia="方正仿宋_GBK" w:hAnsi="Times New Roman" w:cs="宋体" w:hint="default"/>
                <w:b/>
                <w:sz w:val="18"/>
                <w:szCs w:val="18"/>
              </w:rPr>
            </w:pPr>
          </w:p>
        </w:tc>
      </w:tr>
      <w:tr w:rsidR="006C73D6" w14:paraId="25ADC67D" w14:textId="77777777">
        <w:trPr>
          <w:trHeight w:val="600"/>
        </w:trPr>
        <w:tc>
          <w:tcPr>
            <w:tcW w:w="8613"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183433A4" w14:textId="77777777" w:rsidR="006C73D6" w:rsidRDefault="00000000">
            <w:pPr>
              <w:jc w:val="center"/>
              <w:rPr>
                <w:rFonts w:ascii="Times New Roman" w:eastAsia="方正仿宋_GBK" w:hAnsi="Times New Roman" w:cs="宋体" w:hint="default"/>
                <w:b/>
                <w:bCs/>
                <w:sz w:val="21"/>
                <w:szCs w:val="21"/>
              </w:rPr>
            </w:pPr>
            <w:r>
              <w:rPr>
                <w:rFonts w:ascii="Times New Roman" w:eastAsia="方正仿宋_GBK" w:hAnsi="Times New Roman" w:cs="宋体"/>
                <w:b/>
                <w:bCs/>
                <w:sz w:val="21"/>
                <w:szCs w:val="21"/>
              </w:rPr>
              <w:t>绩效目标</w:t>
            </w:r>
          </w:p>
        </w:tc>
      </w:tr>
      <w:tr w:rsidR="006C73D6" w14:paraId="4C6C31DC" w14:textId="77777777">
        <w:trPr>
          <w:trHeight w:val="500"/>
        </w:trPr>
        <w:tc>
          <w:tcPr>
            <w:tcW w:w="30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6A46DD3"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年初绩效目标</w:t>
            </w:r>
          </w:p>
        </w:tc>
        <w:tc>
          <w:tcPr>
            <w:tcW w:w="2552" w:type="dxa"/>
            <w:gridSpan w:val="7"/>
            <w:tcBorders>
              <w:top w:val="single" w:sz="4" w:space="0" w:color="auto"/>
              <w:left w:val="nil"/>
              <w:bottom w:val="single" w:sz="4" w:space="0" w:color="auto"/>
              <w:right w:val="single" w:sz="4" w:space="0" w:color="auto"/>
            </w:tcBorders>
            <w:shd w:val="clear" w:color="auto" w:fill="auto"/>
            <w:noWrap/>
            <w:vAlign w:val="center"/>
          </w:tcPr>
          <w:p w14:paraId="3D15E4E9"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全年（调整）绩效目标</w:t>
            </w:r>
          </w:p>
        </w:tc>
        <w:tc>
          <w:tcPr>
            <w:tcW w:w="2976" w:type="dxa"/>
            <w:gridSpan w:val="6"/>
            <w:tcBorders>
              <w:top w:val="single" w:sz="4" w:space="0" w:color="auto"/>
              <w:left w:val="nil"/>
              <w:bottom w:val="single" w:sz="4" w:space="0" w:color="auto"/>
              <w:right w:val="single" w:sz="4" w:space="0" w:color="auto"/>
            </w:tcBorders>
            <w:shd w:val="clear" w:color="auto" w:fill="auto"/>
            <w:noWrap/>
            <w:vAlign w:val="center"/>
          </w:tcPr>
          <w:p w14:paraId="0BFB8D66" w14:textId="77777777" w:rsidR="006C73D6" w:rsidRDefault="00000000">
            <w:pPr>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全年目标实际完成情况</w:t>
            </w:r>
          </w:p>
        </w:tc>
      </w:tr>
      <w:tr w:rsidR="006C73D6" w14:paraId="7E6C81A5" w14:textId="77777777">
        <w:trPr>
          <w:trHeight w:val="1305"/>
        </w:trPr>
        <w:tc>
          <w:tcPr>
            <w:tcW w:w="3085" w:type="dxa"/>
            <w:gridSpan w:val="5"/>
            <w:tcBorders>
              <w:top w:val="single" w:sz="4" w:space="0" w:color="auto"/>
              <w:left w:val="single" w:sz="4" w:space="0" w:color="auto"/>
              <w:bottom w:val="single" w:sz="4" w:space="0" w:color="auto"/>
              <w:right w:val="single" w:sz="4" w:space="0" w:color="auto"/>
            </w:tcBorders>
            <w:shd w:val="clear" w:color="auto" w:fill="auto"/>
          </w:tcPr>
          <w:p w14:paraId="6DC19A6A"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确保优抚资金按时发放，准确无误，服务好辖区退役军人</w:t>
            </w:r>
          </w:p>
        </w:tc>
        <w:tc>
          <w:tcPr>
            <w:tcW w:w="2552" w:type="dxa"/>
            <w:gridSpan w:val="7"/>
            <w:tcBorders>
              <w:top w:val="single" w:sz="4" w:space="0" w:color="auto"/>
              <w:left w:val="nil"/>
              <w:bottom w:val="single" w:sz="4" w:space="0" w:color="auto"/>
              <w:right w:val="single" w:sz="4" w:space="0" w:color="auto"/>
            </w:tcBorders>
            <w:shd w:val="clear" w:color="auto" w:fill="auto"/>
          </w:tcPr>
          <w:p w14:paraId="374DB803"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确保优抚资金按时发放，准确无误，服务好辖区退役军人</w:t>
            </w:r>
          </w:p>
        </w:tc>
        <w:tc>
          <w:tcPr>
            <w:tcW w:w="2976" w:type="dxa"/>
            <w:gridSpan w:val="6"/>
            <w:tcBorders>
              <w:top w:val="single" w:sz="4" w:space="0" w:color="auto"/>
              <w:left w:val="nil"/>
              <w:bottom w:val="single" w:sz="4" w:space="0" w:color="auto"/>
              <w:right w:val="single" w:sz="4" w:space="0" w:color="auto"/>
            </w:tcBorders>
            <w:shd w:val="clear" w:color="auto" w:fill="auto"/>
          </w:tcPr>
          <w:p w14:paraId="3B992D52" w14:textId="77777777" w:rsidR="006C73D6" w:rsidRDefault="00000000">
            <w:pPr>
              <w:rPr>
                <w:rFonts w:ascii="Times New Roman" w:eastAsia="方正仿宋_GBK" w:hAnsi="Times New Roman" w:cs="宋体" w:hint="default"/>
                <w:b/>
                <w:sz w:val="18"/>
                <w:szCs w:val="18"/>
              </w:rPr>
            </w:pPr>
            <w:r>
              <w:rPr>
                <w:rFonts w:ascii="Times New Roman" w:eastAsia="方正仿宋_GBK" w:hAnsi="Times New Roman" w:cs="宋体"/>
                <w:b/>
                <w:sz w:val="18"/>
                <w:szCs w:val="18"/>
              </w:rPr>
              <w:t>完成优抚资金按时发放，开展退役军人走访慰问工作。</w:t>
            </w:r>
          </w:p>
        </w:tc>
      </w:tr>
      <w:tr w:rsidR="006C73D6" w14:paraId="2E91FB09" w14:textId="77777777">
        <w:trPr>
          <w:trHeight w:val="600"/>
        </w:trPr>
        <w:tc>
          <w:tcPr>
            <w:tcW w:w="8613"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23B6957F" w14:textId="77777777" w:rsidR="006C73D6" w:rsidRDefault="00000000">
            <w:pPr>
              <w:jc w:val="center"/>
              <w:rPr>
                <w:rFonts w:ascii="Times New Roman" w:eastAsia="方正仿宋_GBK" w:hAnsi="Times New Roman" w:cs="宋体" w:hint="default"/>
                <w:b/>
                <w:bCs/>
                <w:sz w:val="21"/>
                <w:szCs w:val="21"/>
              </w:rPr>
            </w:pPr>
            <w:r>
              <w:rPr>
                <w:rFonts w:ascii="Times New Roman" w:eastAsia="方正仿宋_GBK" w:hAnsi="Times New Roman" w:cs="宋体"/>
                <w:b/>
                <w:bCs/>
                <w:sz w:val="21"/>
                <w:szCs w:val="21"/>
              </w:rPr>
              <w:lastRenderedPageBreak/>
              <w:t>绩效指标</w:t>
            </w:r>
          </w:p>
        </w:tc>
      </w:tr>
      <w:tr w:rsidR="006C73D6" w14:paraId="5704AA92" w14:textId="77777777">
        <w:trPr>
          <w:trHeight w:val="500"/>
        </w:trPr>
        <w:tc>
          <w:tcPr>
            <w:tcW w:w="959" w:type="dxa"/>
            <w:tcBorders>
              <w:top w:val="nil"/>
              <w:left w:val="single" w:sz="4" w:space="0" w:color="auto"/>
              <w:bottom w:val="single" w:sz="4" w:space="0" w:color="auto"/>
              <w:right w:val="single" w:sz="4" w:space="0" w:color="auto"/>
            </w:tcBorders>
            <w:shd w:val="clear" w:color="auto" w:fill="auto"/>
            <w:noWrap/>
            <w:vAlign w:val="center"/>
          </w:tcPr>
          <w:p w14:paraId="31585034" w14:textId="77777777" w:rsidR="006C73D6" w:rsidRDefault="00000000">
            <w:pPr>
              <w:spacing w:line="240" w:lineRule="exact"/>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指标名称</w:t>
            </w:r>
          </w:p>
        </w:tc>
        <w:tc>
          <w:tcPr>
            <w:tcW w:w="709" w:type="dxa"/>
            <w:tcBorders>
              <w:top w:val="nil"/>
              <w:left w:val="nil"/>
              <w:bottom w:val="single" w:sz="4" w:space="0" w:color="auto"/>
              <w:right w:val="single" w:sz="4" w:space="0" w:color="auto"/>
            </w:tcBorders>
            <w:shd w:val="clear" w:color="auto" w:fill="auto"/>
            <w:noWrap/>
            <w:vAlign w:val="center"/>
          </w:tcPr>
          <w:p w14:paraId="24099CC1" w14:textId="77777777" w:rsidR="006C73D6" w:rsidRDefault="00000000">
            <w:pPr>
              <w:spacing w:line="240" w:lineRule="exact"/>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计量单位</w:t>
            </w:r>
          </w:p>
        </w:tc>
        <w:tc>
          <w:tcPr>
            <w:tcW w:w="708" w:type="dxa"/>
            <w:tcBorders>
              <w:top w:val="nil"/>
              <w:left w:val="nil"/>
              <w:bottom w:val="single" w:sz="4" w:space="0" w:color="auto"/>
              <w:right w:val="single" w:sz="4" w:space="0" w:color="auto"/>
            </w:tcBorders>
            <w:shd w:val="clear" w:color="auto" w:fill="auto"/>
            <w:noWrap/>
            <w:vAlign w:val="center"/>
          </w:tcPr>
          <w:p w14:paraId="1FCF64FE" w14:textId="77777777" w:rsidR="006C73D6" w:rsidRDefault="00000000">
            <w:pPr>
              <w:spacing w:line="240" w:lineRule="exact"/>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指标性质</w:t>
            </w:r>
          </w:p>
        </w:tc>
        <w:tc>
          <w:tcPr>
            <w:tcW w:w="709" w:type="dxa"/>
            <w:gridSpan w:val="2"/>
            <w:tcBorders>
              <w:top w:val="nil"/>
              <w:left w:val="nil"/>
              <w:bottom w:val="single" w:sz="4" w:space="0" w:color="auto"/>
              <w:right w:val="single" w:sz="4" w:space="0" w:color="auto"/>
            </w:tcBorders>
            <w:shd w:val="clear" w:color="auto" w:fill="auto"/>
            <w:noWrap/>
            <w:vAlign w:val="center"/>
          </w:tcPr>
          <w:p w14:paraId="726225AF" w14:textId="77777777" w:rsidR="006C73D6" w:rsidRDefault="00000000">
            <w:pPr>
              <w:spacing w:line="240" w:lineRule="exact"/>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指标值</w:t>
            </w:r>
          </w:p>
        </w:tc>
        <w:tc>
          <w:tcPr>
            <w:tcW w:w="851" w:type="dxa"/>
            <w:gridSpan w:val="2"/>
            <w:tcBorders>
              <w:top w:val="nil"/>
              <w:left w:val="nil"/>
              <w:bottom w:val="single" w:sz="4" w:space="0" w:color="auto"/>
              <w:right w:val="single" w:sz="4" w:space="0" w:color="auto"/>
            </w:tcBorders>
            <w:shd w:val="clear" w:color="auto" w:fill="auto"/>
            <w:noWrap/>
            <w:vAlign w:val="center"/>
          </w:tcPr>
          <w:p w14:paraId="3A4C9A5E" w14:textId="77777777" w:rsidR="006C73D6" w:rsidRDefault="00000000">
            <w:pPr>
              <w:spacing w:line="240" w:lineRule="exact"/>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全年完成值</w:t>
            </w:r>
          </w:p>
        </w:tc>
        <w:tc>
          <w:tcPr>
            <w:tcW w:w="850" w:type="dxa"/>
            <w:gridSpan w:val="3"/>
            <w:tcBorders>
              <w:top w:val="nil"/>
              <w:left w:val="nil"/>
              <w:bottom w:val="single" w:sz="4" w:space="0" w:color="auto"/>
              <w:right w:val="single" w:sz="4" w:space="0" w:color="auto"/>
            </w:tcBorders>
            <w:shd w:val="clear" w:color="auto" w:fill="auto"/>
            <w:noWrap/>
            <w:vAlign w:val="center"/>
          </w:tcPr>
          <w:p w14:paraId="27CAE24A" w14:textId="77777777" w:rsidR="006C73D6" w:rsidRDefault="00000000">
            <w:pPr>
              <w:spacing w:line="240" w:lineRule="exact"/>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偏离度（</w:t>
            </w:r>
            <w:r>
              <w:rPr>
                <w:rFonts w:ascii="Times New Roman" w:eastAsia="方正仿宋_GBK" w:hAnsi="Times New Roman" w:cs="宋体"/>
                <w:b/>
                <w:bCs/>
                <w:sz w:val="18"/>
                <w:szCs w:val="18"/>
              </w:rPr>
              <w:t>%</w:t>
            </w:r>
            <w:r>
              <w:rPr>
                <w:rFonts w:ascii="Times New Roman" w:eastAsia="方正仿宋_GBK" w:hAnsi="Times New Roman" w:cs="宋体"/>
                <w:b/>
                <w:bCs/>
                <w:sz w:val="18"/>
                <w:szCs w:val="18"/>
              </w:rPr>
              <w:t>）</w:t>
            </w:r>
          </w:p>
        </w:tc>
        <w:tc>
          <w:tcPr>
            <w:tcW w:w="851" w:type="dxa"/>
            <w:gridSpan w:val="2"/>
            <w:tcBorders>
              <w:top w:val="nil"/>
              <w:left w:val="nil"/>
              <w:bottom w:val="single" w:sz="4" w:space="0" w:color="auto"/>
              <w:right w:val="single" w:sz="4" w:space="0" w:color="auto"/>
            </w:tcBorders>
            <w:shd w:val="clear" w:color="auto" w:fill="auto"/>
            <w:noWrap/>
            <w:vAlign w:val="center"/>
          </w:tcPr>
          <w:p w14:paraId="2D57F811" w14:textId="77777777" w:rsidR="006C73D6" w:rsidRDefault="00000000">
            <w:pPr>
              <w:spacing w:line="240" w:lineRule="exact"/>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得分系数（</w:t>
            </w:r>
            <w:r>
              <w:rPr>
                <w:rFonts w:ascii="Times New Roman" w:eastAsia="方正仿宋_GBK" w:hAnsi="Times New Roman" w:cs="宋体"/>
                <w:b/>
                <w:bCs/>
                <w:sz w:val="18"/>
                <w:szCs w:val="18"/>
              </w:rPr>
              <w:t>%</w:t>
            </w:r>
            <w:r>
              <w:rPr>
                <w:rFonts w:ascii="Times New Roman" w:eastAsia="方正仿宋_GBK" w:hAnsi="Times New Roman" w:cs="宋体"/>
                <w:b/>
                <w:bCs/>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22D46D15" w14:textId="77777777" w:rsidR="006C73D6" w:rsidRDefault="00000000">
            <w:pPr>
              <w:spacing w:line="240" w:lineRule="exact"/>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指标权重</w:t>
            </w:r>
          </w:p>
        </w:tc>
        <w:tc>
          <w:tcPr>
            <w:tcW w:w="851" w:type="dxa"/>
            <w:tcBorders>
              <w:top w:val="nil"/>
              <w:left w:val="nil"/>
              <w:bottom w:val="single" w:sz="4" w:space="0" w:color="auto"/>
              <w:right w:val="single" w:sz="4" w:space="0" w:color="auto"/>
            </w:tcBorders>
            <w:shd w:val="clear" w:color="auto" w:fill="auto"/>
            <w:noWrap/>
            <w:vAlign w:val="center"/>
          </w:tcPr>
          <w:p w14:paraId="4A698E5A" w14:textId="77777777" w:rsidR="006C73D6" w:rsidRDefault="00000000">
            <w:pPr>
              <w:spacing w:line="240" w:lineRule="exact"/>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指标得分</w:t>
            </w:r>
          </w:p>
        </w:tc>
        <w:tc>
          <w:tcPr>
            <w:tcW w:w="709" w:type="dxa"/>
            <w:gridSpan w:val="3"/>
            <w:tcBorders>
              <w:top w:val="nil"/>
              <w:left w:val="nil"/>
              <w:bottom w:val="single" w:sz="4" w:space="0" w:color="auto"/>
              <w:right w:val="single" w:sz="4" w:space="0" w:color="auto"/>
            </w:tcBorders>
            <w:shd w:val="clear" w:color="auto" w:fill="auto"/>
            <w:noWrap/>
            <w:vAlign w:val="center"/>
          </w:tcPr>
          <w:p w14:paraId="4E86F6B9" w14:textId="77777777" w:rsidR="006C73D6" w:rsidRDefault="00000000">
            <w:pPr>
              <w:spacing w:line="240" w:lineRule="exact"/>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是否核心指标</w:t>
            </w:r>
          </w:p>
        </w:tc>
        <w:tc>
          <w:tcPr>
            <w:tcW w:w="708" w:type="dxa"/>
            <w:tcBorders>
              <w:top w:val="nil"/>
              <w:left w:val="nil"/>
              <w:bottom w:val="single" w:sz="4" w:space="0" w:color="auto"/>
              <w:right w:val="single" w:sz="4" w:space="0" w:color="auto"/>
            </w:tcBorders>
            <w:shd w:val="clear" w:color="auto" w:fill="auto"/>
            <w:noWrap/>
            <w:vAlign w:val="center"/>
          </w:tcPr>
          <w:p w14:paraId="2AB403DB" w14:textId="77777777" w:rsidR="006C73D6" w:rsidRDefault="00000000">
            <w:pPr>
              <w:spacing w:line="240" w:lineRule="exact"/>
              <w:jc w:val="center"/>
              <w:rPr>
                <w:rFonts w:ascii="Times New Roman" w:eastAsia="方正仿宋_GBK" w:hAnsi="Times New Roman" w:cs="宋体" w:hint="default"/>
                <w:b/>
                <w:bCs/>
                <w:sz w:val="18"/>
                <w:szCs w:val="18"/>
              </w:rPr>
            </w:pPr>
            <w:r>
              <w:rPr>
                <w:rFonts w:ascii="Times New Roman" w:eastAsia="方正仿宋_GBK" w:hAnsi="Times New Roman" w:cs="宋体"/>
                <w:b/>
                <w:bCs/>
                <w:sz w:val="18"/>
                <w:szCs w:val="18"/>
              </w:rPr>
              <w:t>说明</w:t>
            </w:r>
          </w:p>
        </w:tc>
      </w:tr>
      <w:tr w:rsidR="006C73D6" w14:paraId="1F4792BC" w14:textId="77777777">
        <w:trPr>
          <w:trHeight w:val="500"/>
        </w:trPr>
        <w:tc>
          <w:tcPr>
            <w:tcW w:w="959" w:type="dxa"/>
            <w:tcBorders>
              <w:top w:val="nil"/>
              <w:left w:val="single" w:sz="4" w:space="0" w:color="auto"/>
              <w:bottom w:val="single" w:sz="4" w:space="0" w:color="auto"/>
              <w:right w:val="single" w:sz="4" w:space="0" w:color="auto"/>
            </w:tcBorders>
            <w:shd w:val="clear" w:color="auto" w:fill="auto"/>
            <w:noWrap/>
            <w:vAlign w:val="center"/>
          </w:tcPr>
          <w:p w14:paraId="69107DDA" w14:textId="77777777" w:rsidR="006C73D6" w:rsidRDefault="00000000">
            <w:pPr>
              <w:spacing w:line="240" w:lineRule="exact"/>
              <w:rPr>
                <w:rFonts w:ascii="Times New Roman" w:eastAsia="方正仿宋_GBK" w:hAnsi="Times New Roman" w:cs="宋体" w:hint="default"/>
                <w:b/>
                <w:sz w:val="18"/>
                <w:szCs w:val="18"/>
              </w:rPr>
            </w:pPr>
            <w:r>
              <w:rPr>
                <w:rFonts w:ascii="Times New Roman" w:eastAsia="方正仿宋_GBK" w:hAnsi="Times New Roman" w:cs="宋体"/>
                <w:b/>
                <w:sz w:val="18"/>
                <w:szCs w:val="18"/>
              </w:rPr>
              <w:t>辖区退役军人、现役军人人数</w:t>
            </w:r>
          </w:p>
        </w:tc>
        <w:tc>
          <w:tcPr>
            <w:tcW w:w="709" w:type="dxa"/>
            <w:tcBorders>
              <w:top w:val="nil"/>
              <w:left w:val="nil"/>
              <w:bottom w:val="single" w:sz="4" w:space="0" w:color="auto"/>
              <w:right w:val="single" w:sz="4" w:space="0" w:color="auto"/>
            </w:tcBorders>
            <w:shd w:val="clear" w:color="auto" w:fill="auto"/>
            <w:noWrap/>
            <w:vAlign w:val="center"/>
          </w:tcPr>
          <w:p w14:paraId="38B8F3BB" w14:textId="77777777" w:rsidR="006C73D6" w:rsidRDefault="00000000">
            <w:pPr>
              <w:spacing w:line="240" w:lineRule="exact"/>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人</w:t>
            </w:r>
            <w:r>
              <w:rPr>
                <w:rFonts w:ascii="Times New Roman" w:eastAsia="方正仿宋_GBK" w:hAnsi="Times New Roman" w:cs="宋体"/>
                <w:b/>
                <w:sz w:val="18"/>
                <w:szCs w:val="18"/>
              </w:rPr>
              <w:t>/</w:t>
            </w:r>
            <w:r>
              <w:rPr>
                <w:rFonts w:ascii="Times New Roman" w:eastAsia="方正仿宋_GBK" w:hAnsi="Times New Roman" w:cs="宋体"/>
                <w:b/>
                <w:sz w:val="18"/>
                <w:szCs w:val="18"/>
              </w:rPr>
              <w:t>户</w:t>
            </w:r>
          </w:p>
        </w:tc>
        <w:tc>
          <w:tcPr>
            <w:tcW w:w="708" w:type="dxa"/>
            <w:tcBorders>
              <w:top w:val="nil"/>
              <w:left w:val="nil"/>
              <w:bottom w:val="single" w:sz="4" w:space="0" w:color="auto"/>
              <w:right w:val="single" w:sz="4" w:space="0" w:color="auto"/>
            </w:tcBorders>
            <w:shd w:val="clear" w:color="auto" w:fill="auto"/>
            <w:noWrap/>
            <w:vAlign w:val="center"/>
          </w:tcPr>
          <w:p w14:paraId="2A6B171D"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w:t>
            </w:r>
          </w:p>
        </w:tc>
        <w:tc>
          <w:tcPr>
            <w:tcW w:w="709" w:type="dxa"/>
            <w:gridSpan w:val="2"/>
            <w:tcBorders>
              <w:top w:val="nil"/>
              <w:left w:val="nil"/>
              <w:bottom w:val="single" w:sz="4" w:space="0" w:color="auto"/>
              <w:right w:val="single" w:sz="4" w:space="0" w:color="auto"/>
            </w:tcBorders>
            <w:shd w:val="clear" w:color="auto" w:fill="auto"/>
            <w:noWrap/>
            <w:vAlign w:val="center"/>
          </w:tcPr>
          <w:p w14:paraId="696286A1"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430</w:t>
            </w:r>
          </w:p>
        </w:tc>
        <w:tc>
          <w:tcPr>
            <w:tcW w:w="851" w:type="dxa"/>
            <w:gridSpan w:val="2"/>
            <w:tcBorders>
              <w:top w:val="nil"/>
              <w:left w:val="nil"/>
              <w:bottom w:val="single" w:sz="4" w:space="0" w:color="auto"/>
              <w:right w:val="single" w:sz="4" w:space="0" w:color="auto"/>
            </w:tcBorders>
            <w:shd w:val="clear" w:color="auto" w:fill="auto"/>
            <w:noWrap/>
            <w:vAlign w:val="center"/>
          </w:tcPr>
          <w:p w14:paraId="03D3B931"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430</w:t>
            </w:r>
          </w:p>
        </w:tc>
        <w:tc>
          <w:tcPr>
            <w:tcW w:w="850" w:type="dxa"/>
            <w:gridSpan w:val="3"/>
            <w:tcBorders>
              <w:top w:val="nil"/>
              <w:left w:val="nil"/>
              <w:bottom w:val="single" w:sz="4" w:space="0" w:color="auto"/>
              <w:right w:val="single" w:sz="4" w:space="0" w:color="auto"/>
            </w:tcBorders>
            <w:shd w:val="clear" w:color="auto" w:fill="auto"/>
            <w:noWrap/>
            <w:vAlign w:val="center"/>
          </w:tcPr>
          <w:p w14:paraId="6C743316"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tcPr>
          <w:p w14:paraId="40D8CC3A"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w:t>
            </w:r>
          </w:p>
        </w:tc>
        <w:tc>
          <w:tcPr>
            <w:tcW w:w="708" w:type="dxa"/>
            <w:tcBorders>
              <w:top w:val="nil"/>
              <w:left w:val="nil"/>
              <w:bottom w:val="single" w:sz="4" w:space="0" w:color="auto"/>
              <w:right w:val="single" w:sz="4" w:space="0" w:color="auto"/>
            </w:tcBorders>
            <w:shd w:val="clear" w:color="auto" w:fill="auto"/>
            <w:noWrap/>
            <w:vAlign w:val="center"/>
          </w:tcPr>
          <w:p w14:paraId="581FA303"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w:t>
            </w:r>
          </w:p>
        </w:tc>
        <w:tc>
          <w:tcPr>
            <w:tcW w:w="851" w:type="dxa"/>
            <w:tcBorders>
              <w:top w:val="nil"/>
              <w:left w:val="nil"/>
              <w:bottom w:val="single" w:sz="4" w:space="0" w:color="auto"/>
              <w:right w:val="single" w:sz="4" w:space="0" w:color="auto"/>
            </w:tcBorders>
            <w:shd w:val="clear" w:color="auto" w:fill="auto"/>
            <w:noWrap/>
            <w:vAlign w:val="center"/>
          </w:tcPr>
          <w:p w14:paraId="50BD910A"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w:t>
            </w:r>
          </w:p>
        </w:tc>
        <w:tc>
          <w:tcPr>
            <w:tcW w:w="709" w:type="dxa"/>
            <w:gridSpan w:val="3"/>
            <w:tcBorders>
              <w:top w:val="nil"/>
              <w:left w:val="nil"/>
              <w:bottom w:val="single" w:sz="4" w:space="0" w:color="auto"/>
              <w:right w:val="single" w:sz="4" w:space="0" w:color="auto"/>
            </w:tcBorders>
            <w:shd w:val="clear" w:color="auto" w:fill="auto"/>
            <w:noWrap/>
            <w:vAlign w:val="center"/>
          </w:tcPr>
          <w:p w14:paraId="13721C81" w14:textId="77777777" w:rsidR="006C73D6" w:rsidRDefault="00000000">
            <w:pPr>
              <w:spacing w:line="240" w:lineRule="exact"/>
              <w:ind w:firstLineChars="100" w:firstLine="181"/>
              <w:rPr>
                <w:rFonts w:ascii="Times New Roman" w:eastAsia="方正仿宋_GBK" w:hAnsi="Times New Roman" w:cs="宋体" w:hint="default"/>
                <w:b/>
                <w:sz w:val="18"/>
                <w:szCs w:val="18"/>
              </w:rPr>
            </w:pPr>
            <w:r>
              <w:rPr>
                <w:rFonts w:ascii="Times New Roman" w:eastAsia="方正仿宋_GBK" w:hAnsi="Times New Roman" w:cs="宋体"/>
                <w:b/>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BBC3B9C" w14:textId="77777777" w:rsidR="006C73D6" w:rsidRDefault="00000000">
            <w:pPr>
              <w:spacing w:line="240" w:lineRule="exact"/>
              <w:ind w:firstLineChars="100" w:firstLine="181"/>
              <w:rPr>
                <w:rFonts w:ascii="Times New Roman" w:eastAsia="方正仿宋_GBK" w:hAnsi="Times New Roman" w:cs="宋体" w:hint="default"/>
                <w:b/>
                <w:sz w:val="18"/>
                <w:szCs w:val="18"/>
              </w:rPr>
            </w:pPr>
            <w:r>
              <w:rPr>
                <w:rFonts w:ascii="Times New Roman" w:eastAsia="方正仿宋_GBK" w:hAnsi="Times New Roman" w:cs="宋体"/>
                <w:b/>
                <w:sz w:val="18"/>
                <w:szCs w:val="18"/>
              </w:rPr>
              <w:t xml:space="preserve">　</w:t>
            </w:r>
          </w:p>
        </w:tc>
      </w:tr>
      <w:tr w:rsidR="006C73D6" w14:paraId="2635AB0A" w14:textId="77777777">
        <w:trPr>
          <w:trHeight w:val="500"/>
        </w:trPr>
        <w:tc>
          <w:tcPr>
            <w:tcW w:w="959" w:type="dxa"/>
            <w:tcBorders>
              <w:top w:val="nil"/>
              <w:left w:val="single" w:sz="4" w:space="0" w:color="auto"/>
              <w:bottom w:val="single" w:sz="4" w:space="0" w:color="auto"/>
              <w:right w:val="single" w:sz="4" w:space="0" w:color="auto"/>
            </w:tcBorders>
            <w:shd w:val="clear" w:color="auto" w:fill="auto"/>
            <w:noWrap/>
            <w:vAlign w:val="center"/>
          </w:tcPr>
          <w:p w14:paraId="17D4FF94" w14:textId="77777777" w:rsidR="006C73D6" w:rsidRDefault="00000000">
            <w:pPr>
              <w:spacing w:line="240" w:lineRule="exact"/>
              <w:rPr>
                <w:rFonts w:ascii="Times New Roman" w:eastAsia="方正仿宋_GBK" w:hAnsi="Times New Roman" w:cs="宋体" w:hint="default"/>
                <w:b/>
                <w:sz w:val="18"/>
                <w:szCs w:val="18"/>
              </w:rPr>
            </w:pPr>
            <w:r>
              <w:rPr>
                <w:rFonts w:ascii="Times New Roman" w:eastAsia="方正仿宋_GBK" w:hAnsi="Times New Roman" w:cs="宋体"/>
                <w:b/>
                <w:sz w:val="18"/>
                <w:szCs w:val="18"/>
              </w:rPr>
              <w:t>优抚对象人数</w:t>
            </w:r>
          </w:p>
        </w:tc>
        <w:tc>
          <w:tcPr>
            <w:tcW w:w="709" w:type="dxa"/>
            <w:tcBorders>
              <w:top w:val="nil"/>
              <w:left w:val="nil"/>
              <w:bottom w:val="single" w:sz="4" w:space="0" w:color="auto"/>
              <w:right w:val="single" w:sz="4" w:space="0" w:color="auto"/>
            </w:tcBorders>
            <w:shd w:val="clear" w:color="auto" w:fill="auto"/>
            <w:noWrap/>
            <w:vAlign w:val="center"/>
          </w:tcPr>
          <w:p w14:paraId="615D9CF7" w14:textId="77777777" w:rsidR="006C73D6" w:rsidRDefault="00000000">
            <w:pPr>
              <w:spacing w:line="240" w:lineRule="exact"/>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人</w:t>
            </w:r>
            <w:r>
              <w:rPr>
                <w:rFonts w:ascii="Times New Roman" w:eastAsia="方正仿宋_GBK" w:hAnsi="Times New Roman" w:cs="宋体"/>
                <w:b/>
                <w:sz w:val="18"/>
                <w:szCs w:val="18"/>
              </w:rPr>
              <w:t>/</w:t>
            </w:r>
            <w:r>
              <w:rPr>
                <w:rFonts w:ascii="Times New Roman" w:eastAsia="方正仿宋_GBK" w:hAnsi="Times New Roman" w:cs="宋体"/>
                <w:b/>
                <w:sz w:val="18"/>
                <w:szCs w:val="18"/>
              </w:rPr>
              <w:t>户</w:t>
            </w:r>
          </w:p>
        </w:tc>
        <w:tc>
          <w:tcPr>
            <w:tcW w:w="708" w:type="dxa"/>
            <w:tcBorders>
              <w:top w:val="nil"/>
              <w:left w:val="nil"/>
              <w:bottom w:val="single" w:sz="4" w:space="0" w:color="auto"/>
              <w:right w:val="single" w:sz="4" w:space="0" w:color="auto"/>
            </w:tcBorders>
            <w:shd w:val="clear" w:color="auto" w:fill="auto"/>
            <w:noWrap/>
            <w:vAlign w:val="center"/>
          </w:tcPr>
          <w:p w14:paraId="5F5BA584"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w:t>
            </w:r>
          </w:p>
        </w:tc>
        <w:tc>
          <w:tcPr>
            <w:tcW w:w="709" w:type="dxa"/>
            <w:gridSpan w:val="2"/>
            <w:tcBorders>
              <w:top w:val="nil"/>
              <w:left w:val="nil"/>
              <w:bottom w:val="single" w:sz="4" w:space="0" w:color="auto"/>
              <w:right w:val="single" w:sz="4" w:space="0" w:color="auto"/>
            </w:tcBorders>
            <w:shd w:val="clear" w:color="auto" w:fill="auto"/>
            <w:noWrap/>
            <w:vAlign w:val="center"/>
          </w:tcPr>
          <w:p w14:paraId="59E9A779"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98</w:t>
            </w:r>
          </w:p>
        </w:tc>
        <w:tc>
          <w:tcPr>
            <w:tcW w:w="851" w:type="dxa"/>
            <w:gridSpan w:val="2"/>
            <w:tcBorders>
              <w:top w:val="nil"/>
              <w:left w:val="nil"/>
              <w:bottom w:val="single" w:sz="4" w:space="0" w:color="auto"/>
              <w:right w:val="single" w:sz="4" w:space="0" w:color="auto"/>
            </w:tcBorders>
            <w:shd w:val="clear" w:color="auto" w:fill="auto"/>
            <w:noWrap/>
            <w:vAlign w:val="center"/>
          </w:tcPr>
          <w:p w14:paraId="73CAA3B9"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94</w:t>
            </w:r>
          </w:p>
        </w:tc>
        <w:tc>
          <w:tcPr>
            <w:tcW w:w="850" w:type="dxa"/>
            <w:gridSpan w:val="3"/>
            <w:tcBorders>
              <w:top w:val="nil"/>
              <w:left w:val="nil"/>
              <w:bottom w:val="single" w:sz="4" w:space="0" w:color="auto"/>
              <w:right w:val="single" w:sz="4" w:space="0" w:color="auto"/>
            </w:tcBorders>
            <w:shd w:val="clear" w:color="auto" w:fill="auto"/>
            <w:noWrap/>
            <w:vAlign w:val="center"/>
          </w:tcPr>
          <w:p w14:paraId="3FF7D715"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4.08</w:t>
            </w:r>
          </w:p>
        </w:tc>
        <w:tc>
          <w:tcPr>
            <w:tcW w:w="851" w:type="dxa"/>
            <w:gridSpan w:val="2"/>
            <w:tcBorders>
              <w:top w:val="nil"/>
              <w:left w:val="nil"/>
              <w:bottom w:val="single" w:sz="4" w:space="0" w:color="auto"/>
              <w:right w:val="single" w:sz="4" w:space="0" w:color="auto"/>
            </w:tcBorders>
            <w:shd w:val="clear" w:color="auto" w:fill="auto"/>
            <w:noWrap/>
            <w:vAlign w:val="center"/>
          </w:tcPr>
          <w:p w14:paraId="2203299B"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59.2</w:t>
            </w:r>
          </w:p>
        </w:tc>
        <w:tc>
          <w:tcPr>
            <w:tcW w:w="708" w:type="dxa"/>
            <w:tcBorders>
              <w:top w:val="nil"/>
              <w:left w:val="nil"/>
              <w:bottom w:val="single" w:sz="4" w:space="0" w:color="auto"/>
              <w:right w:val="single" w:sz="4" w:space="0" w:color="auto"/>
            </w:tcBorders>
            <w:shd w:val="clear" w:color="auto" w:fill="auto"/>
            <w:noWrap/>
            <w:vAlign w:val="center"/>
          </w:tcPr>
          <w:p w14:paraId="6E5FE524"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20</w:t>
            </w:r>
          </w:p>
        </w:tc>
        <w:tc>
          <w:tcPr>
            <w:tcW w:w="851" w:type="dxa"/>
            <w:tcBorders>
              <w:top w:val="nil"/>
              <w:left w:val="nil"/>
              <w:bottom w:val="single" w:sz="4" w:space="0" w:color="auto"/>
              <w:right w:val="single" w:sz="4" w:space="0" w:color="auto"/>
            </w:tcBorders>
            <w:shd w:val="clear" w:color="auto" w:fill="auto"/>
            <w:noWrap/>
            <w:vAlign w:val="center"/>
          </w:tcPr>
          <w:p w14:paraId="6FE67B01"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11.84</w:t>
            </w:r>
          </w:p>
        </w:tc>
        <w:tc>
          <w:tcPr>
            <w:tcW w:w="709" w:type="dxa"/>
            <w:gridSpan w:val="3"/>
            <w:tcBorders>
              <w:top w:val="nil"/>
              <w:left w:val="nil"/>
              <w:bottom w:val="single" w:sz="4" w:space="0" w:color="auto"/>
              <w:right w:val="single" w:sz="4" w:space="0" w:color="auto"/>
            </w:tcBorders>
            <w:shd w:val="clear" w:color="auto" w:fill="auto"/>
            <w:noWrap/>
            <w:vAlign w:val="center"/>
          </w:tcPr>
          <w:p w14:paraId="7809C8F9" w14:textId="77777777" w:rsidR="006C73D6" w:rsidRDefault="00000000">
            <w:pPr>
              <w:spacing w:line="240" w:lineRule="exact"/>
              <w:ind w:firstLineChars="100" w:firstLine="181"/>
              <w:rPr>
                <w:rFonts w:ascii="Times New Roman" w:eastAsia="方正仿宋_GBK" w:hAnsi="Times New Roman" w:cs="宋体" w:hint="default"/>
                <w:b/>
                <w:sz w:val="18"/>
                <w:szCs w:val="18"/>
              </w:rPr>
            </w:pPr>
            <w:r>
              <w:rPr>
                <w:rFonts w:ascii="Times New Roman" w:eastAsia="方正仿宋_GBK" w:hAnsi="Times New Roman" w:cs="宋体"/>
                <w:b/>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A700327" w14:textId="77777777" w:rsidR="006C73D6" w:rsidRDefault="00000000">
            <w:pPr>
              <w:spacing w:line="240" w:lineRule="exact"/>
              <w:ind w:firstLineChars="100" w:firstLine="181"/>
              <w:rPr>
                <w:rFonts w:ascii="Times New Roman" w:eastAsia="方正仿宋_GBK" w:hAnsi="Times New Roman" w:cs="宋体" w:hint="default"/>
                <w:b/>
                <w:sz w:val="18"/>
                <w:szCs w:val="18"/>
              </w:rPr>
            </w:pPr>
            <w:r>
              <w:rPr>
                <w:rFonts w:ascii="Times New Roman" w:eastAsia="方正仿宋_GBK" w:hAnsi="Times New Roman" w:cs="宋体"/>
                <w:b/>
                <w:sz w:val="18"/>
                <w:szCs w:val="18"/>
              </w:rPr>
              <w:t xml:space="preserve">　</w:t>
            </w:r>
          </w:p>
        </w:tc>
      </w:tr>
      <w:tr w:rsidR="006C73D6" w14:paraId="3B6D9A6F" w14:textId="77777777">
        <w:trPr>
          <w:trHeight w:val="500"/>
        </w:trPr>
        <w:tc>
          <w:tcPr>
            <w:tcW w:w="959" w:type="dxa"/>
            <w:tcBorders>
              <w:top w:val="nil"/>
              <w:left w:val="single" w:sz="4" w:space="0" w:color="auto"/>
              <w:bottom w:val="single" w:sz="4" w:space="0" w:color="auto"/>
              <w:right w:val="single" w:sz="4" w:space="0" w:color="auto"/>
            </w:tcBorders>
            <w:shd w:val="clear" w:color="auto" w:fill="auto"/>
            <w:noWrap/>
            <w:vAlign w:val="center"/>
          </w:tcPr>
          <w:p w14:paraId="73EF5720" w14:textId="77777777" w:rsidR="006C73D6" w:rsidRDefault="00000000">
            <w:pPr>
              <w:spacing w:line="240" w:lineRule="exact"/>
              <w:rPr>
                <w:rFonts w:ascii="Times New Roman" w:eastAsia="方正仿宋_GBK" w:hAnsi="Times New Roman" w:cs="宋体" w:hint="default"/>
                <w:b/>
                <w:sz w:val="18"/>
                <w:szCs w:val="18"/>
              </w:rPr>
            </w:pPr>
            <w:r>
              <w:rPr>
                <w:rFonts w:ascii="Times New Roman" w:eastAsia="方正仿宋_GBK" w:hAnsi="Times New Roman" w:cs="宋体"/>
                <w:b/>
                <w:sz w:val="18"/>
                <w:szCs w:val="18"/>
              </w:rPr>
              <w:t>补助率</w:t>
            </w:r>
          </w:p>
        </w:tc>
        <w:tc>
          <w:tcPr>
            <w:tcW w:w="709" w:type="dxa"/>
            <w:tcBorders>
              <w:top w:val="nil"/>
              <w:left w:val="nil"/>
              <w:bottom w:val="single" w:sz="4" w:space="0" w:color="auto"/>
              <w:right w:val="single" w:sz="4" w:space="0" w:color="auto"/>
            </w:tcBorders>
            <w:shd w:val="clear" w:color="auto" w:fill="auto"/>
            <w:noWrap/>
            <w:vAlign w:val="center"/>
          </w:tcPr>
          <w:p w14:paraId="3FEE652E"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7AC679C"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w:t>
            </w:r>
          </w:p>
        </w:tc>
        <w:tc>
          <w:tcPr>
            <w:tcW w:w="709" w:type="dxa"/>
            <w:gridSpan w:val="2"/>
            <w:tcBorders>
              <w:top w:val="nil"/>
              <w:left w:val="nil"/>
              <w:bottom w:val="single" w:sz="4" w:space="0" w:color="auto"/>
              <w:right w:val="single" w:sz="4" w:space="0" w:color="auto"/>
            </w:tcBorders>
            <w:shd w:val="clear" w:color="auto" w:fill="auto"/>
            <w:noWrap/>
            <w:vAlign w:val="center"/>
          </w:tcPr>
          <w:p w14:paraId="6C0F939A"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w:t>
            </w:r>
          </w:p>
        </w:tc>
        <w:tc>
          <w:tcPr>
            <w:tcW w:w="851" w:type="dxa"/>
            <w:gridSpan w:val="2"/>
            <w:tcBorders>
              <w:top w:val="nil"/>
              <w:left w:val="nil"/>
              <w:bottom w:val="single" w:sz="4" w:space="0" w:color="auto"/>
              <w:right w:val="single" w:sz="4" w:space="0" w:color="auto"/>
            </w:tcBorders>
            <w:shd w:val="clear" w:color="auto" w:fill="auto"/>
            <w:noWrap/>
            <w:vAlign w:val="center"/>
          </w:tcPr>
          <w:p w14:paraId="2C9E632C"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w:t>
            </w:r>
          </w:p>
        </w:tc>
        <w:tc>
          <w:tcPr>
            <w:tcW w:w="850" w:type="dxa"/>
            <w:gridSpan w:val="3"/>
            <w:tcBorders>
              <w:top w:val="nil"/>
              <w:left w:val="nil"/>
              <w:bottom w:val="single" w:sz="4" w:space="0" w:color="auto"/>
              <w:right w:val="single" w:sz="4" w:space="0" w:color="auto"/>
            </w:tcBorders>
            <w:shd w:val="clear" w:color="auto" w:fill="auto"/>
            <w:noWrap/>
            <w:vAlign w:val="center"/>
          </w:tcPr>
          <w:p w14:paraId="534F5BEF"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tcPr>
          <w:p w14:paraId="2686CE92"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w:t>
            </w:r>
          </w:p>
        </w:tc>
        <w:tc>
          <w:tcPr>
            <w:tcW w:w="708" w:type="dxa"/>
            <w:tcBorders>
              <w:top w:val="nil"/>
              <w:left w:val="nil"/>
              <w:bottom w:val="single" w:sz="4" w:space="0" w:color="auto"/>
              <w:right w:val="single" w:sz="4" w:space="0" w:color="auto"/>
            </w:tcBorders>
            <w:shd w:val="clear" w:color="auto" w:fill="auto"/>
            <w:noWrap/>
            <w:vAlign w:val="center"/>
          </w:tcPr>
          <w:p w14:paraId="1CAF7C5A"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w:t>
            </w:r>
          </w:p>
        </w:tc>
        <w:tc>
          <w:tcPr>
            <w:tcW w:w="851" w:type="dxa"/>
            <w:tcBorders>
              <w:top w:val="nil"/>
              <w:left w:val="nil"/>
              <w:bottom w:val="single" w:sz="4" w:space="0" w:color="auto"/>
              <w:right w:val="single" w:sz="4" w:space="0" w:color="auto"/>
            </w:tcBorders>
            <w:shd w:val="clear" w:color="auto" w:fill="auto"/>
            <w:noWrap/>
            <w:vAlign w:val="center"/>
          </w:tcPr>
          <w:p w14:paraId="13423CD9"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w:t>
            </w:r>
          </w:p>
        </w:tc>
        <w:tc>
          <w:tcPr>
            <w:tcW w:w="709" w:type="dxa"/>
            <w:gridSpan w:val="3"/>
            <w:tcBorders>
              <w:top w:val="nil"/>
              <w:left w:val="nil"/>
              <w:bottom w:val="single" w:sz="4" w:space="0" w:color="auto"/>
              <w:right w:val="single" w:sz="4" w:space="0" w:color="auto"/>
            </w:tcBorders>
            <w:shd w:val="clear" w:color="auto" w:fill="auto"/>
            <w:noWrap/>
            <w:vAlign w:val="center"/>
          </w:tcPr>
          <w:p w14:paraId="6F25147D" w14:textId="77777777" w:rsidR="006C73D6" w:rsidRDefault="00000000">
            <w:pPr>
              <w:spacing w:line="240" w:lineRule="exact"/>
              <w:ind w:firstLineChars="100" w:firstLine="181"/>
              <w:rPr>
                <w:rFonts w:ascii="Times New Roman" w:eastAsia="方正仿宋_GBK" w:hAnsi="Times New Roman" w:cs="宋体" w:hint="default"/>
                <w:b/>
                <w:sz w:val="18"/>
                <w:szCs w:val="18"/>
              </w:rPr>
            </w:pPr>
            <w:r>
              <w:rPr>
                <w:rFonts w:ascii="Times New Roman" w:eastAsia="方正仿宋_GBK" w:hAnsi="Times New Roman" w:cs="宋体"/>
                <w:b/>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C90006F" w14:textId="77777777" w:rsidR="006C73D6" w:rsidRDefault="00000000">
            <w:pPr>
              <w:spacing w:line="240" w:lineRule="exact"/>
              <w:ind w:firstLineChars="100" w:firstLine="181"/>
              <w:rPr>
                <w:rFonts w:ascii="Times New Roman" w:eastAsia="方正仿宋_GBK" w:hAnsi="Times New Roman" w:cs="宋体" w:hint="default"/>
                <w:b/>
                <w:sz w:val="18"/>
                <w:szCs w:val="18"/>
              </w:rPr>
            </w:pPr>
            <w:r>
              <w:rPr>
                <w:rFonts w:ascii="Times New Roman" w:eastAsia="方正仿宋_GBK" w:hAnsi="Times New Roman" w:cs="宋体"/>
                <w:b/>
                <w:sz w:val="18"/>
                <w:szCs w:val="18"/>
              </w:rPr>
              <w:t xml:space="preserve">　</w:t>
            </w:r>
          </w:p>
        </w:tc>
      </w:tr>
      <w:tr w:rsidR="006C73D6" w14:paraId="40A98152" w14:textId="77777777">
        <w:trPr>
          <w:trHeight w:val="500"/>
        </w:trPr>
        <w:tc>
          <w:tcPr>
            <w:tcW w:w="959" w:type="dxa"/>
            <w:tcBorders>
              <w:top w:val="nil"/>
              <w:left w:val="single" w:sz="4" w:space="0" w:color="auto"/>
              <w:bottom w:val="single" w:sz="4" w:space="0" w:color="auto"/>
              <w:right w:val="single" w:sz="4" w:space="0" w:color="auto"/>
            </w:tcBorders>
            <w:shd w:val="clear" w:color="auto" w:fill="auto"/>
            <w:noWrap/>
            <w:vAlign w:val="center"/>
          </w:tcPr>
          <w:p w14:paraId="76CA74C1" w14:textId="77777777" w:rsidR="006C73D6" w:rsidRDefault="00000000">
            <w:pPr>
              <w:spacing w:line="240" w:lineRule="exact"/>
              <w:rPr>
                <w:rFonts w:ascii="Times New Roman" w:eastAsia="方正仿宋_GBK" w:hAnsi="Times New Roman" w:cs="宋体" w:hint="default"/>
                <w:b/>
                <w:sz w:val="18"/>
                <w:szCs w:val="18"/>
              </w:rPr>
            </w:pPr>
            <w:r>
              <w:rPr>
                <w:rFonts w:ascii="Times New Roman" w:eastAsia="方正仿宋_GBK" w:hAnsi="Times New Roman" w:cs="宋体"/>
                <w:b/>
                <w:sz w:val="18"/>
                <w:szCs w:val="18"/>
              </w:rPr>
              <w:t>补助资金及时到位率</w:t>
            </w:r>
          </w:p>
        </w:tc>
        <w:tc>
          <w:tcPr>
            <w:tcW w:w="709" w:type="dxa"/>
            <w:tcBorders>
              <w:top w:val="nil"/>
              <w:left w:val="nil"/>
              <w:bottom w:val="single" w:sz="4" w:space="0" w:color="auto"/>
              <w:right w:val="single" w:sz="4" w:space="0" w:color="auto"/>
            </w:tcBorders>
            <w:shd w:val="clear" w:color="auto" w:fill="auto"/>
            <w:noWrap/>
            <w:vAlign w:val="center"/>
          </w:tcPr>
          <w:p w14:paraId="4FEE078C"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9A47460"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w:t>
            </w:r>
          </w:p>
        </w:tc>
        <w:tc>
          <w:tcPr>
            <w:tcW w:w="709" w:type="dxa"/>
            <w:gridSpan w:val="2"/>
            <w:tcBorders>
              <w:top w:val="nil"/>
              <w:left w:val="nil"/>
              <w:bottom w:val="single" w:sz="4" w:space="0" w:color="auto"/>
              <w:right w:val="single" w:sz="4" w:space="0" w:color="auto"/>
            </w:tcBorders>
            <w:shd w:val="clear" w:color="auto" w:fill="auto"/>
            <w:noWrap/>
            <w:vAlign w:val="center"/>
          </w:tcPr>
          <w:p w14:paraId="35118402"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w:t>
            </w:r>
          </w:p>
        </w:tc>
        <w:tc>
          <w:tcPr>
            <w:tcW w:w="851" w:type="dxa"/>
            <w:gridSpan w:val="2"/>
            <w:tcBorders>
              <w:top w:val="nil"/>
              <w:left w:val="nil"/>
              <w:bottom w:val="single" w:sz="4" w:space="0" w:color="auto"/>
              <w:right w:val="single" w:sz="4" w:space="0" w:color="auto"/>
            </w:tcBorders>
            <w:shd w:val="clear" w:color="auto" w:fill="auto"/>
            <w:noWrap/>
            <w:vAlign w:val="center"/>
          </w:tcPr>
          <w:p w14:paraId="7C020163"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w:t>
            </w:r>
          </w:p>
        </w:tc>
        <w:tc>
          <w:tcPr>
            <w:tcW w:w="850" w:type="dxa"/>
            <w:gridSpan w:val="3"/>
            <w:tcBorders>
              <w:top w:val="nil"/>
              <w:left w:val="nil"/>
              <w:bottom w:val="single" w:sz="4" w:space="0" w:color="auto"/>
              <w:right w:val="single" w:sz="4" w:space="0" w:color="auto"/>
            </w:tcBorders>
            <w:shd w:val="clear" w:color="auto" w:fill="auto"/>
            <w:noWrap/>
            <w:vAlign w:val="center"/>
          </w:tcPr>
          <w:p w14:paraId="73FC29CC"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tcPr>
          <w:p w14:paraId="2BDC7A9C"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w:t>
            </w:r>
          </w:p>
        </w:tc>
        <w:tc>
          <w:tcPr>
            <w:tcW w:w="708" w:type="dxa"/>
            <w:tcBorders>
              <w:top w:val="nil"/>
              <w:left w:val="nil"/>
              <w:bottom w:val="single" w:sz="4" w:space="0" w:color="auto"/>
              <w:right w:val="single" w:sz="4" w:space="0" w:color="auto"/>
            </w:tcBorders>
            <w:shd w:val="clear" w:color="auto" w:fill="auto"/>
            <w:noWrap/>
            <w:vAlign w:val="center"/>
          </w:tcPr>
          <w:p w14:paraId="4458841E"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20</w:t>
            </w:r>
          </w:p>
        </w:tc>
        <w:tc>
          <w:tcPr>
            <w:tcW w:w="851" w:type="dxa"/>
            <w:tcBorders>
              <w:top w:val="nil"/>
              <w:left w:val="nil"/>
              <w:bottom w:val="single" w:sz="4" w:space="0" w:color="auto"/>
              <w:right w:val="single" w:sz="4" w:space="0" w:color="auto"/>
            </w:tcBorders>
            <w:shd w:val="clear" w:color="auto" w:fill="auto"/>
            <w:noWrap/>
            <w:vAlign w:val="center"/>
          </w:tcPr>
          <w:p w14:paraId="12D15DC0"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20</w:t>
            </w:r>
          </w:p>
        </w:tc>
        <w:tc>
          <w:tcPr>
            <w:tcW w:w="709" w:type="dxa"/>
            <w:gridSpan w:val="3"/>
            <w:tcBorders>
              <w:top w:val="nil"/>
              <w:left w:val="nil"/>
              <w:bottom w:val="single" w:sz="4" w:space="0" w:color="auto"/>
              <w:right w:val="single" w:sz="4" w:space="0" w:color="auto"/>
            </w:tcBorders>
            <w:shd w:val="clear" w:color="auto" w:fill="auto"/>
            <w:noWrap/>
            <w:vAlign w:val="center"/>
          </w:tcPr>
          <w:p w14:paraId="050642FB" w14:textId="77777777" w:rsidR="006C73D6" w:rsidRDefault="00000000">
            <w:pPr>
              <w:spacing w:line="240" w:lineRule="exact"/>
              <w:ind w:firstLineChars="100" w:firstLine="181"/>
              <w:rPr>
                <w:rFonts w:ascii="Times New Roman" w:eastAsia="方正仿宋_GBK" w:hAnsi="Times New Roman" w:cs="宋体" w:hint="default"/>
                <w:b/>
                <w:sz w:val="18"/>
                <w:szCs w:val="18"/>
              </w:rPr>
            </w:pPr>
            <w:r>
              <w:rPr>
                <w:rFonts w:ascii="Times New Roman" w:eastAsia="方正仿宋_GBK" w:hAnsi="Times New Roman" w:cs="宋体"/>
                <w:b/>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C443B73" w14:textId="77777777" w:rsidR="006C73D6" w:rsidRDefault="00000000">
            <w:pPr>
              <w:spacing w:line="240" w:lineRule="exact"/>
              <w:ind w:firstLineChars="100" w:firstLine="181"/>
              <w:rPr>
                <w:rFonts w:ascii="Times New Roman" w:eastAsia="方正仿宋_GBK" w:hAnsi="Times New Roman" w:cs="宋体" w:hint="default"/>
                <w:b/>
                <w:sz w:val="18"/>
                <w:szCs w:val="18"/>
              </w:rPr>
            </w:pPr>
            <w:r>
              <w:rPr>
                <w:rFonts w:ascii="Times New Roman" w:eastAsia="方正仿宋_GBK" w:hAnsi="Times New Roman" w:cs="宋体"/>
                <w:b/>
                <w:sz w:val="18"/>
                <w:szCs w:val="18"/>
              </w:rPr>
              <w:t xml:space="preserve">　</w:t>
            </w:r>
          </w:p>
        </w:tc>
      </w:tr>
      <w:tr w:rsidR="006C73D6" w14:paraId="7B0D334E" w14:textId="77777777">
        <w:trPr>
          <w:trHeight w:val="500"/>
        </w:trPr>
        <w:tc>
          <w:tcPr>
            <w:tcW w:w="959" w:type="dxa"/>
            <w:tcBorders>
              <w:top w:val="nil"/>
              <w:left w:val="single" w:sz="4" w:space="0" w:color="auto"/>
              <w:bottom w:val="single" w:sz="4" w:space="0" w:color="auto"/>
              <w:right w:val="single" w:sz="4" w:space="0" w:color="auto"/>
            </w:tcBorders>
            <w:shd w:val="clear" w:color="auto" w:fill="auto"/>
            <w:noWrap/>
            <w:vAlign w:val="center"/>
          </w:tcPr>
          <w:p w14:paraId="41D2F8C3" w14:textId="77777777" w:rsidR="006C73D6" w:rsidRDefault="00000000">
            <w:pPr>
              <w:spacing w:line="240" w:lineRule="exact"/>
              <w:rPr>
                <w:rFonts w:ascii="Times New Roman" w:eastAsia="方正仿宋_GBK" w:hAnsi="Times New Roman" w:cs="宋体" w:hint="default"/>
                <w:b/>
                <w:sz w:val="18"/>
                <w:szCs w:val="18"/>
              </w:rPr>
            </w:pPr>
            <w:r>
              <w:rPr>
                <w:rFonts w:ascii="Times New Roman" w:eastAsia="方正仿宋_GBK" w:hAnsi="Times New Roman" w:cs="宋体"/>
                <w:b/>
                <w:sz w:val="18"/>
                <w:szCs w:val="18"/>
              </w:rPr>
              <w:t>补助政策知晓率</w:t>
            </w:r>
          </w:p>
        </w:tc>
        <w:tc>
          <w:tcPr>
            <w:tcW w:w="709" w:type="dxa"/>
            <w:tcBorders>
              <w:top w:val="nil"/>
              <w:left w:val="nil"/>
              <w:bottom w:val="single" w:sz="4" w:space="0" w:color="auto"/>
              <w:right w:val="single" w:sz="4" w:space="0" w:color="auto"/>
            </w:tcBorders>
            <w:shd w:val="clear" w:color="auto" w:fill="auto"/>
            <w:noWrap/>
            <w:vAlign w:val="center"/>
          </w:tcPr>
          <w:p w14:paraId="559E1FBD"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2E3479C4"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w:t>
            </w:r>
          </w:p>
        </w:tc>
        <w:tc>
          <w:tcPr>
            <w:tcW w:w="709" w:type="dxa"/>
            <w:gridSpan w:val="2"/>
            <w:tcBorders>
              <w:top w:val="nil"/>
              <w:left w:val="nil"/>
              <w:bottom w:val="single" w:sz="4" w:space="0" w:color="auto"/>
              <w:right w:val="single" w:sz="4" w:space="0" w:color="auto"/>
            </w:tcBorders>
            <w:shd w:val="clear" w:color="auto" w:fill="auto"/>
            <w:noWrap/>
            <w:vAlign w:val="center"/>
          </w:tcPr>
          <w:p w14:paraId="2E302175"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95</w:t>
            </w:r>
          </w:p>
        </w:tc>
        <w:tc>
          <w:tcPr>
            <w:tcW w:w="851" w:type="dxa"/>
            <w:gridSpan w:val="2"/>
            <w:tcBorders>
              <w:top w:val="nil"/>
              <w:left w:val="nil"/>
              <w:bottom w:val="single" w:sz="4" w:space="0" w:color="auto"/>
              <w:right w:val="single" w:sz="4" w:space="0" w:color="auto"/>
            </w:tcBorders>
            <w:shd w:val="clear" w:color="auto" w:fill="auto"/>
            <w:noWrap/>
            <w:vAlign w:val="center"/>
          </w:tcPr>
          <w:p w14:paraId="07804366"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95</w:t>
            </w:r>
          </w:p>
        </w:tc>
        <w:tc>
          <w:tcPr>
            <w:tcW w:w="850" w:type="dxa"/>
            <w:gridSpan w:val="3"/>
            <w:tcBorders>
              <w:top w:val="nil"/>
              <w:left w:val="nil"/>
              <w:bottom w:val="single" w:sz="4" w:space="0" w:color="auto"/>
              <w:right w:val="single" w:sz="4" w:space="0" w:color="auto"/>
            </w:tcBorders>
            <w:shd w:val="clear" w:color="auto" w:fill="auto"/>
            <w:noWrap/>
            <w:vAlign w:val="center"/>
          </w:tcPr>
          <w:p w14:paraId="5EA654E1"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tcPr>
          <w:p w14:paraId="2E1317C0"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w:t>
            </w:r>
          </w:p>
        </w:tc>
        <w:tc>
          <w:tcPr>
            <w:tcW w:w="708" w:type="dxa"/>
            <w:tcBorders>
              <w:top w:val="nil"/>
              <w:left w:val="nil"/>
              <w:bottom w:val="single" w:sz="4" w:space="0" w:color="auto"/>
              <w:right w:val="single" w:sz="4" w:space="0" w:color="auto"/>
            </w:tcBorders>
            <w:shd w:val="clear" w:color="auto" w:fill="auto"/>
            <w:noWrap/>
            <w:vAlign w:val="center"/>
          </w:tcPr>
          <w:p w14:paraId="2D82FCB0"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20</w:t>
            </w:r>
          </w:p>
        </w:tc>
        <w:tc>
          <w:tcPr>
            <w:tcW w:w="851" w:type="dxa"/>
            <w:tcBorders>
              <w:top w:val="nil"/>
              <w:left w:val="nil"/>
              <w:bottom w:val="single" w:sz="4" w:space="0" w:color="auto"/>
              <w:right w:val="single" w:sz="4" w:space="0" w:color="auto"/>
            </w:tcBorders>
            <w:shd w:val="clear" w:color="auto" w:fill="auto"/>
            <w:noWrap/>
            <w:vAlign w:val="center"/>
          </w:tcPr>
          <w:p w14:paraId="1524C0E9"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20</w:t>
            </w:r>
          </w:p>
        </w:tc>
        <w:tc>
          <w:tcPr>
            <w:tcW w:w="709" w:type="dxa"/>
            <w:gridSpan w:val="3"/>
            <w:tcBorders>
              <w:top w:val="nil"/>
              <w:left w:val="nil"/>
              <w:bottom w:val="single" w:sz="4" w:space="0" w:color="auto"/>
              <w:right w:val="single" w:sz="4" w:space="0" w:color="auto"/>
            </w:tcBorders>
            <w:shd w:val="clear" w:color="auto" w:fill="auto"/>
            <w:noWrap/>
            <w:vAlign w:val="center"/>
          </w:tcPr>
          <w:p w14:paraId="3E095D5F" w14:textId="77777777" w:rsidR="006C73D6" w:rsidRDefault="00000000">
            <w:pPr>
              <w:spacing w:line="240" w:lineRule="exact"/>
              <w:ind w:firstLineChars="100" w:firstLine="181"/>
              <w:rPr>
                <w:rFonts w:ascii="Times New Roman" w:eastAsia="方正仿宋_GBK" w:hAnsi="Times New Roman" w:cs="宋体" w:hint="default"/>
                <w:b/>
                <w:sz w:val="18"/>
                <w:szCs w:val="18"/>
              </w:rPr>
            </w:pPr>
            <w:r>
              <w:rPr>
                <w:rFonts w:ascii="Times New Roman" w:eastAsia="方正仿宋_GBK" w:hAnsi="Times New Roman" w:cs="宋体"/>
                <w:b/>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84FDE3B" w14:textId="77777777" w:rsidR="006C73D6" w:rsidRDefault="00000000">
            <w:pPr>
              <w:spacing w:line="240" w:lineRule="exact"/>
              <w:ind w:firstLineChars="100" w:firstLine="181"/>
              <w:rPr>
                <w:rFonts w:ascii="Times New Roman" w:eastAsia="方正仿宋_GBK" w:hAnsi="Times New Roman" w:cs="宋体" w:hint="default"/>
                <w:b/>
                <w:sz w:val="18"/>
                <w:szCs w:val="18"/>
              </w:rPr>
            </w:pPr>
            <w:r>
              <w:rPr>
                <w:rFonts w:ascii="Times New Roman" w:eastAsia="方正仿宋_GBK" w:hAnsi="Times New Roman" w:cs="宋体"/>
                <w:b/>
                <w:sz w:val="18"/>
                <w:szCs w:val="18"/>
              </w:rPr>
              <w:t xml:space="preserve">　</w:t>
            </w:r>
          </w:p>
        </w:tc>
      </w:tr>
      <w:tr w:rsidR="006C73D6" w14:paraId="212BE68C" w14:textId="77777777">
        <w:trPr>
          <w:trHeight w:val="500"/>
        </w:trPr>
        <w:tc>
          <w:tcPr>
            <w:tcW w:w="959" w:type="dxa"/>
            <w:tcBorders>
              <w:top w:val="nil"/>
              <w:left w:val="single" w:sz="4" w:space="0" w:color="auto"/>
              <w:bottom w:val="single" w:sz="4" w:space="0" w:color="auto"/>
              <w:right w:val="single" w:sz="4" w:space="0" w:color="auto"/>
            </w:tcBorders>
            <w:shd w:val="clear" w:color="auto" w:fill="auto"/>
            <w:noWrap/>
            <w:vAlign w:val="center"/>
          </w:tcPr>
          <w:p w14:paraId="4476282E" w14:textId="77777777" w:rsidR="006C73D6" w:rsidRDefault="00000000">
            <w:pPr>
              <w:spacing w:line="240" w:lineRule="exact"/>
              <w:rPr>
                <w:rFonts w:ascii="Times New Roman" w:eastAsia="方正仿宋_GBK" w:hAnsi="Times New Roman" w:cs="宋体" w:hint="default"/>
                <w:b/>
                <w:sz w:val="18"/>
                <w:szCs w:val="18"/>
              </w:rPr>
            </w:pPr>
            <w:r>
              <w:rPr>
                <w:rFonts w:ascii="Times New Roman" w:eastAsia="方正仿宋_GBK" w:hAnsi="Times New Roman" w:cs="宋体"/>
                <w:b/>
                <w:sz w:val="18"/>
                <w:szCs w:val="18"/>
              </w:rPr>
              <w:t>服务对象满意度</w:t>
            </w:r>
          </w:p>
        </w:tc>
        <w:tc>
          <w:tcPr>
            <w:tcW w:w="709" w:type="dxa"/>
            <w:tcBorders>
              <w:top w:val="nil"/>
              <w:left w:val="nil"/>
              <w:bottom w:val="single" w:sz="4" w:space="0" w:color="auto"/>
              <w:right w:val="single" w:sz="4" w:space="0" w:color="auto"/>
            </w:tcBorders>
            <w:shd w:val="clear" w:color="auto" w:fill="auto"/>
            <w:noWrap/>
            <w:vAlign w:val="center"/>
          </w:tcPr>
          <w:p w14:paraId="03F03578"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13FFE62"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w:t>
            </w:r>
          </w:p>
        </w:tc>
        <w:tc>
          <w:tcPr>
            <w:tcW w:w="709" w:type="dxa"/>
            <w:gridSpan w:val="2"/>
            <w:tcBorders>
              <w:top w:val="nil"/>
              <w:left w:val="nil"/>
              <w:bottom w:val="single" w:sz="4" w:space="0" w:color="auto"/>
              <w:right w:val="single" w:sz="4" w:space="0" w:color="auto"/>
            </w:tcBorders>
            <w:shd w:val="clear" w:color="auto" w:fill="auto"/>
            <w:noWrap/>
            <w:vAlign w:val="center"/>
          </w:tcPr>
          <w:p w14:paraId="7F0EBB82"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95</w:t>
            </w:r>
          </w:p>
        </w:tc>
        <w:tc>
          <w:tcPr>
            <w:tcW w:w="851" w:type="dxa"/>
            <w:gridSpan w:val="2"/>
            <w:tcBorders>
              <w:top w:val="nil"/>
              <w:left w:val="nil"/>
              <w:bottom w:val="single" w:sz="4" w:space="0" w:color="auto"/>
              <w:right w:val="single" w:sz="4" w:space="0" w:color="auto"/>
            </w:tcBorders>
            <w:shd w:val="clear" w:color="auto" w:fill="auto"/>
            <w:noWrap/>
            <w:vAlign w:val="center"/>
          </w:tcPr>
          <w:p w14:paraId="733C561F"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95</w:t>
            </w:r>
          </w:p>
        </w:tc>
        <w:tc>
          <w:tcPr>
            <w:tcW w:w="850" w:type="dxa"/>
            <w:gridSpan w:val="3"/>
            <w:tcBorders>
              <w:top w:val="nil"/>
              <w:left w:val="nil"/>
              <w:bottom w:val="single" w:sz="4" w:space="0" w:color="auto"/>
              <w:right w:val="single" w:sz="4" w:space="0" w:color="auto"/>
            </w:tcBorders>
            <w:shd w:val="clear" w:color="auto" w:fill="auto"/>
            <w:noWrap/>
            <w:vAlign w:val="center"/>
          </w:tcPr>
          <w:p w14:paraId="6CC0D2AD"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tcPr>
          <w:p w14:paraId="3C5F3AF2"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100</w:t>
            </w:r>
          </w:p>
        </w:tc>
        <w:tc>
          <w:tcPr>
            <w:tcW w:w="708" w:type="dxa"/>
            <w:tcBorders>
              <w:top w:val="nil"/>
              <w:left w:val="nil"/>
              <w:bottom w:val="single" w:sz="4" w:space="0" w:color="auto"/>
              <w:right w:val="single" w:sz="4" w:space="0" w:color="auto"/>
            </w:tcBorders>
            <w:shd w:val="clear" w:color="auto" w:fill="auto"/>
            <w:noWrap/>
            <w:vAlign w:val="center"/>
          </w:tcPr>
          <w:p w14:paraId="2C6538BF"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w:t>
            </w:r>
          </w:p>
        </w:tc>
        <w:tc>
          <w:tcPr>
            <w:tcW w:w="851" w:type="dxa"/>
            <w:tcBorders>
              <w:top w:val="nil"/>
              <w:left w:val="nil"/>
              <w:bottom w:val="single" w:sz="4" w:space="0" w:color="auto"/>
              <w:right w:val="single" w:sz="4" w:space="0" w:color="auto"/>
            </w:tcBorders>
            <w:shd w:val="clear" w:color="auto" w:fill="auto"/>
            <w:noWrap/>
            <w:vAlign w:val="center"/>
          </w:tcPr>
          <w:p w14:paraId="423EC144" w14:textId="77777777" w:rsidR="006C73D6" w:rsidRDefault="00000000">
            <w:pPr>
              <w:spacing w:line="240" w:lineRule="exact"/>
              <w:ind w:firstLineChars="100" w:firstLine="181"/>
              <w:jc w:val="center"/>
              <w:rPr>
                <w:rFonts w:ascii="Times New Roman" w:eastAsia="方正仿宋_GBK" w:hAnsi="Times New Roman" w:cs="宋体" w:hint="default"/>
                <w:b/>
                <w:sz w:val="18"/>
                <w:szCs w:val="18"/>
              </w:rPr>
            </w:pPr>
            <w:r>
              <w:rPr>
                <w:rFonts w:ascii="Times New Roman" w:eastAsia="方正仿宋_GBK" w:hAnsi="Times New Roman" w:cs="宋体"/>
                <w:b/>
                <w:sz w:val="18"/>
                <w:szCs w:val="18"/>
              </w:rPr>
              <w:t>10</w:t>
            </w:r>
          </w:p>
        </w:tc>
        <w:tc>
          <w:tcPr>
            <w:tcW w:w="709" w:type="dxa"/>
            <w:gridSpan w:val="3"/>
            <w:tcBorders>
              <w:top w:val="nil"/>
              <w:left w:val="nil"/>
              <w:bottom w:val="single" w:sz="4" w:space="0" w:color="auto"/>
              <w:right w:val="single" w:sz="4" w:space="0" w:color="auto"/>
            </w:tcBorders>
            <w:shd w:val="clear" w:color="auto" w:fill="auto"/>
            <w:noWrap/>
            <w:vAlign w:val="center"/>
          </w:tcPr>
          <w:p w14:paraId="7C892B49" w14:textId="77777777" w:rsidR="006C73D6" w:rsidRDefault="00000000">
            <w:pPr>
              <w:spacing w:line="240" w:lineRule="exact"/>
              <w:ind w:firstLineChars="100" w:firstLine="181"/>
              <w:rPr>
                <w:rFonts w:ascii="Times New Roman" w:eastAsia="方正仿宋_GBK" w:hAnsi="Times New Roman" w:cs="宋体" w:hint="default"/>
                <w:b/>
                <w:sz w:val="18"/>
                <w:szCs w:val="18"/>
              </w:rPr>
            </w:pPr>
            <w:r>
              <w:rPr>
                <w:rFonts w:ascii="Times New Roman" w:eastAsia="方正仿宋_GBK" w:hAnsi="Times New Roman" w:cs="宋体"/>
                <w:b/>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54E8AB4" w14:textId="77777777" w:rsidR="006C73D6" w:rsidRDefault="00000000">
            <w:pPr>
              <w:spacing w:line="240" w:lineRule="exact"/>
              <w:ind w:firstLineChars="100" w:firstLine="181"/>
              <w:rPr>
                <w:rFonts w:ascii="Times New Roman" w:eastAsia="方正仿宋_GBK" w:hAnsi="Times New Roman" w:cs="宋体" w:hint="default"/>
                <w:b/>
                <w:sz w:val="18"/>
                <w:szCs w:val="18"/>
              </w:rPr>
            </w:pPr>
            <w:r>
              <w:rPr>
                <w:rFonts w:ascii="Times New Roman" w:eastAsia="方正仿宋_GBK" w:hAnsi="Times New Roman" w:cs="宋体"/>
                <w:b/>
                <w:sz w:val="18"/>
                <w:szCs w:val="18"/>
              </w:rPr>
              <w:t xml:space="preserve">　</w:t>
            </w:r>
          </w:p>
        </w:tc>
      </w:tr>
    </w:tbl>
    <w:p w14:paraId="2C384374"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楷体_GBK" w:eastAsia="方正楷体_GBK" w:hAnsi="方正楷体_GBK" w:cs="方正楷体_GBK" w:hint="default"/>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（二）单位绩效评价情况</w:t>
      </w:r>
    </w:p>
    <w:p w14:paraId="058094A2" w14:textId="77777777" w:rsidR="006C73D6" w:rsidRDefault="00000000">
      <w:pPr>
        <w:pStyle w:val="2"/>
        <w:autoSpaceDE w:val="0"/>
        <w:spacing w:line="600" w:lineRule="exact"/>
        <w:ind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我单位未组织开展绩效评价。</w:t>
      </w:r>
    </w:p>
    <w:p w14:paraId="30D2B603"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楷体_GBK" w:eastAsia="方正楷体_GBK" w:hAnsi="方正楷体_GBK" w:cs="方正楷体_GBK" w:hint="default"/>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（三）财政绩效评价情况</w:t>
      </w:r>
    </w:p>
    <w:p w14:paraId="1E9D5C8C" w14:textId="77777777" w:rsidR="006C73D6" w:rsidRDefault="00000000">
      <w:pPr>
        <w:widowControl w:val="0"/>
        <w:autoSpaceDE w:val="0"/>
        <w:autoSpaceDN w:val="0"/>
        <w:adjustRightInd w:val="0"/>
        <w:spacing w:line="600" w:lineRule="exact"/>
        <w:ind w:firstLineChars="200" w:firstLine="640"/>
        <w:jc w:val="both"/>
        <w:rPr>
          <w:rFonts w:ascii="Times New Roman" w:eastAsia="方正仿宋_GBK" w:hAnsi="Times New Roman" w:cs="仿宋_GB2312" w:hint="default"/>
          <w:snapToGrid w:val="0"/>
          <w:sz w:val="32"/>
          <w:szCs w:val="32"/>
          <w:highlight w:val="yellow"/>
        </w:rPr>
      </w:pPr>
      <w:r>
        <w:rPr>
          <w:rStyle w:val="a9"/>
          <w:rFonts w:ascii="Times New Roman" w:eastAsia="方正仿宋_GBK" w:hAnsi="Times New Roman" w:cs="方正仿宋_GBK"/>
          <w:b w:val="0"/>
          <w:bCs/>
          <w:sz w:val="32"/>
          <w:szCs w:val="32"/>
          <w:shd w:val="clear" w:color="auto" w:fill="FFFFFF"/>
        </w:rPr>
        <w:t>重庆高新区财政局未委托第三方对我部门开展绩效评价。</w:t>
      </w:r>
    </w:p>
    <w:p w14:paraId="15F416F7"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黑体_GBK" w:eastAsia="方正黑体_GBK" w:hAnsi="方正黑体_GBK" w:cs="方正黑体_GBK" w:hint="default"/>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六、专业名词解释</w:t>
      </w:r>
    </w:p>
    <w:p w14:paraId="5021CCBC"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bCs/>
          <w:sz w:val="32"/>
          <w:szCs w:val="32"/>
          <w:shd w:val="clear" w:color="auto" w:fill="FFFFFF"/>
        </w:rPr>
        <w:t>（一）财政拨款收入：</w:t>
      </w:r>
      <w:r>
        <w:rPr>
          <w:rFonts w:ascii="Times New Roman" w:eastAsia="方正仿宋_GBK" w:hAnsi="Times New Roman" w:cs="方正仿宋_GBK"/>
          <w:sz w:val="32"/>
          <w:szCs w:val="32"/>
          <w:shd w:val="clear" w:color="auto" w:fill="FFFFFF"/>
        </w:rPr>
        <w:t>指本年度从本级财政部门取得的财政拨款，包括一般公共预算财政拨款和政府性基金预算财政拨款。</w:t>
      </w:r>
    </w:p>
    <w:p w14:paraId="3BB81B51"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bCs/>
          <w:sz w:val="32"/>
          <w:szCs w:val="32"/>
          <w:shd w:val="clear" w:color="auto" w:fill="FFFFFF"/>
        </w:rPr>
        <w:t>（二）事业收入：</w:t>
      </w:r>
      <w:r>
        <w:rPr>
          <w:rFonts w:ascii="Times New Roman" w:eastAsia="方正仿宋_GBK" w:hAnsi="Times New Roman" w:cs="方正仿宋_GBK"/>
          <w:sz w:val="32"/>
          <w:szCs w:val="32"/>
          <w:shd w:val="clear" w:color="auto" w:fill="FFFFFF"/>
        </w:rPr>
        <w:t>指事业单位开展专业业务活动及其辅助活动取得的现金流入；事业单位收到的财政专户实际核拨的教育收费等资金在此反映。</w:t>
      </w:r>
    </w:p>
    <w:p w14:paraId="20FCD628"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bCs/>
          <w:sz w:val="32"/>
          <w:szCs w:val="32"/>
          <w:shd w:val="clear" w:color="auto" w:fill="FFFFFF"/>
        </w:rPr>
        <w:t>（三）经营收入：</w:t>
      </w:r>
      <w:r>
        <w:rPr>
          <w:rFonts w:ascii="Times New Roman" w:eastAsia="方正仿宋_GBK" w:hAnsi="Times New Roman" w:cs="方正仿宋_GBK"/>
          <w:sz w:val="32"/>
          <w:szCs w:val="32"/>
          <w:shd w:val="clear" w:color="auto" w:fill="FFFFFF"/>
        </w:rPr>
        <w:t>指事业单位在专业业务活动及其辅助活动之外开展非独立核算经营活动取得的现金流入。</w:t>
      </w:r>
    </w:p>
    <w:p w14:paraId="1EB08D4E"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bCs/>
          <w:sz w:val="32"/>
          <w:szCs w:val="32"/>
          <w:shd w:val="clear" w:color="auto" w:fill="FFFFFF"/>
        </w:rPr>
        <w:lastRenderedPageBreak/>
        <w:t>（四）其他收入：</w:t>
      </w:r>
      <w:r>
        <w:rPr>
          <w:rFonts w:ascii="Times New Roman" w:eastAsia="方正仿宋_GBK" w:hAnsi="Times New Roman"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629BBD4"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bCs/>
          <w:sz w:val="32"/>
          <w:szCs w:val="32"/>
          <w:shd w:val="clear" w:color="auto" w:fill="FFFFFF"/>
        </w:rPr>
        <w:t>（五）使用非财政拨款结余：</w:t>
      </w:r>
      <w:r>
        <w:rPr>
          <w:rFonts w:ascii="Times New Roman" w:eastAsia="方正仿宋_GBK" w:hAnsi="Times New Roman"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A17B3B2"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bCs/>
          <w:sz w:val="32"/>
          <w:szCs w:val="32"/>
          <w:shd w:val="clear" w:color="auto" w:fill="FFFFFF"/>
        </w:rPr>
        <w:t>（六）年初结转和结余：</w:t>
      </w:r>
      <w:r>
        <w:rPr>
          <w:rFonts w:ascii="Times New Roman" w:eastAsia="方正仿宋_GBK" w:hAnsi="Times New Roman" w:cs="方正仿宋_GBK"/>
          <w:sz w:val="32"/>
          <w:szCs w:val="32"/>
          <w:shd w:val="clear" w:color="auto" w:fill="FFFFFF"/>
        </w:rPr>
        <w:t>指单位上年结转本年使用的基本支出结转、项目支出结转和结余、经营结余。</w:t>
      </w:r>
    </w:p>
    <w:p w14:paraId="3A557AEC"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bCs/>
          <w:sz w:val="32"/>
          <w:szCs w:val="32"/>
          <w:shd w:val="clear" w:color="auto" w:fill="FFFFFF"/>
        </w:rPr>
        <w:t>（七）结余分配：</w:t>
      </w:r>
      <w:r>
        <w:rPr>
          <w:rFonts w:ascii="Times New Roman" w:eastAsia="方正仿宋_GBK" w:hAnsi="Times New Roman" w:cs="方正仿宋_GBK"/>
          <w:sz w:val="32"/>
          <w:szCs w:val="32"/>
          <w:shd w:val="clear" w:color="auto" w:fill="FFFFFF"/>
        </w:rPr>
        <w:t>指单位按照国家有关规定，缴纳所得税、提取专用基金、转入非财政拨款结余等当年结余的分配情况。</w:t>
      </w:r>
    </w:p>
    <w:p w14:paraId="7C597F9B"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bCs/>
          <w:sz w:val="32"/>
          <w:szCs w:val="32"/>
          <w:shd w:val="clear" w:color="auto" w:fill="FFFFFF"/>
        </w:rPr>
        <w:t>（八）年末结转和结余</w:t>
      </w:r>
      <w:r>
        <w:rPr>
          <w:rFonts w:ascii="Times New Roman" w:eastAsia="楷体" w:hAnsi="Times New Roman" w:cs="楷体"/>
          <w:sz w:val="32"/>
          <w:szCs w:val="32"/>
          <w:shd w:val="clear" w:color="auto" w:fill="FFFFFF"/>
        </w:rPr>
        <w:t>：</w:t>
      </w:r>
      <w:r>
        <w:rPr>
          <w:rFonts w:ascii="Times New Roman" w:eastAsia="方正仿宋_GBK" w:hAnsi="Times New Roman" w:cs="方正仿宋_GBK"/>
          <w:sz w:val="32"/>
          <w:szCs w:val="32"/>
          <w:shd w:val="clear" w:color="auto" w:fill="FFFFFF"/>
        </w:rPr>
        <w:t>指单位结转下年的基本支出结转、项目支出结转和结余、经营结余。</w:t>
      </w:r>
    </w:p>
    <w:p w14:paraId="10814F47"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bCs/>
          <w:sz w:val="32"/>
          <w:szCs w:val="32"/>
          <w:shd w:val="clear" w:color="auto" w:fill="FFFFFF"/>
        </w:rPr>
        <w:t>（九）基本支出：</w:t>
      </w:r>
      <w:r>
        <w:rPr>
          <w:rFonts w:ascii="Times New Roman" w:eastAsia="方正仿宋_GBK" w:hAnsi="Times New Roman"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w:t>
      </w:r>
      <w:r>
        <w:rPr>
          <w:rFonts w:ascii="Times New Roman" w:eastAsia="方正仿宋_GBK" w:hAnsi="Times New Roman" w:cs="方正仿宋_GBK"/>
          <w:sz w:val="32"/>
          <w:szCs w:val="32"/>
          <w:shd w:val="clear" w:color="auto" w:fill="FFFFFF"/>
        </w:rPr>
        <w:lastRenderedPageBreak/>
        <w:t>公用经费指政府收支分类经济科目中除“工资福利支出”和“对个人和家庭的补助”外的其他支出。</w:t>
      </w:r>
    </w:p>
    <w:p w14:paraId="4BCB14E8"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bCs/>
          <w:sz w:val="32"/>
          <w:szCs w:val="32"/>
          <w:shd w:val="clear" w:color="auto" w:fill="FFFFFF"/>
        </w:rPr>
        <w:t>（十）项目支出：</w:t>
      </w:r>
      <w:r>
        <w:rPr>
          <w:rFonts w:ascii="Times New Roman" w:eastAsia="方正仿宋_GBK" w:hAnsi="Times New Roman" w:cs="方正仿宋_GBK"/>
          <w:sz w:val="32"/>
          <w:szCs w:val="32"/>
          <w:shd w:val="clear" w:color="auto" w:fill="FFFFFF"/>
        </w:rPr>
        <w:t>指在基本支出之外为完成特定行政任务和事业发展目标所发生的支出。</w:t>
      </w:r>
    </w:p>
    <w:p w14:paraId="48EDF860"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bCs/>
          <w:sz w:val="32"/>
          <w:szCs w:val="32"/>
          <w:shd w:val="clear" w:color="auto" w:fill="FFFFFF"/>
        </w:rPr>
        <w:t>（十一）经营支出</w:t>
      </w:r>
      <w:r>
        <w:rPr>
          <w:rFonts w:ascii="Times New Roman" w:eastAsia="楷体" w:hAnsi="Times New Roman" w:cs="楷体"/>
          <w:sz w:val="32"/>
          <w:szCs w:val="32"/>
          <w:shd w:val="clear" w:color="auto" w:fill="FFFFFF"/>
        </w:rPr>
        <w:t>：</w:t>
      </w:r>
      <w:r>
        <w:rPr>
          <w:rFonts w:ascii="Times New Roman" w:eastAsia="方正仿宋_GBK" w:hAnsi="Times New Roman" w:cs="方正仿宋_GBK"/>
          <w:sz w:val="32"/>
          <w:szCs w:val="32"/>
          <w:shd w:val="clear" w:color="auto" w:fill="FFFFFF"/>
        </w:rPr>
        <w:t>指事业单位在专业业务活动及其辅助活动之外开展非独立核算经营活动发生的支出。</w:t>
      </w:r>
    </w:p>
    <w:p w14:paraId="6C5E4A85"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bCs/>
          <w:sz w:val="32"/>
          <w:szCs w:val="32"/>
          <w:shd w:val="clear" w:color="auto" w:fill="FFFFFF"/>
        </w:rPr>
        <w:t>（十二）“三公”经费：</w:t>
      </w:r>
      <w:r>
        <w:rPr>
          <w:rFonts w:ascii="Times New Roman" w:eastAsia="方正仿宋_GBK" w:hAnsi="Times New Roman"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85DD3BD"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bCs/>
          <w:sz w:val="32"/>
          <w:szCs w:val="32"/>
          <w:shd w:val="clear" w:color="auto" w:fill="FFFFFF"/>
        </w:rPr>
        <w:t>（十三）机关运行经费：</w:t>
      </w:r>
      <w:r>
        <w:rPr>
          <w:rFonts w:ascii="Times New Roman" w:eastAsia="方正仿宋_GBK" w:hAnsi="Times New Roman"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290EA94"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bCs/>
          <w:sz w:val="32"/>
          <w:szCs w:val="32"/>
          <w:shd w:val="clear" w:color="auto" w:fill="FFFFFF"/>
        </w:rPr>
        <w:lastRenderedPageBreak/>
        <w:t>（十四）工资福利支出（支出经济分类科目类级）：</w:t>
      </w:r>
      <w:r>
        <w:rPr>
          <w:rFonts w:ascii="Times New Roman" w:eastAsia="方正仿宋_GBK" w:hAnsi="Times New Roman" w:cs="方正仿宋_GBK"/>
          <w:sz w:val="32"/>
          <w:szCs w:val="32"/>
          <w:shd w:val="clear" w:color="auto" w:fill="FFFFFF"/>
        </w:rPr>
        <w:t>反映单位开支的在职职工和编制外长期聘用人员的各类劳动报酬，以及为上述人员缴纳的各项社会保险费等。</w:t>
      </w:r>
    </w:p>
    <w:p w14:paraId="4C83FF6A"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bCs/>
          <w:sz w:val="32"/>
          <w:szCs w:val="32"/>
          <w:shd w:val="clear" w:color="auto" w:fill="FFFFFF"/>
        </w:rPr>
        <w:t>（十五）商品和服务支出（支出经济分类科目类级）</w:t>
      </w:r>
      <w:r>
        <w:rPr>
          <w:rFonts w:ascii="Times New Roman" w:eastAsia="楷体" w:hAnsi="Times New Roman" w:cs="楷体"/>
          <w:sz w:val="32"/>
          <w:szCs w:val="32"/>
          <w:shd w:val="clear" w:color="auto" w:fill="FFFFFF"/>
        </w:rPr>
        <w:t>：</w:t>
      </w:r>
      <w:r>
        <w:rPr>
          <w:rFonts w:ascii="Times New Roman" w:eastAsia="方正仿宋_GBK" w:hAnsi="Times New Roman" w:cs="方正仿宋_GBK"/>
          <w:sz w:val="32"/>
          <w:szCs w:val="32"/>
          <w:shd w:val="clear" w:color="auto" w:fill="FFFFFF"/>
        </w:rPr>
        <w:t>反映单位购买商品和服务的支出（不包括用于购置固定资产的支出、战略性和应急储备支出）。</w:t>
      </w:r>
    </w:p>
    <w:p w14:paraId="7EEA6291"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bCs/>
          <w:sz w:val="32"/>
          <w:szCs w:val="32"/>
          <w:shd w:val="clear" w:color="auto" w:fill="FFFFFF"/>
        </w:rPr>
        <w:t>（十六）对个人和家庭的补助（支出经济分类科目类级）：</w:t>
      </w:r>
      <w:r>
        <w:rPr>
          <w:rFonts w:ascii="Times New Roman" w:eastAsia="方正仿宋_GBK" w:hAnsi="Times New Roman" w:cs="方正仿宋_GBK"/>
          <w:sz w:val="32"/>
          <w:szCs w:val="32"/>
          <w:shd w:val="clear" w:color="auto" w:fill="FFFFFF"/>
        </w:rPr>
        <w:t>反映用于对个人和家庭的补助支出。</w:t>
      </w:r>
    </w:p>
    <w:p w14:paraId="00D44572" w14:textId="77777777" w:rsidR="006C73D6"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bCs/>
          <w:sz w:val="32"/>
          <w:szCs w:val="32"/>
          <w:shd w:val="clear" w:color="auto" w:fill="FFFFFF"/>
        </w:rPr>
        <w:t>（十七）其他资本性支出（支出经济分类科目类级）：</w:t>
      </w:r>
      <w:r>
        <w:rPr>
          <w:rFonts w:ascii="Times New Roman" w:eastAsia="方正仿宋_GBK" w:hAnsi="Times New Roman"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A78E820" w14:textId="77777777" w:rsidR="006C73D6" w:rsidRDefault="00000000">
      <w:pPr>
        <w:pStyle w:val="a7"/>
        <w:shd w:val="clear" w:color="auto" w:fill="FFFFFF"/>
        <w:spacing w:before="0" w:beforeAutospacing="0" w:after="0" w:afterAutospacing="0" w:line="600" w:lineRule="exact"/>
        <w:ind w:firstLineChars="200" w:firstLine="640"/>
        <w:rPr>
          <w:rStyle w:val="a9"/>
          <w:rFonts w:ascii="方正黑体_GBK" w:eastAsia="方正黑体_GBK" w:hAnsi="方正黑体_GBK" w:cs="方正黑体_GBK" w:hint="default"/>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七、决算公开联系方式及信息反馈渠道</w:t>
      </w:r>
    </w:p>
    <w:p w14:paraId="3B6DF8EE" w14:textId="77777777" w:rsidR="006C73D6" w:rsidRDefault="00000000">
      <w:pPr>
        <w:pStyle w:val="1"/>
        <w:autoSpaceDE w:val="0"/>
        <w:spacing w:line="600" w:lineRule="exact"/>
        <w:ind w:firstLine="640"/>
        <w:rPr>
          <w:rStyle w:val="a9"/>
          <w:rFonts w:ascii="Times New Roman" w:eastAsia="方正仿宋_GBK" w:hAnsi="Times New Roman" w:cs="方正仿宋_GBK"/>
          <w:sz w:val="32"/>
          <w:szCs w:val="32"/>
          <w:shd w:val="clear" w:color="auto" w:fill="FFFF00"/>
        </w:rPr>
        <w:sectPr w:rsidR="006C73D6">
          <w:footerReference w:type="default" r:id="rId7"/>
          <w:pgSz w:w="11915" w:h="16840"/>
          <w:pgMar w:top="2098" w:right="1531" w:bottom="1984" w:left="1531" w:header="851" w:footer="992" w:gutter="0"/>
          <w:pgNumType w:fmt="numberInDash"/>
          <w:cols w:space="0"/>
          <w:docGrid w:type="lines" w:linePitch="327"/>
        </w:sectPr>
      </w:pPr>
      <w:r>
        <w:rPr>
          <w:rFonts w:ascii="Times New Roman" w:eastAsia="方正仿宋_GBK" w:hAnsi="Times New Roman" w:cs="方正仿宋_GBK"/>
          <w:sz w:val="32"/>
          <w:szCs w:val="32"/>
          <w:shd w:val="clear" w:color="auto" w:fill="FFFFFF"/>
        </w:rPr>
        <w:t>本单位决算公开信息反馈和联系方式：</w:t>
      </w:r>
      <w:r>
        <w:rPr>
          <w:rFonts w:ascii="Times New Roman" w:eastAsia="方正仿宋_GBK" w:hAnsi="Times New Roman" w:cs="方正仿宋_GBK" w:hint="eastAsia"/>
          <w:sz w:val="32"/>
          <w:szCs w:val="32"/>
          <w:shd w:val="clear" w:color="auto" w:fill="FFFFFF"/>
        </w:rPr>
        <w:t>023-65761316</w:t>
      </w:r>
    </w:p>
    <w:p w14:paraId="04F39795" w14:textId="77777777" w:rsidR="006C73D6" w:rsidRDefault="006C73D6">
      <w:pPr>
        <w:rPr>
          <w:rFonts w:ascii="Times New Roman" w:hAnsi="Times New Roman"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6C73D6" w14:paraId="0E9E0F39"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00AEFCC" w14:textId="77777777" w:rsidR="006C73D6" w:rsidRDefault="00000000">
            <w:pPr>
              <w:spacing w:line="400" w:lineRule="exact"/>
              <w:jc w:val="center"/>
              <w:textAlignment w:val="bottom"/>
              <w:rPr>
                <w:rFonts w:ascii="Times New Roman" w:hAnsi="Times New Roman" w:cs="宋体" w:hint="default"/>
                <w:b/>
                <w:sz w:val="32"/>
                <w:szCs w:val="32"/>
              </w:rPr>
            </w:pPr>
            <w:r>
              <w:rPr>
                <w:rFonts w:ascii="Times New Roman" w:hAnsi="Times New Roman" w:cs="宋体"/>
                <w:b/>
                <w:sz w:val="32"/>
                <w:szCs w:val="32"/>
              </w:rPr>
              <w:t>收入支出决算总表</w:t>
            </w:r>
          </w:p>
        </w:tc>
      </w:tr>
      <w:tr w:rsidR="006C73D6" w14:paraId="71CF146F"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60BAB454" w14:textId="77777777" w:rsidR="006C73D6" w:rsidRDefault="006C73D6">
            <w:pPr>
              <w:spacing w:line="200" w:lineRule="exact"/>
              <w:rPr>
                <w:rFonts w:ascii="Times New Roman" w:hAnsi="Times New Roman" w:cs="Arial" w:hint="default"/>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5A4E450" w14:textId="77777777" w:rsidR="006C73D6" w:rsidRDefault="006C73D6">
            <w:pPr>
              <w:spacing w:line="200" w:lineRule="exact"/>
              <w:jc w:val="right"/>
              <w:rPr>
                <w:rFonts w:ascii="Times New Roman" w:hAnsi="Times New Roman" w:cs="Arial" w:hint="default"/>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1D7BD2F" w14:textId="77777777" w:rsidR="006C73D6" w:rsidRDefault="006C73D6">
            <w:pPr>
              <w:spacing w:line="200" w:lineRule="exact"/>
              <w:rPr>
                <w:rFonts w:ascii="Times New Roman" w:hAnsi="Times New Roman" w:cs="Arial" w:hint="default"/>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C81921C" w14:textId="77777777" w:rsidR="006C73D6" w:rsidRDefault="00000000">
            <w:pPr>
              <w:spacing w:line="280" w:lineRule="exact"/>
              <w:jc w:val="right"/>
              <w:textAlignment w:val="bottom"/>
              <w:rPr>
                <w:rFonts w:ascii="Times New Roman" w:hAnsi="Times New Roman" w:cs="宋体" w:hint="default"/>
                <w:sz w:val="20"/>
                <w:szCs w:val="20"/>
              </w:rPr>
            </w:pPr>
            <w:r>
              <w:rPr>
                <w:rFonts w:ascii="Times New Roman" w:hAnsi="Times New Roman" w:cs="宋体"/>
                <w:sz w:val="20"/>
                <w:szCs w:val="20"/>
              </w:rPr>
              <w:t>公开</w:t>
            </w:r>
            <w:r>
              <w:rPr>
                <w:rFonts w:ascii="Times New Roman" w:hAnsi="Times New Roman" w:cs="宋体"/>
                <w:sz w:val="20"/>
                <w:szCs w:val="20"/>
              </w:rPr>
              <w:t>01</w:t>
            </w:r>
            <w:r>
              <w:rPr>
                <w:rFonts w:ascii="Times New Roman" w:hAnsi="Times New Roman" w:cs="宋体"/>
                <w:sz w:val="20"/>
                <w:szCs w:val="20"/>
              </w:rPr>
              <w:t>表</w:t>
            </w:r>
          </w:p>
        </w:tc>
      </w:tr>
      <w:tr w:rsidR="006C73D6" w14:paraId="49353B4A"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04FE57B" w14:textId="77777777" w:rsidR="006C73D6" w:rsidRDefault="00000000">
            <w:pPr>
              <w:spacing w:line="200" w:lineRule="exact"/>
              <w:rPr>
                <w:rFonts w:ascii="Times New Roman" w:hAnsi="Times New Roman" w:cs="Arial" w:hint="default"/>
                <w:sz w:val="22"/>
                <w:szCs w:val="22"/>
              </w:rPr>
            </w:pPr>
            <w:r>
              <w:rPr>
                <w:rFonts w:ascii="Times New Roman" w:hAnsi="Times New Roman" w:cs="宋体"/>
                <w:sz w:val="20"/>
                <w:szCs w:val="20"/>
              </w:rPr>
              <w:t>公开单位：</w:t>
            </w:r>
            <w:r>
              <w:rPr>
                <w:rFonts w:ascii="Times New Roman" w:hAnsi="Times New Roman"/>
                <w:sz w:val="20"/>
              </w:rPr>
              <w:t>重庆市九龙坡区巴福镇退役军人服务站</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4235C9B" w14:textId="77777777" w:rsidR="006C73D6" w:rsidRDefault="006C73D6">
            <w:pPr>
              <w:spacing w:line="200" w:lineRule="exact"/>
              <w:rPr>
                <w:rFonts w:ascii="Times New Roman" w:hAnsi="Times New Roman" w:cs="Arial" w:hint="default"/>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BA44D45" w14:textId="77777777" w:rsidR="006C73D6" w:rsidRDefault="00000000">
            <w:pPr>
              <w:spacing w:line="280" w:lineRule="exact"/>
              <w:jc w:val="right"/>
              <w:textAlignment w:val="bottom"/>
              <w:rPr>
                <w:rFonts w:ascii="Times New Roman" w:hAnsi="Times New Roman" w:cs="宋体" w:hint="default"/>
                <w:sz w:val="20"/>
                <w:szCs w:val="20"/>
              </w:rPr>
            </w:pPr>
            <w:r>
              <w:rPr>
                <w:rFonts w:ascii="Times New Roman" w:hAnsi="Times New Roman" w:cs="宋体"/>
                <w:sz w:val="20"/>
                <w:szCs w:val="20"/>
              </w:rPr>
              <w:t>单位：万元</w:t>
            </w:r>
          </w:p>
        </w:tc>
      </w:tr>
      <w:tr w:rsidR="006C73D6" w14:paraId="3454FC2D"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305CF4" w14:textId="77777777" w:rsidR="006C73D6" w:rsidRDefault="00000000">
            <w:pPr>
              <w:spacing w:line="240" w:lineRule="exact"/>
              <w:jc w:val="center"/>
              <w:textAlignment w:val="center"/>
              <w:rPr>
                <w:rFonts w:ascii="Times New Roman" w:hAnsi="Times New Roman" w:cs="宋体" w:hint="default"/>
                <w:b/>
                <w:sz w:val="20"/>
                <w:szCs w:val="20"/>
              </w:rPr>
            </w:pPr>
            <w:r>
              <w:rPr>
                <w:rFonts w:ascii="Times New Roman" w:hAnsi="Times New Roman" w:cs="宋体"/>
                <w:b/>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4C6AB2AA" w14:textId="77777777" w:rsidR="006C73D6" w:rsidRDefault="00000000">
            <w:pPr>
              <w:spacing w:line="240" w:lineRule="exact"/>
              <w:jc w:val="center"/>
              <w:textAlignment w:val="center"/>
              <w:rPr>
                <w:rFonts w:ascii="Times New Roman" w:hAnsi="Times New Roman" w:cs="宋体" w:hint="default"/>
                <w:b/>
                <w:sz w:val="20"/>
                <w:szCs w:val="20"/>
              </w:rPr>
            </w:pPr>
            <w:r>
              <w:rPr>
                <w:rFonts w:ascii="Times New Roman" w:hAnsi="Times New Roman" w:cs="宋体"/>
                <w:b/>
                <w:sz w:val="20"/>
                <w:szCs w:val="20"/>
              </w:rPr>
              <w:t>支出</w:t>
            </w:r>
          </w:p>
        </w:tc>
      </w:tr>
      <w:tr w:rsidR="006C73D6" w14:paraId="11AE206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5B0AB6" w14:textId="77777777" w:rsidR="006C73D6" w:rsidRDefault="00000000">
            <w:pPr>
              <w:spacing w:line="240" w:lineRule="exact"/>
              <w:jc w:val="center"/>
              <w:textAlignment w:val="center"/>
              <w:rPr>
                <w:rFonts w:ascii="Times New Roman" w:hAnsi="Times New Roman" w:cs="宋体" w:hint="default"/>
                <w:b/>
                <w:sz w:val="20"/>
                <w:szCs w:val="20"/>
              </w:rPr>
            </w:pPr>
            <w:r>
              <w:rPr>
                <w:rFonts w:ascii="Times New Roman" w:hAnsi="Times New Roman" w:cs="宋体"/>
                <w:b/>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EB6C315" w14:textId="77777777" w:rsidR="006C73D6" w:rsidRDefault="00000000">
            <w:pPr>
              <w:spacing w:line="240" w:lineRule="exact"/>
              <w:jc w:val="center"/>
              <w:textAlignment w:val="center"/>
              <w:rPr>
                <w:rFonts w:ascii="Times New Roman" w:hAnsi="Times New Roman" w:cs="宋体" w:hint="default"/>
                <w:b/>
                <w:sz w:val="20"/>
                <w:szCs w:val="20"/>
              </w:rPr>
            </w:pPr>
            <w:r>
              <w:rPr>
                <w:rFonts w:ascii="Times New Roman" w:hAnsi="Times New Roman" w:cs="宋体"/>
                <w:b/>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466C3BD" w14:textId="77777777" w:rsidR="006C73D6" w:rsidRDefault="00000000">
            <w:pPr>
              <w:spacing w:line="240" w:lineRule="exact"/>
              <w:jc w:val="center"/>
              <w:textAlignment w:val="center"/>
              <w:rPr>
                <w:rFonts w:ascii="Times New Roman" w:hAnsi="Times New Roman" w:cs="宋体" w:hint="default"/>
                <w:b/>
                <w:sz w:val="20"/>
                <w:szCs w:val="20"/>
              </w:rPr>
            </w:pPr>
            <w:r>
              <w:rPr>
                <w:rFonts w:ascii="Times New Roman" w:hAnsi="Times New Roman" w:cs="宋体"/>
                <w:b/>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56FEB98" w14:textId="77777777" w:rsidR="006C73D6" w:rsidRDefault="00000000">
            <w:pPr>
              <w:spacing w:line="240" w:lineRule="exact"/>
              <w:jc w:val="center"/>
              <w:textAlignment w:val="center"/>
              <w:rPr>
                <w:rFonts w:ascii="Times New Roman" w:hAnsi="Times New Roman" w:cs="宋体" w:hint="default"/>
                <w:b/>
                <w:sz w:val="20"/>
                <w:szCs w:val="20"/>
              </w:rPr>
            </w:pPr>
            <w:r>
              <w:rPr>
                <w:rFonts w:ascii="Times New Roman" w:hAnsi="Times New Roman" w:cs="宋体"/>
                <w:b/>
                <w:sz w:val="20"/>
                <w:szCs w:val="20"/>
              </w:rPr>
              <w:t>决算数</w:t>
            </w:r>
          </w:p>
        </w:tc>
      </w:tr>
      <w:tr w:rsidR="006C73D6" w14:paraId="093FEE8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1ED940"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815C6C"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cs="宋体"/>
                <w:sz w:val="20"/>
                <w:szCs w:val="20"/>
              </w:rPr>
              <w:t>227.79</w:t>
            </w:r>
            <w:r>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FC34B7C"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33D35A"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664A6D7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AF5C4E"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750850"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2CC8ECC"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8F089F"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08D576B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554BEF"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4EFF64"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8A88AED"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E679A5"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7550A8E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387180"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66EA42"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735A6A4"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46C06B"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7AA840E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6D870E"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E300C6"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5A179DB"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CC9CCD"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0C87DB0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CFF036"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3F03EE"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B86CA21"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0539D1"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02ACDAA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E93AD5"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82E12F"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0059FD1"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D0E34D"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7F17D52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4D6F7E"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14:paraId="01BB1669"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1577844"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AD6C13"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cs="宋体"/>
                <w:sz w:val="20"/>
                <w:szCs w:val="20"/>
              </w:rPr>
              <w:t>218.86</w:t>
            </w:r>
            <w:r>
              <w:rPr>
                <w:rFonts w:ascii="Times New Roman" w:hAnsi="Times New Roman"/>
                <w:sz w:val="20"/>
              </w:rPr>
              <w:t xml:space="preserve"> </w:t>
            </w:r>
          </w:p>
        </w:tc>
      </w:tr>
      <w:tr w:rsidR="006C73D6" w14:paraId="33564E3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5A534E" w14:textId="77777777" w:rsidR="006C73D6" w:rsidRDefault="006C73D6">
            <w:pPr>
              <w:spacing w:line="240" w:lineRule="exact"/>
              <w:rPr>
                <w:rFonts w:ascii="Times New Roman" w:hAnsi="Times New Roman"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3AC4A8" w14:textId="77777777" w:rsidR="006C73D6" w:rsidRDefault="006C73D6">
            <w:pPr>
              <w:spacing w:line="240" w:lineRule="exact"/>
              <w:jc w:val="right"/>
              <w:rPr>
                <w:rFonts w:ascii="Times New Roman" w:hAnsi="Times New Roman" w:cs="Arial"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D973B65"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CE6DC7"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cs="宋体"/>
                <w:sz w:val="20"/>
                <w:szCs w:val="20"/>
              </w:rPr>
              <w:t>6.78</w:t>
            </w:r>
            <w:r>
              <w:rPr>
                <w:rFonts w:ascii="Times New Roman" w:hAnsi="Times New Roman"/>
                <w:sz w:val="20"/>
              </w:rPr>
              <w:t xml:space="preserve"> </w:t>
            </w:r>
          </w:p>
        </w:tc>
      </w:tr>
      <w:tr w:rsidR="006C73D6" w14:paraId="16708D2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02CB61" w14:textId="77777777" w:rsidR="006C73D6" w:rsidRDefault="006C73D6">
            <w:pPr>
              <w:spacing w:line="240" w:lineRule="exact"/>
              <w:rPr>
                <w:rFonts w:ascii="Times New Roman" w:hAnsi="Times New Roman"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340FB57" w14:textId="77777777" w:rsidR="006C73D6" w:rsidRDefault="006C73D6">
            <w:pPr>
              <w:spacing w:line="240" w:lineRule="exact"/>
              <w:jc w:val="right"/>
              <w:rPr>
                <w:rFonts w:ascii="Times New Roman" w:hAnsi="Times New Roman" w:cs="Arial"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EF70DCC"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D9391B"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1E60676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E43B41" w14:textId="77777777" w:rsidR="006C73D6" w:rsidRDefault="006C73D6">
            <w:pPr>
              <w:spacing w:line="240" w:lineRule="exact"/>
              <w:rPr>
                <w:rFonts w:ascii="Times New Roman" w:hAnsi="Times New Roman"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CC212E4" w14:textId="77777777" w:rsidR="006C73D6" w:rsidRDefault="006C73D6">
            <w:pPr>
              <w:spacing w:line="240" w:lineRule="exact"/>
              <w:jc w:val="right"/>
              <w:rPr>
                <w:rFonts w:ascii="Times New Roman" w:hAnsi="Times New Roman" w:cs="Arial"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C5B8C6C"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26CBAC"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1969CCA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6C36DB" w14:textId="77777777" w:rsidR="006C73D6" w:rsidRDefault="006C73D6">
            <w:pPr>
              <w:spacing w:line="240" w:lineRule="exact"/>
              <w:rPr>
                <w:rFonts w:ascii="Times New Roman" w:hAnsi="Times New Roman"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81583C" w14:textId="77777777" w:rsidR="006C73D6" w:rsidRDefault="006C73D6">
            <w:pPr>
              <w:spacing w:line="240" w:lineRule="exact"/>
              <w:jc w:val="right"/>
              <w:rPr>
                <w:rFonts w:ascii="Times New Roman" w:hAnsi="Times New Roman" w:cs="Arial"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222C633"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1A422E"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0FA7667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DC283D" w14:textId="77777777" w:rsidR="006C73D6" w:rsidRDefault="006C73D6">
            <w:pPr>
              <w:spacing w:line="240" w:lineRule="exact"/>
              <w:rPr>
                <w:rFonts w:ascii="Times New Roman" w:hAnsi="Times New Roman"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06747" w14:textId="77777777" w:rsidR="006C73D6" w:rsidRDefault="006C73D6">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986F4B3"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662BB3"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0BA9E13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12C769" w14:textId="77777777" w:rsidR="006C73D6" w:rsidRDefault="006C73D6">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78DB5C" w14:textId="77777777" w:rsidR="006C73D6" w:rsidRDefault="006C73D6">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A845EEB"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3A3903"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2A5E506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30B1A7" w14:textId="77777777" w:rsidR="006C73D6" w:rsidRDefault="006C73D6">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1C0485" w14:textId="77777777" w:rsidR="006C73D6" w:rsidRDefault="006C73D6">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FE64CA3"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16FFC0"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60EEFF7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3E54BA" w14:textId="77777777" w:rsidR="006C73D6" w:rsidRDefault="006C73D6">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456C51" w14:textId="77777777" w:rsidR="006C73D6" w:rsidRDefault="006C73D6">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35925EF"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1118BE"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292195D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CBA59D" w14:textId="77777777" w:rsidR="006C73D6" w:rsidRDefault="006C73D6">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9D5E03" w14:textId="77777777" w:rsidR="006C73D6" w:rsidRDefault="006C73D6">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62C7B18"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7B380A"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2DB9AD8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7D905B" w14:textId="77777777" w:rsidR="006C73D6" w:rsidRDefault="006C73D6">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179839" w14:textId="77777777" w:rsidR="006C73D6" w:rsidRDefault="006C73D6">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837A025"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077252"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1B607C9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43B424" w14:textId="77777777" w:rsidR="006C73D6" w:rsidRDefault="006C73D6">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62B295" w14:textId="77777777" w:rsidR="006C73D6" w:rsidRDefault="006C73D6">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469A803"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5F6989"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cs="宋体"/>
                <w:sz w:val="20"/>
                <w:szCs w:val="20"/>
              </w:rPr>
              <w:t>2.15</w:t>
            </w:r>
            <w:r>
              <w:rPr>
                <w:rFonts w:ascii="Times New Roman" w:hAnsi="Times New Roman"/>
                <w:sz w:val="20"/>
              </w:rPr>
              <w:t xml:space="preserve"> </w:t>
            </w:r>
          </w:p>
        </w:tc>
      </w:tr>
      <w:tr w:rsidR="006C73D6" w14:paraId="4D141DF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97B1AC" w14:textId="77777777" w:rsidR="006C73D6" w:rsidRDefault="006C73D6">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87FC02" w14:textId="77777777" w:rsidR="006C73D6" w:rsidRDefault="006C73D6">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0DBC17A"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9A3C9D"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22BFFE0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CE58C9" w14:textId="77777777" w:rsidR="006C73D6" w:rsidRDefault="006C73D6">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30D881" w14:textId="77777777" w:rsidR="006C73D6" w:rsidRDefault="006C73D6">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6EEC3A1"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D3A725"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6C98227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800B62" w14:textId="77777777" w:rsidR="006C73D6" w:rsidRDefault="006C73D6">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419015" w14:textId="77777777" w:rsidR="006C73D6" w:rsidRDefault="006C73D6">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7415B88"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614B71"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35F9CB2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6FF997" w14:textId="77777777" w:rsidR="006C73D6" w:rsidRDefault="006C73D6">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C6EA27" w14:textId="77777777" w:rsidR="006C73D6" w:rsidRDefault="006C73D6">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F119AE7"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708DB9"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1ED3893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F33B95" w14:textId="77777777" w:rsidR="006C73D6" w:rsidRDefault="006C73D6">
            <w:pPr>
              <w:spacing w:line="240" w:lineRule="exact"/>
              <w:jc w:val="center"/>
              <w:rPr>
                <w:rFonts w:ascii="Times New Roman" w:hAnsi="Times New Roman" w:cs="宋体" w:hint="default"/>
                <w:b/>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41A79B" w14:textId="77777777" w:rsidR="006C73D6" w:rsidRDefault="006C73D6">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1C7D567"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52A012"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017F33B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44B391" w14:textId="77777777" w:rsidR="006C73D6" w:rsidRDefault="006C73D6">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A98350" w14:textId="77777777" w:rsidR="006C73D6" w:rsidRDefault="006C73D6">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41F7265"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7480D5"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6CD2100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EEA548" w14:textId="77777777" w:rsidR="006C73D6" w:rsidRDefault="006C73D6">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47736D" w14:textId="77777777" w:rsidR="006C73D6" w:rsidRDefault="006C73D6">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52411BF"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C9B930"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1FD5AB2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BD88C0" w14:textId="77777777" w:rsidR="006C73D6" w:rsidRDefault="00000000">
            <w:pPr>
              <w:spacing w:line="240" w:lineRule="exact"/>
              <w:jc w:val="center"/>
              <w:textAlignment w:val="center"/>
              <w:rPr>
                <w:rFonts w:ascii="Times New Roman" w:hAnsi="Times New Roman" w:cs="宋体" w:hint="default"/>
                <w:b/>
                <w:sz w:val="20"/>
                <w:szCs w:val="20"/>
              </w:rPr>
            </w:pPr>
            <w:r>
              <w:rPr>
                <w:rFonts w:ascii="Times New Roman" w:hAnsi="Times New Roman" w:cs="宋体"/>
                <w:b/>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340E2E"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cs="宋体"/>
                <w:sz w:val="20"/>
                <w:szCs w:val="20"/>
              </w:rPr>
              <w:t>227.79</w:t>
            </w:r>
            <w:r>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B10F226" w14:textId="77777777" w:rsidR="006C73D6" w:rsidRDefault="00000000">
            <w:pPr>
              <w:spacing w:line="240" w:lineRule="exact"/>
              <w:jc w:val="center"/>
              <w:textAlignment w:val="center"/>
              <w:rPr>
                <w:rFonts w:ascii="Times New Roman" w:hAnsi="Times New Roman" w:cs="宋体" w:hint="default"/>
                <w:b/>
                <w:sz w:val="20"/>
                <w:szCs w:val="20"/>
              </w:rPr>
            </w:pPr>
            <w:r>
              <w:rPr>
                <w:rFonts w:ascii="Times New Roman" w:hAnsi="Times New Roman" w:cs="宋体"/>
                <w:b/>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2663F7"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cs="宋体"/>
                <w:sz w:val="20"/>
                <w:szCs w:val="20"/>
              </w:rPr>
              <w:t>227.79</w:t>
            </w:r>
            <w:r>
              <w:rPr>
                <w:rFonts w:ascii="Times New Roman" w:hAnsi="Times New Roman"/>
                <w:sz w:val="20"/>
              </w:rPr>
              <w:t xml:space="preserve"> </w:t>
            </w:r>
          </w:p>
        </w:tc>
      </w:tr>
      <w:tr w:rsidR="006C73D6" w14:paraId="06C550D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131E3A"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7B7FF8"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FE93252"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3C5CE9"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0E5DCF6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BB9ED9"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C9DAFF"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CE3659E" w14:textId="77777777" w:rsidR="006C73D6"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1ABE3757"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64D01459" w14:textId="77777777">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E9C715" w14:textId="77777777" w:rsidR="006C73D6" w:rsidRDefault="00000000">
            <w:pPr>
              <w:spacing w:line="240" w:lineRule="exact"/>
              <w:jc w:val="center"/>
              <w:textAlignment w:val="center"/>
              <w:rPr>
                <w:rFonts w:ascii="Times New Roman" w:hAnsi="Times New Roman" w:cs="宋体" w:hint="default"/>
                <w:b/>
                <w:sz w:val="20"/>
                <w:szCs w:val="20"/>
              </w:rPr>
            </w:pPr>
            <w:r>
              <w:rPr>
                <w:rFonts w:ascii="Times New Roman" w:hAnsi="Times New Roman" w:cs="宋体"/>
                <w:b/>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73A5D"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cs="宋体"/>
                <w:sz w:val="20"/>
                <w:szCs w:val="20"/>
              </w:rPr>
              <w:t>227.79</w:t>
            </w:r>
            <w:r>
              <w:rPr>
                <w:rFonts w:ascii="Times New Roman" w:hAnsi="Times New Roman"/>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0CD6AB13" w14:textId="77777777" w:rsidR="006C73D6" w:rsidRDefault="00000000">
            <w:pPr>
              <w:spacing w:line="240" w:lineRule="exact"/>
              <w:jc w:val="center"/>
              <w:textAlignment w:val="center"/>
              <w:rPr>
                <w:rFonts w:ascii="Times New Roman" w:hAnsi="Times New Roman" w:cs="宋体" w:hint="default"/>
                <w:b/>
                <w:sz w:val="20"/>
                <w:szCs w:val="20"/>
              </w:rPr>
            </w:pPr>
            <w:r>
              <w:rPr>
                <w:rFonts w:ascii="Times New Roman" w:hAnsi="Times New Roman" w:cs="宋体"/>
                <w:b/>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26DAE9A" w14:textId="77777777" w:rsidR="006C73D6" w:rsidRDefault="00000000">
            <w:pPr>
              <w:spacing w:line="240" w:lineRule="exact"/>
              <w:jc w:val="right"/>
              <w:textAlignment w:val="center"/>
              <w:rPr>
                <w:rFonts w:ascii="Times New Roman" w:hAnsi="Times New Roman" w:cs="宋体" w:hint="default"/>
                <w:sz w:val="20"/>
                <w:szCs w:val="20"/>
              </w:rPr>
            </w:pPr>
            <w:r>
              <w:rPr>
                <w:rFonts w:ascii="Times New Roman" w:hAnsi="Times New Roman" w:cs="宋体"/>
                <w:sz w:val="20"/>
                <w:szCs w:val="20"/>
              </w:rPr>
              <w:t>227.79</w:t>
            </w:r>
            <w:r>
              <w:rPr>
                <w:rFonts w:ascii="Times New Roman" w:hAnsi="Times New Roman"/>
                <w:sz w:val="20"/>
              </w:rPr>
              <w:t xml:space="preserve"> </w:t>
            </w:r>
          </w:p>
        </w:tc>
      </w:tr>
    </w:tbl>
    <w:p w14:paraId="1DA98256" w14:textId="77777777" w:rsidR="006C73D6" w:rsidRDefault="00000000">
      <w:pPr>
        <w:spacing w:line="240" w:lineRule="exact"/>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本表反映单位本年度的总收支和年末结转结余情况。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6C73D6" w14:paraId="2D756CC2"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AF9D538" w14:textId="77777777" w:rsidR="006C73D6" w:rsidRDefault="00000000">
            <w:pPr>
              <w:jc w:val="center"/>
              <w:textAlignment w:val="bottom"/>
              <w:rPr>
                <w:rFonts w:ascii="Times New Roman" w:hAnsi="Times New Roman" w:cs="宋体" w:hint="default"/>
                <w:b/>
                <w:sz w:val="32"/>
                <w:szCs w:val="32"/>
              </w:rPr>
            </w:pPr>
            <w:r>
              <w:rPr>
                <w:rFonts w:ascii="Times New Roman" w:hAnsi="Times New Roman" w:cs="宋体"/>
                <w:b/>
                <w:sz w:val="32"/>
                <w:szCs w:val="32"/>
              </w:rPr>
              <w:lastRenderedPageBreak/>
              <w:t>收入决算表</w:t>
            </w:r>
          </w:p>
        </w:tc>
      </w:tr>
      <w:tr w:rsidR="006C73D6" w14:paraId="23816AAD"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CDA16C9" w14:textId="77777777" w:rsidR="006C73D6" w:rsidRDefault="00000000">
            <w:pPr>
              <w:rPr>
                <w:rFonts w:ascii="Times New Roman" w:hAnsi="Times New Roman" w:cs="宋体" w:hint="default"/>
                <w:sz w:val="20"/>
                <w:szCs w:val="20"/>
              </w:rPr>
            </w:pPr>
            <w:r>
              <w:rPr>
                <w:rFonts w:ascii="Times New Roman" w:hAnsi="Times New Roman" w:cs="宋体"/>
                <w:sz w:val="20"/>
                <w:szCs w:val="20"/>
              </w:rPr>
              <w:t>公开单位：</w:t>
            </w:r>
            <w:r>
              <w:rPr>
                <w:rFonts w:ascii="Times New Roman" w:hAnsi="Times New Roman"/>
                <w:sz w:val="20"/>
              </w:rPr>
              <w:t>重庆市九龙坡区巴福镇退役军人服务站</w:t>
            </w:r>
          </w:p>
        </w:tc>
        <w:tc>
          <w:tcPr>
            <w:tcW w:w="401" w:type="pct"/>
            <w:tcBorders>
              <w:top w:val="nil"/>
              <w:left w:val="nil"/>
              <w:bottom w:val="nil"/>
              <w:right w:val="nil"/>
            </w:tcBorders>
            <w:shd w:val="clear" w:color="auto" w:fill="auto"/>
            <w:noWrap/>
            <w:tcMar>
              <w:top w:w="15" w:type="dxa"/>
              <w:left w:w="15" w:type="dxa"/>
              <w:right w:w="15" w:type="dxa"/>
            </w:tcMar>
            <w:vAlign w:val="bottom"/>
          </w:tcPr>
          <w:p w14:paraId="25A8DB5D" w14:textId="77777777" w:rsidR="006C73D6" w:rsidRDefault="006C73D6">
            <w:pPr>
              <w:rPr>
                <w:rFonts w:ascii="Times New Roman" w:hAnsi="Times New Roman"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9F4370E" w14:textId="77777777" w:rsidR="006C73D6" w:rsidRDefault="006C73D6">
            <w:pPr>
              <w:rPr>
                <w:rFonts w:ascii="Times New Roman" w:hAnsi="Times New Roman"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8F0FDBD" w14:textId="77777777" w:rsidR="006C73D6" w:rsidRDefault="006C73D6">
            <w:pPr>
              <w:rPr>
                <w:rFonts w:ascii="Times New Roman" w:hAnsi="Times New Roman" w:cs="宋体" w:hint="default"/>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042F37C" w14:textId="77777777" w:rsidR="006C73D6" w:rsidRDefault="006C73D6">
            <w:pPr>
              <w:rPr>
                <w:rFonts w:ascii="Times New Roman" w:hAnsi="Times New Roman" w:cs="宋体" w:hint="default"/>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3839BE3" w14:textId="77777777" w:rsidR="006C73D6" w:rsidRDefault="006C73D6">
            <w:pPr>
              <w:rPr>
                <w:rFonts w:ascii="Times New Roman" w:hAnsi="Times New Roman" w:cs="宋体" w:hint="default"/>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B002404" w14:textId="77777777" w:rsidR="006C73D6" w:rsidRDefault="006C73D6">
            <w:pPr>
              <w:rPr>
                <w:rFonts w:ascii="Times New Roman" w:hAnsi="Times New Roman" w:cs="宋体" w:hint="default"/>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F726B0B" w14:textId="77777777" w:rsidR="006C73D6" w:rsidRDefault="00000000">
            <w:pPr>
              <w:jc w:val="right"/>
              <w:textAlignment w:val="bottom"/>
              <w:rPr>
                <w:rFonts w:ascii="Times New Roman" w:hAnsi="Times New Roman" w:cs="宋体" w:hint="default"/>
                <w:sz w:val="20"/>
                <w:szCs w:val="20"/>
              </w:rPr>
            </w:pPr>
            <w:r>
              <w:rPr>
                <w:rFonts w:ascii="Times New Roman" w:hAnsi="Times New Roman" w:cs="宋体"/>
                <w:sz w:val="20"/>
                <w:szCs w:val="20"/>
              </w:rPr>
              <w:t>公开</w:t>
            </w:r>
            <w:r>
              <w:rPr>
                <w:rFonts w:ascii="Times New Roman" w:hAnsi="Times New Roman" w:cs="宋体"/>
                <w:sz w:val="20"/>
                <w:szCs w:val="20"/>
              </w:rPr>
              <w:t>02</w:t>
            </w:r>
            <w:r>
              <w:rPr>
                <w:rFonts w:ascii="Times New Roman" w:hAnsi="Times New Roman" w:cs="宋体"/>
                <w:sz w:val="20"/>
                <w:szCs w:val="20"/>
              </w:rPr>
              <w:t>表</w:t>
            </w:r>
          </w:p>
        </w:tc>
      </w:tr>
      <w:tr w:rsidR="006C73D6" w14:paraId="4FF2E648"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36E634FB" w14:textId="77777777" w:rsidR="006C73D6" w:rsidRDefault="006C73D6">
            <w:pPr>
              <w:rPr>
                <w:rFonts w:ascii="Times New Roman" w:hAnsi="Times New Roman"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88B5B9F" w14:textId="77777777" w:rsidR="006C73D6" w:rsidRDefault="006C73D6">
            <w:pPr>
              <w:rPr>
                <w:rFonts w:ascii="Times New Roman" w:hAnsi="Times New Roman"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546C5D1" w14:textId="77777777" w:rsidR="006C73D6" w:rsidRDefault="006C73D6">
            <w:pPr>
              <w:rPr>
                <w:rFonts w:ascii="Times New Roman" w:hAnsi="Times New Roman"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71FC1B7" w14:textId="77777777" w:rsidR="006C73D6" w:rsidRDefault="006C73D6">
            <w:pPr>
              <w:rPr>
                <w:rFonts w:ascii="Times New Roman" w:hAnsi="Times New Roman" w:cs="宋体" w:hint="default"/>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8573457" w14:textId="77777777" w:rsidR="006C73D6" w:rsidRDefault="006C73D6">
            <w:pPr>
              <w:rPr>
                <w:rFonts w:ascii="Times New Roman" w:hAnsi="Times New Roman" w:cs="宋体" w:hint="default"/>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47FC38D" w14:textId="77777777" w:rsidR="006C73D6" w:rsidRDefault="006C73D6">
            <w:pPr>
              <w:rPr>
                <w:rFonts w:ascii="Times New Roman" w:hAnsi="Times New Roman" w:cs="宋体" w:hint="default"/>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47DB8D0" w14:textId="77777777" w:rsidR="006C73D6" w:rsidRDefault="006C73D6">
            <w:pPr>
              <w:rPr>
                <w:rFonts w:ascii="Times New Roman" w:hAnsi="Times New Roman" w:cs="宋体" w:hint="default"/>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627CD11" w14:textId="77777777" w:rsidR="006C73D6" w:rsidRDefault="00000000">
            <w:pPr>
              <w:jc w:val="right"/>
              <w:textAlignment w:val="bottom"/>
              <w:rPr>
                <w:rFonts w:ascii="Times New Roman" w:hAnsi="Times New Roman" w:cs="宋体" w:hint="default"/>
                <w:sz w:val="20"/>
                <w:szCs w:val="20"/>
              </w:rPr>
            </w:pPr>
            <w:r>
              <w:rPr>
                <w:rFonts w:ascii="Times New Roman" w:hAnsi="Times New Roman" w:cs="宋体"/>
                <w:sz w:val="20"/>
                <w:szCs w:val="20"/>
              </w:rPr>
              <w:t>单位：万元</w:t>
            </w:r>
          </w:p>
        </w:tc>
      </w:tr>
      <w:tr w:rsidR="006C73D6" w14:paraId="3E96F3B1"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34794195" w14:textId="77777777" w:rsidR="006C73D6" w:rsidRDefault="00000000">
            <w:pPr>
              <w:jc w:val="center"/>
              <w:textAlignment w:val="bottom"/>
              <w:rPr>
                <w:rFonts w:ascii="Times New Roman" w:hAnsi="Times New Roman" w:cs="宋体" w:hint="default"/>
                <w:b/>
                <w:sz w:val="20"/>
                <w:szCs w:val="20"/>
              </w:rPr>
            </w:pPr>
            <w:r>
              <w:rPr>
                <w:rFonts w:ascii="Times New Roman" w:hAnsi="Times New Roman" w:cs="宋体"/>
                <w:b/>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D5BA69"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45D1A58"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C897C1"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472B5A2" w14:textId="77777777" w:rsidR="006C73D6" w:rsidRDefault="00000000">
            <w:pPr>
              <w:jc w:val="center"/>
              <w:textAlignment w:val="bottom"/>
              <w:rPr>
                <w:rFonts w:ascii="Times New Roman" w:hAnsi="Times New Roman" w:cs="宋体" w:hint="default"/>
                <w:b/>
                <w:sz w:val="20"/>
                <w:szCs w:val="20"/>
              </w:rPr>
            </w:pPr>
            <w:r>
              <w:rPr>
                <w:rFonts w:ascii="Times New Roman" w:hAnsi="Times New Roman" w:cs="宋体"/>
                <w:b/>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AEDE9D"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29F3A46"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8B7867"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其他收入</w:t>
            </w:r>
          </w:p>
        </w:tc>
      </w:tr>
      <w:tr w:rsidR="006C73D6" w14:paraId="78BACBEF"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0F92D6"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3080E4CC"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D643C5" w14:textId="77777777" w:rsidR="006C73D6" w:rsidRDefault="006C73D6">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5F2B85B" w14:textId="77777777" w:rsidR="006C73D6" w:rsidRDefault="006C73D6">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974218" w14:textId="77777777" w:rsidR="006C73D6" w:rsidRDefault="006C73D6">
            <w:pPr>
              <w:jc w:val="center"/>
              <w:rPr>
                <w:rFonts w:ascii="Times New Roman" w:hAnsi="Times New Roman" w:cs="宋体" w:hint="default"/>
                <w:b/>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CF4DB0"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E430E7"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34F133" w14:textId="77777777" w:rsidR="006C73D6" w:rsidRDefault="006C73D6">
            <w:pPr>
              <w:jc w:val="center"/>
              <w:rPr>
                <w:rFonts w:ascii="Times New Roman" w:hAnsi="Times New Roman" w:cs="宋体"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15FEDB" w14:textId="77777777" w:rsidR="006C73D6" w:rsidRDefault="006C73D6">
            <w:pPr>
              <w:jc w:val="center"/>
              <w:rPr>
                <w:rFonts w:ascii="Times New Roman" w:hAnsi="Times New Roman" w:cs="宋体"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DEDC6B" w14:textId="77777777" w:rsidR="006C73D6" w:rsidRDefault="006C73D6">
            <w:pPr>
              <w:jc w:val="center"/>
              <w:rPr>
                <w:rFonts w:ascii="Times New Roman" w:hAnsi="Times New Roman" w:cs="宋体" w:hint="default"/>
                <w:b/>
                <w:sz w:val="20"/>
                <w:szCs w:val="20"/>
              </w:rPr>
            </w:pPr>
          </w:p>
        </w:tc>
      </w:tr>
      <w:tr w:rsidR="006C73D6" w14:paraId="1948A165"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2E9293" w14:textId="77777777" w:rsidR="006C73D6" w:rsidRDefault="006C73D6">
            <w:pPr>
              <w:jc w:val="center"/>
              <w:rPr>
                <w:rFonts w:ascii="Times New Roman" w:hAnsi="Times New Roman" w:cs="宋体" w:hint="default"/>
                <w:b/>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62B9E9E4" w14:textId="77777777" w:rsidR="006C73D6" w:rsidRDefault="006C73D6">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4EBD87" w14:textId="77777777" w:rsidR="006C73D6" w:rsidRDefault="006C73D6">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C99486" w14:textId="77777777" w:rsidR="006C73D6" w:rsidRDefault="006C73D6">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53A02A" w14:textId="77777777" w:rsidR="006C73D6" w:rsidRDefault="006C73D6">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73429AC" w14:textId="77777777" w:rsidR="006C73D6" w:rsidRDefault="006C73D6">
            <w:pPr>
              <w:jc w:val="center"/>
              <w:rPr>
                <w:rFonts w:ascii="Times New Roman" w:hAnsi="Times New Roman" w:cs="宋体" w:hint="default"/>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72F9116" w14:textId="77777777" w:rsidR="006C73D6" w:rsidRDefault="006C73D6">
            <w:pPr>
              <w:jc w:val="center"/>
              <w:rPr>
                <w:rFonts w:ascii="Times New Roman" w:hAnsi="Times New Roman" w:cs="宋体" w:hint="default"/>
                <w:b/>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DDDE85" w14:textId="77777777" w:rsidR="006C73D6" w:rsidRDefault="006C73D6">
            <w:pPr>
              <w:jc w:val="center"/>
              <w:rPr>
                <w:rFonts w:ascii="Times New Roman" w:hAnsi="Times New Roman" w:cs="宋体"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AE72E1" w14:textId="77777777" w:rsidR="006C73D6" w:rsidRDefault="006C73D6">
            <w:pPr>
              <w:jc w:val="center"/>
              <w:rPr>
                <w:rFonts w:ascii="Times New Roman" w:hAnsi="Times New Roman" w:cs="宋体"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79DE0D" w14:textId="77777777" w:rsidR="006C73D6" w:rsidRDefault="006C73D6">
            <w:pPr>
              <w:jc w:val="center"/>
              <w:rPr>
                <w:rFonts w:ascii="Times New Roman" w:hAnsi="Times New Roman" w:cs="宋体" w:hint="default"/>
                <w:b/>
                <w:sz w:val="20"/>
                <w:szCs w:val="20"/>
              </w:rPr>
            </w:pPr>
          </w:p>
        </w:tc>
      </w:tr>
      <w:tr w:rsidR="006C73D6" w14:paraId="415AD99B"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645F29" w14:textId="77777777" w:rsidR="006C73D6" w:rsidRDefault="006C73D6">
            <w:pPr>
              <w:jc w:val="center"/>
              <w:rPr>
                <w:rFonts w:ascii="Times New Roman" w:hAnsi="Times New Roman" w:cs="宋体" w:hint="default"/>
                <w:b/>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2FA3559A" w14:textId="77777777" w:rsidR="006C73D6" w:rsidRDefault="006C73D6">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17C725" w14:textId="77777777" w:rsidR="006C73D6" w:rsidRDefault="006C73D6">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3F93E2" w14:textId="77777777" w:rsidR="006C73D6" w:rsidRDefault="006C73D6">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191CD8" w14:textId="77777777" w:rsidR="006C73D6" w:rsidRDefault="006C73D6">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7458D8" w14:textId="77777777" w:rsidR="006C73D6" w:rsidRDefault="006C73D6">
            <w:pPr>
              <w:jc w:val="center"/>
              <w:rPr>
                <w:rFonts w:ascii="Times New Roman" w:hAnsi="Times New Roman" w:cs="宋体" w:hint="default"/>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813028" w14:textId="77777777" w:rsidR="006C73D6" w:rsidRDefault="006C73D6">
            <w:pPr>
              <w:jc w:val="center"/>
              <w:rPr>
                <w:rFonts w:ascii="Times New Roman" w:hAnsi="Times New Roman" w:cs="宋体" w:hint="default"/>
                <w:b/>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2158A1" w14:textId="77777777" w:rsidR="006C73D6" w:rsidRDefault="006C73D6">
            <w:pPr>
              <w:jc w:val="center"/>
              <w:rPr>
                <w:rFonts w:ascii="Times New Roman" w:hAnsi="Times New Roman" w:cs="宋体"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51FA1E" w14:textId="77777777" w:rsidR="006C73D6" w:rsidRDefault="006C73D6">
            <w:pPr>
              <w:jc w:val="center"/>
              <w:rPr>
                <w:rFonts w:ascii="Times New Roman" w:hAnsi="Times New Roman" w:cs="宋体"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F544BD" w14:textId="77777777" w:rsidR="006C73D6" w:rsidRDefault="006C73D6">
            <w:pPr>
              <w:jc w:val="center"/>
              <w:rPr>
                <w:rFonts w:ascii="Times New Roman" w:hAnsi="Times New Roman" w:cs="宋体" w:hint="default"/>
                <w:b/>
                <w:sz w:val="20"/>
                <w:szCs w:val="20"/>
              </w:rPr>
            </w:pPr>
          </w:p>
        </w:tc>
      </w:tr>
      <w:tr w:rsidR="006C73D6" w14:paraId="6D62D97B"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5AEC12" w14:textId="77777777" w:rsidR="006C73D6" w:rsidRDefault="006C73D6">
            <w:pPr>
              <w:jc w:val="center"/>
              <w:rPr>
                <w:rFonts w:ascii="Times New Roman" w:hAnsi="Times New Roman" w:cs="宋体" w:hint="default"/>
                <w:b/>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1C1F436F" w14:textId="77777777" w:rsidR="006C73D6" w:rsidRDefault="006C73D6">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6ACB71" w14:textId="77777777" w:rsidR="006C73D6" w:rsidRDefault="006C73D6">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A0BB13F" w14:textId="77777777" w:rsidR="006C73D6" w:rsidRDefault="006C73D6">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9BC030" w14:textId="77777777" w:rsidR="006C73D6" w:rsidRDefault="006C73D6">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28C67B" w14:textId="77777777" w:rsidR="006C73D6" w:rsidRDefault="006C73D6">
            <w:pPr>
              <w:jc w:val="center"/>
              <w:rPr>
                <w:rFonts w:ascii="Times New Roman" w:hAnsi="Times New Roman" w:cs="宋体" w:hint="default"/>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533CBD" w14:textId="77777777" w:rsidR="006C73D6" w:rsidRDefault="006C73D6">
            <w:pPr>
              <w:jc w:val="center"/>
              <w:rPr>
                <w:rFonts w:ascii="Times New Roman" w:hAnsi="Times New Roman" w:cs="宋体" w:hint="default"/>
                <w:b/>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24E199D" w14:textId="77777777" w:rsidR="006C73D6" w:rsidRDefault="006C73D6">
            <w:pPr>
              <w:jc w:val="center"/>
              <w:rPr>
                <w:rFonts w:ascii="Times New Roman" w:hAnsi="Times New Roman" w:cs="宋体"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9399F16" w14:textId="77777777" w:rsidR="006C73D6" w:rsidRDefault="006C73D6">
            <w:pPr>
              <w:jc w:val="center"/>
              <w:rPr>
                <w:rFonts w:ascii="Times New Roman" w:hAnsi="Times New Roman" w:cs="宋体"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298DCFD" w14:textId="77777777" w:rsidR="006C73D6" w:rsidRDefault="006C73D6">
            <w:pPr>
              <w:jc w:val="center"/>
              <w:rPr>
                <w:rFonts w:ascii="Times New Roman" w:hAnsi="Times New Roman" w:cs="宋体" w:hint="default"/>
                <w:b/>
                <w:sz w:val="20"/>
                <w:szCs w:val="20"/>
              </w:rPr>
            </w:pPr>
          </w:p>
        </w:tc>
      </w:tr>
      <w:tr w:rsidR="006C73D6" w14:paraId="64063A44"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3E4264"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85AFCC"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bCs/>
                <w:sz w:val="20"/>
                <w:szCs w:val="20"/>
              </w:rPr>
              <w:t>227.79</w:t>
            </w:r>
            <w:r>
              <w:rPr>
                <w:rFonts w:ascii="Times New Roman" w:hAnsi="Times New Roman"/>
                <w:b/>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B60B2A"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bCs/>
                <w:sz w:val="20"/>
                <w:szCs w:val="20"/>
              </w:rPr>
              <w:t>227.79</w:t>
            </w:r>
            <w:r>
              <w:rPr>
                <w:rFonts w:ascii="Times New Roman" w:hAnsi="Times New Roman"/>
                <w:b/>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D70CDE"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158CD8"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C91F66"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C6593C"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5A09B8"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33B728"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r>
      <w:tr w:rsidR="006C73D6" w14:paraId="537BD3C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64082"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159417"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F2088"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218.86</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FC3A5"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218.86</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15A4C"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1E8C9"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C0BF6"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3A4E6"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9DECD"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9530C0"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794AF29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90CBB"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EA3C26"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24BF5"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2.87</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F8BAC9"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2.87</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2A77A"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FFA31"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E01D8"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97F5A"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78F44"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6FE902"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3B7A7A6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9E7F8"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54EFD4"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196F1"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2.87</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88905C"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2.87</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172085"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754F8"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3B94F"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8F86C"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9F1036"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3DE4AD"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60A7E75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63B59"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20808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0FAA30"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抚恤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00B9A4"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115.33</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ED05A"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115.33</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EBC544"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FBA0DC"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570BFD"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3AA52"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9FB94"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55D45"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2FCD5B7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22B07"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2080899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197725"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其他优抚支出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CAAD9"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115.33</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30998"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115.33</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3DFFD"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4C99A"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6C083"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41178"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F050F"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1E079"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1E3CCB1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BF34C"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20828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F1947C"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退役军人管理事务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A25D9"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100.65</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AD6A4"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100.65</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391F20"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C0EC2"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ECCF8"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8A0B2D"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BA951"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FB7ECF"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512025D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880AF"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2082850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7D840F"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FD5B1"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64.66</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5C183"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64.66</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DBE91"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4A3CF"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CFB98"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EC9CF5"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E3953"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9EDAF"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4991B01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7BB8F"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2082899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C347BA"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其他退役军人事务管理支出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A357D3"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36.00</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D2EC4"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36.00</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A7EB72"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050DF"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B80C2"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77529"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5661D6"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43493"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3D793DE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1E11AA"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988B64"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82CB6"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6.78</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7EA22"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6.78</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DCDAF"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85E56"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7BFB8"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2C258"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69544"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092FBD"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60161E6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985E3"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A238AB"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4E4D7"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0.32</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BFB86"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0.32</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D2158"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54E266"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E03B9"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1B18A"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4EA1A"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5C1BC"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2AE96D4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9AF89"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EFEB3E"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08682"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0.32</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51307"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0.32</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47B94E"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9C9CEE"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D4E1F"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AD82B"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3F2D1"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705E2"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4AA5EA2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2A6F1"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21014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9B5D71"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优抚对象医疗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C957D"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6.46</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DFA34B"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6.46</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847A5"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313EC9"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2878D"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70C0F"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65B23"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336B1"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6D646AD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3FF47"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2101401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353A55"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优抚对象医疗补助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BAC2A"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6.46</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D8A692"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6.46</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7AE450"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95B086"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A1C7E4"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E4D0C"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E8952"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6DEF6"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6E733AC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63B464"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0C2496"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47A8B"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2.15</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DD720"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2.15</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2BC0C"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4CE89"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41DC2"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679F7"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C1AE14"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01BB2"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5D855E1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1D5B4"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904145"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4B69B"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2.15</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7E172C"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2.15</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BDC09"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51239"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8DD17"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680A9"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A2D445"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64518"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26FFB16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779748"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F399D1"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60E003"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2.15</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E9AF2"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2.15</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0B172C"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84C3FC"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F5B96"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495671"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861BCC"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5266B"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bl>
    <w:p w14:paraId="3A44E6A0" w14:textId="77777777" w:rsidR="006C73D6" w:rsidRDefault="00000000">
      <w:pPr>
        <w:ind w:left="600" w:hangingChars="300" w:hanging="600"/>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本表反映单位本年度取得的各项收入情况。</w:t>
      </w:r>
      <w:r>
        <w:rPr>
          <w:rFonts w:ascii="Times New Roman" w:hAnsi="Times New Roman" w:cs="宋体"/>
          <w:sz w:val="20"/>
          <w:szCs w:val="20"/>
        </w:rPr>
        <w:br/>
        <w:t>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lastRenderedPageBreak/>
        <w:br/>
      </w:r>
    </w:p>
    <w:p w14:paraId="005062CB" w14:textId="77777777" w:rsidR="006C73D6" w:rsidRDefault="00000000">
      <w:pPr>
        <w:rPr>
          <w:rFonts w:ascii="Times New Roman" w:hAnsi="Times New Roman" w:cs="宋体" w:hint="default"/>
          <w:sz w:val="20"/>
          <w:szCs w:val="20"/>
        </w:rPr>
      </w:pPr>
      <w:r>
        <w:rPr>
          <w:rFonts w:ascii="Times New Roman" w:hAnsi="Times New Roman"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6C73D6" w14:paraId="14945F9C"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6EAB0FB" w14:textId="77777777" w:rsidR="006C73D6" w:rsidRDefault="00000000">
            <w:pPr>
              <w:jc w:val="center"/>
              <w:textAlignment w:val="bottom"/>
              <w:rPr>
                <w:rFonts w:ascii="Times New Roman" w:hAnsi="Times New Roman" w:cs="宋体" w:hint="default"/>
                <w:b/>
                <w:sz w:val="32"/>
                <w:szCs w:val="32"/>
              </w:rPr>
            </w:pPr>
            <w:r>
              <w:rPr>
                <w:rFonts w:ascii="Times New Roman" w:hAnsi="Times New Roman" w:cs="宋体"/>
                <w:b/>
                <w:sz w:val="32"/>
                <w:szCs w:val="32"/>
              </w:rPr>
              <w:lastRenderedPageBreak/>
              <w:t>支出决算表</w:t>
            </w:r>
          </w:p>
        </w:tc>
      </w:tr>
      <w:tr w:rsidR="006C73D6" w14:paraId="176A991D"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B249E0B" w14:textId="77777777" w:rsidR="006C73D6" w:rsidRDefault="00000000">
            <w:pPr>
              <w:rPr>
                <w:rFonts w:ascii="Times New Roman" w:hAnsi="Times New Roman" w:cs="宋体" w:hint="default"/>
                <w:sz w:val="20"/>
                <w:szCs w:val="20"/>
              </w:rPr>
            </w:pPr>
            <w:r>
              <w:rPr>
                <w:rFonts w:ascii="Times New Roman" w:hAnsi="Times New Roman" w:cs="宋体"/>
                <w:sz w:val="20"/>
                <w:szCs w:val="20"/>
              </w:rPr>
              <w:t>公开单位：</w:t>
            </w:r>
            <w:r>
              <w:rPr>
                <w:rFonts w:ascii="Times New Roman" w:hAnsi="Times New Roman" w:cs="宋体"/>
                <w:sz w:val="20"/>
                <w:szCs w:val="20"/>
              </w:rPr>
              <w:t xml:space="preserve"> </w:t>
            </w:r>
            <w:r>
              <w:rPr>
                <w:rFonts w:ascii="Times New Roman" w:hAnsi="Times New Roman"/>
                <w:sz w:val="20"/>
              </w:rPr>
              <w:t>重庆市九龙坡区巴福镇退役军人服务站</w:t>
            </w:r>
            <w:r>
              <w:rPr>
                <w:rFonts w:ascii="Times New Roman" w:hAnsi="Times New Roman"/>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6CFD294" w14:textId="77777777" w:rsidR="006C73D6" w:rsidRDefault="006C73D6">
            <w:pPr>
              <w:rPr>
                <w:rFonts w:ascii="Times New Roman" w:hAnsi="Times New Roman" w:cs="宋体" w:hint="default"/>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DCE55A6" w14:textId="77777777" w:rsidR="006C73D6" w:rsidRDefault="006C73D6">
            <w:pPr>
              <w:rPr>
                <w:rFonts w:ascii="Times New Roman" w:hAnsi="Times New Roman" w:cs="宋体"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FB8B1FE" w14:textId="77777777" w:rsidR="006C73D6" w:rsidRDefault="006C73D6">
            <w:pPr>
              <w:rPr>
                <w:rFonts w:ascii="Times New Roman" w:hAnsi="Times New Roman" w:cs="宋体"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B9164AB" w14:textId="77777777" w:rsidR="006C73D6" w:rsidRDefault="006C73D6">
            <w:pPr>
              <w:rPr>
                <w:rFonts w:ascii="Times New Roman" w:hAnsi="Times New Roman" w:cs="宋体" w:hint="default"/>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3CFD6A7" w14:textId="77777777" w:rsidR="006C73D6" w:rsidRDefault="00000000">
            <w:pPr>
              <w:jc w:val="right"/>
              <w:textAlignment w:val="bottom"/>
              <w:rPr>
                <w:rFonts w:ascii="Times New Roman" w:hAnsi="Times New Roman" w:cs="宋体" w:hint="default"/>
                <w:sz w:val="20"/>
                <w:szCs w:val="20"/>
              </w:rPr>
            </w:pPr>
            <w:r>
              <w:rPr>
                <w:rFonts w:ascii="Times New Roman" w:hAnsi="Times New Roman" w:cs="宋体"/>
                <w:sz w:val="20"/>
                <w:szCs w:val="20"/>
              </w:rPr>
              <w:t>公开</w:t>
            </w:r>
            <w:r>
              <w:rPr>
                <w:rFonts w:ascii="Times New Roman" w:hAnsi="Times New Roman" w:cs="宋体"/>
                <w:sz w:val="20"/>
                <w:szCs w:val="20"/>
              </w:rPr>
              <w:t>03</w:t>
            </w:r>
            <w:r>
              <w:rPr>
                <w:rFonts w:ascii="Times New Roman" w:hAnsi="Times New Roman" w:cs="宋体"/>
                <w:sz w:val="20"/>
                <w:szCs w:val="20"/>
              </w:rPr>
              <w:t>表</w:t>
            </w:r>
          </w:p>
        </w:tc>
      </w:tr>
      <w:tr w:rsidR="006C73D6" w14:paraId="29D180FA"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6F80BC35" w14:textId="77777777" w:rsidR="006C73D6" w:rsidRDefault="006C73D6">
            <w:pPr>
              <w:rPr>
                <w:rFonts w:ascii="Times New Roman" w:hAnsi="Times New Roman" w:cs="宋体" w:hint="default"/>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8C132D1" w14:textId="77777777" w:rsidR="006C73D6" w:rsidRDefault="006C73D6">
            <w:pPr>
              <w:rPr>
                <w:rFonts w:ascii="Times New Roman" w:hAnsi="Times New Roman" w:cs="宋体" w:hint="default"/>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6C7559D" w14:textId="77777777" w:rsidR="006C73D6" w:rsidRDefault="006C73D6">
            <w:pPr>
              <w:rPr>
                <w:rFonts w:ascii="Times New Roman" w:hAnsi="Times New Roman" w:cs="宋体"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82C5223" w14:textId="77777777" w:rsidR="006C73D6" w:rsidRDefault="006C73D6">
            <w:pPr>
              <w:rPr>
                <w:rFonts w:ascii="Times New Roman" w:hAnsi="Times New Roman" w:cs="宋体"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757C3FC" w14:textId="77777777" w:rsidR="006C73D6" w:rsidRDefault="006C73D6">
            <w:pPr>
              <w:rPr>
                <w:rFonts w:ascii="Times New Roman" w:hAnsi="Times New Roman" w:cs="宋体" w:hint="default"/>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D066805" w14:textId="77777777" w:rsidR="006C73D6" w:rsidRDefault="00000000">
            <w:pPr>
              <w:jc w:val="right"/>
              <w:textAlignment w:val="bottom"/>
              <w:rPr>
                <w:rFonts w:ascii="Times New Roman" w:hAnsi="Times New Roman" w:cs="宋体" w:hint="default"/>
                <w:sz w:val="20"/>
                <w:szCs w:val="20"/>
              </w:rPr>
            </w:pPr>
            <w:r>
              <w:rPr>
                <w:rFonts w:ascii="Times New Roman" w:hAnsi="Times New Roman" w:cs="宋体"/>
                <w:sz w:val="20"/>
                <w:szCs w:val="20"/>
              </w:rPr>
              <w:t>单位：万元</w:t>
            </w:r>
          </w:p>
        </w:tc>
      </w:tr>
      <w:tr w:rsidR="006C73D6" w14:paraId="49E6AADD"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54DC5B8" w14:textId="77777777" w:rsidR="006C73D6" w:rsidRDefault="00000000">
            <w:pPr>
              <w:jc w:val="center"/>
              <w:textAlignment w:val="bottom"/>
              <w:rPr>
                <w:rFonts w:ascii="Times New Roman" w:hAnsi="Times New Roman" w:cs="宋体" w:hint="default"/>
                <w:b/>
                <w:sz w:val="20"/>
                <w:szCs w:val="20"/>
              </w:rPr>
            </w:pPr>
            <w:r>
              <w:rPr>
                <w:rFonts w:ascii="Times New Roman" w:hAnsi="Times New Roman" w:cs="宋体"/>
                <w:b/>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3A707F2"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E8C287"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17B9960"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B7B3AC"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747F03"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397267"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对附属单位补助支出</w:t>
            </w:r>
          </w:p>
        </w:tc>
      </w:tr>
      <w:tr w:rsidR="006C73D6" w14:paraId="655F96BB"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35CB22"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77BEB1F0"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BD352D" w14:textId="77777777" w:rsidR="006C73D6" w:rsidRDefault="006C73D6">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ADFC41" w14:textId="77777777" w:rsidR="006C73D6" w:rsidRDefault="006C73D6">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B31B96" w14:textId="77777777" w:rsidR="006C73D6" w:rsidRDefault="006C73D6">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361865" w14:textId="77777777" w:rsidR="006C73D6" w:rsidRDefault="006C73D6">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52986E" w14:textId="77777777" w:rsidR="006C73D6" w:rsidRDefault="006C73D6">
            <w:pPr>
              <w:jc w:val="center"/>
              <w:rPr>
                <w:rFonts w:ascii="Times New Roman" w:hAnsi="Times New Roman" w:cs="宋体"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AEA794" w14:textId="77777777" w:rsidR="006C73D6" w:rsidRDefault="006C73D6">
            <w:pPr>
              <w:jc w:val="center"/>
              <w:rPr>
                <w:rFonts w:ascii="Times New Roman" w:hAnsi="Times New Roman" w:cs="宋体" w:hint="default"/>
                <w:b/>
                <w:sz w:val="20"/>
                <w:szCs w:val="20"/>
              </w:rPr>
            </w:pPr>
          </w:p>
        </w:tc>
      </w:tr>
      <w:tr w:rsidR="006C73D6" w14:paraId="0F0111EA"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266618" w14:textId="77777777" w:rsidR="006C73D6" w:rsidRDefault="006C73D6">
            <w:pPr>
              <w:jc w:val="center"/>
              <w:rPr>
                <w:rFonts w:ascii="Times New Roman" w:hAnsi="Times New Roman" w:cs="宋体" w:hint="default"/>
                <w:b/>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1F275840" w14:textId="77777777" w:rsidR="006C73D6" w:rsidRDefault="006C73D6">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714533" w14:textId="77777777" w:rsidR="006C73D6" w:rsidRDefault="006C73D6">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7886F9" w14:textId="77777777" w:rsidR="006C73D6" w:rsidRDefault="006C73D6">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DEE94F" w14:textId="77777777" w:rsidR="006C73D6" w:rsidRDefault="006C73D6">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A93013" w14:textId="77777777" w:rsidR="006C73D6" w:rsidRDefault="006C73D6">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A62178" w14:textId="77777777" w:rsidR="006C73D6" w:rsidRDefault="006C73D6">
            <w:pPr>
              <w:jc w:val="center"/>
              <w:rPr>
                <w:rFonts w:ascii="Times New Roman" w:hAnsi="Times New Roman" w:cs="宋体"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5EC6E5" w14:textId="77777777" w:rsidR="006C73D6" w:rsidRDefault="006C73D6">
            <w:pPr>
              <w:jc w:val="center"/>
              <w:rPr>
                <w:rFonts w:ascii="Times New Roman" w:hAnsi="Times New Roman" w:cs="宋体" w:hint="default"/>
                <w:b/>
                <w:sz w:val="20"/>
                <w:szCs w:val="20"/>
              </w:rPr>
            </w:pPr>
          </w:p>
        </w:tc>
      </w:tr>
      <w:tr w:rsidR="006C73D6" w14:paraId="7B4B6C6A"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1905DD" w14:textId="77777777" w:rsidR="006C73D6" w:rsidRDefault="006C73D6">
            <w:pPr>
              <w:jc w:val="center"/>
              <w:rPr>
                <w:rFonts w:ascii="Times New Roman" w:hAnsi="Times New Roman" w:cs="宋体" w:hint="default"/>
                <w:b/>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5602D08B" w14:textId="77777777" w:rsidR="006C73D6" w:rsidRDefault="006C73D6">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507357E" w14:textId="77777777" w:rsidR="006C73D6" w:rsidRDefault="006C73D6">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9C0A2D" w14:textId="77777777" w:rsidR="006C73D6" w:rsidRDefault="006C73D6">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3F2D4D" w14:textId="77777777" w:rsidR="006C73D6" w:rsidRDefault="006C73D6">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B9AB5B" w14:textId="77777777" w:rsidR="006C73D6" w:rsidRDefault="006C73D6">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EF875E" w14:textId="77777777" w:rsidR="006C73D6" w:rsidRDefault="006C73D6">
            <w:pPr>
              <w:jc w:val="center"/>
              <w:rPr>
                <w:rFonts w:ascii="Times New Roman" w:hAnsi="Times New Roman" w:cs="宋体"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C28FBA9" w14:textId="77777777" w:rsidR="006C73D6" w:rsidRDefault="006C73D6">
            <w:pPr>
              <w:jc w:val="center"/>
              <w:rPr>
                <w:rFonts w:ascii="Times New Roman" w:hAnsi="Times New Roman" w:cs="宋体" w:hint="default"/>
                <w:b/>
                <w:sz w:val="20"/>
                <w:szCs w:val="20"/>
              </w:rPr>
            </w:pPr>
          </w:p>
        </w:tc>
      </w:tr>
      <w:tr w:rsidR="006C73D6" w14:paraId="45231762"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8B1F9D" w14:textId="77777777" w:rsidR="006C73D6" w:rsidRDefault="006C73D6">
            <w:pPr>
              <w:jc w:val="center"/>
              <w:rPr>
                <w:rFonts w:ascii="Times New Roman" w:hAnsi="Times New Roman" w:cs="宋体" w:hint="default"/>
                <w:b/>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4F487C50" w14:textId="77777777" w:rsidR="006C73D6" w:rsidRDefault="006C73D6">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D5DE55" w14:textId="77777777" w:rsidR="006C73D6" w:rsidRDefault="006C73D6">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BF317A" w14:textId="77777777" w:rsidR="006C73D6" w:rsidRDefault="006C73D6">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DA03EA" w14:textId="77777777" w:rsidR="006C73D6" w:rsidRDefault="006C73D6">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D505BE" w14:textId="77777777" w:rsidR="006C73D6" w:rsidRDefault="006C73D6">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4A2CC8" w14:textId="77777777" w:rsidR="006C73D6" w:rsidRDefault="006C73D6">
            <w:pPr>
              <w:jc w:val="center"/>
              <w:rPr>
                <w:rFonts w:ascii="Times New Roman" w:hAnsi="Times New Roman" w:cs="宋体"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A4B791" w14:textId="77777777" w:rsidR="006C73D6" w:rsidRDefault="006C73D6">
            <w:pPr>
              <w:jc w:val="center"/>
              <w:rPr>
                <w:rFonts w:ascii="Times New Roman" w:hAnsi="Times New Roman" w:cs="宋体" w:hint="default"/>
                <w:b/>
                <w:sz w:val="20"/>
                <w:szCs w:val="20"/>
              </w:rPr>
            </w:pPr>
          </w:p>
        </w:tc>
      </w:tr>
      <w:tr w:rsidR="006C73D6" w14:paraId="5C4016EA"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44DF0B"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2D9E08"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bCs/>
                <w:sz w:val="20"/>
                <w:szCs w:val="20"/>
              </w:rPr>
              <w:t>227.79</w:t>
            </w:r>
            <w:r>
              <w:rPr>
                <w:rFonts w:ascii="Times New Roman" w:hAnsi="Times New Roman"/>
                <w:b/>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148E9E"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bCs/>
                <w:sz w:val="20"/>
                <w:szCs w:val="20"/>
              </w:rPr>
              <w:t>70.00</w:t>
            </w:r>
            <w:r>
              <w:rPr>
                <w:rFonts w:ascii="Times New Roman" w:hAnsi="Times New Roman"/>
                <w:b/>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B02AF2"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bCs/>
                <w:sz w:val="20"/>
                <w:szCs w:val="20"/>
              </w:rPr>
              <w:t>157.78</w:t>
            </w:r>
            <w:r>
              <w:rPr>
                <w:rFonts w:ascii="Times New Roman" w:hAnsi="Times New Roman"/>
                <w:b/>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6C872A"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8A3CD6"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4CAAC5"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r>
      <w:tr w:rsidR="006C73D6" w14:paraId="568891E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BF690"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EEA6D6"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3463E"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218.86</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AA4F2"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67.53</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6AB62"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151.33</w:t>
            </w:r>
            <w:r>
              <w:rPr>
                <w:rFonts w:ascii="Times New Roman" w:hAnsi="Times New Roman"/>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9B5C7"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EF71B5"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9DB22"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0BECAE2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209C8"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4E26B4"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FBA8F"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2.87</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4BA78"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2.87</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2621E"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AC82D"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E57CA"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ABA5F"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262393A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0AC6A"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43071E"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4F4F8"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2.87</w:t>
            </w: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6BDAA"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2.87</w:t>
            </w: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6E811"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1AEB0"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977FF5"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4DB07"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58B5859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E44E07"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20808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922CA5"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抚恤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7A86E"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115.33</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572C9"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12EEF"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115.33</w:t>
            </w:r>
            <w:r>
              <w:rPr>
                <w:rFonts w:ascii="Times New Roman" w:hAnsi="Times New Roman"/>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25D38"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EF161"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0EED61"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1308066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2ECAA"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2080899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CE046F"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其他优抚支出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CE587"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115.33</w:t>
            </w: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4E1F4B"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36361"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115.33</w:t>
            </w: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D83FA0"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DD098"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8072D"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103856D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EAEBC5"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20828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63C78D"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退役军人管理事务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B1DAC"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100.65</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E4B30"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64.66</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76C5E"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36.00</w:t>
            </w:r>
            <w:r>
              <w:rPr>
                <w:rFonts w:ascii="Times New Roman" w:hAnsi="Times New Roman"/>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053CC6"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93DB1"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066E6"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3C7ED2C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8C61B"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2082850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84DCA4"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14976"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64.66</w:t>
            </w: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3BEB17"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64.66</w:t>
            </w: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6A62E"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1D780"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52A76"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AA5FE"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0F66B4D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69A78F"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2082899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4E15C8"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其他退役军人事务管理支出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A664A9"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36.00</w:t>
            </w: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07A6A"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5183C"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36.00</w:t>
            </w: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FACEF"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AA1F79"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625D9"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561EEC8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34B974"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BB8210"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98172"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6.78</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7BFF7"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0.32</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3C407F"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6.46</w:t>
            </w:r>
            <w:r>
              <w:rPr>
                <w:rFonts w:ascii="Times New Roman" w:hAnsi="Times New Roman"/>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8312D6"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69F9E"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63E40"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6C2003D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4B142"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F13659"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BEDA76"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0.32</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FAA72"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0.32</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CABF7D"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103B7"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84D22"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40064"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1D163C6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1727B"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D1A4E3"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F67E4"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0.32</w:t>
            </w: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15DFC"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0.32</w:t>
            </w: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F6350"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1DAF1"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91217"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37BB38"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4756712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17BB7D"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21014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80B195"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优抚对象医疗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96EAE"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6.46</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7E2FA"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B5B87"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6.46</w:t>
            </w:r>
            <w:r>
              <w:rPr>
                <w:rFonts w:ascii="Times New Roman" w:hAnsi="Times New Roman"/>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930132"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182A7"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E0FF2"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0F0D8A5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F045C"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2101401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97238D"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优抚对象医疗补助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BA1CD"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6.46</w:t>
            </w: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B1D8C"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9692B"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6.46</w:t>
            </w: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439EA"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E8EAF"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4D71E"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2D925E8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20447"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EAE040"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9C387"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2.15</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EE870"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2.15</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E7D4B9"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8945A"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FFDAF"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41D3D"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582EEF0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1A282"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042EEA"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8B11C"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2.15</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F3A71"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2.15</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1CE87"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0CE3D7"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D7DED"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4F099"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6C73D6" w14:paraId="2E6FCF2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4CA65"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2538EB"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55A00"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2.15</w:t>
            </w: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A888A"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2.15</w:t>
            </w: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50E77"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8E07F"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925E1"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EF5FD" w14:textId="77777777" w:rsidR="006C73D6"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bl>
    <w:p w14:paraId="126B5999" w14:textId="77777777" w:rsidR="006C73D6" w:rsidRDefault="00000000">
      <w:pPr>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本表反映单位本年度各项支出情况。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lastRenderedPageBreak/>
        <w:br/>
      </w:r>
    </w:p>
    <w:p w14:paraId="3B59062B" w14:textId="77777777" w:rsidR="006C73D6" w:rsidRDefault="00000000">
      <w:pPr>
        <w:rPr>
          <w:rFonts w:ascii="Times New Roman" w:hAnsi="Times New Roman" w:cs="宋体" w:hint="default"/>
          <w:sz w:val="21"/>
          <w:szCs w:val="21"/>
        </w:rPr>
      </w:pPr>
      <w:r>
        <w:rPr>
          <w:rFonts w:ascii="Times New Roman" w:hAnsi="Times New Roman" w:cs="宋体"/>
          <w:sz w:val="21"/>
          <w:szCs w:val="21"/>
        </w:rPr>
        <w:br w:type="page"/>
      </w:r>
    </w:p>
    <w:p w14:paraId="614E7350" w14:textId="77777777" w:rsidR="006C73D6" w:rsidRDefault="006C73D6">
      <w:pPr>
        <w:rPr>
          <w:rFonts w:ascii="Times New Roman" w:hAnsi="Times New Roman"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6C73D6" w14:paraId="469A1D7D"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9AAC025" w14:textId="77777777" w:rsidR="006C73D6" w:rsidRDefault="00000000">
            <w:pPr>
              <w:spacing w:line="400" w:lineRule="exact"/>
              <w:jc w:val="center"/>
              <w:textAlignment w:val="bottom"/>
              <w:rPr>
                <w:rFonts w:ascii="Times New Roman" w:hAnsi="Times New Roman" w:cs="宋体" w:hint="default"/>
                <w:b/>
                <w:sz w:val="32"/>
                <w:szCs w:val="32"/>
              </w:rPr>
            </w:pPr>
            <w:r>
              <w:rPr>
                <w:rFonts w:ascii="Times New Roman" w:hAnsi="Times New Roman" w:cs="宋体"/>
                <w:b/>
                <w:sz w:val="32"/>
                <w:szCs w:val="32"/>
              </w:rPr>
              <w:t>财政拨款收入支出决算总表</w:t>
            </w:r>
          </w:p>
        </w:tc>
      </w:tr>
      <w:tr w:rsidR="006C73D6" w14:paraId="0D251C37"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16A1A48" w14:textId="77777777" w:rsidR="006C73D6" w:rsidRDefault="00000000">
            <w:pPr>
              <w:spacing w:line="200" w:lineRule="exact"/>
              <w:rPr>
                <w:rFonts w:ascii="Times New Roman" w:hAnsi="Times New Roman" w:cs="宋体" w:hint="default"/>
                <w:sz w:val="18"/>
                <w:szCs w:val="18"/>
              </w:rPr>
            </w:pPr>
            <w:r>
              <w:rPr>
                <w:rFonts w:ascii="Times New Roman" w:hAnsi="Times New Roman" w:cs="宋体"/>
                <w:sz w:val="20"/>
                <w:szCs w:val="20"/>
              </w:rPr>
              <w:t>公开单位：</w:t>
            </w:r>
            <w:r>
              <w:rPr>
                <w:rFonts w:ascii="Times New Roman" w:hAnsi="Times New Roman" w:cs="宋体"/>
                <w:sz w:val="20"/>
                <w:szCs w:val="20"/>
              </w:rPr>
              <w:t xml:space="preserve"> </w:t>
            </w:r>
            <w:r>
              <w:rPr>
                <w:rFonts w:ascii="Times New Roman" w:hAnsi="Times New Roman"/>
                <w:sz w:val="20"/>
              </w:rPr>
              <w:t>重庆市九龙坡区巴福镇退役军人服务站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7E7EF5C6" w14:textId="77777777" w:rsidR="006C73D6" w:rsidRDefault="006C73D6">
            <w:pPr>
              <w:spacing w:line="200" w:lineRule="exact"/>
              <w:rPr>
                <w:rFonts w:ascii="Times New Roman" w:hAnsi="Times New Roman"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A7A0EB" w14:textId="77777777" w:rsidR="006C73D6" w:rsidRDefault="006C73D6">
            <w:pPr>
              <w:spacing w:line="200" w:lineRule="exact"/>
              <w:rPr>
                <w:rFonts w:ascii="Times New Roman" w:hAnsi="Times New Roman"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4D5381B" w14:textId="77777777" w:rsidR="006C73D6" w:rsidRDefault="006C73D6">
            <w:pPr>
              <w:spacing w:line="200" w:lineRule="exact"/>
              <w:rPr>
                <w:rFonts w:ascii="Times New Roman" w:hAnsi="Times New Roman" w:cs="宋体" w:hint="default"/>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2D62A65" w14:textId="77777777" w:rsidR="006C73D6" w:rsidRDefault="00000000">
            <w:pPr>
              <w:spacing w:line="240" w:lineRule="exact"/>
              <w:jc w:val="right"/>
              <w:textAlignment w:val="bottom"/>
              <w:rPr>
                <w:rFonts w:ascii="Times New Roman" w:hAnsi="Times New Roman" w:cs="宋体" w:hint="default"/>
                <w:sz w:val="20"/>
                <w:szCs w:val="20"/>
              </w:rPr>
            </w:pPr>
            <w:r>
              <w:rPr>
                <w:rFonts w:ascii="Times New Roman" w:hAnsi="Times New Roman" w:cs="宋体"/>
                <w:sz w:val="20"/>
                <w:szCs w:val="20"/>
              </w:rPr>
              <w:t>公开</w:t>
            </w:r>
            <w:r>
              <w:rPr>
                <w:rFonts w:ascii="Times New Roman" w:hAnsi="Times New Roman" w:cs="宋体"/>
                <w:sz w:val="20"/>
                <w:szCs w:val="20"/>
              </w:rPr>
              <w:t>04</w:t>
            </w:r>
            <w:r>
              <w:rPr>
                <w:rFonts w:ascii="Times New Roman" w:hAnsi="Times New Roman" w:cs="宋体"/>
                <w:sz w:val="20"/>
                <w:szCs w:val="20"/>
              </w:rPr>
              <w:t>表</w:t>
            </w:r>
          </w:p>
        </w:tc>
      </w:tr>
      <w:tr w:rsidR="006C73D6" w14:paraId="60CCDCC9"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63B8344F" w14:textId="77777777" w:rsidR="006C73D6" w:rsidRDefault="006C73D6">
            <w:pPr>
              <w:spacing w:line="200" w:lineRule="exact"/>
              <w:rPr>
                <w:rFonts w:ascii="Times New Roman" w:hAnsi="Times New Roman"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CBB9BBC" w14:textId="77777777" w:rsidR="006C73D6" w:rsidRDefault="006C73D6">
            <w:pPr>
              <w:spacing w:line="200" w:lineRule="exact"/>
              <w:rPr>
                <w:rFonts w:ascii="Times New Roman" w:hAnsi="Times New Roman"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4523764" w14:textId="77777777" w:rsidR="006C73D6" w:rsidRDefault="006C73D6">
            <w:pPr>
              <w:spacing w:line="200" w:lineRule="exact"/>
              <w:rPr>
                <w:rFonts w:ascii="Times New Roman" w:hAnsi="Times New Roman"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123C4BA" w14:textId="77777777" w:rsidR="006C73D6" w:rsidRDefault="006C73D6">
            <w:pPr>
              <w:spacing w:line="200" w:lineRule="exact"/>
              <w:rPr>
                <w:rFonts w:ascii="Times New Roman" w:hAnsi="Times New Roman" w:cs="宋体" w:hint="default"/>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43F05C2" w14:textId="77777777" w:rsidR="006C73D6" w:rsidRDefault="00000000">
            <w:pPr>
              <w:spacing w:line="280" w:lineRule="exact"/>
              <w:jc w:val="right"/>
              <w:textAlignment w:val="bottom"/>
              <w:rPr>
                <w:rFonts w:ascii="Times New Roman" w:hAnsi="Times New Roman" w:cs="宋体" w:hint="default"/>
                <w:sz w:val="20"/>
                <w:szCs w:val="20"/>
              </w:rPr>
            </w:pPr>
            <w:r>
              <w:rPr>
                <w:rFonts w:ascii="Times New Roman" w:hAnsi="Times New Roman" w:cs="宋体"/>
                <w:sz w:val="20"/>
                <w:szCs w:val="20"/>
              </w:rPr>
              <w:t>单位：万元</w:t>
            </w:r>
          </w:p>
        </w:tc>
      </w:tr>
      <w:tr w:rsidR="006C73D6" w14:paraId="6D0ACB57"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3EE7C8"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收</w:t>
            </w:r>
            <w:r>
              <w:rPr>
                <w:rFonts w:ascii="Times New Roman" w:hAnsi="Times New Roman" w:cs="宋体"/>
                <w:b/>
                <w:sz w:val="18"/>
                <w:szCs w:val="18"/>
              </w:rPr>
              <w:t xml:space="preserve">     </w:t>
            </w:r>
            <w:r>
              <w:rPr>
                <w:rFonts w:ascii="Times New Roman" w:hAnsi="Times New Roman" w:cs="宋体"/>
                <w:b/>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4EB88D"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支</w:t>
            </w:r>
            <w:r>
              <w:rPr>
                <w:rFonts w:ascii="Times New Roman" w:hAnsi="Times New Roman" w:cs="宋体"/>
                <w:b/>
                <w:sz w:val="18"/>
                <w:szCs w:val="18"/>
              </w:rPr>
              <w:t xml:space="preserve">     </w:t>
            </w:r>
            <w:r>
              <w:rPr>
                <w:rFonts w:ascii="Times New Roman" w:hAnsi="Times New Roman" w:cs="宋体"/>
                <w:b/>
                <w:sz w:val="18"/>
                <w:szCs w:val="18"/>
              </w:rPr>
              <w:t>出</w:t>
            </w:r>
          </w:p>
        </w:tc>
      </w:tr>
      <w:tr w:rsidR="006C73D6" w14:paraId="2A687FA8"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27CBCE"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C279C6"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EC675E6"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EA5D1A5"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决算数</w:t>
            </w:r>
          </w:p>
        </w:tc>
      </w:tr>
      <w:tr w:rsidR="006C73D6" w14:paraId="5688CAFA"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F62C46" w14:textId="77777777" w:rsidR="006C73D6" w:rsidRDefault="006C73D6">
            <w:pPr>
              <w:spacing w:line="200" w:lineRule="exact"/>
              <w:jc w:val="center"/>
              <w:rPr>
                <w:rFonts w:ascii="Times New Roman" w:hAnsi="Times New Roman" w:cs="宋体" w:hint="default"/>
                <w:b/>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0D1D8B" w14:textId="77777777" w:rsidR="006C73D6" w:rsidRDefault="006C73D6">
            <w:pPr>
              <w:spacing w:line="200" w:lineRule="exact"/>
              <w:jc w:val="center"/>
              <w:rPr>
                <w:rFonts w:ascii="Times New Roman" w:hAnsi="Times New Roman" w:cs="宋体" w:hint="default"/>
                <w:b/>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2334C78" w14:textId="77777777" w:rsidR="006C73D6" w:rsidRDefault="006C73D6">
            <w:pPr>
              <w:spacing w:line="200" w:lineRule="exact"/>
              <w:jc w:val="center"/>
              <w:rPr>
                <w:rFonts w:ascii="Times New Roman" w:hAnsi="Times New Roman" w:cs="宋体" w:hint="default"/>
                <w:b/>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094B72"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A02290"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5AD976"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55541E"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国有资本经营预算财政拨款</w:t>
            </w:r>
          </w:p>
        </w:tc>
      </w:tr>
      <w:tr w:rsidR="006C73D6" w14:paraId="6711513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DFCEFB"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45E2F"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227.79</w:t>
            </w:r>
            <w:r>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6DF33D"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192D8B"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52B26"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54219"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58522"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6E1A9A9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65084B"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BD4E7"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236979"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232B5"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00505"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D84A8"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96F3FA"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7EB77FF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A91B07"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E8761"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1C51AE"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657F4"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8FA04"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C4524"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5602D"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616CB5E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B58DA8"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085F57" w14:textId="77777777" w:rsidR="006C73D6" w:rsidRDefault="006C73D6">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3E695E"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D100C"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D481E"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483BC"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E9F29"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0BED679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8AEF68"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0F1AC2" w14:textId="77777777" w:rsidR="006C73D6" w:rsidRDefault="006C73D6">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82643D"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C30E2"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FC14D6"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B81B34"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85BFB"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0642AC4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AC5A5C"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81345FA" w14:textId="77777777" w:rsidR="006C73D6" w:rsidRDefault="006C73D6">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705765"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593C9"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3548C"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F4020"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BC71F"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412E8B3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D80C97"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67CCCD" w14:textId="77777777" w:rsidR="006C73D6" w:rsidRDefault="006C73D6">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28CD68"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5CEF11"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C2250"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D274F"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69F024"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6963A21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A08E3C"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77D5CED" w14:textId="77777777" w:rsidR="006C73D6" w:rsidRDefault="006C73D6">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62D4BB"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7BB50"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218.86</w:t>
            </w: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29BA70"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218.86</w:t>
            </w: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23461"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0030F8"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4C8A6E6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4E19E8"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44B30D" w14:textId="77777777" w:rsidR="006C73D6" w:rsidRDefault="006C73D6">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959E10"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DA954"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6.78</w:t>
            </w: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5A301"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6.78</w:t>
            </w: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3B2CA3"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C60CE"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24E7BE2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BABF75"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FDB60" w14:textId="77777777" w:rsidR="006C73D6" w:rsidRDefault="006C73D6">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9FACB2"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0F2B1"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B5BD3"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E7A3B"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3F557"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64D4ED6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76DD2B"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FB642" w14:textId="77777777" w:rsidR="006C73D6" w:rsidRDefault="006C73D6">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CFAA37"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1C836"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A9D5B"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36874"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AED0E"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40B80C6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A56967"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98974" w14:textId="77777777" w:rsidR="006C73D6" w:rsidRDefault="006C73D6">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AB1CB3"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78FF14"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E8C70"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E8D49"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3F193C"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7553BBD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C0C40D"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2E117F" w14:textId="77777777" w:rsidR="006C73D6" w:rsidRDefault="006C73D6">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6208D4"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9A919"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D8F620"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6725DC"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2422B1"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1DFEEAC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5AE5C7"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DCAB3" w14:textId="77777777" w:rsidR="006C73D6" w:rsidRDefault="006C73D6">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C612D6"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CD8577"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60B76"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72708E"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54C464"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59EB544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817B7B"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AF773" w14:textId="77777777" w:rsidR="006C73D6" w:rsidRDefault="006C73D6">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A3C17B"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26932"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A7104"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5E75BA"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74128"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64CCDA7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0C0859"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903CA" w14:textId="77777777" w:rsidR="006C73D6" w:rsidRDefault="006C73D6">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0344D6"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4812A"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8BDD4E"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5EA40"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88F43"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3965475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E64BB2"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2A92F" w14:textId="77777777" w:rsidR="006C73D6" w:rsidRDefault="006C73D6">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51286B"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8817D"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C7278"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0728A"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6BEDF"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016F1CD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6E44F1"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7D32E" w14:textId="77777777" w:rsidR="006C73D6" w:rsidRDefault="006C73D6">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4D487A"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E25613"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CE401"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3D0AF"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986A3"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62E63C8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B2473D"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3AE8D" w14:textId="77777777" w:rsidR="006C73D6" w:rsidRDefault="006C73D6">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2C2FD3"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396A8"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2.15</w:t>
            </w: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277F2E"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2.15</w:t>
            </w: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6BA83"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E1346"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3606807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AD91B7"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BDE90" w14:textId="77777777" w:rsidR="006C73D6" w:rsidRDefault="006C73D6">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562648"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78E8B"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44409"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E2E96F"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20AD5"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0BEB709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7B556F"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954FF" w14:textId="77777777" w:rsidR="006C73D6" w:rsidRDefault="006C73D6">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8E9406"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19EC5"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4B752"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990C4"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39016"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3E73704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4B071A"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5C5DC3" w14:textId="77777777" w:rsidR="006C73D6" w:rsidRDefault="006C73D6">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860291"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D50E9"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5EB7D"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7E304"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CEAAC"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7793849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A6F236"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6F814" w14:textId="77777777" w:rsidR="006C73D6" w:rsidRDefault="006C73D6">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87F7D8"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C1ED8"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8043D"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73B61"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DB9F3"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0397459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15211C8"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114C6" w14:textId="77777777" w:rsidR="006C73D6" w:rsidRDefault="006C73D6">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06D828"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9F437B"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ECB46E"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D2A56C"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0E252"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4E9893A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D54CD73"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AA5B2" w14:textId="77777777" w:rsidR="006C73D6" w:rsidRDefault="006C73D6">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936D3D"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29341"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67F324"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76D58"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A8476"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2377AF3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E6495ED" w14:textId="77777777" w:rsidR="006C73D6" w:rsidRDefault="006C73D6">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D88A68" w14:textId="77777777" w:rsidR="006C73D6" w:rsidRDefault="006C73D6">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425B13"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CB094"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F254F"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7382B"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295BF"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70290A4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895088"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E347CC"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227.79</w:t>
            </w:r>
            <w:r>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464781"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321D5E"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227.79</w:t>
            </w: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D8281"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227.79</w:t>
            </w: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46328"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CDCA2"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2CA5C1D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7CB81C"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FF47E"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437C62"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07AA0C"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35E4F"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15CF45"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D6A59"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0A8513A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09D8A0"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C86093"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42D90FD" w14:textId="77777777" w:rsidR="006C73D6" w:rsidRDefault="006C73D6">
            <w:pPr>
              <w:spacing w:line="200" w:lineRule="exac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200C7C" w14:textId="77777777" w:rsidR="006C73D6" w:rsidRDefault="006C73D6">
            <w:pPr>
              <w:spacing w:line="200" w:lineRule="exac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8BAAF8" w14:textId="77777777" w:rsidR="006C73D6" w:rsidRDefault="006C73D6">
            <w:pPr>
              <w:spacing w:line="200" w:lineRule="exac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2AAF3B" w14:textId="77777777" w:rsidR="006C73D6" w:rsidRDefault="006C73D6">
            <w:pPr>
              <w:spacing w:line="200" w:lineRule="exact"/>
              <w:rPr>
                <w:rFonts w:ascii="Times New Roman" w:hAnsi="Times New Roman" w:cs="宋体" w:hint="default"/>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C913AAF" w14:textId="77777777" w:rsidR="006C73D6" w:rsidRDefault="006C73D6">
            <w:pPr>
              <w:spacing w:line="200" w:lineRule="exact"/>
              <w:rPr>
                <w:rFonts w:ascii="Times New Roman" w:hAnsi="Times New Roman" w:cs="宋体" w:hint="default"/>
                <w:sz w:val="18"/>
                <w:szCs w:val="18"/>
              </w:rPr>
            </w:pPr>
          </w:p>
        </w:tc>
      </w:tr>
      <w:tr w:rsidR="006C73D6" w14:paraId="1B7867E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4FE3D5"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E42703"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B9869D" w14:textId="77777777" w:rsidR="006C73D6" w:rsidRDefault="006C73D6">
            <w:pPr>
              <w:spacing w:line="200" w:lineRule="exact"/>
              <w:jc w:val="center"/>
              <w:rPr>
                <w:rFonts w:ascii="Times New Roman" w:hAnsi="Times New Roman" w:cs="宋体" w:hint="default"/>
                <w:b/>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E1DC8" w14:textId="77777777" w:rsidR="006C73D6" w:rsidRDefault="006C73D6">
            <w:pPr>
              <w:spacing w:line="200" w:lineRule="exact"/>
              <w:jc w:val="righ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97F50" w14:textId="77777777" w:rsidR="006C73D6" w:rsidRDefault="006C73D6">
            <w:pPr>
              <w:spacing w:line="200" w:lineRule="exact"/>
              <w:jc w:val="righ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5EB11" w14:textId="77777777" w:rsidR="006C73D6" w:rsidRDefault="006C73D6">
            <w:pPr>
              <w:spacing w:line="200" w:lineRule="exact"/>
              <w:jc w:val="right"/>
              <w:rPr>
                <w:rFonts w:ascii="Times New Roman" w:hAnsi="Times New Roman" w:cs="宋体" w:hint="default"/>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7BE31" w14:textId="77777777" w:rsidR="006C73D6" w:rsidRDefault="006C73D6">
            <w:pPr>
              <w:spacing w:line="200" w:lineRule="exact"/>
              <w:jc w:val="right"/>
              <w:rPr>
                <w:rFonts w:ascii="Times New Roman" w:hAnsi="Times New Roman" w:cs="宋体" w:hint="default"/>
                <w:sz w:val="18"/>
                <w:szCs w:val="18"/>
              </w:rPr>
            </w:pPr>
          </w:p>
        </w:tc>
      </w:tr>
      <w:tr w:rsidR="006C73D6" w14:paraId="7D2A6B1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368D09"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CD9219"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6A9E6E" w14:textId="77777777" w:rsidR="006C73D6" w:rsidRDefault="006C73D6">
            <w:pPr>
              <w:spacing w:line="200" w:lineRule="exact"/>
              <w:jc w:val="center"/>
              <w:rPr>
                <w:rFonts w:ascii="Times New Roman" w:hAnsi="Times New Roman" w:cs="宋体" w:hint="default"/>
                <w:b/>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C912A" w14:textId="77777777" w:rsidR="006C73D6" w:rsidRDefault="006C73D6">
            <w:pPr>
              <w:spacing w:line="200" w:lineRule="exact"/>
              <w:jc w:val="righ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9E2BC" w14:textId="77777777" w:rsidR="006C73D6" w:rsidRDefault="006C73D6">
            <w:pPr>
              <w:spacing w:line="200" w:lineRule="exact"/>
              <w:jc w:val="righ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2BFE0C" w14:textId="77777777" w:rsidR="006C73D6" w:rsidRDefault="006C73D6">
            <w:pPr>
              <w:spacing w:line="200" w:lineRule="exact"/>
              <w:jc w:val="right"/>
              <w:rPr>
                <w:rFonts w:ascii="Times New Roman" w:hAnsi="Times New Roman" w:cs="宋体" w:hint="default"/>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DCB3B" w14:textId="77777777" w:rsidR="006C73D6" w:rsidRDefault="006C73D6">
            <w:pPr>
              <w:spacing w:line="200" w:lineRule="exact"/>
              <w:jc w:val="right"/>
              <w:rPr>
                <w:rFonts w:ascii="Times New Roman" w:hAnsi="Times New Roman" w:cs="宋体" w:hint="default"/>
                <w:sz w:val="18"/>
                <w:szCs w:val="18"/>
              </w:rPr>
            </w:pPr>
          </w:p>
        </w:tc>
      </w:tr>
      <w:tr w:rsidR="006C73D6" w14:paraId="60DA206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5BA806"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9D774"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227.79</w:t>
            </w:r>
            <w:r>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DB5ED8"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27F47"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227.79</w:t>
            </w: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699577"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227.79</w:t>
            </w: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7EBCB"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3DA470"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bl>
    <w:p w14:paraId="2B1AB0DE" w14:textId="77777777" w:rsidR="006C73D6" w:rsidRDefault="00000000">
      <w:pPr>
        <w:spacing w:line="240" w:lineRule="exact"/>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本表反映单位本年度一般公共预算财政拨款、政府性基金预算财政拨款及国有资本经营预算财政拨款的总收支和年末结转结余情况。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r>
        <w:rPr>
          <w:rFonts w:ascii="Times New Roman" w:hAnsi="Times New Roman"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6C73D6" w14:paraId="2D5E586C"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A000220" w14:textId="77777777" w:rsidR="006C73D6" w:rsidRDefault="00000000">
            <w:pPr>
              <w:jc w:val="center"/>
              <w:textAlignment w:val="bottom"/>
              <w:rPr>
                <w:rFonts w:ascii="Times New Roman" w:hAnsi="Times New Roman" w:cs="宋体" w:hint="default"/>
                <w:b/>
                <w:sz w:val="32"/>
                <w:szCs w:val="32"/>
              </w:rPr>
            </w:pPr>
            <w:r>
              <w:rPr>
                <w:rFonts w:ascii="Times New Roman" w:hAnsi="Times New Roman" w:cs="宋体"/>
                <w:b/>
                <w:sz w:val="32"/>
                <w:szCs w:val="32"/>
              </w:rPr>
              <w:lastRenderedPageBreak/>
              <w:t>一般公共预算财政拨款支出决算表</w:t>
            </w:r>
          </w:p>
        </w:tc>
      </w:tr>
      <w:tr w:rsidR="006C73D6" w14:paraId="061A0B2B"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1772F610" w14:textId="77777777" w:rsidR="006C73D6" w:rsidRDefault="00000000">
            <w:pPr>
              <w:rPr>
                <w:rFonts w:ascii="Times New Roman" w:hAnsi="Times New Roman" w:cs="宋体" w:hint="default"/>
                <w:sz w:val="20"/>
                <w:szCs w:val="20"/>
              </w:rPr>
            </w:pPr>
            <w:r>
              <w:rPr>
                <w:rFonts w:ascii="Times New Roman" w:hAnsi="Times New Roman" w:cs="宋体"/>
                <w:sz w:val="20"/>
                <w:szCs w:val="20"/>
              </w:rPr>
              <w:t>公开单位：</w:t>
            </w:r>
            <w:r>
              <w:rPr>
                <w:rFonts w:ascii="Times New Roman" w:hAnsi="Times New Roman" w:cs="宋体"/>
                <w:sz w:val="20"/>
                <w:szCs w:val="20"/>
              </w:rPr>
              <w:t xml:space="preserve"> </w:t>
            </w:r>
            <w:r>
              <w:rPr>
                <w:rFonts w:ascii="Times New Roman" w:hAnsi="Times New Roman"/>
                <w:sz w:val="20"/>
              </w:rPr>
              <w:t>重庆市九龙坡区巴福镇退役军人服务站</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0567A96" w14:textId="77777777" w:rsidR="006C73D6" w:rsidRDefault="006C73D6">
            <w:pPr>
              <w:rPr>
                <w:rFonts w:ascii="Times New Roman" w:hAnsi="Times New Roman" w:cs="宋体" w:hint="default"/>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0A99DDE" w14:textId="77777777" w:rsidR="006C73D6" w:rsidRDefault="00000000">
            <w:pPr>
              <w:jc w:val="right"/>
              <w:textAlignment w:val="bottom"/>
              <w:rPr>
                <w:rFonts w:ascii="Times New Roman" w:hAnsi="Times New Roman" w:cs="宋体" w:hint="default"/>
                <w:sz w:val="20"/>
                <w:szCs w:val="20"/>
              </w:rPr>
            </w:pPr>
            <w:r>
              <w:rPr>
                <w:rFonts w:ascii="Times New Roman" w:hAnsi="Times New Roman" w:cs="宋体"/>
                <w:sz w:val="20"/>
                <w:szCs w:val="20"/>
              </w:rPr>
              <w:t>公开</w:t>
            </w:r>
            <w:r>
              <w:rPr>
                <w:rFonts w:ascii="Times New Roman" w:hAnsi="Times New Roman" w:cs="宋体"/>
                <w:sz w:val="20"/>
                <w:szCs w:val="20"/>
              </w:rPr>
              <w:t>05</w:t>
            </w:r>
            <w:r>
              <w:rPr>
                <w:rFonts w:ascii="Times New Roman" w:hAnsi="Times New Roman" w:cs="宋体"/>
                <w:sz w:val="20"/>
                <w:szCs w:val="20"/>
              </w:rPr>
              <w:t>表</w:t>
            </w:r>
          </w:p>
        </w:tc>
      </w:tr>
      <w:tr w:rsidR="006C73D6" w14:paraId="568762E4"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302B28F8" w14:textId="77777777" w:rsidR="006C73D6" w:rsidRDefault="006C73D6">
            <w:pPr>
              <w:rPr>
                <w:rFonts w:ascii="Times New Roman" w:hAnsi="Times New Roman" w:cs="宋体" w:hint="default"/>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2CF87D9" w14:textId="77777777" w:rsidR="006C73D6" w:rsidRDefault="006C73D6">
            <w:pPr>
              <w:rPr>
                <w:rFonts w:ascii="Times New Roman" w:hAnsi="Times New Roman" w:cs="宋体" w:hint="default"/>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E9B4A89" w14:textId="77777777" w:rsidR="006C73D6" w:rsidRDefault="00000000">
            <w:pPr>
              <w:jc w:val="right"/>
              <w:textAlignment w:val="bottom"/>
              <w:rPr>
                <w:rFonts w:ascii="Times New Roman" w:hAnsi="Times New Roman" w:cs="宋体" w:hint="default"/>
                <w:sz w:val="20"/>
                <w:szCs w:val="20"/>
              </w:rPr>
            </w:pPr>
            <w:r>
              <w:rPr>
                <w:rFonts w:ascii="Times New Roman" w:hAnsi="Times New Roman" w:cs="宋体"/>
                <w:sz w:val="20"/>
                <w:szCs w:val="20"/>
              </w:rPr>
              <w:t>单位：万元</w:t>
            </w:r>
          </w:p>
        </w:tc>
      </w:tr>
      <w:tr w:rsidR="006C73D6" w14:paraId="53C06BAE"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E9BA65"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BA067F0"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本年支出</w:t>
            </w:r>
          </w:p>
        </w:tc>
      </w:tr>
      <w:tr w:rsidR="006C73D6" w14:paraId="5DF53A25"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EFD80B"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73FCBB3"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5768A97"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FAF804B"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AD9BB5B"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项目支出</w:t>
            </w:r>
          </w:p>
        </w:tc>
      </w:tr>
      <w:tr w:rsidR="006C73D6" w14:paraId="59210B25" w14:textId="77777777">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C47E1A" w14:textId="77777777" w:rsidR="006C73D6" w:rsidRDefault="006C73D6">
            <w:pPr>
              <w:jc w:val="center"/>
              <w:rPr>
                <w:rFonts w:ascii="Times New Roman" w:hAnsi="Times New Roman" w:cs="宋体" w:hint="default"/>
                <w:b/>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4266B0F" w14:textId="77777777" w:rsidR="006C73D6" w:rsidRDefault="006C73D6">
            <w:pPr>
              <w:jc w:val="center"/>
              <w:rPr>
                <w:rFonts w:ascii="Times New Roman" w:hAnsi="Times New Roman" w:cs="宋体" w:hint="default"/>
                <w:b/>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0E60075" w14:textId="77777777" w:rsidR="006C73D6" w:rsidRDefault="006C73D6">
            <w:pPr>
              <w:jc w:val="center"/>
              <w:rPr>
                <w:rFonts w:ascii="Times New Roman" w:hAnsi="Times New Roman" w:cs="宋体" w:hint="default"/>
                <w:b/>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2AC5275" w14:textId="77777777" w:rsidR="006C73D6" w:rsidRDefault="006C73D6">
            <w:pPr>
              <w:jc w:val="center"/>
              <w:rPr>
                <w:rFonts w:ascii="Times New Roman" w:hAnsi="Times New Roman" w:cs="宋体" w:hint="default"/>
                <w:b/>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7E43710" w14:textId="77777777" w:rsidR="006C73D6" w:rsidRDefault="006C73D6">
            <w:pPr>
              <w:jc w:val="center"/>
              <w:rPr>
                <w:rFonts w:ascii="Times New Roman" w:hAnsi="Times New Roman" w:cs="宋体" w:hint="default"/>
                <w:b/>
                <w:sz w:val="20"/>
                <w:szCs w:val="20"/>
              </w:rPr>
            </w:pPr>
          </w:p>
        </w:tc>
      </w:tr>
      <w:tr w:rsidR="006C73D6" w14:paraId="1B1890A2" w14:textId="77777777">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3B57C55" w14:textId="77777777" w:rsidR="006C73D6" w:rsidRDefault="006C73D6">
            <w:pPr>
              <w:jc w:val="center"/>
              <w:rPr>
                <w:rFonts w:ascii="Times New Roman" w:hAnsi="Times New Roman" w:cs="宋体" w:hint="default"/>
                <w:b/>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46FA651" w14:textId="77777777" w:rsidR="006C73D6" w:rsidRDefault="006C73D6">
            <w:pPr>
              <w:jc w:val="center"/>
              <w:rPr>
                <w:rFonts w:ascii="Times New Roman" w:hAnsi="Times New Roman" w:cs="宋体" w:hint="default"/>
                <w:b/>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A4C3850" w14:textId="77777777" w:rsidR="006C73D6" w:rsidRDefault="006C73D6">
            <w:pPr>
              <w:jc w:val="center"/>
              <w:rPr>
                <w:rFonts w:ascii="Times New Roman" w:hAnsi="Times New Roman" w:cs="宋体" w:hint="default"/>
                <w:b/>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9190219" w14:textId="77777777" w:rsidR="006C73D6" w:rsidRDefault="006C73D6">
            <w:pPr>
              <w:jc w:val="center"/>
              <w:rPr>
                <w:rFonts w:ascii="Times New Roman" w:hAnsi="Times New Roman" w:cs="宋体" w:hint="default"/>
                <w:b/>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F7232ED" w14:textId="77777777" w:rsidR="006C73D6" w:rsidRDefault="006C73D6">
            <w:pPr>
              <w:jc w:val="center"/>
              <w:rPr>
                <w:rFonts w:ascii="Times New Roman" w:hAnsi="Times New Roman" w:cs="宋体" w:hint="default"/>
                <w:b/>
                <w:sz w:val="20"/>
                <w:szCs w:val="20"/>
              </w:rPr>
            </w:pPr>
          </w:p>
        </w:tc>
      </w:tr>
      <w:tr w:rsidR="006C73D6" w14:paraId="1A5C5F58"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7144DC"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6B73A1"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bCs/>
                <w:sz w:val="20"/>
                <w:szCs w:val="20"/>
              </w:rPr>
              <w:t>227.79</w:t>
            </w:r>
            <w:r>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3FBACF"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bCs/>
                <w:sz w:val="20"/>
                <w:szCs w:val="20"/>
              </w:rPr>
              <w:t>70.00</w:t>
            </w:r>
            <w:r>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EE7071"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bCs/>
                <w:sz w:val="20"/>
                <w:szCs w:val="20"/>
              </w:rPr>
              <w:t>157.78</w:t>
            </w:r>
            <w:r>
              <w:rPr>
                <w:rFonts w:ascii="Times New Roman" w:hAnsi="Times New Roman"/>
                <w:b/>
                <w:sz w:val="20"/>
              </w:rPr>
              <w:t xml:space="preserve"> </w:t>
            </w:r>
          </w:p>
        </w:tc>
      </w:tr>
      <w:tr w:rsidR="006C73D6" w14:paraId="6CE421E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26099"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00BF2D"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B2E2EA"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218.86</w:t>
            </w:r>
            <w:r>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B7DC02"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67.53</w:t>
            </w:r>
            <w:r>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8030FC"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151.33</w:t>
            </w:r>
            <w:r>
              <w:rPr>
                <w:rFonts w:ascii="Times New Roman" w:hAnsi="Times New Roman"/>
                <w:b/>
                <w:sz w:val="20"/>
              </w:rPr>
              <w:t xml:space="preserve"> </w:t>
            </w:r>
          </w:p>
        </w:tc>
      </w:tr>
      <w:tr w:rsidR="006C73D6" w14:paraId="2D9D713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5FD35"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FF7CA6"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5DAE17"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2.87</w:t>
            </w:r>
            <w:r>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EC94A1"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2.87</w:t>
            </w:r>
            <w:r>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0EAA05"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r>
      <w:tr w:rsidR="006C73D6" w14:paraId="7049A82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0DE876"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9BAC4B"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2D8047"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2.87</w:t>
            </w:r>
            <w:r>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9F0520"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2.87</w:t>
            </w:r>
            <w:r>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947498"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r>
      <w:tr w:rsidR="006C73D6" w14:paraId="545C874D"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4140A"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20808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41AEDC"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抚恤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DDDEA0"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115.33</w:t>
            </w:r>
            <w:r>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B27C84"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5F9179"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115.33</w:t>
            </w:r>
            <w:r>
              <w:rPr>
                <w:rFonts w:ascii="Times New Roman" w:hAnsi="Times New Roman"/>
                <w:b/>
                <w:sz w:val="20"/>
              </w:rPr>
              <w:t xml:space="preserve"> </w:t>
            </w:r>
          </w:p>
        </w:tc>
      </w:tr>
      <w:tr w:rsidR="006C73D6" w14:paraId="115E5F8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BF8596"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2080899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74CBEB"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其他优抚支出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BFDD19"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115.33</w:t>
            </w:r>
            <w:r>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91E30B"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C00A77"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115.33</w:t>
            </w:r>
            <w:r>
              <w:rPr>
                <w:rFonts w:ascii="Times New Roman" w:hAnsi="Times New Roman"/>
                <w:sz w:val="20"/>
              </w:rPr>
              <w:t xml:space="preserve"> </w:t>
            </w:r>
          </w:p>
        </w:tc>
      </w:tr>
      <w:tr w:rsidR="006C73D6" w14:paraId="477F283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3B840"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20828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4052E8"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退役军人管理事务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B9583D"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100.65</w:t>
            </w:r>
            <w:r>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7ADA5A"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64.66</w:t>
            </w:r>
            <w:r>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177F65"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36.00</w:t>
            </w:r>
            <w:r>
              <w:rPr>
                <w:rFonts w:ascii="Times New Roman" w:hAnsi="Times New Roman"/>
                <w:b/>
                <w:sz w:val="20"/>
              </w:rPr>
              <w:t xml:space="preserve"> </w:t>
            </w:r>
          </w:p>
        </w:tc>
      </w:tr>
      <w:tr w:rsidR="006C73D6" w14:paraId="697D688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6E713"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2082850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4BB1F8"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F770DA"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64.66</w:t>
            </w:r>
            <w:r>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B13B7B"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64.66</w:t>
            </w:r>
            <w:r>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43A0D2"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r>
      <w:tr w:rsidR="006C73D6" w14:paraId="7292E9B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03E38"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2082899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FF93C7"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其他退役军人事务管理支出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D5244A"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36.00</w:t>
            </w:r>
            <w:r>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DE1368"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9B6587"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36.00</w:t>
            </w:r>
            <w:r>
              <w:rPr>
                <w:rFonts w:ascii="Times New Roman" w:hAnsi="Times New Roman"/>
                <w:sz w:val="20"/>
              </w:rPr>
              <w:t xml:space="preserve"> </w:t>
            </w:r>
          </w:p>
        </w:tc>
      </w:tr>
      <w:tr w:rsidR="006C73D6" w14:paraId="5418C52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C42F6"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417D0F"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6769F0"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6.78</w:t>
            </w:r>
            <w:r>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57EC95"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0.32</w:t>
            </w:r>
            <w:r>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1C0C82"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6.46</w:t>
            </w:r>
            <w:r>
              <w:rPr>
                <w:rFonts w:ascii="Times New Roman" w:hAnsi="Times New Roman"/>
                <w:b/>
                <w:sz w:val="20"/>
              </w:rPr>
              <w:t xml:space="preserve"> </w:t>
            </w:r>
          </w:p>
        </w:tc>
      </w:tr>
      <w:tr w:rsidR="006C73D6" w14:paraId="55AB2C2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500830"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56FAEA"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E4EF45"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0.32</w:t>
            </w:r>
            <w:r>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BC2B77"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0.32</w:t>
            </w:r>
            <w:r>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DC68BE"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r>
      <w:tr w:rsidR="006C73D6" w14:paraId="2FE69B8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CA6416"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6E5A23"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84C8C2"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0.32</w:t>
            </w:r>
            <w:r>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167E5C"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0.32</w:t>
            </w:r>
            <w:r>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FA7EFE"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r>
      <w:tr w:rsidR="006C73D6" w14:paraId="2C38609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89DC6"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21014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F97CB6"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优抚对象医疗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322C67"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6.46</w:t>
            </w:r>
            <w:r>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DE66E7"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1E6C94"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6.46</w:t>
            </w:r>
            <w:r>
              <w:rPr>
                <w:rFonts w:ascii="Times New Roman" w:hAnsi="Times New Roman"/>
                <w:b/>
                <w:sz w:val="20"/>
              </w:rPr>
              <w:t xml:space="preserve"> </w:t>
            </w:r>
          </w:p>
        </w:tc>
      </w:tr>
      <w:tr w:rsidR="006C73D6" w14:paraId="68250E2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ED0EF"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2101401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022442"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优抚对象医疗补助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35E41A"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6.46</w:t>
            </w:r>
            <w:r>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7C710B"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09844B"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6.46</w:t>
            </w:r>
            <w:r>
              <w:rPr>
                <w:rFonts w:ascii="Times New Roman" w:hAnsi="Times New Roman"/>
                <w:sz w:val="20"/>
              </w:rPr>
              <w:t xml:space="preserve"> </w:t>
            </w:r>
          </w:p>
        </w:tc>
      </w:tr>
      <w:tr w:rsidR="006C73D6" w14:paraId="77CC7B2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CF75C"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CA74AA"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EA7B7F"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2.15</w:t>
            </w:r>
            <w:r>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907388"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2.15</w:t>
            </w:r>
            <w:r>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ACEB53"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r>
      <w:tr w:rsidR="006C73D6" w14:paraId="2F06897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CB917"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759D5E" w14:textId="77777777" w:rsidR="006C73D6" w:rsidRDefault="00000000">
            <w:pPr>
              <w:textAlignment w:val="center"/>
              <w:rPr>
                <w:rFonts w:ascii="Times New Roman" w:hAnsi="Times New Roman" w:cs="宋体" w:hint="default"/>
                <w:sz w:val="20"/>
                <w:szCs w:val="20"/>
              </w:rPr>
            </w:pPr>
            <w:r>
              <w:rPr>
                <w:rFonts w:ascii="Times New Roman" w:hAnsi="Times New Roman" w:cs="宋体"/>
                <w:b/>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22FC48"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2.15</w:t>
            </w:r>
            <w:r>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354DE4"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2.15</w:t>
            </w:r>
            <w:r>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FA07B5"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r>
      <w:tr w:rsidR="006C73D6" w14:paraId="40B4AF0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4647C"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1FC31C" w14:textId="77777777" w:rsidR="006C73D6" w:rsidRDefault="00000000">
            <w:pPr>
              <w:textAlignment w:val="center"/>
              <w:rPr>
                <w:rFonts w:ascii="Times New Roman" w:hAnsi="Times New Roman" w:cs="宋体" w:hint="default"/>
                <w:sz w:val="20"/>
                <w:szCs w:val="20"/>
              </w:rPr>
            </w:pPr>
            <w:r>
              <w:rPr>
                <w:rFonts w:ascii="Times New Roman" w:hAnsi="Times New Roman" w:cs="宋体"/>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8CEFC0"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2.15</w:t>
            </w:r>
            <w:r>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D665D9"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2.15</w:t>
            </w:r>
            <w:r>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0E3283"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r>
    </w:tbl>
    <w:p w14:paraId="6EAB2E14" w14:textId="77777777" w:rsidR="006C73D6" w:rsidRDefault="00000000">
      <w:pPr>
        <w:rPr>
          <w:rFonts w:ascii="Times New Roman" w:hAnsi="Times New Roman" w:cs="宋体" w:hint="default"/>
          <w:sz w:val="21"/>
          <w:szCs w:val="21"/>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本表反映单位本年度一般公共预算财政拨款支出情况。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p>
    <w:p w14:paraId="3813983F" w14:textId="77777777" w:rsidR="006C73D6" w:rsidRDefault="00000000">
      <w:pPr>
        <w:ind w:firstLineChars="300" w:firstLine="630"/>
        <w:rPr>
          <w:rFonts w:ascii="Times New Roman" w:hAnsi="Times New Roman" w:cs="宋体" w:hint="default"/>
          <w:sz w:val="21"/>
          <w:szCs w:val="21"/>
        </w:rPr>
      </w:pPr>
      <w:r>
        <w:rPr>
          <w:rFonts w:ascii="Times New Roman" w:hAnsi="Times New Roman"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6C73D6" w14:paraId="278D2E9B"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2C480C7" w14:textId="77777777" w:rsidR="006C73D6" w:rsidRDefault="00000000">
            <w:pPr>
              <w:spacing w:line="440" w:lineRule="exact"/>
              <w:jc w:val="center"/>
              <w:textAlignment w:val="bottom"/>
              <w:rPr>
                <w:rFonts w:ascii="Times New Roman" w:hAnsi="Times New Roman" w:cs="宋体" w:hint="default"/>
                <w:b/>
                <w:sz w:val="32"/>
                <w:szCs w:val="32"/>
              </w:rPr>
            </w:pPr>
            <w:r>
              <w:rPr>
                <w:rFonts w:ascii="Times New Roman" w:hAnsi="Times New Roman" w:cs="宋体"/>
                <w:b/>
                <w:sz w:val="32"/>
                <w:szCs w:val="32"/>
              </w:rPr>
              <w:lastRenderedPageBreak/>
              <w:t>一般公共预算财政拨款基本支出决算表</w:t>
            </w:r>
          </w:p>
        </w:tc>
      </w:tr>
      <w:tr w:rsidR="006C73D6" w14:paraId="69B693AC" w14:textId="77777777">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E41C1C1" w14:textId="77777777" w:rsidR="006C73D6" w:rsidRDefault="00000000">
            <w:pPr>
              <w:spacing w:line="200" w:lineRule="exact"/>
              <w:rPr>
                <w:rFonts w:ascii="Times New Roman" w:hAnsi="Times New Roman" w:cs="宋体" w:hint="default"/>
                <w:sz w:val="18"/>
                <w:szCs w:val="18"/>
              </w:rPr>
            </w:pPr>
            <w:r>
              <w:rPr>
                <w:rFonts w:ascii="Times New Roman" w:hAnsi="Times New Roman" w:cs="宋体"/>
                <w:sz w:val="20"/>
                <w:szCs w:val="20"/>
              </w:rPr>
              <w:t>公开单位：</w:t>
            </w:r>
            <w:r>
              <w:rPr>
                <w:rFonts w:ascii="Times New Roman" w:hAnsi="Times New Roman" w:cs="宋体"/>
                <w:sz w:val="20"/>
                <w:szCs w:val="20"/>
              </w:rPr>
              <w:t xml:space="preserve"> </w:t>
            </w:r>
            <w:r>
              <w:rPr>
                <w:rFonts w:ascii="Times New Roman" w:hAnsi="Times New Roman"/>
                <w:sz w:val="20"/>
              </w:rPr>
              <w:t>重庆市九龙坡区巴福镇退役军人服务站</w:t>
            </w:r>
          </w:p>
        </w:tc>
        <w:tc>
          <w:tcPr>
            <w:tcW w:w="626" w:type="pct"/>
            <w:tcBorders>
              <w:top w:val="nil"/>
              <w:left w:val="nil"/>
              <w:bottom w:val="nil"/>
              <w:right w:val="nil"/>
            </w:tcBorders>
            <w:shd w:val="clear" w:color="auto" w:fill="auto"/>
            <w:noWrap/>
            <w:tcMar>
              <w:top w:w="15" w:type="dxa"/>
              <w:left w:w="15" w:type="dxa"/>
              <w:right w:w="15" w:type="dxa"/>
            </w:tcMar>
            <w:vAlign w:val="bottom"/>
          </w:tcPr>
          <w:p w14:paraId="6BB2F3F5" w14:textId="77777777" w:rsidR="006C73D6" w:rsidRDefault="006C73D6">
            <w:pPr>
              <w:spacing w:line="200" w:lineRule="exact"/>
              <w:rPr>
                <w:rFonts w:ascii="Times New Roman" w:hAnsi="Times New Roman" w:cs="宋体" w:hint="default"/>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B45FF1B" w14:textId="77777777" w:rsidR="006C73D6" w:rsidRDefault="006C73D6">
            <w:pPr>
              <w:spacing w:line="200" w:lineRule="exact"/>
              <w:rPr>
                <w:rFonts w:ascii="Times New Roman" w:hAnsi="Times New Roman" w:cs="宋体" w:hint="default"/>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7588773" w14:textId="77777777" w:rsidR="006C73D6" w:rsidRDefault="006C73D6">
            <w:pPr>
              <w:spacing w:line="200" w:lineRule="exact"/>
              <w:rPr>
                <w:rFonts w:ascii="Times New Roman" w:hAnsi="Times New Roman" w:cs="宋体" w:hint="default"/>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A511C0B" w14:textId="77777777" w:rsidR="006C73D6" w:rsidRDefault="006C73D6">
            <w:pPr>
              <w:spacing w:line="200" w:lineRule="exact"/>
              <w:rPr>
                <w:rFonts w:ascii="Times New Roman" w:hAnsi="Times New Roman" w:cs="宋体" w:hint="default"/>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4ADC6F6" w14:textId="77777777" w:rsidR="006C73D6" w:rsidRDefault="00000000">
            <w:pPr>
              <w:spacing w:line="280" w:lineRule="exact"/>
              <w:jc w:val="right"/>
              <w:textAlignment w:val="bottom"/>
              <w:rPr>
                <w:rFonts w:ascii="Times New Roman" w:hAnsi="Times New Roman" w:cs="宋体" w:hint="default"/>
                <w:sz w:val="20"/>
                <w:szCs w:val="20"/>
              </w:rPr>
            </w:pPr>
            <w:r>
              <w:rPr>
                <w:rFonts w:ascii="Times New Roman" w:hAnsi="Times New Roman" w:cs="宋体"/>
                <w:sz w:val="20"/>
                <w:szCs w:val="20"/>
              </w:rPr>
              <w:t>公开</w:t>
            </w:r>
            <w:r>
              <w:rPr>
                <w:rFonts w:ascii="Times New Roman" w:hAnsi="Times New Roman" w:cs="宋体"/>
                <w:sz w:val="20"/>
                <w:szCs w:val="20"/>
              </w:rPr>
              <w:t>06</w:t>
            </w:r>
            <w:r>
              <w:rPr>
                <w:rFonts w:ascii="Times New Roman" w:hAnsi="Times New Roman" w:cs="宋体"/>
                <w:sz w:val="20"/>
                <w:szCs w:val="20"/>
              </w:rPr>
              <w:t>表</w:t>
            </w:r>
          </w:p>
        </w:tc>
      </w:tr>
      <w:tr w:rsidR="006C73D6" w14:paraId="5E1305D2" w14:textId="77777777">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14:paraId="1C4C1231" w14:textId="77777777" w:rsidR="006C73D6" w:rsidRDefault="006C73D6">
            <w:pPr>
              <w:spacing w:line="200" w:lineRule="exact"/>
              <w:rPr>
                <w:rFonts w:ascii="Times New Roman" w:hAnsi="Times New Roman" w:cs="宋体" w:hint="default"/>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D629A13" w14:textId="77777777" w:rsidR="006C73D6" w:rsidRDefault="006C73D6">
            <w:pPr>
              <w:spacing w:line="200" w:lineRule="exact"/>
              <w:rPr>
                <w:rFonts w:ascii="Times New Roman" w:hAnsi="Times New Roman" w:cs="宋体" w:hint="default"/>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ABD8E30" w14:textId="77777777" w:rsidR="006C73D6" w:rsidRDefault="006C73D6">
            <w:pPr>
              <w:spacing w:line="200" w:lineRule="exact"/>
              <w:rPr>
                <w:rFonts w:ascii="Times New Roman" w:hAnsi="Times New Roman" w:cs="宋体" w:hint="default"/>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504A5A0" w14:textId="77777777" w:rsidR="006C73D6" w:rsidRDefault="006C73D6">
            <w:pPr>
              <w:spacing w:line="200" w:lineRule="exact"/>
              <w:rPr>
                <w:rFonts w:ascii="Times New Roman" w:hAnsi="Times New Roman" w:cs="宋体" w:hint="default"/>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E52AAF6" w14:textId="77777777" w:rsidR="006C73D6" w:rsidRDefault="006C73D6">
            <w:pPr>
              <w:spacing w:line="200" w:lineRule="exact"/>
              <w:rPr>
                <w:rFonts w:ascii="Times New Roman" w:hAnsi="Times New Roman" w:cs="宋体" w:hint="default"/>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4759647" w14:textId="77777777" w:rsidR="006C73D6" w:rsidRDefault="00000000">
            <w:pPr>
              <w:spacing w:line="280" w:lineRule="exact"/>
              <w:jc w:val="right"/>
              <w:textAlignment w:val="bottom"/>
              <w:rPr>
                <w:rFonts w:ascii="Times New Roman" w:hAnsi="Times New Roman" w:cs="宋体" w:hint="default"/>
                <w:sz w:val="20"/>
                <w:szCs w:val="20"/>
              </w:rPr>
            </w:pPr>
            <w:r>
              <w:rPr>
                <w:rFonts w:ascii="Times New Roman" w:hAnsi="Times New Roman" w:cs="宋体"/>
                <w:sz w:val="20"/>
                <w:szCs w:val="20"/>
              </w:rPr>
              <w:t>单位：万元</w:t>
            </w:r>
          </w:p>
        </w:tc>
      </w:tr>
      <w:tr w:rsidR="006C73D6" w14:paraId="2E79BB3C"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D33603"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33CBDA12"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公用经费</w:t>
            </w:r>
          </w:p>
        </w:tc>
      </w:tr>
      <w:tr w:rsidR="006C73D6" w14:paraId="71C02990"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10A658"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CCA44A1"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6B792FA"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8E6D65"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20776BB"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362E93C"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9A5BAB"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0BB83CA"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4BBBFF6"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金额</w:t>
            </w:r>
          </w:p>
        </w:tc>
      </w:tr>
      <w:tr w:rsidR="006C73D6" w14:paraId="1756F24D" w14:textId="77777777">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077A69" w14:textId="77777777" w:rsidR="006C73D6" w:rsidRDefault="006C73D6">
            <w:pPr>
              <w:spacing w:line="200" w:lineRule="exact"/>
              <w:jc w:val="center"/>
              <w:rPr>
                <w:rFonts w:ascii="Times New Roman" w:hAnsi="Times New Roman" w:cs="宋体" w:hint="default"/>
                <w:b/>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DF00D26" w14:textId="77777777" w:rsidR="006C73D6" w:rsidRDefault="006C73D6">
            <w:pPr>
              <w:spacing w:line="200" w:lineRule="exact"/>
              <w:jc w:val="center"/>
              <w:rPr>
                <w:rFonts w:ascii="Times New Roman" w:hAnsi="Times New Roman" w:cs="宋体" w:hint="default"/>
                <w:b/>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D354026" w14:textId="77777777" w:rsidR="006C73D6" w:rsidRDefault="006C73D6">
            <w:pPr>
              <w:spacing w:line="200" w:lineRule="exact"/>
              <w:jc w:val="center"/>
              <w:rPr>
                <w:rFonts w:ascii="Times New Roman" w:hAnsi="Times New Roman" w:cs="宋体" w:hint="default"/>
                <w:b/>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EAC75F" w14:textId="77777777" w:rsidR="006C73D6" w:rsidRDefault="006C73D6">
            <w:pPr>
              <w:spacing w:line="200" w:lineRule="exact"/>
              <w:jc w:val="center"/>
              <w:rPr>
                <w:rFonts w:ascii="Times New Roman" w:hAnsi="Times New Roman" w:cs="宋体" w:hint="default"/>
                <w:b/>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FEF71FB" w14:textId="77777777" w:rsidR="006C73D6" w:rsidRDefault="006C73D6">
            <w:pPr>
              <w:spacing w:line="200" w:lineRule="exact"/>
              <w:jc w:val="center"/>
              <w:rPr>
                <w:rFonts w:ascii="Times New Roman" w:hAnsi="Times New Roman" w:cs="宋体" w:hint="default"/>
                <w:b/>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FF4AEA8" w14:textId="77777777" w:rsidR="006C73D6" w:rsidRDefault="006C73D6">
            <w:pPr>
              <w:spacing w:line="200" w:lineRule="exact"/>
              <w:jc w:val="center"/>
              <w:rPr>
                <w:rFonts w:ascii="Times New Roman" w:hAnsi="Times New Roman" w:cs="宋体" w:hint="default"/>
                <w:b/>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DD4243" w14:textId="77777777" w:rsidR="006C73D6" w:rsidRDefault="006C73D6">
            <w:pPr>
              <w:spacing w:line="200" w:lineRule="exact"/>
              <w:jc w:val="center"/>
              <w:rPr>
                <w:rFonts w:ascii="Times New Roman" w:hAnsi="Times New Roman" w:cs="宋体" w:hint="default"/>
                <w:b/>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B43FF5F" w14:textId="77777777" w:rsidR="006C73D6" w:rsidRDefault="006C73D6">
            <w:pPr>
              <w:spacing w:line="200" w:lineRule="exact"/>
              <w:jc w:val="center"/>
              <w:rPr>
                <w:rFonts w:ascii="Times New Roman" w:hAnsi="Times New Roman" w:cs="宋体" w:hint="default"/>
                <w:b/>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AA8C33D" w14:textId="77777777" w:rsidR="006C73D6" w:rsidRDefault="006C73D6">
            <w:pPr>
              <w:spacing w:line="200" w:lineRule="exact"/>
              <w:jc w:val="center"/>
              <w:rPr>
                <w:rFonts w:ascii="Times New Roman" w:hAnsi="Times New Roman" w:cs="宋体" w:hint="default"/>
                <w:b/>
                <w:sz w:val="18"/>
                <w:szCs w:val="18"/>
              </w:rPr>
            </w:pPr>
          </w:p>
        </w:tc>
      </w:tr>
      <w:tr w:rsidR="006C73D6" w14:paraId="32DC993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9A201A"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CE8520"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5E3E2"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60.23</w:t>
            </w: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9424F9"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5B566D"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F51A4"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9.77</w:t>
            </w: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BBC357"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41B461"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1A390"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412AC4D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EF8F67"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5D3EE2"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21D20"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8.88</w:t>
            </w: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6410DE"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E7EFFD"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E807F"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9.02</w:t>
            </w: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C45BD5"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03D01A"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32120"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600F788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CEE58B"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48D31F"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D82CFE"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1.39</w:t>
            </w: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42F939"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5FB73A"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51CC4"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2D45DF"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DE5E77"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AEEFE"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515E0F9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90201F"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2D24DF"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C5028"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CC03DE"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BD46DE"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54B028"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F6AB9A"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21E7D9"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82C73"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4C571B7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890F90"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26DCE1"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F48E35"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008BBB"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FD3DCE"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8DC82"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702471"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32EC40"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9E2DFE"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12A07CD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C5E59F"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06D77B"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577E7"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42.31</w:t>
            </w: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55BA41"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D70136"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67E43"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369DBE"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4E4DDB"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D7725"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2D8FAC3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E21900"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E5E71F"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06D1A"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2.87</w:t>
            </w: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C633F2"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C398EB"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E2638"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9D0AAF"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AFBB56"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28B1E"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521A2DC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CE2A78"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4026CB"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D147C"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A7B19D"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55A255"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418FF6"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3CBE96"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6861C1"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AD3C0"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2C50561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5B6B55"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318AA0"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FE16E"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0.32</w:t>
            </w: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9839D6"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EFB0C4"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D29F0"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1EDB1E"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C8DC32"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46340"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5AF05FC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042B11"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F4FC2D"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7B0B63"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70A1EB"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007CC1"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BEBD6C"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75B2C0"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573369"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5C1DCF"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6FDF364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97E788"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9A1EC1"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A9D7E"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0.23</w:t>
            </w: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98BA46"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2EDE8E"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1CC03C"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077EAF"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93E4F3"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C33544"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1F3945B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3189E5"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840336"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C1379"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2.15</w:t>
            </w: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03CF2B"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2F5FAA"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5DBB2"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79F476"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A42092"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24261"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3978477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33C249"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B157B1"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DEDCD"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0.30</w:t>
            </w: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18BCC6"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0EAF99"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37F37"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E4138E"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CF1FBA"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1070C"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19C3A57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59FCCA"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43AE71"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815D2"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1.77</w:t>
            </w: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B9DAEE"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10946F"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B3419"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AA91C1"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A65788"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8BBA7"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7BE9216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AF8C7B"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ACF608"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75A99"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0B95E5"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8244D7"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7ACFE"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D471A6"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18E44B"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FAD5CE"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0962D98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B2E633"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360985"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808BB"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13F0D5"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0B01CE"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51215D"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0.13</w:t>
            </w: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79CB58"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7AD1A7"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C9AF9C"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2A1C8F8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3ED792"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E0CE3C"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4B79A"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1466AF"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B43C50"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7AA2C0"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C289D9"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2F2B77"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341B4"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0A8AA60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BBE320"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05005D"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BE366"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7FA44E"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CF460A"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BEB14A"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A464EA"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C01065"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1ACAF"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04F887A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10C034"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AA33F4"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97DFCC"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716BE0"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445741"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D41B26"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226609"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B129F5"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368CE"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065A084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78927E"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98C58A"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DF09D5"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893441"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A66F77"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EF780"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39F072"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CA2480"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7093C"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61B8FD3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FB8E10"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85DD98"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92EBA2"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667068"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F3155B"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871A28"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0318B1"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D725EE"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6E26B"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41DB398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D7C2E3"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5C3B02"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08C93"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2DBCDF"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B365D8"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56D71A"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86CCCD"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6B8B79"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260E0"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389705B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3A9134"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E126A5"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46EF8"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71F0A4"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29A789"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CF217"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0.36</w:t>
            </w: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AFFC21"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683211"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5589DF"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345823E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C3A8FC"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367B0D"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1B81B5"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4BCA61"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9FCBF9"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60D60A"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0.26</w:t>
            </w: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001B84"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2C87A6"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CA5FA"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2281741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669569"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7EA8F8"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252B67"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FEEB2D"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91189A"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9C481"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A46CAB"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E9B3DD"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5F3A9"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5AD70D3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4F33BA"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804835"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5EC05E"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06A8F2"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8C1ABE"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AA1CB"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4DE07B"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A9B2B6"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9DCC4"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725D177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22D1CC"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D73847"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6EC56"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F57256"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3037F0"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EE533"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0BCED6"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0AC495"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243DA0"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08D6F48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5AF3B1" w14:textId="77777777" w:rsidR="006C73D6" w:rsidRDefault="006C73D6">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43D30C" w14:textId="77777777" w:rsidR="006C73D6" w:rsidRDefault="006C73D6">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904560A" w14:textId="77777777" w:rsidR="006C73D6" w:rsidRDefault="006C73D6">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659FF0"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B5A004"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C88D86"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EA1FE1"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D5B82D"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79474"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093A180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6F45A5" w14:textId="77777777" w:rsidR="006C73D6" w:rsidRDefault="006C73D6">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CF8EAC" w14:textId="77777777" w:rsidR="006C73D6" w:rsidRDefault="006C73D6">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A1647B" w14:textId="77777777" w:rsidR="006C73D6" w:rsidRDefault="006C73D6">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98903B"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E2278F"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48A05"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FF98F7"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9C0995"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86867"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6C73D6" w14:paraId="7C5F9FA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B79703" w14:textId="77777777" w:rsidR="006C73D6" w:rsidRDefault="006C73D6">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290DDA" w14:textId="77777777" w:rsidR="006C73D6" w:rsidRDefault="006C73D6">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055423" w14:textId="77777777" w:rsidR="006C73D6" w:rsidRDefault="006C73D6">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79AACA"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99ECAF"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9E598"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89C0FA" w14:textId="77777777" w:rsidR="006C73D6" w:rsidRDefault="006C73D6">
            <w:pPr>
              <w:spacing w:line="200" w:lineRule="exact"/>
              <w:rPr>
                <w:rFonts w:ascii="Times New Roman" w:hAnsi="Times New Roman" w:cs="宋体"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BCF89B" w14:textId="77777777" w:rsidR="006C73D6" w:rsidRDefault="006C73D6">
            <w:pPr>
              <w:spacing w:line="200" w:lineRule="exact"/>
              <w:rPr>
                <w:rFonts w:ascii="Times New Roman" w:hAnsi="Times New Roman" w:cs="宋体"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A3E95" w14:textId="77777777" w:rsidR="006C73D6" w:rsidRDefault="006C73D6">
            <w:pPr>
              <w:spacing w:line="200" w:lineRule="exact"/>
              <w:jc w:val="right"/>
              <w:rPr>
                <w:rFonts w:ascii="Times New Roman" w:hAnsi="Times New Roman" w:cs="宋体" w:hint="default"/>
                <w:sz w:val="18"/>
                <w:szCs w:val="18"/>
              </w:rPr>
            </w:pPr>
          </w:p>
        </w:tc>
      </w:tr>
      <w:tr w:rsidR="006C73D6" w14:paraId="25F1CE5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7D05CF" w14:textId="77777777" w:rsidR="006C73D6" w:rsidRDefault="006C73D6">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54DA4D" w14:textId="77777777" w:rsidR="006C73D6" w:rsidRDefault="006C73D6">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477872" w14:textId="77777777" w:rsidR="006C73D6" w:rsidRDefault="006C73D6">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E450EE"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01980C"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32E790"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EA6C09" w14:textId="77777777" w:rsidR="006C73D6" w:rsidRDefault="006C73D6">
            <w:pPr>
              <w:spacing w:line="200" w:lineRule="exact"/>
              <w:rPr>
                <w:rFonts w:ascii="Times New Roman" w:hAnsi="Times New Roman" w:cs="宋体"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3F5E53" w14:textId="77777777" w:rsidR="006C73D6" w:rsidRDefault="006C73D6">
            <w:pPr>
              <w:spacing w:line="200" w:lineRule="exact"/>
              <w:rPr>
                <w:rFonts w:ascii="Times New Roman" w:hAnsi="Times New Roman" w:cs="宋体"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273CF" w14:textId="77777777" w:rsidR="006C73D6" w:rsidRDefault="006C73D6">
            <w:pPr>
              <w:spacing w:line="200" w:lineRule="exact"/>
              <w:jc w:val="right"/>
              <w:rPr>
                <w:rFonts w:ascii="Times New Roman" w:hAnsi="Times New Roman" w:cs="宋体" w:hint="default"/>
                <w:sz w:val="18"/>
                <w:szCs w:val="18"/>
              </w:rPr>
            </w:pPr>
          </w:p>
        </w:tc>
      </w:tr>
      <w:tr w:rsidR="006C73D6" w14:paraId="15B1941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8619CD" w14:textId="77777777" w:rsidR="006C73D6" w:rsidRDefault="006C73D6">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98B5C5" w14:textId="77777777" w:rsidR="006C73D6" w:rsidRDefault="006C73D6">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C8240C7" w14:textId="77777777" w:rsidR="006C73D6" w:rsidRDefault="006C73D6">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FBCF95"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57774D"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8754D"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08EAE1" w14:textId="77777777" w:rsidR="006C73D6" w:rsidRDefault="006C73D6">
            <w:pPr>
              <w:spacing w:line="200" w:lineRule="exact"/>
              <w:rPr>
                <w:rFonts w:ascii="Times New Roman" w:hAnsi="Times New Roman" w:cs="宋体"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27A6C3" w14:textId="77777777" w:rsidR="006C73D6" w:rsidRDefault="006C73D6">
            <w:pPr>
              <w:spacing w:line="200" w:lineRule="exact"/>
              <w:rPr>
                <w:rFonts w:ascii="Times New Roman" w:hAnsi="Times New Roman" w:cs="宋体"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54555" w14:textId="77777777" w:rsidR="006C73D6" w:rsidRDefault="006C73D6">
            <w:pPr>
              <w:spacing w:line="200" w:lineRule="exact"/>
              <w:jc w:val="right"/>
              <w:rPr>
                <w:rFonts w:ascii="Times New Roman" w:hAnsi="Times New Roman" w:cs="宋体" w:hint="default"/>
                <w:sz w:val="18"/>
                <w:szCs w:val="18"/>
              </w:rPr>
            </w:pPr>
          </w:p>
        </w:tc>
      </w:tr>
      <w:tr w:rsidR="006C73D6" w14:paraId="3FF7595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8AF166" w14:textId="77777777" w:rsidR="006C73D6" w:rsidRDefault="006C73D6">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5BB4FD" w14:textId="77777777" w:rsidR="006C73D6" w:rsidRDefault="006C73D6">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A3B2D13" w14:textId="77777777" w:rsidR="006C73D6" w:rsidRDefault="006C73D6">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3CD93E"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66E0DD" w14:textId="77777777" w:rsidR="006C73D6"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D40BE"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39BDA5" w14:textId="77777777" w:rsidR="006C73D6" w:rsidRDefault="006C73D6">
            <w:pPr>
              <w:spacing w:line="200" w:lineRule="exact"/>
              <w:rPr>
                <w:rFonts w:ascii="Times New Roman" w:hAnsi="Times New Roman" w:cs="宋体"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2D5044" w14:textId="77777777" w:rsidR="006C73D6" w:rsidRDefault="006C73D6">
            <w:pPr>
              <w:spacing w:line="200" w:lineRule="exact"/>
              <w:rPr>
                <w:rFonts w:ascii="Times New Roman" w:hAnsi="Times New Roman" w:cs="宋体"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CF4C8" w14:textId="77777777" w:rsidR="006C73D6" w:rsidRDefault="006C73D6">
            <w:pPr>
              <w:spacing w:line="200" w:lineRule="exact"/>
              <w:jc w:val="right"/>
              <w:rPr>
                <w:rFonts w:ascii="Times New Roman" w:hAnsi="Times New Roman" w:cs="宋体" w:hint="default"/>
                <w:sz w:val="18"/>
                <w:szCs w:val="18"/>
              </w:rPr>
            </w:pPr>
          </w:p>
        </w:tc>
      </w:tr>
      <w:tr w:rsidR="006C73D6" w14:paraId="166841FA"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2B8A1F"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5E7220" w14:textId="77777777" w:rsidR="006C73D6" w:rsidRDefault="00000000">
            <w:pPr>
              <w:wordWrap w:val="0"/>
              <w:spacing w:line="200" w:lineRule="exact"/>
              <w:jc w:val="right"/>
              <w:textAlignment w:val="bottom"/>
              <w:rPr>
                <w:rFonts w:ascii="Times New Roman" w:hAnsi="Times New Roman" w:cs="宋体" w:hint="default"/>
                <w:sz w:val="18"/>
                <w:szCs w:val="18"/>
              </w:rPr>
            </w:pPr>
            <w:r>
              <w:rPr>
                <w:rFonts w:ascii="Times New Roman" w:hAnsi="Times New Roman" w:cs="宋体"/>
                <w:sz w:val="18"/>
                <w:szCs w:val="18"/>
              </w:rPr>
              <w:t>60.23</w:t>
            </w:r>
            <w:r>
              <w:rPr>
                <w:rFonts w:ascii="Times New Roman" w:hAnsi="Times New Roman"/>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64CE535" w14:textId="77777777" w:rsidR="006C73D6"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01E2D7" w14:textId="77777777" w:rsidR="006C73D6"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9.77</w:t>
            </w:r>
            <w:r>
              <w:rPr>
                <w:rFonts w:ascii="Times New Roman" w:hAnsi="Times New Roman"/>
                <w:sz w:val="18"/>
              </w:rPr>
              <w:t xml:space="preserve"> </w:t>
            </w:r>
          </w:p>
        </w:tc>
      </w:tr>
    </w:tbl>
    <w:p w14:paraId="38B7CE91" w14:textId="77777777" w:rsidR="006C73D6" w:rsidRDefault="00000000">
      <w:pPr>
        <w:spacing w:line="280" w:lineRule="exact"/>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本表反映单位本年度一般公共预算财政拨款基本支出明细情况。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r>
        <w:rPr>
          <w:rFonts w:ascii="Times New Roman" w:hAnsi="Times New Roman"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6C73D6" w14:paraId="02A542F2"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E7C53BC" w14:textId="77777777" w:rsidR="006C73D6" w:rsidRDefault="00000000">
            <w:pPr>
              <w:jc w:val="center"/>
              <w:textAlignment w:val="bottom"/>
              <w:rPr>
                <w:rFonts w:ascii="Times New Roman" w:hAnsi="Times New Roman" w:cs="宋体" w:hint="default"/>
                <w:b/>
                <w:sz w:val="32"/>
                <w:szCs w:val="32"/>
              </w:rPr>
            </w:pPr>
            <w:r>
              <w:rPr>
                <w:rFonts w:ascii="Times New Roman" w:hAnsi="Times New Roman" w:cs="宋体"/>
                <w:b/>
                <w:sz w:val="32"/>
                <w:szCs w:val="32"/>
              </w:rPr>
              <w:lastRenderedPageBreak/>
              <w:t>政府性基金预算财政拨款收入支出决算表</w:t>
            </w:r>
          </w:p>
        </w:tc>
      </w:tr>
      <w:tr w:rsidR="006C73D6" w14:paraId="72C8057D"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905E3E8" w14:textId="77777777" w:rsidR="006C73D6" w:rsidRDefault="00000000">
            <w:pPr>
              <w:rPr>
                <w:rFonts w:ascii="Times New Roman" w:hAnsi="Times New Roman" w:cs="宋体" w:hint="default"/>
                <w:sz w:val="20"/>
                <w:szCs w:val="20"/>
              </w:rPr>
            </w:pPr>
            <w:r>
              <w:rPr>
                <w:rFonts w:ascii="Times New Roman" w:hAnsi="Times New Roman" w:cs="宋体"/>
                <w:sz w:val="20"/>
                <w:szCs w:val="20"/>
              </w:rPr>
              <w:t>公开单位：</w:t>
            </w:r>
            <w:r>
              <w:rPr>
                <w:rFonts w:ascii="Times New Roman" w:hAnsi="Times New Roman" w:cs="宋体"/>
                <w:sz w:val="20"/>
                <w:szCs w:val="20"/>
              </w:rPr>
              <w:t xml:space="preserve"> </w:t>
            </w:r>
            <w:r>
              <w:rPr>
                <w:rFonts w:ascii="Times New Roman" w:hAnsi="Times New Roman"/>
                <w:sz w:val="20"/>
              </w:rPr>
              <w:t>重庆市九龙坡区巴福镇退役军人服务站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1204F249" w14:textId="77777777" w:rsidR="006C73D6" w:rsidRDefault="006C73D6">
            <w:pPr>
              <w:rPr>
                <w:rFonts w:ascii="Times New Roman" w:hAnsi="Times New Roman"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CF8B12" w14:textId="77777777" w:rsidR="006C73D6" w:rsidRDefault="006C73D6">
            <w:pPr>
              <w:rPr>
                <w:rFonts w:ascii="Times New Roman" w:hAnsi="Times New Roman"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F17265A" w14:textId="77777777" w:rsidR="006C73D6" w:rsidRDefault="006C73D6">
            <w:pPr>
              <w:rPr>
                <w:rFonts w:ascii="Times New Roman" w:hAnsi="Times New Roman" w:cs="宋体" w:hint="default"/>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6272B5A" w14:textId="77777777" w:rsidR="006C73D6" w:rsidRDefault="006C73D6">
            <w:pPr>
              <w:rPr>
                <w:rFonts w:ascii="Times New Roman" w:hAnsi="Times New Roman" w:cs="宋体" w:hint="default"/>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7B701AC" w14:textId="77777777" w:rsidR="006C73D6" w:rsidRDefault="00000000">
            <w:pPr>
              <w:jc w:val="right"/>
              <w:textAlignment w:val="bottom"/>
              <w:rPr>
                <w:rFonts w:ascii="Times New Roman" w:hAnsi="Times New Roman" w:cs="宋体" w:hint="default"/>
                <w:sz w:val="20"/>
                <w:szCs w:val="20"/>
              </w:rPr>
            </w:pPr>
            <w:r>
              <w:rPr>
                <w:rFonts w:ascii="Times New Roman" w:hAnsi="Times New Roman" w:cs="宋体"/>
                <w:sz w:val="20"/>
                <w:szCs w:val="20"/>
              </w:rPr>
              <w:t>公开</w:t>
            </w:r>
            <w:r>
              <w:rPr>
                <w:rFonts w:ascii="Times New Roman" w:hAnsi="Times New Roman" w:cs="宋体"/>
                <w:sz w:val="20"/>
                <w:szCs w:val="20"/>
              </w:rPr>
              <w:t>07</w:t>
            </w:r>
            <w:r>
              <w:rPr>
                <w:rFonts w:ascii="Times New Roman" w:hAnsi="Times New Roman" w:cs="宋体"/>
                <w:sz w:val="20"/>
                <w:szCs w:val="20"/>
              </w:rPr>
              <w:t>表</w:t>
            </w:r>
          </w:p>
        </w:tc>
      </w:tr>
      <w:tr w:rsidR="006C73D6" w14:paraId="34B84D1C"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7E877CB9" w14:textId="77777777" w:rsidR="006C73D6" w:rsidRDefault="006C73D6">
            <w:pPr>
              <w:rPr>
                <w:rFonts w:ascii="Times New Roman" w:hAnsi="Times New Roman"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C8D033" w14:textId="77777777" w:rsidR="006C73D6" w:rsidRDefault="006C73D6">
            <w:pPr>
              <w:rPr>
                <w:rFonts w:ascii="Times New Roman" w:hAnsi="Times New Roman"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8E80C44" w14:textId="77777777" w:rsidR="006C73D6" w:rsidRDefault="006C73D6">
            <w:pPr>
              <w:rPr>
                <w:rFonts w:ascii="Times New Roman" w:hAnsi="Times New Roman"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92B8171" w14:textId="77777777" w:rsidR="006C73D6" w:rsidRDefault="006C73D6">
            <w:pPr>
              <w:rPr>
                <w:rFonts w:ascii="Times New Roman" w:hAnsi="Times New Roman" w:cs="宋体" w:hint="default"/>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511A5BE" w14:textId="77777777" w:rsidR="006C73D6" w:rsidRDefault="006C73D6">
            <w:pPr>
              <w:rPr>
                <w:rFonts w:ascii="Times New Roman" w:hAnsi="Times New Roman" w:cs="宋体" w:hint="default"/>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1102DC3" w14:textId="77777777" w:rsidR="006C73D6" w:rsidRDefault="00000000">
            <w:pPr>
              <w:jc w:val="right"/>
              <w:textAlignment w:val="bottom"/>
              <w:rPr>
                <w:rFonts w:ascii="Times New Roman" w:hAnsi="Times New Roman" w:cs="宋体" w:hint="default"/>
                <w:sz w:val="20"/>
                <w:szCs w:val="20"/>
              </w:rPr>
            </w:pPr>
            <w:r>
              <w:rPr>
                <w:rFonts w:ascii="Times New Roman" w:hAnsi="Times New Roman" w:cs="宋体"/>
                <w:sz w:val="20"/>
                <w:szCs w:val="20"/>
              </w:rPr>
              <w:t>单位：万元</w:t>
            </w:r>
          </w:p>
        </w:tc>
      </w:tr>
      <w:tr w:rsidR="006C73D6" w14:paraId="19A6AD39"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72F8A6"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EB9CB19"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B17346"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A9FFB33"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74CB44"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年末结转和结余</w:t>
            </w:r>
          </w:p>
        </w:tc>
      </w:tr>
      <w:tr w:rsidR="006C73D6" w14:paraId="7C2FA39A"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501C0E"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510F57"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6C656AB" w14:textId="77777777" w:rsidR="006C73D6" w:rsidRDefault="006C73D6">
            <w:pPr>
              <w:jc w:val="center"/>
              <w:rPr>
                <w:rFonts w:ascii="Times New Roman" w:hAnsi="Times New Roman" w:cs="宋体" w:hint="default"/>
                <w:b/>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F7C4B2" w14:textId="77777777" w:rsidR="006C73D6" w:rsidRDefault="006C73D6">
            <w:pPr>
              <w:jc w:val="center"/>
              <w:rPr>
                <w:rFonts w:ascii="Times New Roman" w:hAnsi="Times New Roman" w:cs="宋体" w:hint="default"/>
                <w:b/>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941D40D"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D70EC6F"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02B45F4"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275D36" w14:textId="77777777" w:rsidR="006C73D6" w:rsidRDefault="006C73D6">
            <w:pPr>
              <w:jc w:val="center"/>
              <w:rPr>
                <w:rFonts w:ascii="Times New Roman" w:hAnsi="Times New Roman" w:cs="宋体" w:hint="default"/>
                <w:b/>
                <w:sz w:val="20"/>
                <w:szCs w:val="20"/>
              </w:rPr>
            </w:pPr>
          </w:p>
        </w:tc>
      </w:tr>
      <w:tr w:rsidR="006C73D6" w14:paraId="2219E7BB"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A4339F" w14:textId="77777777" w:rsidR="006C73D6" w:rsidRDefault="006C73D6">
            <w:pPr>
              <w:jc w:val="center"/>
              <w:rPr>
                <w:rFonts w:ascii="Times New Roman" w:hAnsi="Times New Roman" w:cs="宋体" w:hint="default"/>
                <w:b/>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5D2B2A" w14:textId="77777777" w:rsidR="006C73D6" w:rsidRDefault="006C73D6">
            <w:pPr>
              <w:jc w:val="center"/>
              <w:rPr>
                <w:rFonts w:ascii="Times New Roman" w:hAnsi="Times New Roman" w:cs="宋体" w:hint="default"/>
                <w:b/>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94D99E9" w14:textId="77777777" w:rsidR="006C73D6" w:rsidRDefault="006C73D6">
            <w:pPr>
              <w:jc w:val="center"/>
              <w:rPr>
                <w:rFonts w:ascii="Times New Roman" w:hAnsi="Times New Roman" w:cs="宋体" w:hint="default"/>
                <w:b/>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166D91" w14:textId="77777777" w:rsidR="006C73D6" w:rsidRDefault="006C73D6">
            <w:pPr>
              <w:jc w:val="center"/>
              <w:rPr>
                <w:rFonts w:ascii="Times New Roman" w:hAnsi="Times New Roman" w:cs="宋体" w:hint="default"/>
                <w:b/>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4761910" w14:textId="77777777" w:rsidR="006C73D6" w:rsidRDefault="006C73D6">
            <w:pPr>
              <w:jc w:val="center"/>
              <w:rPr>
                <w:rFonts w:ascii="Times New Roman" w:hAnsi="Times New Roman" w:cs="宋体" w:hint="default"/>
                <w:b/>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1AC35EF" w14:textId="77777777" w:rsidR="006C73D6" w:rsidRDefault="006C73D6">
            <w:pPr>
              <w:jc w:val="center"/>
              <w:rPr>
                <w:rFonts w:ascii="Times New Roman" w:hAnsi="Times New Roman" w:cs="宋体" w:hint="default"/>
                <w:b/>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69DD15E" w14:textId="77777777" w:rsidR="006C73D6" w:rsidRDefault="006C73D6">
            <w:pPr>
              <w:jc w:val="center"/>
              <w:rPr>
                <w:rFonts w:ascii="Times New Roman" w:hAnsi="Times New Roman" w:cs="宋体" w:hint="default"/>
                <w:b/>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75B7D3" w14:textId="77777777" w:rsidR="006C73D6" w:rsidRDefault="006C73D6">
            <w:pPr>
              <w:jc w:val="center"/>
              <w:rPr>
                <w:rFonts w:ascii="Times New Roman" w:hAnsi="Times New Roman" w:cs="宋体" w:hint="default"/>
                <w:b/>
                <w:sz w:val="20"/>
                <w:szCs w:val="20"/>
              </w:rPr>
            </w:pPr>
          </w:p>
        </w:tc>
      </w:tr>
      <w:tr w:rsidR="006C73D6" w14:paraId="627AB98D"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DBAEC0" w14:textId="77777777" w:rsidR="006C73D6" w:rsidRDefault="006C73D6">
            <w:pPr>
              <w:jc w:val="center"/>
              <w:rPr>
                <w:rFonts w:ascii="Times New Roman" w:hAnsi="Times New Roman" w:cs="宋体" w:hint="default"/>
                <w:b/>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CBCFF8" w14:textId="77777777" w:rsidR="006C73D6" w:rsidRDefault="006C73D6">
            <w:pPr>
              <w:jc w:val="center"/>
              <w:rPr>
                <w:rFonts w:ascii="Times New Roman" w:hAnsi="Times New Roman" w:cs="宋体" w:hint="default"/>
                <w:b/>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9F63D3A" w14:textId="77777777" w:rsidR="006C73D6" w:rsidRDefault="006C73D6">
            <w:pPr>
              <w:jc w:val="center"/>
              <w:rPr>
                <w:rFonts w:ascii="Times New Roman" w:hAnsi="Times New Roman" w:cs="宋体" w:hint="default"/>
                <w:b/>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97B5A2" w14:textId="77777777" w:rsidR="006C73D6" w:rsidRDefault="006C73D6">
            <w:pPr>
              <w:jc w:val="center"/>
              <w:rPr>
                <w:rFonts w:ascii="Times New Roman" w:hAnsi="Times New Roman" w:cs="宋体" w:hint="default"/>
                <w:b/>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51FE058" w14:textId="77777777" w:rsidR="006C73D6" w:rsidRDefault="006C73D6">
            <w:pPr>
              <w:jc w:val="center"/>
              <w:rPr>
                <w:rFonts w:ascii="Times New Roman" w:hAnsi="Times New Roman" w:cs="宋体" w:hint="default"/>
                <w:b/>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2EE574E" w14:textId="77777777" w:rsidR="006C73D6" w:rsidRDefault="006C73D6">
            <w:pPr>
              <w:jc w:val="center"/>
              <w:rPr>
                <w:rFonts w:ascii="Times New Roman" w:hAnsi="Times New Roman" w:cs="宋体" w:hint="default"/>
                <w:b/>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C97FBD1" w14:textId="77777777" w:rsidR="006C73D6" w:rsidRDefault="006C73D6">
            <w:pPr>
              <w:jc w:val="center"/>
              <w:rPr>
                <w:rFonts w:ascii="Times New Roman" w:hAnsi="Times New Roman" w:cs="宋体" w:hint="default"/>
                <w:b/>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A44869" w14:textId="77777777" w:rsidR="006C73D6" w:rsidRDefault="006C73D6">
            <w:pPr>
              <w:jc w:val="center"/>
              <w:rPr>
                <w:rFonts w:ascii="Times New Roman" w:hAnsi="Times New Roman" w:cs="宋体" w:hint="default"/>
                <w:b/>
                <w:sz w:val="20"/>
                <w:szCs w:val="20"/>
              </w:rPr>
            </w:pPr>
          </w:p>
        </w:tc>
      </w:tr>
      <w:tr w:rsidR="006C73D6" w14:paraId="582B43A2"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92D49D7"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767AFE"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5963D3"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5771BD"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B34291"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0D8586"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C83F24"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r>
    </w:tbl>
    <w:p w14:paraId="0ECE8BED" w14:textId="77777777" w:rsidR="006C73D6" w:rsidRDefault="00000000">
      <w:pPr>
        <w:rPr>
          <w:rFonts w:ascii="Times New Roman" w:hAnsi="Times New Roman" w:cs="宋体" w:hint="default"/>
          <w:sz w:val="21"/>
          <w:szCs w:val="21"/>
        </w:rPr>
      </w:pPr>
      <w:r>
        <w:rPr>
          <w:rFonts w:ascii="Times New Roman" w:hAnsi="Times New Roman" w:cs="宋体"/>
          <w:sz w:val="20"/>
          <w:szCs w:val="20"/>
        </w:rPr>
        <w:t>备注：本表反映单位本年度政府性基金预算财政拨款收入支出及结转和结余情况。本单位无政府性基金收支，故本表无数据。</w:t>
      </w:r>
      <w:r>
        <w:rPr>
          <w:rFonts w:ascii="Times New Roman" w:hAnsi="Times New Roman" w:cs="宋体"/>
          <w:sz w:val="20"/>
          <w:szCs w:val="20"/>
        </w:rPr>
        <w:br/>
      </w:r>
      <w:r>
        <w:rPr>
          <w:rFonts w:ascii="Times New Roman" w:hAnsi="Times New Roman" w:cs="宋体"/>
          <w:sz w:val="20"/>
          <w:szCs w:val="20"/>
        </w:rPr>
        <w:br/>
      </w:r>
    </w:p>
    <w:p w14:paraId="24DAB00E" w14:textId="77777777" w:rsidR="006C73D6" w:rsidRDefault="00000000">
      <w:pPr>
        <w:rPr>
          <w:rFonts w:ascii="Times New Roman" w:hAnsi="Times New Roman" w:cs="宋体" w:hint="default"/>
          <w:sz w:val="21"/>
          <w:szCs w:val="21"/>
        </w:rPr>
      </w:pPr>
      <w:r>
        <w:rPr>
          <w:rFonts w:ascii="Times New Roman" w:hAnsi="Times New Roman"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6C73D6" w14:paraId="5B1770CE"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4A0E253" w14:textId="77777777" w:rsidR="006C73D6" w:rsidRDefault="00000000">
            <w:pPr>
              <w:jc w:val="center"/>
              <w:textAlignment w:val="bottom"/>
              <w:rPr>
                <w:rFonts w:ascii="Times New Roman" w:hAnsi="Times New Roman" w:cs="宋体" w:hint="default"/>
                <w:b/>
                <w:sz w:val="32"/>
                <w:szCs w:val="32"/>
              </w:rPr>
            </w:pPr>
            <w:r>
              <w:rPr>
                <w:rFonts w:ascii="Times New Roman" w:hAnsi="Times New Roman" w:cs="宋体"/>
                <w:b/>
                <w:sz w:val="32"/>
                <w:szCs w:val="32"/>
              </w:rPr>
              <w:lastRenderedPageBreak/>
              <w:t>国有资本经营预算财政拨款支出决算表</w:t>
            </w:r>
          </w:p>
        </w:tc>
      </w:tr>
      <w:tr w:rsidR="006C73D6" w14:paraId="2A709F92"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2D4F62FB" w14:textId="77777777" w:rsidR="006C73D6" w:rsidRDefault="00000000">
            <w:pPr>
              <w:rPr>
                <w:rFonts w:ascii="Times New Roman" w:hAnsi="Times New Roman" w:cs="宋体" w:hint="default"/>
                <w:sz w:val="20"/>
                <w:szCs w:val="20"/>
              </w:rPr>
            </w:pPr>
            <w:r>
              <w:rPr>
                <w:rFonts w:ascii="Times New Roman" w:hAnsi="Times New Roman" w:cs="宋体"/>
                <w:sz w:val="20"/>
                <w:szCs w:val="20"/>
              </w:rPr>
              <w:t>公开单位：</w:t>
            </w:r>
            <w:r>
              <w:rPr>
                <w:rFonts w:ascii="Times New Roman" w:hAnsi="Times New Roman" w:cs="宋体"/>
                <w:sz w:val="20"/>
                <w:szCs w:val="20"/>
              </w:rPr>
              <w:t xml:space="preserve"> </w:t>
            </w:r>
            <w:r>
              <w:rPr>
                <w:rFonts w:ascii="Times New Roman" w:hAnsi="Times New Roman"/>
                <w:sz w:val="20"/>
              </w:rPr>
              <w:t>重庆市九龙坡区巴福镇退役军人服务站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9951059" w14:textId="77777777" w:rsidR="006C73D6" w:rsidRDefault="006C73D6">
            <w:pPr>
              <w:rPr>
                <w:rFonts w:ascii="Times New Roman" w:hAnsi="Times New Roman" w:cs="宋体" w:hint="default"/>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6A10604" w14:textId="77777777" w:rsidR="006C73D6" w:rsidRDefault="00000000">
            <w:pPr>
              <w:jc w:val="right"/>
              <w:textAlignment w:val="bottom"/>
              <w:rPr>
                <w:rFonts w:ascii="Times New Roman" w:hAnsi="Times New Roman" w:cs="宋体" w:hint="default"/>
                <w:sz w:val="20"/>
                <w:szCs w:val="20"/>
              </w:rPr>
            </w:pPr>
            <w:r>
              <w:rPr>
                <w:rFonts w:ascii="Times New Roman" w:hAnsi="Times New Roman" w:cs="宋体"/>
                <w:sz w:val="20"/>
                <w:szCs w:val="20"/>
              </w:rPr>
              <w:t>公开</w:t>
            </w:r>
            <w:r>
              <w:rPr>
                <w:rFonts w:ascii="Times New Roman" w:hAnsi="Times New Roman" w:cs="宋体"/>
                <w:sz w:val="20"/>
                <w:szCs w:val="20"/>
              </w:rPr>
              <w:t>08</w:t>
            </w:r>
            <w:r>
              <w:rPr>
                <w:rFonts w:ascii="Times New Roman" w:hAnsi="Times New Roman" w:cs="宋体"/>
                <w:sz w:val="20"/>
                <w:szCs w:val="20"/>
              </w:rPr>
              <w:t>表</w:t>
            </w:r>
          </w:p>
        </w:tc>
      </w:tr>
      <w:tr w:rsidR="006C73D6" w14:paraId="5599D071"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3DA66EE5" w14:textId="77777777" w:rsidR="006C73D6" w:rsidRDefault="006C73D6">
            <w:pPr>
              <w:rPr>
                <w:rFonts w:ascii="Times New Roman" w:hAnsi="Times New Roman" w:cs="宋体" w:hint="default"/>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4F90C47" w14:textId="77777777" w:rsidR="006C73D6" w:rsidRDefault="006C73D6">
            <w:pPr>
              <w:rPr>
                <w:rFonts w:ascii="Times New Roman" w:hAnsi="Times New Roman" w:cs="宋体" w:hint="default"/>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158C567" w14:textId="77777777" w:rsidR="006C73D6" w:rsidRDefault="00000000">
            <w:pPr>
              <w:jc w:val="right"/>
              <w:textAlignment w:val="bottom"/>
              <w:rPr>
                <w:rFonts w:ascii="Times New Roman" w:hAnsi="Times New Roman" w:cs="宋体" w:hint="default"/>
                <w:sz w:val="20"/>
                <w:szCs w:val="20"/>
              </w:rPr>
            </w:pPr>
            <w:r>
              <w:rPr>
                <w:rFonts w:ascii="Times New Roman" w:hAnsi="Times New Roman" w:cs="宋体"/>
                <w:sz w:val="20"/>
                <w:szCs w:val="20"/>
              </w:rPr>
              <w:t>单位：万元</w:t>
            </w:r>
          </w:p>
        </w:tc>
      </w:tr>
      <w:tr w:rsidR="006C73D6" w14:paraId="010B0455"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08DE5898" w14:textId="77777777" w:rsidR="006C73D6" w:rsidRDefault="00000000">
            <w:pPr>
              <w:jc w:val="center"/>
              <w:textAlignment w:val="bottom"/>
              <w:rPr>
                <w:rFonts w:ascii="Times New Roman" w:hAnsi="Times New Roman" w:cs="宋体" w:hint="default"/>
                <w:b/>
                <w:sz w:val="20"/>
                <w:szCs w:val="20"/>
              </w:rPr>
            </w:pPr>
            <w:r>
              <w:rPr>
                <w:rFonts w:ascii="Times New Roman" w:hAnsi="Times New Roman" w:cs="宋体"/>
                <w:b/>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4F97504" w14:textId="77777777" w:rsidR="006C73D6" w:rsidRDefault="00000000">
            <w:pPr>
              <w:jc w:val="center"/>
              <w:textAlignment w:val="bottom"/>
              <w:rPr>
                <w:rFonts w:ascii="Times New Roman" w:hAnsi="Times New Roman" w:cs="宋体" w:hint="default"/>
                <w:b/>
                <w:sz w:val="20"/>
                <w:szCs w:val="20"/>
              </w:rPr>
            </w:pPr>
            <w:r>
              <w:rPr>
                <w:rFonts w:ascii="Times New Roman" w:hAnsi="Times New Roman" w:cs="宋体"/>
                <w:b/>
                <w:sz w:val="20"/>
                <w:szCs w:val="20"/>
              </w:rPr>
              <w:t>本年支出</w:t>
            </w:r>
          </w:p>
        </w:tc>
      </w:tr>
      <w:tr w:rsidR="006C73D6" w14:paraId="78F38BBF"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B1D73F"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79B3F5E"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DAAFF6"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59D320B"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A959EA3"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项目支出</w:t>
            </w:r>
          </w:p>
        </w:tc>
      </w:tr>
      <w:tr w:rsidR="006C73D6" w14:paraId="564915A4"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450D3F" w14:textId="77777777" w:rsidR="006C73D6" w:rsidRDefault="006C73D6">
            <w:pPr>
              <w:jc w:val="center"/>
              <w:rPr>
                <w:rFonts w:ascii="Times New Roman" w:hAnsi="Times New Roman" w:cs="宋体" w:hint="default"/>
                <w:b/>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E19E682" w14:textId="77777777" w:rsidR="006C73D6" w:rsidRDefault="006C73D6">
            <w:pPr>
              <w:jc w:val="center"/>
              <w:rPr>
                <w:rFonts w:ascii="Times New Roman" w:hAnsi="Times New Roman" w:cs="宋体" w:hint="default"/>
                <w:b/>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ACBAAD" w14:textId="77777777" w:rsidR="006C73D6" w:rsidRDefault="006C73D6">
            <w:pPr>
              <w:jc w:val="center"/>
              <w:rPr>
                <w:rFonts w:ascii="Times New Roman" w:hAnsi="Times New Roman" w:cs="宋体" w:hint="default"/>
                <w:b/>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7827A8F" w14:textId="77777777" w:rsidR="006C73D6" w:rsidRDefault="006C73D6">
            <w:pPr>
              <w:jc w:val="center"/>
              <w:rPr>
                <w:rFonts w:ascii="Times New Roman" w:hAnsi="Times New Roman" w:cs="宋体" w:hint="default"/>
                <w:b/>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3A46F28" w14:textId="77777777" w:rsidR="006C73D6" w:rsidRDefault="006C73D6">
            <w:pPr>
              <w:jc w:val="center"/>
              <w:rPr>
                <w:rFonts w:ascii="Times New Roman" w:hAnsi="Times New Roman" w:cs="宋体" w:hint="default"/>
                <w:b/>
                <w:sz w:val="20"/>
                <w:szCs w:val="20"/>
              </w:rPr>
            </w:pPr>
          </w:p>
        </w:tc>
      </w:tr>
      <w:tr w:rsidR="006C73D6" w14:paraId="5B0EC7BB"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D012B0" w14:textId="77777777" w:rsidR="006C73D6" w:rsidRDefault="006C73D6">
            <w:pPr>
              <w:jc w:val="center"/>
              <w:rPr>
                <w:rFonts w:ascii="Times New Roman" w:hAnsi="Times New Roman" w:cs="宋体" w:hint="default"/>
                <w:b/>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569C92B" w14:textId="77777777" w:rsidR="006C73D6" w:rsidRDefault="006C73D6">
            <w:pPr>
              <w:jc w:val="center"/>
              <w:rPr>
                <w:rFonts w:ascii="Times New Roman" w:hAnsi="Times New Roman" w:cs="宋体" w:hint="default"/>
                <w:b/>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5771A8" w14:textId="77777777" w:rsidR="006C73D6" w:rsidRDefault="006C73D6">
            <w:pPr>
              <w:jc w:val="center"/>
              <w:rPr>
                <w:rFonts w:ascii="Times New Roman" w:hAnsi="Times New Roman" w:cs="宋体" w:hint="default"/>
                <w:b/>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3AFF740" w14:textId="77777777" w:rsidR="006C73D6" w:rsidRDefault="006C73D6">
            <w:pPr>
              <w:jc w:val="center"/>
              <w:rPr>
                <w:rFonts w:ascii="Times New Roman" w:hAnsi="Times New Roman" w:cs="宋体" w:hint="default"/>
                <w:b/>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0AD1517" w14:textId="77777777" w:rsidR="006C73D6" w:rsidRDefault="006C73D6">
            <w:pPr>
              <w:jc w:val="center"/>
              <w:rPr>
                <w:rFonts w:ascii="Times New Roman" w:hAnsi="Times New Roman" w:cs="宋体" w:hint="default"/>
                <w:b/>
                <w:sz w:val="20"/>
                <w:szCs w:val="20"/>
              </w:rPr>
            </w:pPr>
          </w:p>
        </w:tc>
      </w:tr>
      <w:tr w:rsidR="006C73D6" w14:paraId="5F73850C"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11297F" w14:textId="77777777" w:rsidR="006C73D6" w:rsidRDefault="006C73D6">
            <w:pPr>
              <w:jc w:val="center"/>
              <w:rPr>
                <w:rFonts w:ascii="Times New Roman" w:hAnsi="Times New Roman" w:cs="宋体" w:hint="default"/>
                <w:b/>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A71E1CC" w14:textId="77777777" w:rsidR="006C73D6" w:rsidRDefault="006C73D6">
            <w:pPr>
              <w:jc w:val="center"/>
              <w:rPr>
                <w:rFonts w:ascii="Times New Roman" w:hAnsi="Times New Roman" w:cs="宋体" w:hint="default"/>
                <w:b/>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F04832" w14:textId="77777777" w:rsidR="006C73D6" w:rsidRDefault="006C73D6">
            <w:pPr>
              <w:jc w:val="center"/>
              <w:rPr>
                <w:rFonts w:ascii="Times New Roman" w:hAnsi="Times New Roman" w:cs="宋体" w:hint="default"/>
                <w:b/>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60E6E04" w14:textId="77777777" w:rsidR="006C73D6" w:rsidRDefault="006C73D6">
            <w:pPr>
              <w:jc w:val="center"/>
              <w:rPr>
                <w:rFonts w:ascii="Times New Roman" w:hAnsi="Times New Roman" w:cs="宋体" w:hint="default"/>
                <w:b/>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29F9713" w14:textId="77777777" w:rsidR="006C73D6" w:rsidRDefault="006C73D6">
            <w:pPr>
              <w:jc w:val="center"/>
              <w:rPr>
                <w:rFonts w:ascii="Times New Roman" w:hAnsi="Times New Roman" w:cs="宋体" w:hint="default"/>
                <w:b/>
                <w:sz w:val="20"/>
                <w:szCs w:val="20"/>
              </w:rPr>
            </w:pPr>
          </w:p>
        </w:tc>
      </w:tr>
      <w:tr w:rsidR="006C73D6" w14:paraId="4C81CEA5"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DC412B2" w14:textId="77777777" w:rsidR="006C73D6"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0E21BD"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3118DE" w14:textId="77777777" w:rsidR="006C73D6" w:rsidRDefault="006C73D6">
            <w:pPr>
              <w:jc w:val="right"/>
              <w:rPr>
                <w:rFonts w:ascii="Times New Roman" w:hAnsi="Times New Roman" w:cs="宋体" w:hint="default"/>
                <w:b/>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93C1E1" w14:textId="77777777" w:rsidR="006C73D6"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r>
    </w:tbl>
    <w:p w14:paraId="2AE17E2A" w14:textId="77777777" w:rsidR="006C73D6" w:rsidRDefault="00000000">
      <w:pPr>
        <w:rPr>
          <w:rFonts w:ascii="Times New Roman" w:hAnsi="Times New Roman" w:cs="宋体" w:hint="default"/>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r>
      <w:r>
        <w:rPr>
          <w:rFonts w:ascii="Times New Roman" w:hAnsi="Times New Roman" w:cs="宋体"/>
          <w:sz w:val="20"/>
          <w:szCs w:val="20"/>
        </w:rPr>
        <w:br/>
      </w:r>
      <w:r>
        <w:rPr>
          <w:rFonts w:ascii="Times New Roman" w:hAnsi="Times New Roman"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6C73D6" w14:paraId="6AF1C52A" w14:textId="7777777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7B1CC27" w14:textId="77777777" w:rsidR="006C73D6" w:rsidRDefault="00000000">
            <w:pPr>
              <w:spacing w:line="400" w:lineRule="exact"/>
              <w:jc w:val="center"/>
              <w:textAlignment w:val="bottom"/>
              <w:rPr>
                <w:rFonts w:ascii="Times New Roman" w:hAnsi="Times New Roman" w:cs="宋体" w:hint="default"/>
                <w:b/>
                <w:sz w:val="32"/>
                <w:szCs w:val="32"/>
              </w:rPr>
            </w:pPr>
            <w:r>
              <w:rPr>
                <w:rFonts w:ascii="Times New Roman" w:hAnsi="Times New Roman" w:cs="宋体"/>
                <w:b/>
                <w:sz w:val="32"/>
                <w:szCs w:val="32"/>
              </w:rPr>
              <w:lastRenderedPageBreak/>
              <w:t>机构运行信息表</w:t>
            </w:r>
          </w:p>
        </w:tc>
      </w:tr>
      <w:tr w:rsidR="006C73D6" w14:paraId="784B3436" w14:textId="77777777">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14:paraId="5825C3A8" w14:textId="77777777" w:rsidR="006C73D6" w:rsidRDefault="006C73D6">
            <w:pPr>
              <w:spacing w:line="280" w:lineRule="exact"/>
              <w:rPr>
                <w:rFonts w:ascii="Times New Roman" w:hAnsi="Times New Roman" w:cs="宋体" w:hint="default"/>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BCFF759" w14:textId="77777777" w:rsidR="006C73D6" w:rsidRDefault="006C73D6">
            <w:pPr>
              <w:spacing w:line="280" w:lineRule="exact"/>
              <w:jc w:val="center"/>
              <w:rPr>
                <w:rFonts w:ascii="Times New Roman" w:hAnsi="Times New Roman" w:cs="宋体" w:hint="default"/>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3450D9B7" w14:textId="77777777" w:rsidR="006C73D6" w:rsidRDefault="006C73D6">
            <w:pPr>
              <w:spacing w:line="280" w:lineRule="exact"/>
              <w:jc w:val="right"/>
              <w:rPr>
                <w:rFonts w:ascii="Times New Roman" w:hAnsi="Times New Roman" w:cs="宋体" w:hint="default"/>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CBD06CB" w14:textId="77777777" w:rsidR="006C73D6" w:rsidRDefault="006C73D6">
            <w:pPr>
              <w:spacing w:line="280" w:lineRule="exact"/>
              <w:rPr>
                <w:rFonts w:ascii="Times New Roman" w:hAnsi="Times New Roman" w:cs="宋体" w:hint="default"/>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1ABA4DE6" w14:textId="77777777" w:rsidR="006C73D6" w:rsidRDefault="00000000">
            <w:pPr>
              <w:spacing w:line="280" w:lineRule="exact"/>
              <w:jc w:val="right"/>
              <w:textAlignment w:val="bottom"/>
              <w:rPr>
                <w:rFonts w:ascii="Times New Roman" w:hAnsi="Times New Roman" w:cs="宋体" w:hint="default"/>
                <w:sz w:val="20"/>
                <w:szCs w:val="20"/>
              </w:rPr>
            </w:pPr>
            <w:r>
              <w:rPr>
                <w:rFonts w:ascii="Times New Roman" w:hAnsi="Times New Roman" w:cs="宋体"/>
                <w:sz w:val="20"/>
                <w:szCs w:val="20"/>
              </w:rPr>
              <w:t>公开</w:t>
            </w:r>
            <w:r>
              <w:rPr>
                <w:rFonts w:ascii="Times New Roman" w:hAnsi="Times New Roman" w:cs="宋体"/>
                <w:sz w:val="20"/>
                <w:szCs w:val="20"/>
              </w:rPr>
              <w:t>09</w:t>
            </w:r>
            <w:r>
              <w:rPr>
                <w:rFonts w:ascii="Times New Roman" w:hAnsi="Times New Roman" w:cs="宋体"/>
                <w:sz w:val="20"/>
                <w:szCs w:val="20"/>
              </w:rPr>
              <w:t>表</w:t>
            </w:r>
          </w:p>
        </w:tc>
      </w:tr>
      <w:tr w:rsidR="006C73D6" w14:paraId="79F9AE7F"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781EFCA4" w14:textId="77777777" w:rsidR="006C73D6" w:rsidRDefault="00000000">
            <w:pPr>
              <w:spacing w:line="280" w:lineRule="exact"/>
              <w:rPr>
                <w:rFonts w:ascii="Times New Roman" w:hAnsi="Times New Roman" w:cs="宋体" w:hint="default"/>
                <w:sz w:val="20"/>
                <w:szCs w:val="20"/>
              </w:rPr>
            </w:pPr>
            <w:r>
              <w:rPr>
                <w:rFonts w:ascii="Times New Roman" w:hAnsi="Times New Roman" w:cs="宋体"/>
                <w:sz w:val="20"/>
                <w:szCs w:val="20"/>
              </w:rPr>
              <w:t>公开单位：</w:t>
            </w:r>
            <w:r>
              <w:rPr>
                <w:rFonts w:ascii="Times New Roman" w:hAnsi="Times New Roman" w:cs="宋体"/>
                <w:sz w:val="20"/>
                <w:szCs w:val="20"/>
              </w:rPr>
              <w:t xml:space="preserve"> </w:t>
            </w:r>
            <w:r>
              <w:rPr>
                <w:rFonts w:ascii="Times New Roman" w:hAnsi="Times New Roman"/>
                <w:sz w:val="20"/>
              </w:rPr>
              <w:t>重庆市九龙坡区巴福镇退役军人服务站</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14:paraId="57CF17B0" w14:textId="77777777" w:rsidR="006C73D6" w:rsidRDefault="006C73D6">
            <w:pPr>
              <w:spacing w:line="280" w:lineRule="exact"/>
              <w:jc w:val="right"/>
              <w:rPr>
                <w:rFonts w:ascii="Times New Roman" w:hAnsi="Times New Roman" w:cs="宋体" w:hint="default"/>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3ECC9B5F" w14:textId="77777777" w:rsidR="006C73D6" w:rsidRDefault="006C73D6">
            <w:pPr>
              <w:spacing w:line="280" w:lineRule="exact"/>
              <w:rPr>
                <w:rFonts w:ascii="Times New Roman" w:hAnsi="Times New Roman" w:cs="宋体" w:hint="default"/>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14:paraId="4A715C95" w14:textId="77777777" w:rsidR="006C73D6" w:rsidRDefault="00000000">
            <w:pPr>
              <w:spacing w:line="280" w:lineRule="exact"/>
              <w:jc w:val="right"/>
              <w:textAlignment w:val="bottom"/>
              <w:rPr>
                <w:rFonts w:ascii="Times New Roman" w:hAnsi="Times New Roman" w:cs="宋体" w:hint="default"/>
                <w:sz w:val="20"/>
                <w:szCs w:val="20"/>
              </w:rPr>
            </w:pPr>
            <w:r>
              <w:rPr>
                <w:rFonts w:ascii="Times New Roman" w:hAnsi="Times New Roman" w:cs="宋体"/>
                <w:sz w:val="20"/>
                <w:szCs w:val="20"/>
              </w:rPr>
              <w:t>单位：万元</w:t>
            </w:r>
          </w:p>
        </w:tc>
      </w:tr>
      <w:tr w:rsidR="006C73D6" w14:paraId="3FA68BFD"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AA82D54" w14:textId="77777777" w:rsidR="006C73D6" w:rsidRDefault="00000000">
            <w:pPr>
              <w:spacing w:line="200" w:lineRule="exact"/>
              <w:jc w:val="center"/>
              <w:textAlignment w:val="center"/>
              <w:rPr>
                <w:rFonts w:ascii="Times New Roman" w:hAnsi="Times New Roman" w:cs="宋体" w:hint="default"/>
                <w:b/>
                <w:sz w:val="16"/>
                <w:szCs w:val="16"/>
              </w:rPr>
            </w:pPr>
            <w:r>
              <w:rPr>
                <w:rFonts w:ascii="Times New Roman" w:hAnsi="Times New Roman" w:cs="宋体"/>
                <w:b/>
                <w:sz w:val="16"/>
                <w:szCs w:val="16"/>
              </w:rPr>
              <w:t>项</w:t>
            </w:r>
            <w:r>
              <w:rPr>
                <w:rFonts w:ascii="Times New Roman" w:hAnsi="Times New Roman" w:cs="宋体"/>
                <w:b/>
                <w:sz w:val="16"/>
                <w:szCs w:val="16"/>
              </w:rPr>
              <w:t xml:space="preserve">  </w:t>
            </w:r>
            <w:r>
              <w:rPr>
                <w:rFonts w:ascii="Times New Roman" w:hAnsi="Times New Roman" w:cs="宋体"/>
                <w:b/>
                <w:sz w:val="16"/>
                <w:szCs w:val="16"/>
              </w:rPr>
              <w:t>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0DFDEA3" w14:textId="77777777" w:rsidR="006C73D6" w:rsidRDefault="00000000">
            <w:pPr>
              <w:spacing w:line="200" w:lineRule="exact"/>
              <w:jc w:val="center"/>
              <w:textAlignment w:val="center"/>
              <w:rPr>
                <w:rFonts w:ascii="Times New Roman" w:hAnsi="Times New Roman" w:cs="宋体" w:hint="default"/>
                <w:b/>
                <w:sz w:val="16"/>
                <w:szCs w:val="16"/>
              </w:rPr>
            </w:pPr>
            <w:r>
              <w:rPr>
                <w:rFonts w:ascii="Times New Roman" w:hAnsi="Times New Roman" w:cs="宋体"/>
                <w:b/>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76CD514" w14:textId="77777777" w:rsidR="006C73D6" w:rsidRDefault="00000000">
            <w:pPr>
              <w:spacing w:line="200" w:lineRule="exact"/>
              <w:jc w:val="center"/>
              <w:textAlignment w:val="center"/>
              <w:rPr>
                <w:rFonts w:ascii="Times New Roman" w:hAnsi="Times New Roman" w:cs="宋体" w:hint="default"/>
                <w:b/>
                <w:sz w:val="16"/>
                <w:szCs w:val="16"/>
              </w:rPr>
            </w:pPr>
            <w:r>
              <w:rPr>
                <w:rFonts w:ascii="Times New Roman" w:hAnsi="Times New Roman" w:cs="宋体"/>
                <w:b/>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5372D25" w14:textId="77777777" w:rsidR="006C73D6" w:rsidRDefault="00000000">
            <w:pPr>
              <w:spacing w:line="200" w:lineRule="exact"/>
              <w:jc w:val="center"/>
              <w:textAlignment w:val="center"/>
              <w:rPr>
                <w:rFonts w:ascii="Times New Roman" w:hAnsi="Times New Roman" w:cs="宋体" w:hint="default"/>
                <w:b/>
                <w:sz w:val="16"/>
                <w:szCs w:val="16"/>
              </w:rPr>
            </w:pPr>
            <w:r>
              <w:rPr>
                <w:rFonts w:ascii="Times New Roman" w:hAnsi="Times New Roman" w:cs="宋体"/>
                <w:b/>
                <w:sz w:val="16"/>
                <w:szCs w:val="16"/>
              </w:rPr>
              <w:t>项</w:t>
            </w:r>
            <w:r>
              <w:rPr>
                <w:rFonts w:ascii="Times New Roman" w:hAnsi="Times New Roman" w:cs="宋体"/>
                <w:b/>
                <w:sz w:val="16"/>
                <w:szCs w:val="16"/>
              </w:rPr>
              <w:t xml:space="preserve">  </w:t>
            </w:r>
            <w:r>
              <w:rPr>
                <w:rFonts w:ascii="Times New Roman" w:hAnsi="Times New Roman" w:cs="宋体"/>
                <w:b/>
                <w:sz w:val="16"/>
                <w:szCs w:val="16"/>
              </w:rPr>
              <w:t>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0CBA5DB" w14:textId="77777777" w:rsidR="006C73D6" w:rsidRDefault="00000000">
            <w:pPr>
              <w:spacing w:line="200" w:lineRule="exact"/>
              <w:jc w:val="center"/>
              <w:textAlignment w:val="center"/>
              <w:rPr>
                <w:rFonts w:ascii="Times New Roman" w:hAnsi="Times New Roman" w:cs="宋体" w:hint="default"/>
                <w:b/>
                <w:sz w:val="16"/>
                <w:szCs w:val="16"/>
              </w:rPr>
            </w:pPr>
            <w:r>
              <w:rPr>
                <w:rFonts w:ascii="Times New Roman" w:hAnsi="Times New Roman" w:cs="宋体"/>
                <w:b/>
                <w:sz w:val="16"/>
                <w:szCs w:val="16"/>
              </w:rPr>
              <w:t>决算数</w:t>
            </w:r>
          </w:p>
        </w:tc>
      </w:tr>
      <w:tr w:rsidR="006C73D6" w14:paraId="07016CCA"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355430C"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8FA10E8" w14:textId="77777777" w:rsidR="006C73D6"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C675D57" w14:textId="77777777" w:rsidR="006C73D6"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47489E7"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5DB3EB5"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6C73D6" w14:paraId="3D8A013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CB73C5A"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C9320A8"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358D6AD"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230783F"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881FB14"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6C73D6" w14:paraId="587B410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25D5160"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1</w:t>
            </w:r>
            <w:r>
              <w:rPr>
                <w:rFonts w:ascii="Times New Roman" w:hAnsi="Times New Roman" w:cs="宋体"/>
                <w:sz w:val="16"/>
                <w:szCs w:val="16"/>
              </w:rPr>
              <w:t>．因公出国（境）费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107CB23"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308A98D"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E5D43AB"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AF9B3FF"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6C73D6" w14:paraId="6839342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B7A5D52"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2</w:t>
            </w:r>
            <w:r>
              <w:rPr>
                <w:rFonts w:ascii="Times New Roman" w:hAnsi="Times New Roman" w:cs="宋体"/>
                <w:sz w:val="16"/>
                <w:szCs w:val="16"/>
              </w:rPr>
              <w:t>．公务用车购置及运行维护费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05AD9F8"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868EE5C"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C8D3596"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4D8020" w14:textId="77777777" w:rsidR="006C73D6"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r>
      <w:tr w:rsidR="006C73D6" w14:paraId="1D93223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5927EA0"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w:t>
            </w:r>
            <w:r>
              <w:rPr>
                <w:rFonts w:ascii="Times New Roman" w:hAnsi="Times New Roman" w:cs="宋体"/>
                <w:sz w:val="16"/>
                <w:szCs w:val="16"/>
              </w:rPr>
              <w:t>1</w:t>
            </w:r>
            <w:r>
              <w:rPr>
                <w:rFonts w:ascii="Times New Roman" w:hAnsi="Times New Roman" w:cs="宋体"/>
                <w:sz w:val="16"/>
                <w:szCs w:val="16"/>
              </w:rPr>
              <w:t>）公务用车购置费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010C4C0"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E58C0B4"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DE5BA1E"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121ED22"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cs="宋体"/>
                <w:sz w:val="16"/>
                <w:szCs w:val="16"/>
              </w:rPr>
              <w:t xml:space="preserve">   </w:t>
            </w:r>
          </w:p>
        </w:tc>
      </w:tr>
      <w:tr w:rsidR="006C73D6" w14:paraId="7E9E5F8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093A0C5"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w:t>
            </w:r>
            <w:r>
              <w:rPr>
                <w:rFonts w:ascii="Times New Roman" w:hAnsi="Times New Roman" w:cs="宋体"/>
                <w:sz w:val="16"/>
                <w:szCs w:val="16"/>
              </w:rPr>
              <w:t>2</w:t>
            </w:r>
            <w:r>
              <w:rPr>
                <w:rFonts w:ascii="Times New Roman" w:hAnsi="Times New Roman" w:cs="宋体"/>
                <w:sz w:val="16"/>
                <w:szCs w:val="16"/>
              </w:rPr>
              <w:t>）公务用车运行维护费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A8B7FC8"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4B1E9CE"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8636EFB"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1</w:t>
            </w:r>
            <w:r>
              <w:rPr>
                <w:rFonts w:ascii="Times New Roman" w:hAnsi="Times New Roman" w:cs="宋体"/>
                <w:sz w:val="16"/>
                <w:szCs w:val="16"/>
              </w:rPr>
              <w:t>．副部（省）级及以上领导用车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9A589A6"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6C73D6" w14:paraId="769FC1A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CC376B1"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3</w:t>
            </w:r>
            <w:r>
              <w:rPr>
                <w:rFonts w:ascii="Times New Roman" w:hAnsi="Times New Roman" w:cs="宋体"/>
                <w:sz w:val="16"/>
                <w:szCs w:val="16"/>
              </w:rPr>
              <w:t>．公务接待费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1AD2411"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A4D69C2"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6DEF930"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2</w:t>
            </w:r>
            <w:r>
              <w:rPr>
                <w:rFonts w:ascii="Times New Roman" w:hAnsi="Times New Roman" w:cs="宋体"/>
                <w:sz w:val="16"/>
                <w:szCs w:val="16"/>
              </w:rPr>
              <w:t>．主要领导干部用车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30A8BBD"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6C73D6" w14:paraId="354AEF9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9D5F8F7"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w:t>
            </w:r>
            <w:r>
              <w:rPr>
                <w:rFonts w:ascii="Times New Roman" w:hAnsi="Times New Roman" w:cs="宋体"/>
                <w:sz w:val="16"/>
                <w:szCs w:val="16"/>
              </w:rPr>
              <w:t>1</w:t>
            </w:r>
            <w:r>
              <w:rPr>
                <w:rFonts w:ascii="Times New Roman" w:hAnsi="Times New Roman" w:cs="宋体"/>
                <w:sz w:val="16"/>
                <w:szCs w:val="16"/>
              </w:rPr>
              <w:t>）国内接待费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BD03F4" w14:textId="77777777" w:rsidR="006C73D6"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E4D9AE0"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23B9185"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3</w:t>
            </w:r>
            <w:r>
              <w:rPr>
                <w:rFonts w:ascii="Times New Roman" w:hAnsi="Times New Roman" w:cs="宋体"/>
                <w:sz w:val="16"/>
                <w:szCs w:val="16"/>
              </w:rPr>
              <w:t>．机要通信用车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24A3E75"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6C73D6" w14:paraId="0822441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6D7341A"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F689A8" w14:textId="77777777" w:rsidR="006C73D6"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50BE56D"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46D2F96"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4</w:t>
            </w:r>
            <w:r>
              <w:rPr>
                <w:rFonts w:ascii="Times New Roman" w:hAnsi="Times New Roman" w:cs="宋体"/>
                <w:sz w:val="16"/>
                <w:szCs w:val="16"/>
              </w:rPr>
              <w:t>．应急保障用车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BC74EAE"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6C73D6" w14:paraId="3A89A6A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59B5996"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w:t>
            </w:r>
            <w:r>
              <w:rPr>
                <w:rFonts w:ascii="Times New Roman" w:hAnsi="Times New Roman" w:cs="宋体"/>
                <w:sz w:val="16"/>
                <w:szCs w:val="16"/>
              </w:rPr>
              <w:t>2</w:t>
            </w:r>
            <w:r>
              <w:rPr>
                <w:rFonts w:ascii="Times New Roman" w:hAnsi="Times New Roman" w:cs="宋体"/>
                <w:sz w:val="16"/>
                <w:szCs w:val="16"/>
              </w:rPr>
              <w:t>）国（境）外接待费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3C8958D" w14:textId="77777777" w:rsidR="006C73D6"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11E15B1"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A330E7B"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5</w:t>
            </w:r>
            <w:r>
              <w:rPr>
                <w:rFonts w:ascii="Times New Roman" w:hAnsi="Times New Roman" w:cs="宋体"/>
                <w:sz w:val="16"/>
                <w:szCs w:val="16"/>
              </w:rPr>
              <w:t>．执法执勤用车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3BF3CBA"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6C73D6" w14:paraId="1330A43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DCC2565"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BC378C5" w14:textId="77777777" w:rsidR="006C73D6"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4FCF8AF" w14:textId="77777777" w:rsidR="006C73D6"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7DD0040"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6</w:t>
            </w:r>
            <w:r>
              <w:rPr>
                <w:rFonts w:ascii="Times New Roman" w:hAnsi="Times New Roman" w:cs="宋体"/>
                <w:sz w:val="16"/>
                <w:szCs w:val="16"/>
              </w:rPr>
              <w:t>．特种专业技术用车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45F9DAB"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6C73D6" w14:paraId="366FA3A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C192FB1"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1</w:t>
            </w:r>
            <w:r>
              <w:rPr>
                <w:rFonts w:ascii="Times New Roman" w:hAnsi="Times New Roman" w:cs="宋体"/>
                <w:sz w:val="16"/>
                <w:szCs w:val="16"/>
              </w:rPr>
              <w:t>．因公出国（境）团组数（个）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D478558" w14:textId="77777777" w:rsidR="006C73D6"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BD37E53"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BA20BA5"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7</w:t>
            </w:r>
            <w:r>
              <w:rPr>
                <w:rFonts w:ascii="Times New Roman" w:hAnsi="Times New Roman" w:cs="宋体"/>
                <w:sz w:val="16"/>
                <w:szCs w:val="16"/>
              </w:rPr>
              <w:t>．离退休干部用车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2A59C72"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6C73D6" w14:paraId="7C03632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3E5CFCC"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2</w:t>
            </w:r>
            <w:r>
              <w:rPr>
                <w:rFonts w:ascii="Times New Roman" w:hAnsi="Times New Roman" w:cs="宋体"/>
                <w:sz w:val="16"/>
                <w:szCs w:val="16"/>
              </w:rPr>
              <w:t>．因公出国（境）人次数（人）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261C3AA" w14:textId="77777777" w:rsidR="006C73D6"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B9C22A8"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FEA4EF5"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8</w:t>
            </w:r>
            <w:r>
              <w:rPr>
                <w:rFonts w:ascii="Times New Roman" w:hAnsi="Times New Roman" w:cs="宋体"/>
                <w:sz w:val="16"/>
                <w:szCs w:val="16"/>
              </w:rPr>
              <w:t>．其他用车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AE41B97"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6C73D6" w14:paraId="1A50BDE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900575E"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3</w:t>
            </w:r>
            <w:r>
              <w:rPr>
                <w:rFonts w:ascii="Times New Roman" w:hAnsi="Times New Roman" w:cs="宋体"/>
                <w:sz w:val="16"/>
                <w:szCs w:val="16"/>
              </w:rPr>
              <w:t>．公务用车购置数（辆）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D24769C" w14:textId="77777777" w:rsidR="006C73D6"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AE700C2"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B14F443"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（二）单价</w:t>
            </w:r>
            <w:r>
              <w:rPr>
                <w:rFonts w:ascii="Times New Roman" w:hAnsi="Times New Roman" w:cs="宋体"/>
                <w:sz w:val="16"/>
                <w:szCs w:val="16"/>
              </w:rPr>
              <w:t>100</w:t>
            </w:r>
            <w:r>
              <w:rPr>
                <w:rFonts w:ascii="Times New Roman" w:hAnsi="Times New Roman" w:cs="宋体"/>
                <w:sz w:val="16"/>
                <w:szCs w:val="16"/>
              </w:rPr>
              <w:t>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DEB6364"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6C73D6" w14:paraId="2B3AC1C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69156AD"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4</w:t>
            </w:r>
            <w:r>
              <w:rPr>
                <w:rFonts w:ascii="Times New Roman" w:hAnsi="Times New Roman" w:cs="宋体"/>
                <w:sz w:val="16"/>
                <w:szCs w:val="16"/>
              </w:rPr>
              <w:t>．公务用车保有量（辆）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0B700F1" w14:textId="77777777" w:rsidR="006C73D6"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7ABEC13"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98C7C88"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D9228FA" w14:textId="77777777" w:rsidR="006C73D6"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r>
      <w:tr w:rsidR="006C73D6" w14:paraId="4CAF91B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829E484"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5</w:t>
            </w:r>
            <w:r>
              <w:rPr>
                <w:rFonts w:ascii="Times New Roman" w:hAnsi="Times New Roman" w:cs="宋体"/>
                <w:sz w:val="16"/>
                <w:szCs w:val="16"/>
              </w:rPr>
              <w:t>．国内公务接待批次（个）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A3045EA" w14:textId="77777777" w:rsidR="006C73D6"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8F6F10F"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48A9820"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3FAEF00"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6C73D6" w14:paraId="565494F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675F499"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354042" w14:textId="77777777" w:rsidR="006C73D6"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3EF2A65"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93A5FCD"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1</w:t>
            </w:r>
            <w:r>
              <w:rPr>
                <w:rFonts w:ascii="Times New Roman" w:hAnsi="Times New Roman" w:cs="宋体"/>
                <w:sz w:val="16"/>
                <w:szCs w:val="16"/>
              </w:rPr>
              <w:t>．政府采购货物支出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F79FFBC"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6C73D6" w14:paraId="51E5131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5E4382E"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6</w:t>
            </w:r>
            <w:r>
              <w:rPr>
                <w:rFonts w:ascii="Times New Roman" w:hAnsi="Times New Roman" w:cs="宋体"/>
                <w:sz w:val="16"/>
                <w:szCs w:val="16"/>
              </w:rPr>
              <w:t>．国内公务接待人次（人）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F4BEBC5" w14:textId="77777777" w:rsidR="006C73D6"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EA09ABD"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25D2B03"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2</w:t>
            </w:r>
            <w:r>
              <w:rPr>
                <w:rFonts w:ascii="Times New Roman" w:hAnsi="Times New Roman" w:cs="宋体"/>
                <w:sz w:val="16"/>
                <w:szCs w:val="16"/>
              </w:rPr>
              <w:t>．政府采购工程支出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B47F093"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6C73D6" w14:paraId="2B70DB2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C1B25F6"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88C33D3" w14:textId="77777777" w:rsidR="006C73D6"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5ACD6E1"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2BC5C8A"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3</w:t>
            </w:r>
            <w:r>
              <w:rPr>
                <w:rFonts w:ascii="Times New Roman" w:hAnsi="Times New Roman" w:cs="宋体"/>
                <w:sz w:val="16"/>
                <w:szCs w:val="16"/>
              </w:rPr>
              <w:t>．政府采购服务支出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F36FC10"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6C73D6" w14:paraId="07A5815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3949CB9"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7</w:t>
            </w:r>
            <w:r>
              <w:rPr>
                <w:rFonts w:ascii="Times New Roman" w:hAnsi="Times New Roman" w:cs="宋体"/>
                <w:sz w:val="16"/>
                <w:szCs w:val="16"/>
              </w:rPr>
              <w:t>．国（境）外公务接待批次（个）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4D1D1B" w14:textId="77777777" w:rsidR="006C73D6"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4625B9F"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C6188D3"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4CAEAFB"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6C73D6" w14:paraId="636E0AF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35FBE7E"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8</w:t>
            </w:r>
            <w:r>
              <w:rPr>
                <w:rFonts w:ascii="Times New Roman" w:hAnsi="Times New Roman" w:cs="宋体"/>
                <w:sz w:val="16"/>
                <w:szCs w:val="16"/>
              </w:rPr>
              <w:t>．国（境）外公务接待人次（人）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B1BEA73" w14:textId="77777777" w:rsidR="006C73D6"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8FE0F3A"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59AE88F"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2D86A2D"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6C73D6" w14:paraId="18563795"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FA7EF5E"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89694C2" w14:textId="77777777" w:rsidR="006C73D6"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3D5A561"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63637FB" w14:textId="77777777" w:rsidR="006C73D6" w:rsidRDefault="006C73D6">
            <w:pPr>
              <w:spacing w:line="200" w:lineRule="exact"/>
              <w:rPr>
                <w:rFonts w:ascii="Times New Roman" w:hAnsi="Times New Roman" w:cs="宋体" w:hint="default"/>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90E656F" w14:textId="77777777" w:rsidR="006C73D6" w:rsidRDefault="006C73D6">
            <w:pPr>
              <w:spacing w:line="200" w:lineRule="exact"/>
              <w:jc w:val="right"/>
              <w:rPr>
                <w:rFonts w:ascii="Times New Roman" w:hAnsi="Times New Roman" w:cs="宋体" w:hint="default"/>
                <w:sz w:val="16"/>
                <w:szCs w:val="16"/>
              </w:rPr>
            </w:pPr>
          </w:p>
        </w:tc>
      </w:tr>
      <w:tr w:rsidR="006C73D6" w14:paraId="424C50DB"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E9F03F4" w14:textId="77777777" w:rsidR="006C73D6"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6783A6" w14:textId="77777777" w:rsidR="006C73D6"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F32799B" w14:textId="77777777" w:rsidR="006C73D6" w:rsidRDefault="00000000">
            <w:pPr>
              <w:spacing w:line="200" w:lineRule="exact"/>
              <w:jc w:val="right"/>
              <w:textAlignment w:val="bottom"/>
              <w:rPr>
                <w:rFonts w:ascii="Times New Roman" w:hAnsi="Times New Roman" w:cs="宋体" w:hint="default"/>
                <w:sz w:val="16"/>
                <w:szCs w:val="16"/>
              </w:rPr>
            </w:pPr>
            <w:r>
              <w:rPr>
                <w:rFonts w:ascii="Times New Roman" w:hAnsi="Times New Roman" w:cs="宋体"/>
                <w:sz w:val="16"/>
                <w:szCs w:val="16"/>
              </w:rPr>
              <w:t>0.13</w:t>
            </w: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E70045A" w14:textId="77777777" w:rsidR="006C73D6" w:rsidRDefault="006C73D6">
            <w:pPr>
              <w:spacing w:line="200" w:lineRule="exact"/>
              <w:rPr>
                <w:rFonts w:ascii="Times New Roman" w:hAnsi="Times New Roman" w:cs="宋体" w:hint="default"/>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A63D0C1" w14:textId="77777777" w:rsidR="006C73D6" w:rsidRDefault="006C73D6">
            <w:pPr>
              <w:spacing w:line="200" w:lineRule="exact"/>
              <w:jc w:val="right"/>
              <w:rPr>
                <w:rFonts w:ascii="Times New Roman" w:hAnsi="Times New Roman" w:cs="宋体" w:hint="default"/>
                <w:sz w:val="16"/>
                <w:szCs w:val="16"/>
              </w:rPr>
            </w:pPr>
          </w:p>
        </w:tc>
      </w:tr>
    </w:tbl>
    <w:p w14:paraId="04C6CC1C" w14:textId="77777777" w:rsidR="006C73D6" w:rsidRDefault="00000000">
      <w:pPr>
        <w:rPr>
          <w:rFonts w:ascii="Times New Roman" w:hAnsi="Times New Roman" w:cs="宋体" w:hint="default"/>
          <w:sz w:val="21"/>
          <w:szCs w:val="21"/>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p>
    <w:sectPr w:rsidR="006C73D6">
      <w:headerReference w:type="default" r:id="rId8"/>
      <w:footerReference w:type="default" r:id="rId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C7C6A" w14:textId="77777777" w:rsidR="00601E51" w:rsidRDefault="00601E51">
      <w:pPr>
        <w:rPr>
          <w:rFonts w:hint="default"/>
        </w:rPr>
      </w:pPr>
      <w:r>
        <w:separator/>
      </w:r>
    </w:p>
  </w:endnote>
  <w:endnote w:type="continuationSeparator" w:id="0">
    <w:p w14:paraId="4027644B" w14:textId="77777777" w:rsidR="00601E51" w:rsidRDefault="00601E5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63948" w14:textId="77777777" w:rsidR="006C73D6" w:rsidRDefault="00000000">
    <w:pPr>
      <w:pStyle w:val="a5"/>
      <w:rPr>
        <w:rFonts w:hint="default"/>
      </w:rPr>
    </w:pPr>
    <w:r>
      <w:rPr>
        <w:noProof/>
      </w:rPr>
      <mc:AlternateContent>
        <mc:Choice Requires="wps">
          <w:drawing>
            <wp:anchor distT="0" distB="0" distL="114300" distR="114300" simplePos="0" relativeHeight="251661312" behindDoc="0" locked="0" layoutInCell="1" allowOverlap="1" wp14:anchorId="5CAC72B9" wp14:editId="5EBA0C8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3822BF" w14:textId="77777777" w:rsidR="006C73D6" w:rsidRDefault="00000000">
                          <w:pPr>
                            <w:pStyle w:val="a5"/>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AC72B9"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3A3822BF" w14:textId="77777777" w:rsidR="006C73D6" w:rsidRDefault="00000000">
                    <w:pPr>
                      <w:pStyle w:val="a5"/>
                      <w:rPr>
                        <w:rFonts w:hint="default"/>
                      </w:rPr>
                    </w:pPr>
                    <w:r>
                      <w:fldChar w:fldCharType="begin"/>
                    </w:r>
                    <w:r>
                      <w:instrText xml:space="preserve"> PAGE  \* MERGEFORMAT </w:instrText>
                    </w:r>
                    <w:r>
                      <w:fldChar w:fldCharType="separate"/>
                    </w:r>
                    <w:r>
                      <w:rPr>
                        <w:rFonts w:hint="default"/>
                      </w:rPr>
                      <w:t>- 7 -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9D28" w14:textId="77777777" w:rsidR="006C73D6" w:rsidRDefault="00000000">
    <w:pPr>
      <w:pStyle w:val="a5"/>
      <w:jc w:val="both"/>
      <w:rPr>
        <w:rFonts w:hint="default"/>
      </w:rPr>
    </w:pPr>
    <w:r>
      <w:rPr>
        <w:noProof/>
      </w:rPr>
      <mc:AlternateContent>
        <mc:Choice Requires="wps">
          <w:drawing>
            <wp:anchor distT="0" distB="0" distL="114300" distR="114300" simplePos="0" relativeHeight="251660288" behindDoc="0" locked="0" layoutInCell="1" allowOverlap="0" wp14:anchorId="22808C43" wp14:editId="3891B6AA">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F85658" w14:textId="77777777" w:rsidR="006C73D6" w:rsidRDefault="00000000">
                          <w:pPr>
                            <w:pStyle w:val="a5"/>
                            <w:rPr>
                              <w:rFonts w:hint="default"/>
                            </w:rPr>
                          </w:pPr>
                          <w:r>
                            <w:t xml:space="preserve"> </w:t>
                          </w:r>
                          <w:r>
                            <w:fldChar w:fldCharType="begin"/>
                          </w:r>
                          <w:r>
                            <w:instrText>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808C43"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o:allowoverlap="f" filled="f" stroked="f" strokeweight=".5pt">
              <v:textbox style="mso-fit-shape-to-text:t" inset="0,0,0,0">
                <w:txbxContent>
                  <w:p w14:paraId="27F85658" w14:textId="77777777" w:rsidR="006C73D6" w:rsidRDefault="00000000">
                    <w:pPr>
                      <w:pStyle w:val="a5"/>
                      <w:rPr>
                        <w:rFonts w:hint="default"/>
                      </w:rPr>
                    </w:pPr>
                    <w:r>
                      <w:t xml:space="preserve"> </w:t>
                    </w:r>
                    <w:r>
                      <w:fldChar w:fldCharType="begin"/>
                    </w:r>
                    <w:r>
                      <w:instrText>PAGE   \* MERGEFORMAT</w:instrText>
                    </w:r>
                    <w:r>
                      <w:fldChar w:fldCharType="separate"/>
                    </w:r>
                    <w:r>
                      <w:rPr>
                        <w:rFonts w:hint="default"/>
                        <w:lang w:val="zh-CN"/>
                      </w:rPr>
                      <w:t>-</w:t>
                    </w:r>
                    <w:r>
                      <w:rPr>
                        <w:rFonts w:hint="default"/>
                      </w:rPr>
                      <w:t xml:space="preserve"> 23 -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14:anchorId="491966CF" wp14:editId="6E89DEE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3B8AA26" w14:textId="77777777" w:rsidR="006C73D6" w:rsidRDefault="00000000">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w14:anchorId="491966CF"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" o:allowoverlap="f" filled="f" stroked="f" strokeweight=".5pt">
              <v:textbox inset="0,0,0,0">
                <w:txbxContent>
                  <w:p w14:paraId="33B8AA26" w14:textId="77777777" w:rsidR="006C73D6" w:rsidRDefault="00000000">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58A76" w14:textId="77777777" w:rsidR="00601E51" w:rsidRDefault="00601E51">
      <w:pPr>
        <w:rPr>
          <w:rFonts w:hint="default"/>
        </w:rPr>
      </w:pPr>
      <w:r>
        <w:separator/>
      </w:r>
    </w:p>
  </w:footnote>
  <w:footnote w:type="continuationSeparator" w:id="0">
    <w:p w14:paraId="208EDCED" w14:textId="77777777" w:rsidR="00601E51" w:rsidRDefault="00601E51">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5384A" w14:textId="77777777" w:rsidR="006C73D6" w:rsidRDefault="006C73D6">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20"/>
  <w:drawingGridVerticalSpacing w:val="164"/>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YzZjhiZWFkNDc0MjQyZDIyNTkxZDliMWM1YmYwZDQifQ=="/>
  </w:docVars>
  <w:rsids>
    <w:rsidRoot w:val="00B03CCD"/>
    <w:rsid w:val="000A1B3F"/>
    <w:rsid w:val="0014404F"/>
    <w:rsid w:val="00197E13"/>
    <w:rsid w:val="001D3BB7"/>
    <w:rsid w:val="001F6980"/>
    <w:rsid w:val="00200D15"/>
    <w:rsid w:val="00205F14"/>
    <w:rsid w:val="0022556A"/>
    <w:rsid w:val="00297D08"/>
    <w:rsid w:val="002B254B"/>
    <w:rsid w:val="003B2637"/>
    <w:rsid w:val="00443C93"/>
    <w:rsid w:val="00466C9B"/>
    <w:rsid w:val="00550ABE"/>
    <w:rsid w:val="005C209D"/>
    <w:rsid w:val="00601E51"/>
    <w:rsid w:val="0066321D"/>
    <w:rsid w:val="006B2AEC"/>
    <w:rsid w:val="006B6518"/>
    <w:rsid w:val="006C73D6"/>
    <w:rsid w:val="00710956"/>
    <w:rsid w:val="00770383"/>
    <w:rsid w:val="007819D4"/>
    <w:rsid w:val="00791554"/>
    <w:rsid w:val="007B0CB9"/>
    <w:rsid w:val="007B419D"/>
    <w:rsid w:val="007B7C4B"/>
    <w:rsid w:val="007D3D39"/>
    <w:rsid w:val="00836A93"/>
    <w:rsid w:val="00841D51"/>
    <w:rsid w:val="00994AF7"/>
    <w:rsid w:val="009B67B8"/>
    <w:rsid w:val="009D2B67"/>
    <w:rsid w:val="00A566F9"/>
    <w:rsid w:val="00A665FC"/>
    <w:rsid w:val="00AF2751"/>
    <w:rsid w:val="00B03CCD"/>
    <w:rsid w:val="00B12389"/>
    <w:rsid w:val="00B460C0"/>
    <w:rsid w:val="00BE2B89"/>
    <w:rsid w:val="00C04A56"/>
    <w:rsid w:val="00C10E9E"/>
    <w:rsid w:val="00C20C3E"/>
    <w:rsid w:val="00C40017"/>
    <w:rsid w:val="00DB546A"/>
    <w:rsid w:val="00E81785"/>
    <w:rsid w:val="00F04220"/>
    <w:rsid w:val="00F73F90"/>
    <w:rsid w:val="00FA00E5"/>
    <w:rsid w:val="00FB08E1"/>
    <w:rsid w:val="01474EBF"/>
    <w:rsid w:val="01B007ED"/>
    <w:rsid w:val="01F3521E"/>
    <w:rsid w:val="03B87EA0"/>
    <w:rsid w:val="03E3214F"/>
    <w:rsid w:val="044C50BA"/>
    <w:rsid w:val="05BC6D49"/>
    <w:rsid w:val="06194FF1"/>
    <w:rsid w:val="067D59FE"/>
    <w:rsid w:val="06A2550B"/>
    <w:rsid w:val="06F80EE2"/>
    <w:rsid w:val="07001CCA"/>
    <w:rsid w:val="075678DB"/>
    <w:rsid w:val="079D7CC7"/>
    <w:rsid w:val="08051BCA"/>
    <w:rsid w:val="086C12F4"/>
    <w:rsid w:val="08705944"/>
    <w:rsid w:val="08BA052C"/>
    <w:rsid w:val="08DB07BA"/>
    <w:rsid w:val="0969353F"/>
    <w:rsid w:val="098305D0"/>
    <w:rsid w:val="0A0D5652"/>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051824"/>
    <w:rsid w:val="172B6DB1"/>
    <w:rsid w:val="173708E3"/>
    <w:rsid w:val="17C374FC"/>
    <w:rsid w:val="18213A84"/>
    <w:rsid w:val="182E4AB6"/>
    <w:rsid w:val="1890336F"/>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915FC5"/>
    <w:rsid w:val="21556F04"/>
    <w:rsid w:val="22403BD3"/>
    <w:rsid w:val="24B92327"/>
    <w:rsid w:val="24C14514"/>
    <w:rsid w:val="2533755C"/>
    <w:rsid w:val="25791755"/>
    <w:rsid w:val="26396DF4"/>
    <w:rsid w:val="27167136"/>
    <w:rsid w:val="271B442C"/>
    <w:rsid w:val="27B23302"/>
    <w:rsid w:val="29310A5F"/>
    <w:rsid w:val="29AA0009"/>
    <w:rsid w:val="29C37A35"/>
    <w:rsid w:val="2A076083"/>
    <w:rsid w:val="2A73162E"/>
    <w:rsid w:val="2B167953"/>
    <w:rsid w:val="2B200583"/>
    <w:rsid w:val="2B8209DE"/>
    <w:rsid w:val="2C636760"/>
    <w:rsid w:val="2C6762A3"/>
    <w:rsid w:val="2C741F52"/>
    <w:rsid w:val="2D960FD0"/>
    <w:rsid w:val="2EAE2349"/>
    <w:rsid w:val="2FCA4B37"/>
    <w:rsid w:val="2FE029D7"/>
    <w:rsid w:val="2FF06E00"/>
    <w:rsid w:val="30586FEC"/>
    <w:rsid w:val="30E72019"/>
    <w:rsid w:val="315F0B22"/>
    <w:rsid w:val="31D84415"/>
    <w:rsid w:val="32285F6F"/>
    <w:rsid w:val="32770556"/>
    <w:rsid w:val="329C0913"/>
    <w:rsid w:val="32AA0460"/>
    <w:rsid w:val="33367292"/>
    <w:rsid w:val="3337290D"/>
    <w:rsid w:val="33E31118"/>
    <w:rsid w:val="33EF7674"/>
    <w:rsid w:val="34270BD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073148"/>
    <w:rsid w:val="3A2C1C67"/>
    <w:rsid w:val="3ADD7F09"/>
    <w:rsid w:val="3B1705E5"/>
    <w:rsid w:val="3B18334B"/>
    <w:rsid w:val="3B36794F"/>
    <w:rsid w:val="3B6F6EE0"/>
    <w:rsid w:val="3C566AD6"/>
    <w:rsid w:val="3C594871"/>
    <w:rsid w:val="3C6A5B02"/>
    <w:rsid w:val="3C716781"/>
    <w:rsid w:val="3D2757A1"/>
    <w:rsid w:val="3D3D4FC4"/>
    <w:rsid w:val="3DDF3AB1"/>
    <w:rsid w:val="3E1D0952"/>
    <w:rsid w:val="3E42660A"/>
    <w:rsid w:val="3E7555B1"/>
    <w:rsid w:val="3E787ED9"/>
    <w:rsid w:val="3F032E93"/>
    <w:rsid w:val="3F0527E5"/>
    <w:rsid w:val="3F466432"/>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FB5A1D"/>
    <w:rsid w:val="465B470D"/>
    <w:rsid w:val="469D6AD4"/>
    <w:rsid w:val="46D22C21"/>
    <w:rsid w:val="471E6C84"/>
    <w:rsid w:val="4748792B"/>
    <w:rsid w:val="475D719D"/>
    <w:rsid w:val="47674801"/>
    <w:rsid w:val="48225EF7"/>
    <w:rsid w:val="488F422B"/>
    <w:rsid w:val="48E36915"/>
    <w:rsid w:val="48EB6572"/>
    <w:rsid w:val="495C4A24"/>
    <w:rsid w:val="497135DF"/>
    <w:rsid w:val="4A263DF2"/>
    <w:rsid w:val="4A683E23"/>
    <w:rsid w:val="4A6F6675"/>
    <w:rsid w:val="4B135857"/>
    <w:rsid w:val="4B7951CB"/>
    <w:rsid w:val="4B7C315C"/>
    <w:rsid w:val="4DAC4ACA"/>
    <w:rsid w:val="4DBE01D2"/>
    <w:rsid w:val="4DCD5EF0"/>
    <w:rsid w:val="4E371E5A"/>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547933"/>
    <w:rsid w:val="578867FC"/>
    <w:rsid w:val="5842572D"/>
    <w:rsid w:val="588F46FE"/>
    <w:rsid w:val="5A3B59D6"/>
    <w:rsid w:val="5AD134D8"/>
    <w:rsid w:val="5C263CE4"/>
    <w:rsid w:val="5C5D2777"/>
    <w:rsid w:val="5CF66BF3"/>
    <w:rsid w:val="5D290C69"/>
    <w:rsid w:val="5F2D4A41"/>
    <w:rsid w:val="60C74F6C"/>
    <w:rsid w:val="60FD6F4B"/>
    <w:rsid w:val="61025A59"/>
    <w:rsid w:val="613D5BBC"/>
    <w:rsid w:val="61536C39"/>
    <w:rsid w:val="62944DD7"/>
    <w:rsid w:val="6319381F"/>
    <w:rsid w:val="63C25DC5"/>
    <w:rsid w:val="63C62057"/>
    <w:rsid w:val="64571EF5"/>
    <w:rsid w:val="64FB113D"/>
    <w:rsid w:val="656152C6"/>
    <w:rsid w:val="6587477F"/>
    <w:rsid w:val="658C3A08"/>
    <w:rsid w:val="65C031CA"/>
    <w:rsid w:val="65CE6852"/>
    <w:rsid w:val="65D32927"/>
    <w:rsid w:val="66267C04"/>
    <w:rsid w:val="663F505A"/>
    <w:rsid w:val="66EE5541"/>
    <w:rsid w:val="67924660"/>
    <w:rsid w:val="68407834"/>
    <w:rsid w:val="6883293E"/>
    <w:rsid w:val="688412AD"/>
    <w:rsid w:val="68AB4C28"/>
    <w:rsid w:val="68EB1B71"/>
    <w:rsid w:val="6A6C7940"/>
    <w:rsid w:val="6AAD2300"/>
    <w:rsid w:val="6B474EF5"/>
    <w:rsid w:val="6C0A5AC5"/>
    <w:rsid w:val="6C560CAE"/>
    <w:rsid w:val="6C576495"/>
    <w:rsid w:val="6D6D4BA2"/>
    <w:rsid w:val="6D903FF5"/>
    <w:rsid w:val="6DA955B8"/>
    <w:rsid w:val="6DE346AB"/>
    <w:rsid w:val="6DE5391A"/>
    <w:rsid w:val="6EFD1324"/>
    <w:rsid w:val="6F5A53AC"/>
    <w:rsid w:val="6FAC003D"/>
    <w:rsid w:val="6FE55E12"/>
    <w:rsid w:val="6FFB2E76"/>
    <w:rsid w:val="708F6F7F"/>
    <w:rsid w:val="70D94BD3"/>
    <w:rsid w:val="71C34D91"/>
    <w:rsid w:val="72343EE1"/>
    <w:rsid w:val="72DB435C"/>
    <w:rsid w:val="72E2613A"/>
    <w:rsid w:val="72F771F4"/>
    <w:rsid w:val="73934AD2"/>
    <w:rsid w:val="750837F0"/>
    <w:rsid w:val="754758CF"/>
    <w:rsid w:val="764F62AB"/>
    <w:rsid w:val="765C45EC"/>
    <w:rsid w:val="768A7619"/>
    <w:rsid w:val="772E1EBA"/>
    <w:rsid w:val="781926BC"/>
    <w:rsid w:val="78530F8D"/>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55A1D"/>
  <w15:docId w15:val="{FBB7C01F-94D0-4F3C-9F37-F86A0770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2044</Words>
  <Characters>11657</Characters>
  <Application>Microsoft Office Word</Application>
  <DocSecurity>0</DocSecurity>
  <Lines>97</Lines>
  <Paragraphs>27</Paragraphs>
  <ScaleCrop>false</ScaleCrop>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22</cp:revision>
  <dcterms:created xsi:type="dcterms:W3CDTF">2024-07-11T02:00:00Z</dcterms:created>
  <dcterms:modified xsi:type="dcterms:W3CDTF">2024-10-28T06:39:00Z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763FE4E24A994E0E909032DBE3CE2E18_13</vt:lpwstr>
  </property>
</Properties>
</file>