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EB11" w14:textId="77777777" w:rsidR="00883F0D" w:rsidRDefault="00883F0D" w:rsidP="00883F0D">
      <w:pPr>
        <w:pStyle w:val="Default"/>
        <w:rPr>
          <w:rFonts w:ascii="方正黑体_GBK" w:eastAsia="方正黑体_GBK" w:cs="Times New Roman" w:hint="eastAsia"/>
          <w:sz w:val="32"/>
          <w:szCs w:val="32"/>
        </w:rPr>
      </w:pPr>
      <w:r>
        <w:rPr>
          <w:rFonts w:ascii="方正黑体_GBK" w:eastAsia="方正黑体_GBK" w:cs="Times New Roman" w:hint="eastAsia"/>
          <w:sz w:val="32"/>
          <w:szCs w:val="32"/>
        </w:rPr>
        <w:t>附件2</w:t>
      </w:r>
    </w:p>
    <w:p w14:paraId="2CB4A698" w14:textId="77777777" w:rsidR="00883F0D" w:rsidRDefault="00883F0D" w:rsidP="00883F0D">
      <w:pPr>
        <w:spacing w:line="600" w:lineRule="exact"/>
        <w:ind w:firstLineChars="0" w:firstLine="622"/>
        <w:jc w:val="center"/>
        <w:outlineLvl w:val="0"/>
        <w:rPr>
          <w:rFonts w:ascii="方正小标宋_GBK" w:eastAsia="方正小标宋_GBK" w:hint="eastAsia"/>
          <w:kern w:val="0"/>
          <w:szCs w:val="32"/>
        </w:rPr>
      </w:pPr>
      <w:r w:rsidRPr="00F85104">
        <w:rPr>
          <w:rFonts w:ascii="方正小标宋_GBK" w:eastAsia="方正小标宋_GBK" w:hint="eastAsia"/>
          <w:kern w:val="0"/>
          <w:szCs w:val="32"/>
        </w:rPr>
        <w:t>金凤污水处理工程主要控制点坐标表</w:t>
      </w:r>
    </w:p>
    <w:p w14:paraId="2967F0A2" w14:textId="77777777" w:rsidR="00883F0D" w:rsidRPr="00F85104" w:rsidRDefault="00883F0D" w:rsidP="00883F0D">
      <w:pPr>
        <w:pStyle w:val="a0"/>
        <w:ind w:firstLine="360"/>
        <w:rPr>
          <w:rFonts w:hint="eastAsia"/>
        </w:rPr>
      </w:pPr>
    </w:p>
    <w:tbl>
      <w:tblPr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83"/>
        <w:gridCol w:w="3108"/>
        <w:gridCol w:w="3121"/>
      </w:tblGrid>
      <w:tr w:rsidR="00883F0D" w:rsidRPr="00B70285" w14:paraId="5A983326" w14:textId="77777777" w:rsidTr="00ED18C7">
        <w:trPr>
          <w:trHeight w:val="365"/>
        </w:trPr>
        <w:tc>
          <w:tcPr>
            <w:tcW w:w="1465" w:type="pct"/>
            <w:vMerge w:val="restart"/>
            <w:vAlign w:val="center"/>
          </w:tcPr>
          <w:p w14:paraId="13874169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井编号</w:t>
            </w:r>
          </w:p>
        </w:tc>
        <w:tc>
          <w:tcPr>
            <w:tcW w:w="3534" w:type="pct"/>
            <w:gridSpan w:val="2"/>
            <w:vAlign w:val="center"/>
          </w:tcPr>
          <w:p w14:paraId="46E5025B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坐标值</w:t>
            </w:r>
          </w:p>
        </w:tc>
      </w:tr>
      <w:tr w:rsidR="00883F0D" w:rsidRPr="00B70285" w14:paraId="69059A05" w14:textId="77777777" w:rsidTr="00ED18C7">
        <w:trPr>
          <w:trHeight w:val="347"/>
        </w:trPr>
        <w:tc>
          <w:tcPr>
            <w:tcW w:w="1465" w:type="pct"/>
            <w:vMerge/>
            <w:vAlign w:val="center"/>
          </w:tcPr>
          <w:p w14:paraId="1BEF2DB2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763" w:type="pct"/>
            <w:vAlign w:val="center"/>
          </w:tcPr>
          <w:p w14:paraId="41B8C6ED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X（m）</w:t>
            </w:r>
          </w:p>
        </w:tc>
        <w:tc>
          <w:tcPr>
            <w:tcW w:w="1770" w:type="pct"/>
            <w:vAlign w:val="center"/>
          </w:tcPr>
          <w:p w14:paraId="68B453F4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Y（m）</w:t>
            </w:r>
          </w:p>
        </w:tc>
      </w:tr>
      <w:tr w:rsidR="00883F0D" w:rsidRPr="00B70285" w14:paraId="03E87956" w14:textId="77777777" w:rsidTr="00ED18C7">
        <w:trPr>
          <w:trHeight w:val="310"/>
        </w:trPr>
        <w:tc>
          <w:tcPr>
            <w:tcW w:w="1465" w:type="pct"/>
            <w:vAlign w:val="center"/>
          </w:tcPr>
          <w:p w14:paraId="16F29E9D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P3</w:t>
            </w:r>
          </w:p>
        </w:tc>
        <w:tc>
          <w:tcPr>
            <w:tcW w:w="1763" w:type="pct"/>
            <w:vAlign w:val="center"/>
          </w:tcPr>
          <w:p w14:paraId="74BBBCFB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3270090.744</w:t>
            </w:r>
          </w:p>
        </w:tc>
        <w:tc>
          <w:tcPr>
            <w:tcW w:w="1770" w:type="pct"/>
            <w:vAlign w:val="center"/>
          </w:tcPr>
          <w:p w14:paraId="614DE21E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626457.947</w:t>
            </w:r>
          </w:p>
        </w:tc>
      </w:tr>
      <w:tr w:rsidR="00883F0D" w:rsidRPr="00B70285" w14:paraId="0CAE0E79" w14:textId="77777777" w:rsidTr="00ED18C7">
        <w:trPr>
          <w:trHeight w:val="310"/>
        </w:trPr>
        <w:tc>
          <w:tcPr>
            <w:tcW w:w="1465" w:type="pct"/>
            <w:vAlign w:val="center"/>
          </w:tcPr>
          <w:p w14:paraId="088382F4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P2</w:t>
            </w:r>
          </w:p>
        </w:tc>
        <w:tc>
          <w:tcPr>
            <w:tcW w:w="1763" w:type="pct"/>
            <w:vAlign w:val="center"/>
          </w:tcPr>
          <w:p w14:paraId="384392A6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3270124.591</w:t>
            </w:r>
          </w:p>
        </w:tc>
        <w:tc>
          <w:tcPr>
            <w:tcW w:w="1770" w:type="pct"/>
            <w:vAlign w:val="center"/>
          </w:tcPr>
          <w:p w14:paraId="135DB323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626479.263</w:t>
            </w:r>
          </w:p>
        </w:tc>
      </w:tr>
      <w:tr w:rsidR="00883F0D" w:rsidRPr="00B70285" w14:paraId="2AAE6380" w14:textId="77777777" w:rsidTr="00ED18C7">
        <w:trPr>
          <w:trHeight w:val="384"/>
        </w:trPr>
        <w:tc>
          <w:tcPr>
            <w:tcW w:w="1465" w:type="pct"/>
            <w:vAlign w:val="center"/>
          </w:tcPr>
          <w:p w14:paraId="0C6DF9BF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管道入河口</w:t>
            </w:r>
          </w:p>
        </w:tc>
        <w:tc>
          <w:tcPr>
            <w:tcW w:w="1763" w:type="pct"/>
            <w:vAlign w:val="center"/>
          </w:tcPr>
          <w:p w14:paraId="7212DA4B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3270122.552</w:t>
            </w:r>
          </w:p>
        </w:tc>
        <w:tc>
          <w:tcPr>
            <w:tcW w:w="1770" w:type="pct"/>
            <w:vAlign w:val="center"/>
          </w:tcPr>
          <w:p w14:paraId="584D5B24" w14:textId="77777777" w:rsidR="00883F0D" w:rsidRPr="00B70285" w:rsidRDefault="00883F0D" w:rsidP="00ED18C7">
            <w:pPr>
              <w:spacing w:line="240" w:lineRule="exact"/>
              <w:ind w:firstLineChars="0" w:firstLine="0"/>
              <w:jc w:val="center"/>
              <w:rPr>
                <w:rFonts w:ascii="方正仿宋_GBK" w:hAnsi="仿宋" w:hint="eastAsia"/>
                <w:color w:val="000000"/>
                <w:sz w:val="21"/>
                <w:szCs w:val="21"/>
              </w:rPr>
            </w:pPr>
            <w:r w:rsidRPr="00B70285">
              <w:rPr>
                <w:rFonts w:ascii="方正仿宋_GBK" w:hAnsi="仿宋" w:hint="eastAsia"/>
                <w:color w:val="000000"/>
                <w:sz w:val="21"/>
                <w:szCs w:val="21"/>
              </w:rPr>
              <w:t>626490.772</w:t>
            </w:r>
          </w:p>
        </w:tc>
      </w:tr>
    </w:tbl>
    <w:p w14:paraId="29100832" w14:textId="77777777" w:rsidR="00AB1F65" w:rsidRDefault="00AB1F65">
      <w:pPr>
        <w:ind w:firstLine="640"/>
      </w:pPr>
    </w:p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A96D" w14:textId="77777777" w:rsidR="00933CCF" w:rsidRDefault="00933CCF" w:rsidP="00883F0D">
      <w:pPr>
        <w:spacing w:line="240" w:lineRule="auto"/>
        <w:ind w:firstLine="640"/>
      </w:pPr>
      <w:r>
        <w:separator/>
      </w:r>
    </w:p>
  </w:endnote>
  <w:endnote w:type="continuationSeparator" w:id="0">
    <w:p w14:paraId="72949C7D" w14:textId="77777777" w:rsidR="00933CCF" w:rsidRDefault="00933CCF" w:rsidP="00883F0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E7FE" w14:textId="77777777" w:rsidR="00933CCF" w:rsidRDefault="00933CCF" w:rsidP="00883F0D">
      <w:pPr>
        <w:spacing w:line="240" w:lineRule="auto"/>
        <w:ind w:firstLine="640"/>
      </w:pPr>
      <w:r>
        <w:separator/>
      </w:r>
    </w:p>
  </w:footnote>
  <w:footnote w:type="continuationSeparator" w:id="0">
    <w:p w14:paraId="04AF609F" w14:textId="77777777" w:rsidR="00933CCF" w:rsidRDefault="00933CCF" w:rsidP="00883F0D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B4"/>
    <w:rsid w:val="000D6349"/>
    <w:rsid w:val="00167CB4"/>
    <w:rsid w:val="00883F0D"/>
    <w:rsid w:val="00933CCF"/>
    <w:rsid w:val="00AB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18128C-EE8A-45D1-BB8F-F9856EEC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83F0D"/>
    <w:pPr>
      <w:widowControl w:val="0"/>
      <w:spacing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nhideWhenUsed/>
    <w:rsid w:val="00883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1"/>
    <w:link w:val="a0"/>
    <w:uiPriority w:val="99"/>
    <w:rsid w:val="00883F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F0D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883F0D"/>
    <w:rPr>
      <w:sz w:val="18"/>
      <w:szCs w:val="18"/>
    </w:rPr>
  </w:style>
  <w:style w:type="paragraph" w:customStyle="1" w:styleId="Default">
    <w:name w:val="Default"/>
    <w:qFormat/>
    <w:rsid w:val="00883F0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2021-12-06T01:01:00Z</dcterms:created>
  <dcterms:modified xsi:type="dcterms:W3CDTF">2021-12-06T01:01:00Z</dcterms:modified>
</cp:coreProperties>
</file>