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3EC5A3">
      <w:pPr>
        <w:snapToGrid w:val="0"/>
        <w:spacing w:line="600" w:lineRule="exact"/>
        <w:jc w:val="center"/>
        <w:rPr>
          <w:rFonts w:hint="eastAsia" w:ascii="方正小标宋_GBK" w:hAnsi="方正小标宋_GBK" w:eastAsia="方正小标宋_GBK" w:cs="方正小标宋_GBK"/>
          <w:sz w:val="44"/>
          <w:szCs w:val="44"/>
        </w:rPr>
      </w:pPr>
      <w:bookmarkStart w:id="0" w:name="_GoBack"/>
      <w:bookmarkEnd w:id="0"/>
      <w:r>
        <w:rPr>
          <w:rFonts w:hint="eastAsia" w:ascii="方正小标宋_GBK" w:hAnsi="方正小标宋_GBK" w:eastAsia="方正小标宋_GBK" w:cs="方正小标宋_GBK"/>
          <w:sz w:val="44"/>
          <w:szCs w:val="44"/>
        </w:rPr>
        <w:t>重庆科技大学项目信息详细清单</w:t>
      </w:r>
    </w:p>
    <w:p w14:paraId="2EB16C73">
      <w:pPr>
        <w:snapToGrid w:val="0"/>
        <w:spacing w:line="600" w:lineRule="exact"/>
        <w:jc w:val="center"/>
        <w:rPr>
          <w:rFonts w:hint="eastAsia" w:ascii="方正小标宋_GBK" w:hAnsi="方正小标宋_GBK" w:eastAsia="方正小标宋_GBK" w:cs="方正小标宋_GBK"/>
          <w:sz w:val="44"/>
          <w:szCs w:val="44"/>
        </w:rPr>
      </w:pP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1"/>
        <w:gridCol w:w="1522"/>
        <w:gridCol w:w="4244"/>
        <w:gridCol w:w="7387"/>
      </w:tblGrid>
      <w:tr w14:paraId="77ED7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60" w:type="pct"/>
            <w:vMerge w:val="restart"/>
            <w:shd w:val="clear" w:color="auto" w:fill="auto"/>
            <w:vAlign w:val="center"/>
          </w:tcPr>
          <w:p w14:paraId="09B21F74">
            <w:pPr>
              <w:widowControl/>
              <w:snapToGrid w:val="0"/>
              <w:jc w:val="center"/>
              <w:rPr>
                <w:rFonts w:hint="eastAsia" w:ascii="方正黑体_GBK" w:hAnsi="方正黑体_GBK" w:eastAsia="方正黑体_GBK" w:cs="方正黑体_GBK"/>
                <w:b w:val="0"/>
                <w:bCs w:val="0"/>
                <w:kern w:val="0"/>
                <w:sz w:val="28"/>
                <w:szCs w:val="28"/>
              </w:rPr>
            </w:pPr>
            <w:r>
              <w:rPr>
                <w:rFonts w:hint="eastAsia" w:ascii="方正黑体_GBK" w:hAnsi="方正黑体_GBK" w:eastAsia="方正黑体_GBK" w:cs="方正黑体_GBK"/>
                <w:b w:val="0"/>
                <w:bCs w:val="0"/>
                <w:kern w:val="0"/>
                <w:sz w:val="28"/>
                <w:szCs w:val="28"/>
              </w:rPr>
              <w:t>序号</w:t>
            </w:r>
          </w:p>
        </w:tc>
        <w:tc>
          <w:tcPr>
            <w:tcW w:w="537" w:type="pct"/>
            <w:vMerge w:val="restart"/>
            <w:shd w:val="clear" w:color="auto" w:fill="auto"/>
            <w:vAlign w:val="center"/>
          </w:tcPr>
          <w:p w14:paraId="094CBD57">
            <w:pPr>
              <w:widowControl/>
              <w:snapToGrid w:val="0"/>
              <w:jc w:val="center"/>
              <w:rPr>
                <w:rFonts w:hint="eastAsia" w:ascii="方正黑体_GBK" w:hAnsi="方正黑体_GBK" w:eastAsia="方正黑体_GBK" w:cs="方正黑体_GBK"/>
                <w:b w:val="0"/>
                <w:bCs w:val="0"/>
                <w:kern w:val="0"/>
                <w:sz w:val="28"/>
                <w:szCs w:val="28"/>
              </w:rPr>
            </w:pPr>
            <w:r>
              <w:rPr>
                <w:rFonts w:hint="eastAsia" w:ascii="方正黑体_GBK" w:hAnsi="方正黑体_GBK" w:eastAsia="方正黑体_GBK" w:cs="方正黑体_GBK"/>
                <w:b w:val="0"/>
                <w:bCs w:val="0"/>
                <w:kern w:val="0"/>
                <w:sz w:val="28"/>
                <w:szCs w:val="28"/>
              </w:rPr>
              <w:t>项目名称</w:t>
            </w:r>
          </w:p>
        </w:tc>
        <w:tc>
          <w:tcPr>
            <w:tcW w:w="1497" w:type="pct"/>
            <w:vMerge w:val="restart"/>
            <w:shd w:val="clear" w:color="auto" w:fill="auto"/>
            <w:vAlign w:val="center"/>
          </w:tcPr>
          <w:p w14:paraId="434B84CA">
            <w:pPr>
              <w:widowControl/>
              <w:snapToGrid w:val="0"/>
              <w:jc w:val="center"/>
              <w:rPr>
                <w:rFonts w:hint="eastAsia" w:ascii="方正黑体_GBK" w:hAnsi="方正黑体_GBK" w:eastAsia="方正黑体_GBK" w:cs="方正黑体_GBK"/>
                <w:b w:val="0"/>
                <w:bCs w:val="0"/>
                <w:kern w:val="0"/>
                <w:sz w:val="28"/>
                <w:szCs w:val="28"/>
              </w:rPr>
            </w:pPr>
            <w:r>
              <w:rPr>
                <w:rFonts w:hint="eastAsia" w:ascii="方正黑体_GBK" w:hAnsi="方正黑体_GBK" w:eastAsia="方正黑体_GBK" w:cs="方正黑体_GBK"/>
                <w:b w:val="0"/>
                <w:bCs w:val="0"/>
                <w:kern w:val="0"/>
                <w:sz w:val="28"/>
                <w:szCs w:val="28"/>
              </w:rPr>
              <w:t>项目简介</w:t>
            </w:r>
          </w:p>
        </w:tc>
        <w:tc>
          <w:tcPr>
            <w:tcW w:w="2606" w:type="pct"/>
            <w:vMerge w:val="restart"/>
            <w:shd w:val="clear" w:color="auto" w:fill="auto"/>
            <w:vAlign w:val="center"/>
          </w:tcPr>
          <w:p w14:paraId="4ECDB23D">
            <w:pPr>
              <w:widowControl/>
              <w:snapToGrid w:val="0"/>
              <w:jc w:val="center"/>
              <w:rPr>
                <w:rFonts w:hint="eastAsia" w:ascii="方正黑体_GBK" w:hAnsi="方正黑体_GBK" w:eastAsia="方正黑体_GBK" w:cs="方正黑体_GBK"/>
                <w:b w:val="0"/>
                <w:bCs w:val="0"/>
                <w:kern w:val="0"/>
                <w:sz w:val="28"/>
                <w:szCs w:val="28"/>
              </w:rPr>
            </w:pPr>
            <w:r>
              <w:rPr>
                <w:rFonts w:hint="eastAsia" w:ascii="方正黑体_GBK" w:hAnsi="方正黑体_GBK" w:eastAsia="方正黑体_GBK" w:cs="方正黑体_GBK"/>
                <w:b w:val="0"/>
                <w:bCs w:val="0"/>
                <w:kern w:val="0"/>
                <w:sz w:val="28"/>
                <w:szCs w:val="28"/>
              </w:rPr>
              <w:t>主要知识产权和标准规范等目录</w:t>
            </w:r>
          </w:p>
        </w:tc>
      </w:tr>
      <w:tr w14:paraId="3015C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blHeader/>
        </w:trPr>
        <w:tc>
          <w:tcPr>
            <w:tcW w:w="360" w:type="pct"/>
            <w:vMerge w:val="continue"/>
            <w:vAlign w:val="center"/>
          </w:tcPr>
          <w:p w14:paraId="73110803">
            <w:pPr>
              <w:widowControl/>
              <w:snapToGrid w:val="0"/>
              <w:rPr>
                <w:rFonts w:ascii="Times New Roman" w:hAnsi="Times New Roman" w:eastAsia="宋体" w:cs="Times New Roman"/>
                <w:b/>
                <w:bCs/>
                <w:kern w:val="0"/>
                <w:sz w:val="20"/>
                <w:szCs w:val="20"/>
              </w:rPr>
            </w:pPr>
          </w:p>
        </w:tc>
        <w:tc>
          <w:tcPr>
            <w:tcW w:w="537" w:type="pct"/>
            <w:vMerge w:val="continue"/>
            <w:vAlign w:val="center"/>
          </w:tcPr>
          <w:p w14:paraId="3AA2D5C7">
            <w:pPr>
              <w:widowControl/>
              <w:snapToGrid w:val="0"/>
              <w:jc w:val="center"/>
              <w:rPr>
                <w:rFonts w:ascii="Times New Roman" w:hAnsi="Times New Roman" w:eastAsia="宋体" w:cs="Times New Roman"/>
                <w:b/>
                <w:bCs/>
                <w:kern w:val="0"/>
                <w:sz w:val="20"/>
                <w:szCs w:val="20"/>
              </w:rPr>
            </w:pPr>
          </w:p>
        </w:tc>
        <w:tc>
          <w:tcPr>
            <w:tcW w:w="1497" w:type="pct"/>
            <w:vMerge w:val="continue"/>
            <w:vAlign w:val="center"/>
          </w:tcPr>
          <w:p w14:paraId="11399F80">
            <w:pPr>
              <w:widowControl/>
              <w:snapToGrid w:val="0"/>
              <w:rPr>
                <w:rFonts w:ascii="Times New Roman" w:hAnsi="Times New Roman" w:eastAsia="宋体" w:cs="Times New Roman"/>
                <w:color w:val="000000"/>
                <w:kern w:val="0"/>
                <w:sz w:val="20"/>
                <w:szCs w:val="20"/>
              </w:rPr>
            </w:pPr>
          </w:p>
        </w:tc>
        <w:tc>
          <w:tcPr>
            <w:tcW w:w="2606" w:type="pct"/>
            <w:vMerge w:val="continue"/>
            <w:vAlign w:val="center"/>
          </w:tcPr>
          <w:p w14:paraId="64FD50EA">
            <w:pPr>
              <w:widowControl/>
              <w:snapToGrid w:val="0"/>
              <w:rPr>
                <w:rFonts w:ascii="Times New Roman" w:hAnsi="Times New Roman" w:eastAsia="宋体" w:cs="Times New Roman"/>
                <w:color w:val="000000"/>
                <w:kern w:val="0"/>
                <w:sz w:val="20"/>
                <w:szCs w:val="20"/>
              </w:rPr>
            </w:pPr>
          </w:p>
        </w:tc>
      </w:tr>
      <w:tr w14:paraId="667D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2728DCC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1</w:t>
            </w:r>
          </w:p>
        </w:tc>
        <w:tc>
          <w:tcPr>
            <w:tcW w:w="537" w:type="pct"/>
            <w:shd w:val="clear" w:color="auto" w:fill="auto"/>
            <w:vAlign w:val="center"/>
          </w:tcPr>
          <w:p w14:paraId="413C756B">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半导体光</w:t>
            </w:r>
            <w:r>
              <w:rPr>
                <w:rFonts w:ascii="Times New Roman" w:hAnsi="Times New Roman" w:eastAsia="方正仿宋_GBK" w:cs="Times New Roman"/>
                <w:kern w:val="0"/>
                <w:sz w:val="24"/>
                <w:szCs w:val="20"/>
              </w:rPr>
              <w:t>/</w:t>
            </w:r>
            <w:r>
              <w:rPr>
                <w:rFonts w:hint="eastAsia" w:ascii="Times New Roman" w:hAnsi="Times New Roman" w:eastAsia="方正仿宋_GBK" w:cs="Times New Roman"/>
                <w:kern w:val="0"/>
                <w:sz w:val="24"/>
                <w:szCs w:val="20"/>
              </w:rPr>
              <w:t>光电催化制取高附加值化学品方法创建、活性调控与机理阐释</w:t>
            </w:r>
          </w:p>
        </w:tc>
        <w:tc>
          <w:tcPr>
            <w:tcW w:w="1497" w:type="pct"/>
            <w:shd w:val="clear" w:color="auto" w:fill="auto"/>
            <w:vAlign w:val="center"/>
          </w:tcPr>
          <w:p w14:paraId="2E93832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本项目聚焦半导体光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光电催化制取高附加值化学品基础研究，主要科学发现点如下。</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创建了半导体光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光电催化绿色合成偶氮四唑含能化合物方法并揭示机理。</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创立了磁场调控半导体光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光电催化活性策略并提出作用模型。</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。深化了晶面、组分、结构影响半导体光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光电催化活性作用机理的理解。</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在</w:t>
            </w:r>
            <w:r>
              <w:rPr>
                <w:rFonts w:ascii="Times New Roman" w:hAnsi="Times New Roman" w:eastAsia="方正仿宋_GBK" w:cs="Times New Roman"/>
                <w:color w:val="000000"/>
                <w:kern w:val="0"/>
                <w:sz w:val="24"/>
                <w:szCs w:val="20"/>
              </w:rPr>
              <w:t>Adv. Mater.</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Adv. Funct. Mater.</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ACS Catal.</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Green Chem.</w:t>
            </w:r>
            <w:r>
              <w:rPr>
                <w:rFonts w:hint="eastAsia" w:ascii="Times New Roman" w:hAnsi="Times New Roman" w:eastAsia="方正仿宋_GBK" w:cs="Times New Roman"/>
                <w:color w:val="000000"/>
                <w:kern w:val="0"/>
                <w:sz w:val="24"/>
                <w:szCs w:val="20"/>
              </w:rPr>
              <w:t>和</w:t>
            </w:r>
            <w:r>
              <w:rPr>
                <w:rFonts w:ascii="Times New Roman" w:hAnsi="Times New Roman" w:eastAsia="方正仿宋_GBK" w:cs="Times New Roman"/>
                <w:color w:val="000000"/>
                <w:kern w:val="0"/>
                <w:sz w:val="24"/>
                <w:szCs w:val="20"/>
              </w:rPr>
              <w:t>J. Phys. Chem. Lett.</w:t>
            </w:r>
            <w:r>
              <w:rPr>
                <w:rFonts w:hint="eastAsia" w:ascii="Times New Roman" w:hAnsi="Times New Roman" w:eastAsia="方正仿宋_GBK" w:cs="Times New Roman"/>
                <w:color w:val="000000"/>
                <w:kern w:val="0"/>
                <w:sz w:val="24"/>
                <w:szCs w:val="20"/>
              </w:rPr>
              <w:t>等学术期刊发表</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篇主要论文</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总他引</w:t>
            </w:r>
            <w:r>
              <w:rPr>
                <w:rFonts w:ascii="Times New Roman" w:hAnsi="Times New Roman" w:eastAsia="方正仿宋_GBK" w:cs="Times New Roman"/>
                <w:color w:val="000000"/>
                <w:kern w:val="0"/>
                <w:sz w:val="24"/>
                <w:szCs w:val="20"/>
              </w:rPr>
              <w:t>933</w:t>
            </w:r>
            <w:r>
              <w:rPr>
                <w:rFonts w:hint="eastAsia" w:ascii="Times New Roman" w:hAnsi="Times New Roman" w:eastAsia="方正仿宋_GBK" w:cs="Times New Roman"/>
                <w:color w:val="000000"/>
                <w:kern w:val="0"/>
                <w:sz w:val="24"/>
                <w:szCs w:val="20"/>
              </w:rPr>
              <w:t>次。项目成果被联合国教科文组织首席教授</w:t>
            </w:r>
            <w:r>
              <w:rPr>
                <w:rFonts w:ascii="Times New Roman" w:hAnsi="Times New Roman" w:eastAsia="方正仿宋_GBK" w:cs="Times New Roman"/>
                <w:color w:val="000000"/>
                <w:kern w:val="0"/>
                <w:sz w:val="24"/>
                <w:szCs w:val="20"/>
              </w:rPr>
              <w:t>Alberto Vomiero</w:t>
            </w:r>
            <w:r>
              <w:rPr>
                <w:rFonts w:hint="eastAsia" w:ascii="Times New Roman" w:hAnsi="Times New Roman" w:eastAsia="方正仿宋_GBK" w:cs="Times New Roman"/>
                <w:color w:val="000000"/>
                <w:kern w:val="0"/>
                <w:sz w:val="24"/>
                <w:szCs w:val="20"/>
              </w:rPr>
              <w:t>、英国皇家学会</w:t>
            </w:r>
            <w:r>
              <w:rPr>
                <w:rFonts w:ascii="Times New Roman" w:hAnsi="Times New Roman" w:eastAsia="方正仿宋_GBK" w:cs="Times New Roman"/>
                <w:color w:val="000000"/>
                <w:kern w:val="0"/>
                <w:sz w:val="24"/>
                <w:szCs w:val="20"/>
              </w:rPr>
              <w:t>James Durrant</w:t>
            </w:r>
            <w:r>
              <w:rPr>
                <w:rFonts w:hint="eastAsia" w:ascii="Times New Roman" w:hAnsi="Times New Roman" w:eastAsia="方正仿宋_GBK" w:cs="Times New Roman"/>
                <w:color w:val="000000"/>
                <w:kern w:val="0"/>
                <w:sz w:val="24"/>
                <w:szCs w:val="20"/>
              </w:rPr>
              <w:t>院士、</w:t>
            </w:r>
            <w:r>
              <w:rPr>
                <w:rFonts w:hint="eastAsia" w:ascii="Times New Roman" w:hAnsi="Times New Roman" w:eastAsia="方正仿宋_GBK" w:cs="Times New Roman"/>
                <w:color w:val="000000"/>
                <w:kern w:val="0"/>
                <w:sz w:val="24"/>
                <w:szCs w:val="20"/>
                <w:lang w:eastAsia="zh-CN"/>
              </w:rPr>
              <w:t>中国科学院</w:t>
            </w:r>
            <w:r>
              <w:rPr>
                <w:rFonts w:hint="eastAsia" w:ascii="Times New Roman" w:hAnsi="Times New Roman" w:eastAsia="方正仿宋_GBK" w:cs="Times New Roman"/>
                <w:color w:val="000000"/>
                <w:kern w:val="0"/>
                <w:sz w:val="24"/>
                <w:szCs w:val="20"/>
              </w:rPr>
              <w:t>李灿院士、唐智勇院士、赵进才院士等学者肯定和引用。</w:t>
            </w:r>
          </w:p>
        </w:tc>
        <w:tc>
          <w:tcPr>
            <w:tcW w:w="2606" w:type="pct"/>
            <w:shd w:val="clear" w:color="auto" w:fill="auto"/>
            <w:vAlign w:val="center"/>
          </w:tcPr>
          <w:p w14:paraId="1303933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Boosting O</w:t>
            </w:r>
            <w:r>
              <w:rPr>
                <w:rFonts w:ascii="Times New Roman" w:hAnsi="Times New Roman" w:eastAsia="方正仿宋_GBK" w:cs="Times New Roman"/>
                <w:color w:val="000000"/>
                <w:kern w:val="0"/>
                <w:sz w:val="24"/>
                <w:szCs w:val="20"/>
                <w:vertAlign w:val="subscript"/>
              </w:rPr>
              <w:t>2</w:t>
            </w:r>
            <w:r>
              <w:rPr>
                <w:rFonts w:ascii="Times New Roman" w:hAnsi="Times New Roman" w:eastAsia="方正仿宋_GBK" w:cs="Times New Roman"/>
                <w:color w:val="000000"/>
                <w:kern w:val="0"/>
                <w:sz w:val="24"/>
                <w:szCs w:val="20"/>
              </w:rPr>
              <w:t xml:space="preserve"> reduction and H</w:t>
            </w:r>
            <w:r>
              <w:rPr>
                <w:rFonts w:ascii="Times New Roman" w:hAnsi="Times New Roman" w:eastAsia="方正仿宋_GBK" w:cs="Times New Roman"/>
                <w:color w:val="000000"/>
                <w:kern w:val="0"/>
                <w:sz w:val="24"/>
                <w:szCs w:val="20"/>
                <w:vertAlign w:val="subscript"/>
              </w:rPr>
              <w:t>2</w:t>
            </w:r>
            <w:r>
              <w:rPr>
                <w:rFonts w:ascii="Times New Roman" w:hAnsi="Times New Roman" w:eastAsia="方正仿宋_GBK" w:cs="Times New Roman"/>
                <w:color w:val="000000"/>
                <w:kern w:val="0"/>
                <w:sz w:val="24"/>
                <w:szCs w:val="20"/>
              </w:rPr>
              <w:t>O dehydrogenation kinetics: Surface N-hydroxymethylation of g-C3N4 photocatalysts for the efficient production of H</w:t>
            </w:r>
            <w:r>
              <w:rPr>
                <w:rFonts w:ascii="Times New Roman" w:hAnsi="Times New Roman" w:eastAsia="方正仿宋_GBK" w:cs="Times New Roman"/>
                <w:color w:val="000000"/>
                <w:kern w:val="0"/>
                <w:sz w:val="24"/>
                <w:szCs w:val="20"/>
                <w:vertAlign w:val="subscript"/>
              </w:rPr>
              <w:t>2</w:t>
            </w:r>
            <w:r>
              <w:rPr>
                <w:rFonts w:ascii="Times New Roman" w:hAnsi="Times New Roman" w:eastAsia="方正仿宋_GBK" w:cs="Times New Roman"/>
                <w:color w:val="000000"/>
                <w:kern w:val="0"/>
                <w:sz w:val="24"/>
                <w:szCs w:val="20"/>
              </w:rPr>
              <w:t>O</w:t>
            </w:r>
            <w:r>
              <w:rPr>
                <w:rFonts w:ascii="Times New Roman" w:hAnsi="Times New Roman" w:eastAsia="方正仿宋_GBK" w:cs="Times New Roman"/>
                <w:color w:val="000000"/>
                <w:kern w:val="0"/>
                <w:sz w:val="24"/>
                <w:szCs w:val="20"/>
                <w:vertAlign w:val="subscript"/>
              </w:rPr>
              <w:t>2</w:t>
            </w:r>
            <w:r>
              <w:rPr>
                <w:rFonts w:ascii="Times New Roman" w:hAnsi="Times New Roman" w:eastAsia="方正仿宋_GBK" w:cs="Times New Roman"/>
                <w:color w:val="000000"/>
                <w:kern w:val="0"/>
                <w:sz w:val="24"/>
                <w:szCs w:val="20"/>
              </w:rPr>
              <w:t>/Advanced Functional Materials/Binyao Liu, Jinyan Du, Gaili Ke, Bi Jia, Yujie Huang, Huichao He*, Yong Zhou* and Zhigang Zou</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 xml:space="preserve"> 33</w:t>
            </w:r>
            <w:r>
              <w:rPr>
                <w:rFonts w:hint="eastAsia" w:ascii="Times New Roman" w:hAnsi="Times New Roman" w:eastAsia="方正仿宋_GBK" w:cs="Times New Roman"/>
                <w:color w:val="000000"/>
                <w:kern w:val="0"/>
                <w:sz w:val="24"/>
                <w:szCs w:val="20"/>
              </w:rPr>
              <w:t>卷</w:t>
            </w:r>
            <w:r>
              <w:rPr>
                <w:rFonts w:ascii="Times New Roman" w:hAnsi="Times New Roman" w:eastAsia="方正仿宋_GBK" w:cs="Times New Roman"/>
                <w:color w:val="000000"/>
                <w:kern w:val="0"/>
                <w:sz w:val="24"/>
                <w:szCs w:val="20"/>
              </w:rPr>
              <w:t xml:space="preserve"> 2111125 </w:t>
            </w:r>
            <w:r>
              <w:rPr>
                <w:rFonts w:hint="eastAsia" w:ascii="Times New Roman" w:hAnsi="Times New Roman" w:eastAsia="方正仿宋_GBK" w:cs="Times New Roman"/>
                <w:color w:val="000000"/>
                <w:kern w:val="0"/>
                <w:sz w:val="24"/>
                <w:szCs w:val="20"/>
              </w:rPr>
              <w:t>页。</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Polyhedral 30-faceted BiVO4 microcrystals predominantly enclosed by high-Index planes promoting photocatalytic water-splitting activity/Advanced Materials/Ping Li, Xingyu Chen, Huichao He, Xin Zhou*, Yong Zhou*, Zhigang Zou</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2018</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 xml:space="preserve"> 30</w:t>
            </w:r>
            <w:r>
              <w:rPr>
                <w:rFonts w:hint="eastAsia" w:ascii="Times New Roman" w:hAnsi="Times New Roman" w:eastAsia="方正仿宋_GBK" w:cs="Times New Roman"/>
                <w:color w:val="000000"/>
                <w:kern w:val="0"/>
                <w:sz w:val="24"/>
                <w:szCs w:val="20"/>
              </w:rPr>
              <w:t>卷</w:t>
            </w:r>
            <w:r>
              <w:rPr>
                <w:rFonts w:ascii="Times New Roman" w:hAnsi="Times New Roman" w:eastAsia="方正仿宋_GBK" w:cs="Times New Roman"/>
                <w:color w:val="000000"/>
                <w:kern w:val="0"/>
                <w:sz w:val="24"/>
                <w:szCs w:val="20"/>
              </w:rPr>
              <w:t xml:space="preserve"> 1703119</w:t>
            </w:r>
            <w:r>
              <w:rPr>
                <w:rFonts w:hint="eastAsia" w:ascii="Times New Roman" w:hAnsi="Times New Roman" w:eastAsia="方正仿宋_GBK" w:cs="Times New Roman"/>
                <w:color w:val="000000"/>
                <w:kern w:val="0"/>
                <w:sz w:val="24"/>
                <w:szCs w:val="20"/>
              </w:rPr>
              <w:t>页。</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Magnetic Field-Assisted Photoelectrochemical Water Splitting: The Photoelectrodes Have Weaker Nonradiative Recombination of Carrier/ ACS Catalysis/Qian Yang, Jinyan Du, Xiaoqin Nie, Dingming Yang, Liang Bian, Long Yang, Faqin Dong, Huichao He*,Yong Zhou*, Huaming Yang*</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 xml:space="preserve"> 11</w:t>
            </w:r>
            <w:r>
              <w:rPr>
                <w:rFonts w:hint="eastAsia" w:ascii="Times New Roman" w:hAnsi="Times New Roman" w:eastAsia="方正仿宋_GBK" w:cs="Times New Roman"/>
                <w:color w:val="000000"/>
                <w:kern w:val="0"/>
                <w:sz w:val="24"/>
                <w:szCs w:val="20"/>
              </w:rPr>
              <w:t>卷</w:t>
            </w:r>
            <w:r>
              <w:rPr>
                <w:rFonts w:ascii="Times New Roman" w:hAnsi="Times New Roman" w:eastAsia="方正仿宋_GBK" w:cs="Times New Roman"/>
                <w:color w:val="000000"/>
                <w:kern w:val="0"/>
                <w:sz w:val="24"/>
                <w:szCs w:val="20"/>
              </w:rPr>
              <w:t xml:space="preserve"> 1242−1247</w:t>
            </w:r>
            <w:r>
              <w:rPr>
                <w:rFonts w:hint="eastAsia" w:ascii="Times New Roman" w:hAnsi="Times New Roman" w:eastAsia="方正仿宋_GBK" w:cs="Times New Roman"/>
                <w:color w:val="000000"/>
                <w:kern w:val="0"/>
                <w:sz w:val="24"/>
                <w:szCs w:val="20"/>
              </w:rPr>
              <w:t>页。</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Photoelectrochemical driving and clean synthesis of energetic salts of 5, 5-azotetrazolate at room temperature/Green Chemistry/Huichao He*, Jinyan Du, Bo Wu, Xiaohui Duan, Yong Zhou*, Gaili Ke, Tingting Huo, Qin Ren, Liang Bian, Faqin Dong*</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2018</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 xml:space="preserve"> 20</w:t>
            </w:r>
            <w:r>
              <w:rPr>
                <w:rFonts w:hint="eastAsia" w:ascii="Times New Roman" w:hAnsi="Times New Roman" w:eastAsia="方正仿宋_GBK" w:cs="Times New Roman"/>
                <w:color w:val="000000"/>
                <w:kern w:val="0"/>
                <w:sz w:val="24"/>
                <w:szCs w:val="20"/>
              </w:rPr>
              <w:t>卷</w:t>
            </w:r>
            <w:r>
              <w:rPr>
                <w:rFonts w:ascii="Times New Roman" w:hAnsi="Times New Roman" w:eastAsia="方正仿宋_GBK" w:cs="Times New Roman"/>
                <w:color w:val="000000"/>
                <w:kern w:val="0"/>
                <w:sz w:val="24"/>
                <w:szCs w:val="20"/>
              </w:rPr>
              <w:t xml:space="preserve"> 3722−3726</w:t>
            </w:r>
            <w:r>
              <w:rPr>
                <w:rFonts w:hint="eastAsia" w:ascii="Times New Roman" w:hAnsi="Times New Roman" w:eastAsia="方正仿宋_GBK" w:cs="Times New Roman"/>
                <w:color w:val="000000"/>
                <w:kern w:val="0"/>
                <w:sz w:val="24"/>
                <w:szCs w:val="20"/>
              </w:rPr>
              <w:t>页。</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Insight into the Kinetic Influence of Oxygen Vacancies on the WO3 Photoanodes for Solar Water Oxidation/Journal of Physical Chemistry Letters/Minji Yang, Huichao He*, Jinyan Du, Huarong Peng, Gaili Ke, Yong Zhou*</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2019</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 xml:space="preserve"> 10</w:t>
            </w:r>
            <w:r>
              <w:rPr>
                <w:rFonts w:hint="eastAsia" w:ascii="Times New Roman" w:hAnsi="Times New Roman" w:eastAsia="方正仿宋_GBK" w:cs="Times New Roman"/>
                <w:color w:val="000000"/>
                <w:kern w:val="0"/>
                <w:sz w:val="24"/>
                <w:szCs w:val="20"/>
              </w:rPr>
              <w:t>卷</w:t>
            </w:r>
            <w:r>
              <w:rPr>
                <w:rFonts w:ascii="Times New Roman" w:hAnsi="Times New Roman" w:eastAsia="方正仿宋_GBK" w:cs="Times New Roman"/>
                <w:color w:val="000000"/>
                <w:kern w:val="0"/>
                <w:sz w:val="24"/>
                <w:szCs w:val="20"/>
              </w:rPr>
              <w:t xml:space="preserve"> 6159−6165</w:t>
            </w:r>
            <w:r>
              <w:rPr>
                <w:rFonts w:hint="eastAsia" w:ascii="Times New Roman" w:hAnsi="Times New Roman" w:eastAsia="方正仿宋_GBK" w:cs="Times New Roman"/>
                <w:color w:val="000000"/>
                <w:kern w:val="0"/>
                <w:sz w:val="24"/>
                <w:szCs w:val="20"/>
              </w:rPr>
              <w:t>页。</w:t>
            </w:r>
          </w:p>
        </w:tc>
      </w:tr>
      <w:tr w14:paraId="4F1B0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7582FC3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2</w:t>
            </w:r>
          </w:p>
        </w:tc>
        <w:tc>
          <w:tcPr>
            <w:tcW w:w="537" w:type="pct"/>
            <w:shd w:val="clear" w:color="auto" w:fill="auto"/>
            <w:vAlign w:val="center"/>
          </w:tcPr>
          <w:p w14:paraId="64C6FA6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非常规储层岩石物理与地震反演理论研究</w:t>
            </w:r>
          </w:p>
        </w:tc>
        <w:tc>
          <w:tcPr>
            <w:tcW w:w="1497" w:type="pct"/>
            <w:shd w:val="clear" w:color="auto" w:fill="auto"/>
            <w:vAlign w:val="center"/>
          </w:tcPr>
          <w:p w14:paraId="0764E972">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系统研究了非常规储层中地震响应的频散、衰减及频变各向异性特征，构建了适用于非常规复杂储层的多参数、多机制统一耦合岩石物理模型，并发展了储层物性参数高精度非线性反演方法，形成了该类储层物性参数地震反演的系统理论体系。获得</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项国家自然科学基金，在</w:t>
            </w:r>
            <w:r>
              <w:rPr>
                <w:rFonts w:ascii="Times New Roman" w:hAnsi="Times New Roman" w:eastAsia="方正仿宋_GBK" w:cs="Times New Roman"/>
                <w:color w:val="000000"/>
                <w:kern w:val="0"/>
                <w:sz w:val="24"/>
                <w:szCs w:val="20"/>
              </w:rPr>
              <w:t>JGR: Solid Earth</w:t>
            </w:r>
            <w:r>
              <w:rPr>
                <w:rFonts w:hint="eastAsia" w:ascii="Times New Roman" w:hAnsi="Times New Roman" w:eastAsia="方正仿宋_GBK" w:cs="Times New Roman"/>
                <w:color w:val="000000"/>
                <w:kern w:val="0"/>
                <w:sz w:val="24"/>
                <w:szCs w:val="20"/>
              </w:rPr>
              <w:t>等顶刊发表</w:t>
            </w:r>
            <w:r>
              <w:rPr>
                <w:rFonts w:ascii="Times New Roman" w:hAnsi="Times New Roman" w:eastAsia="方正仿宋_GBK" w:cs="Times New Roman"/>
                <w:color w:val="000000"/>
                <w:kern w:val="0"/>
                <w:sz w:val="24"/>
                <w:szCs w:val="20"/>
              </w:rPr>
              <w:t>80</w:t>
            </w:r>
            <w:r>
              <w:rPr>
                <w:rFonts w:hint="eastAsia" w:ascii="Times New Roman" w:hAnsi="Times New Roman" w:eastAsia="方正仿宋_GBK" w:cs="Times New Roman"/>
                <w:color w:val="000000"/>
                <w:kern w:val="0"/>
                <w:sz w:val="24"/>
                <w:szCs w:val="20"/>
              </w:rPr>
              <w:t>余篇</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篇代表作</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总引</w:t>
            </w:r>
            <w:r>
              <w:rPr>
                <w:rFonts w:ascii="Times New Roman" w:hAnsi="Times New Roman" w:eastAsia="方正仿宋_GBK" w:cs="Times New Roman"/>
                <w:color w:val="000000"/>
                <w:kern w:val="0"/>
                <w:sz w:val="24"/>
                <w:szCs w:val="20"/>
              </w:rPr>
              <w:t>168</w:t>
            </w:r>
            <w:r>
              <w:rPr>
                <w:rFonts w:hint="eastAsia" w:ascii="Times New Roman" w:hAnsi="Times New Roman" w:eastAsia="方正仿宋_GBK" w:cs="Times New Roman"/>
                <w:color w:val="000000"/>
                <w:kern w:val="0"/>
                <w:sz w:val="24"/>
                <w:szCs w:val="20"/>
              </w:rPr>
              <w:t>次，他引</w:t>
            </w:r>
            <w:r>
              <w:rPr>
                <w:rFonts w:ascii="Times New Roman" w:hAnsi="Times New Roman" w:eastAsia="方正仿宋_GBK" w:cs="Times New Roman"/>
                <w:color w:val="000000"/>
                <w:kern w:val="0"/>
                <w:sz w:val="24"/>
                <w:szCs w:val="20"/>
              </w:rPr>
              <w:t>136</w:t>
            </w:r>
            <w:r>
              <w:rPr>
                <w:rFonts w:hint="eastAsia" w:ascii="Times New Roman" w:hAnsi="Times New Roman" w:eastAsia="方正仿宋_GBK" w:cs="Times New Roman"/>
                <w:color w:val="000000"/>
                <w:kern w:val="0"/>
                <w:sz w:val="24"/>
                <w:szCs w:val="20"/>
              </w:rPr>
              <w:t>次；</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篇主要论文总引</w:t>
            </w:r>
            <w:r>
              <w:rPr>
                <w:rFonts w:ascii="Times New Roman" w:hAnsi="Times New Roman" w:eastAsia="方正仿宋_GBK" w:cs="Times New Roman"/>
                <w:color w:val="000000"/>
                <w:kern w:val="0"/>
                <w:sz w:val="24"/>
                <w:szCs w:val="20"/>
              </w:rPr>
              <w:t>414</w:t>
            </w:r>
            <w:r>
              <w:rPr>
                <w:rFonts w:hint="eastAsia" w:ascii="Times New Roman" w:hAnsi="Times New Roman" w:eastAsia="方正仿宋_GBK" w:cs="Times New Roman"/>
                <w:color w:val="000000"/>
                <w:kern w:val="0"/>
                <w:sz w:val="24"/>
                <w:szCs w:val="20"/>
              </w:rPr>
              <w:t>次，他引</w:t>
            </w:r>
            <w:r>
              <w:rPr>
                <w:rFonts w:ascii="Times New Roman" w:hAnsi="Times New Roman" w:eastAsia="方正仿宋_GBK" w:cs="Times New Roman"/>
                <w:color w:val="000000"/>
                <w:kern w:val="0"/>
                <w:sz w:val="24"/>
                <w:szCs w:val="20"/>
              </w:rPr>
              <w:t>346</w:t>
            </w:r>
            <w:r>
              <w:rPr>
                <w:rFonts w:hint="eastAsia" w:ascii="Times New Roman" w:hAnsi="Times New Roman" w:eastAsia="方正仿宋_GBK" w:cs="Times New Roman"/>
                <w:color w:val="000000"/>
                <w:kern w:val="0"/>
                <w:sz w:val="24"/>
                <w:szCs w:val="20"/>
              </w:rPr>
              <w:t>次。得到国内外著名学者彭苏萍院士、李宁院士、</w:t>
            </w:r>
            <w:r>
              <w:rPr>
                <w:rFonts w:ascii="Times New Roman" w:hAnsi="Times New Roman" w:eastAsia="方正仿宋_GBK" w:cs="Times New Roman"/>
                <w:color w:val="000000"/>
                <w:kern w:val="0"/>
                <w:sz w:val="24"/>
                <w:szCs w:val="20"/>
              </w:rPr>
              <w:t>Sato</w:t>
            </w:r>
            <w:r>
              <w:rPr>
                <w:rFonts w:hint="eastAsia" w:ascii="Times New Roman" w:hAnsi="Times New Roman" w:eastAsia="方正仿宋_GBK" w:cs="Times New Roman"/>
                <w:color w:val="000000"/>
                <w:kern w:val="0"/>
                <w:sz w:val="24"/>
                <w:szCs w:val="20"/>
              </w:rPr>
              <w:t>教授、</w:t>
            </w:r>
            <w:r>
              <w:rPr>
                <w:rFonts w:ascii="Times New Roman" w:hAnsi="Times New Roman" w:eastAsia="方正仿宋_GBK" w:cs="Times New Roman"/>
                <w:color w:val="000000"/>
                <w:kern w:val="0"/>
                <w:sz w:val="24"/>
                <w:szCs w:val="20"/>
              </w:rPr>
              <w:t>Holliger</w:t>
            </w:r>
            <w:r>
              <w:rPr>
                <w:rFonts w:hint="eastAsia" w:ascii="Times New Roman" w:hAnsi="Times New Roman" w:eastAsia="方正仿宋_GBK" w:cs="Times New Roman"/>
                <w:color w:val="000000"/>
                <w:kern w:val="0"/>
                <w:sz w:val="24"/>
                <w:szCs w:val="20"/>
              </w:rPr>
              <w:t>教授等高度评价。</w:t>
            </w:r>
          </w:p>
        </w:tc>
        <w:tc>
          <w:tcPr>
            <w:tcW w:w="2606" w:type="pct"/>
            <w:shd w:val="clear" w:color="auto" w:fill="auto"/>
            <w:vAlign w:val="center"/>
          </w:tcPr>
          <w:p w14:paraId="06CFED7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Guo, J.*, and B. Gurevich, 2020, Frequency-dependent P wave anisotropy due to wave-induced fluid flow and elastic scattering in a fluid-saturated porous medium with aligned fractures: Journal of Geophysical Research: Solid Earth, 125, e2020JB020320.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Guo, J.*, and B. Gurevich, 2020, Effects of coupling between wave-induced fluid flow and elastic scattering on P-wave dispersion and attenuation in rocks with aligned fractures: Journal of Geophysical Research: Solid Earth, 125, e2019JB018685.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Guo, J.*, T. Han*, L. Fu, and X. Fang, 2019, Effective elastic properties of rocks with transversely isotropic background permeated by aligned penny-shaped cracks: Journal of Geophysical Research: Solid Earth, 124, 400-424.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Guo, J., D. Shuai*, J. Wei, P. Ding, and B. Gurevich, 2018, P-wave dispersion and attenuation due to scattering by aligned fluid saturated fractures with finite thickness: Theory and experiment: Geophysical Journal International, 215, 2114-2133.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 Lin Zhou*, Jingye Li, Cheng Yuan, Jianping Liao, Xiaohong Chen, Yanxin Liu. 2022. Bayesian deterministic inversion based on the exact reflection coefficients equations of transversely isotropic media with a vertical symmetry axis. IEEE Transactions on Geoscience and Remote Sensing, 60, 1–15.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国家自然科学基金面上项目</w:t>
            </w:r>
            <w:r>
              <w:rPr>
                <w:rFonts w:ascii="Times New Roman" w:hAnsi="Times New Roman" w:eastAsia="方正仿宋_GBK" w:cs="Times New Roman"/>
                <w:color w:val="000000"/>
                <w:kern w:val="0"/>
                <w:sz w:val="24"/>
                <w:szCs w:val="20"/>
              </w:rPr>
              <w:t>(41874156)</w:t>
            </w:r>
            <w:r>
              <w:rPr>
                <w:rFonts w:hint="eastAsia" w:ascii="Times New Roman" w:hAnsi="Times New Roman" w:eastAsia="方正仿宋_GBK" w:cs="Times New Roman"/>
                <w:color w:val="000000"/>
                <w:kern w:val="0"/>
                <w:sz w:val="24"/>
                <w:szCs w:val="20"/>
              </w:rPr>
              <w:t>：三维各向异性裂缝探测的纵波地震响应方法研究，</w:t>
            </w:r>
            <w:r>
              <w:rPr>
                <w:rFonts w:ascii="Times New Roman" w:hAnsi="Times New Roman" w:eastAsia="方正仿宋_GBK" w:cs="Times New Roman"/>
                <w:color w:val="000000"/>
                <w:kern w:val="0"/>
                <w:sz w:val="24"/>
                <w:szCs w:val="20"/>
              </w:rPr>
              <w:t>2019.1-2022.12</w:t>
            </w:r>
            <w:r>
              <w:rPr>
                <w:rFonts w:hint="eastAsia" w:ascii="Times New Roman" w:hAnsi="Times New Roman" w:eastAsia="方正仿宋_GBK" w:cs="Times New Roman"/>
                <w:color w:val="000000"/>
                <w:kern w:val="0"/>
                <w:sz w:val="24"/>
                <w:szCs w:val="20"/>
              </w:rPr>
              <w:t>。廖建平主持。</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7 </w:t>
            </w:r>
            <w:r>
              <w:rPr>
                <w:rFonts w:hint="eastAsia" w:ascii="Times New Roman" w:hAnsi="Times New Roman" w:eastAsia="方正仿宋_GBK" w:cs="Times New Roman"/>
                <w:color w:val="000000"/>
                <w:kern w:val="0"/>
                <w:sz w:val="24"/>
                <w:szCs w:val="20"/>
              </w:rPr>
              <w:t>国家自然科学基金面上项目</w:t>
            </w:r>
            <w:r>
              <w:rPr>
                <w:rFonts w:ascii="Times New Roman" w:hAnsi="Times New Roman" w:eastAsia="方正仿宋_GBK" w:cs="Times New Roman"/>
                <w:color w:val="000000"/>
                <w:kern w:val="0"/>
                <w:sz w:val="24"/>
                <w:szCs w:val="20"/>
              </w:rPr>
              <w:t>(42074167)</w:t>
            </w:r>
            <w:r>
              <w:rPr>
                <w:rFonts w:hint="eastAsia" w:ascii="Times New Roman" w:hAnsi="Times New Roman" w:eastAsia="方正仿宋_GBK" w:cs="Times New Roman"/>
                <w:color w:val="000000"/>
                <w:kern w:val="0"/>
                <w:sz w:val="24"/>
                <w:szCs w:val="20"/>
              </w:rPr>
              <w:t>：部分饱和岩石的粘声波频变各向异性理论研究，</w:t>
            </w:r>
            <w:r>
              <w:rPr>
                <w:rFonts w:ascii="Times New Roman" w:hAnsi="Times New Roman" w:eastAsia="方正仿宋_GBK" w:cs="Times New Roman"/>
                <w:color w:val="000000"/>
                <w:kern w:val="0"/>
                <w:sz w:val="24"/>
                <w:szCs w:val="20"/>
              </w:rPr>
              <w:t>2021.1-2024.12</w:t>
            </w:r>
            <w:r>
              <w:rPr>
                <w:rFonts w:hint="eastAsia" w:ascii="Times New Roman" w:hAnsi="Times New Roman" w:eastAsia="方正仿宋_GBK" w:cs="Times New Roman"/>
                <w:color w:val="000000"/>
                <w:kern w:val="0"/>
                <w:sz w:val="24"/>
                <w:szCs w:val="20"/>
              </w:rPr>
              <w:t>。廖建平主持。</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国家自然科学基金青年基金</w:t>
            </w:r>
            <w:r>
              <w:rPr>
                <w:rFonts w:ascii="Times New Roman" w:hAnsi="Times New Roman" w:eastAsia="方正仿宋_GBK" w:cs="Times New Roman"/>
                <w:color w:val="000000"/>
                <w:kern w:val="0"/>
                <w:sz w:val="24"/>
                <w:szCs w:val="20"/>
              </w:rPr>
              <w:t>(41904099)</w:t>
            </w:r>
            <w:r>
              <w:rPr>
                <w:rFonts w:hint="eastAsia" w:ascii="Times New Roman" w:hAnsi="Times New Roman" w:eastAsia="方正仿宋_GBK" w:cs="Times New Roman"/>
                <w:color w:val="000000"/>
                <w:kern w:val="0"/>
                <w:sz w:val="24"/>
                <w:szCs w:val="20"/>
              </w:rPr>
              <w:t>：复杂裂缝储层地震频散衰减与频变各向异性研究</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理论分析与数值模拟。</w:t>
            </w:r>
            <w:r>
              <w:rPr>
                <w:rFonts w:ascii="Times New Roman" w:hAnsi="Times New Roman" w:eastAsia="方正仿宋_GBK" w:cs="Times New Roman"/>
                <w:color w:val="000000"/>
                <w:kern w:val="0"/>
                <w:sz w:val="24"/>
                <w:szCs w:val="20"/>
              </w:rPr>
              <w:t>2020.1-2022.12</w:t>
            </w:r>
            <w:r>
              <w:rPr>
                <w:rFonts w:hint="eastAsia" w:ascii="Times New Roman" w:hAnsi="Times New Roman" w:eastAsia="方正仿宋_GBK" w:cs="Times New Roman"/>
                <w:color w:val="000000"/>
                <w:kern w:val="0"/>
                <w:sz w:val="24"/>
                <w:szCs w:val="20"/>
              </w:rPr>
              <w:t>。郭俊鑫主持。</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国家自然科学基金青年基金</w:t>
            </w:r>
            <w:r>
              <w:rPr>
                <w:rFonts w:ascii="Times New Roman" w:hAnsi="Times New Roman" w:eastAsia="方正仿宋_GBK" w:cs="Times New Roman"/>
                <w:color w:val="000000"/>
                <w:kern w:val="0"/>
                <w:sz w:val="24"/>
                <w:szCs w:val="20"/>
              </w:rPr>
              <w:t>(41904116)</w:t>
            </w:r>
            <w:r>
              <w:rPr>
                <w:rFonts w:hint="eastAsia" w:ascii="Times New Roman" w:hAnsi="Times New Roman" w:eastAsia="方正仿宋_GBK" w:cs="Times New Roman"/>
                <w:color w:val="000000"/>
                <w:kern w:val="0"/>
                <w:sz w:val="24"/>
                <w:szCs w:val="20"/>
              </w:rPr>
              <w:t>：基于修正近似公式的</w:t>
            </w:r>
            <w:r>
              <w:rPr>
                <w:rFonts w:ascii="Times New Roman" w:hAnsi="Times New Roman" w:eastAsia="方正仿宋_GBK" w:cs="Times New Roman"/>
                <w:color w:val="000000"/>
                <w:kern w:val="0"/>
                <w:sz w:val="24"/>
                <w:szCs w:val="20"/>
              </w:rPr>
              <w:t>HTI</w:t>
            </w:r>
            <w:r>
              <w:rPr>
                <w:rFonts w:hint="eastAsia" w:ascii="Times New Roman" w:hAnsi="Times New Roman" w:eastAsia="方正仿宋_GBK" w:cs="Times New Roman"/>
                <w:color w:val="000000"/>
                <w:kern w:val="0"/>
                <w:sz w:val="24"/>
                <w:szCs w:val="20"/>
              </w:rPr>
              <w:t>介质高分辨率</w:t>
            </w:r>
            <w:r>
              <w:rPr>
                <w:rFonts w:ascii="Times New Roman" w:hAnsi="Times New Roman" w:eastAsia="方正仿宋_GBK" w:cs="Times New Roman"/>
                <w:color w:val="000000"/>
                <w:kern w:val="0"/>
                <w:sz w:val="24"/>
                <w:szCs w:val="20"/>
              </w:rPr>
              <w:t>AVAZ</w:t>
            </w:r>
            <w:r>
              <w:rPr>
                <w:rFonts w:hint="eastAsia" w:ascii="Times New Roman" w:hAnsi="Times New Roman" w:eastAsia="方正仿宋_GBK" w:cs="Times New Roman"/>
                <w:color w:val="000000"/>
                <w:kern w:val="0"/>
                <w:sz w:val="24"/>
                <w:szCs w:val="20"/>
              </w:rPr>
              <w:t>非线性反演理论与方法研究，</w:t>
            </w:r>
            <w:r>
              <w:rPr>
                <w:rFonts w:ascii="Times New Roman" w:hAnsi="Times New Roman" w:eastAsia="方正仿宋_GBK" w:cs="Times New Roman"/>
                <w:color w:val="000000"/>
                <w:kern w:val="0"/>
                <w:sz w:val="24"/>
                <w:szCs w:val="20"/>
              </w:rPr>
              <w:t>2020.1-2022.12</w:t>
            </w:r>
            <w:r>
              <w:rPr>
                <w:rFonts w:hint="eastAsia" w:ascii="Times New Roman" w:hAnsi="Times New Roman" w:eastAsia="方正仿宋_GBK" w:cs="Times New Roman"/>
                <w:color w:val="000000"/>
                <w:kern w:val="0"/>
                <w:sz w:val="24"/>
                <w:szCs w:val="20"/>
              </w:rPr>
              <w:t>。周林主持。</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 廖建平，张荣虎，胡晓颖，周林。一种薄互层模型约束下的地震波阻抗确定性反演方法。专利号为ZL201811032721.5</w:t>
            </w:r>
          </w:p>
        </w:tc>
      </w:tr>
      <w:tr w14:paraId="6BD4D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4E2C344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3</w:t>
            </w:r>
          </w:p>
        </w:tc>
        <w:tc>
          <w:tcPr>
            <w:tcW w:w="537" w:type="pct"/>
            <w:shd w:val="clear" w:color="auto" w:fill="auto"/>
            <w:vAlign w:val="center"/>
          </w:tcPr>
          <w:p w14:paraId="3D466623">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高稳定性非稀土发光材料的光谱调制及其植物靶向光照作用</w:t>
            </w:r>
          </w:p>
        </w:tc>
        <w:tc>
          <w:tcPr>
            <w:tcW w:w="1497" w:type="pct"/>
            <w:shd w:val="clear" w:color="auto" w:fill="auto"/>
            <w:vAlign w:val="center"/>
          </w:tcPr>
          <w:p w14:paraId="27F72C6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发展了非稀土发光材料的微结构调控方法，突破了离子晶体发光材料的热稳定性和环境稳定性差的问题；发展了非稀土离子的晶格占位策略，实现了发光材料在红光区、红外区的多波段发射和超宽范围的光谱调制；创新性地提出了针对植物光受体进行靶向光照的理论，研发了一系列匹配植物光受体的非稀土发光材料，满足植物靶向光照需求；</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创制了一系列植物靶向光照灯珠与装置，构建了以植物光形态建成为指标的评价方法，通过对生菜、草莓等靶向光照效果实验，显著促进了其光合作用和生长发育，证明了植物靶向光照理论的合理性。</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在</w:t>
            </w:r>
            <w:r>
              <w:rPr>
                <w:rFonts w:ascii="Times New Roman" w:hAnsi="Times New Roman" w:eastAsia="方正仿宋_GBK" w:cs="Times New Roman"/>
                <w:color w:val="000000"/>
                <w:kern w:val="0"/>
                <w:sz w:val="24"/>
                <w:szCs w:val="20"/>
              </w:rPr>
              <w:t>Angewandte Chemie International Edition</w:t>
            </w:r>
            <w:r>
              <w:rPr>
                <w:rFonts w:hint="eastAsia" w:ascii="Times New Roman" w:hAnsi="Times New Roman" w:eastAsia="方正仿宋_GBK" w:cs="Times New Roman"/>
                <w:color w:val="000000"/>
                <w:kern w:val="0"/>
                <w:sz w:val="24"/>
                <w:szCs w:val="20"/>
              </w:rPr>
              <w:t>等权威期刊发表的</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篇代表性论文总他引次数</w:t>
            </w:r>
            <w:r>
              <w:rPr>
                <w:rFonts w:ascii="Times New Roman" w:hAnsi="Times New Roman" w:eastAsia="方正仿宋_GBK" w:cs="Times New Roman"/>
                <w:color w:val="000000"/>
                <w:kern w:val="0"/>
                <w:sz w:val="24"/>
                <w:szCs w:val="20"/>
              </w:rPr>
              <w:t>541</w:t>
            </w:r>
            <w:r>
              <w:rPr>
                <w:rFonts w:hint="eastAsia" w:ascii="Times New Roman" w:hAnsi="Times New Roman" w:eastAsia="方正仿宋_GBK" w:cs="Times New Roman"/>
                <w:color w:val="000000"/>
                <w:kern w:val="0"/>
                <w:sz w:val="24"/>
                <w:szCs w:val="20"/>
              </w:rPr>
              <w:t>次，其中</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他引</w:t>
            </w:r>
            <w:r>
              <w:rPr>
                <w:rFonts w:ascii="Times New Roman" w:hAnsi="Times New Roman" w:eastAsia="方正仿宋_GBK" w:cs="Times New Roman"/>
                <w:color w:val="000000"/>
                <w:kern w:val="0"/>
                <w:sz w:val="24"/>
                <w:szCs w:val="20"/>
              </w:rPr>
              <w:t>405</w:t>
            </w:r>
            <w:r>
              <w:rPr>
                <w:rFonts w:hint="eastAsia" w:ascii="Times New Roman" w:hAnsi="Times New Roman" w:eastAsia="方正仿宋_GBK" w:cs="Times New Roman"/>
                <w:color w:val="000000"/>
                <w:kern w:val="0"/>
                <w:sz w:val="24"/>
                <w:szCs w:val="20"/>
              </w:rPr>
              <w:t>次，单篇最高</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他引次数</w:t>
            </w:r>
            <w:r>
              <w:rPr>
                <w:rFonts w:ascii="Times New Roman" w:hAnsi="Times New Roman" w:eastAsia="方正仿宋_GBK" w:cs="Times New Roman"/>
                <w:color w:val="000000"/>
                <w:kern w:val="0"/>
                <w:sz w:val="24"/>
                <w:szCs w:val="20"/>
              </w:rPr>
              <w:t>133</w:t>
            </w:r>
            <w:r>
              <w:rPr>
                <w:rFonts w:hint="eastAsia" w:ascii="Times New Roman" w:hAnsi="Times New Roman" w:eastAsia="方正仿宋_GBK" w:cs="Times New Roman"/>
                <w:color w:val="000000"/>
                <w:kern w:val="0"/>
                <w:sz w:val="24"/>
                <w:szCs w:val="20"/>
              </w:rPr>
              <w:t>次，</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篇入选</w:t>
            </w:r>
            <w:r>
              <w:rPr>
                <w:rFonts w:ascii="Times New Roman" w:hAnsi="Times New Roman" w:eastAsia="方正仿宋_GBK" w:cs="Times New Roman"/>
                <w:color w:val="000000"/>
                <w:kern w:val="0"/>
                <w:sz w:val="24"/>
                <w:szCs w:val="20"/>
              </w:rPr>
              <w:t>ESI</w:t>
            </w:r>
            <w:r>
              <w:rPr>
                <w:rFonts w:hint="eastAsia" w:ascii="Times New Roman" w:hAnsi="Times New Roman" w:eastAsia="方正仿宋_GBK" w:cs="Times New Roman"/>
                <w:color w:val="000000"/>
                <w:kern w:val="0"/>
                <w:sz w:val="24"/>
                <w:szCs w:val="20"/>
              </w:rPr>
              <w:t>前</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高引论文。</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篇主要论文总他引次数</w:t>
            </w:r>
            <w:r>
              <w:rPr>
                <w:rFonts w:ascii="Times New Roman" w:hAnsi="Times New Roman" w:eastAsia="方正仿宋_GBK" w:cs="Times New Roman"/>
                <w:color w:val="000000"/>
                <w:kern w:val="0"/>
                <w:sz w:val="24"/>
                <w:szCs w:val="20"/>
              </w:rPr>
              <w:t>1073</w:t>
            </w:r>
            <w:r>
              <w:rPr>
                <w:rFonts w:hint="eastAsia" w:ascii="Times New Roman" w:hAnsi="Times New Roman" w:eastAsia="方正仿宋_GBK" w:cs="Times New Roman"/>
                <w:color w:val="000000"/>
                <w:kern w:val="0"/>
                <w:sz w:val="24"/>
                <w:szCs w:val="20"/>
              </w:rPr>
              <w:t>次，其中</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他引</w:t>
            </w:r>
            <w:r>
              <w:rPr>
                <w:rFonts w:ascii="Times New Roman" w:hAnsi="Times New Roman" w:eastAsia="方正仿宋_GBK" w:cs="Times New Roman"/>
                <w:color w:val="000000"/>
                <w:kern w:val="0"/>
                <w:sz w:val="24"/>
                <w:szCs w:val="20"/>
              </w:rPr>
              <w:t>778</w:t>
            </w:r>
            <w:r>
              <w:rPr>
                <w:rFonts w:hint="eastAsia" w:ascii="Times New Roman" w:hAnsi="Times New Roman" w:eastAsia="方正仿宋_GBK" w:cs="Times New Roman"/>
                <w:color w:val="000000"/>
                <w:kern w:val="0"/>
                <w:sz w:val="24"/>
                <w:szCs w:val="20"/>
              </w:rPr>
              <w:t>次。代表性论文被</w:t>
            </w:r>
            <w:r>
              <w:rPr>
                <w:rFonts w:ascii="Times New Roman" w:hAnsi="Times New Roman" w:eastAsia="方正仿宋_GBK" w:cs="Times New Roman"/>
                <w:color w:val="000000"/>
                <w:kern w:val="0"/>
                <w:sz w:val="24"/>
                <w:szCs w:val="20"/>
              </w:rPr>
              <w:t>Light: Science &amp; Applications</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Advanced  Materials</w:t>
            </w:r>
            <w:r>
              <w:rPr>
                <w:rFonts w:hint="eastAsia" w:ascii="Times New Roman" w:hAnsi="Times New Roman" w:eastAsia="方正仿宋_GBK" w:cs="Times New Roman"/>
                <w:color w:val="000000"/>
                <w:kern w:val="0"/>
                <w:sz w:val="24"/>
                <w:szCs w:val="20"/>
              </w:rPr>
              <w:t>和</w:t>
            </w:r>
            <w:r>
              <w:rPr>
                <w:rFonts w:ascii="Times New Roman" w:hAnsi="Times New Roman" w:eastAsia="方正仿宋_GBK" w:cs="Times New Roman"/>
                <w:color w:val="000000"/>
                <w:kern w:val="0"/>
                <w:sz w:val="24"/>
                <w:szCs w:val="20"/>
              </w:rPr>
              <w:t>Trends in Biotechnology</w:t>
            </w:r>
            <w:r>
              <w:rPr>
                <w:rFonts w:hint="eastAsia" w:ascii="Times New Roman" w:hAnsi="Times New Roman" w:eastAsia="方正仿宋_GBK" w:cs="Times New Roman"/>
                <w:color w:val="000000"/>
                <w:kern w:val="0"/>
                <w:sz w:val="24"/>
                <w:szCs w:val="20"/>
              </w:rPr>
              <w:t>等顶级期刊进行重点引用论证，并获得多位海内外著名学者的正面评价。相关基础研究工作还衍生一系列应用成果，获授权国家发明专利</w:t>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项，实用新型专利</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项。</w:t>
            </w:r>
          </w:p>
        </w:tc>
        <w:tc>
          <w:tcPr>
            <w:tcW w:w="2606" w:type="pct"/>
            <w:shd w:val="clear" w:color="auto" w:fill="auto"/>
            <w:vAlign w:val="center"/>
          </w:tcPr>
          <w:p w14:paraId="095B064C">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篇代表性的学术论文：</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 S. He, Q. Qiang, T. Lang, M. Cai, T. Han,* H. You, L. Peng, S. Cao, B. Liu, X. Jing, B. Jia, Highly stable orange-red long-persistent luminescent CsCdCl3:Mn2+ perovskite crystal, Angew. Chem. Int. Ed. 2022, 61, e202208937.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 S. Fang, T. Lang, T. Han,* J. Wang, J. Yang, S. Cao, L. Peng, B. Liu, A. Yakovlev, V. I. Korepanov, Zero-thermal-quenching of Mn4+ far-red-emitting in LaAlO3 perovskite phosphor via energy compensation of electrons' traps, Chem. Eng. J. 2020, 389, 124297.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 T. Lang, T. Han,* S. Fang, J. Wang, S. Cao, L. Peng, B. Liu, V. I. Korepanov, A. Yakovlev, Improved phase stability of the metastable K2GeF6:Mn4+ phosphors with high thermal stability and water-proof property by cation substitution, Chem. Eng. J. 2020, 380, 122429.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 T. Lang, M. Cai, S. Fang, T. Han,* S. He, Q. Wang, G. Ge, J. Wang, C. Guo, L. Peng, S. Cao, B. Liu, V. I. Korepanov, A. Yakovlev, J. Qiu, Trade-off lattice site occupancy engineering strategy for near-Infrared phosphors with ultrabroad and tunable emission, Adv. Opt. Mater. 2021, 10, 2101633.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 T. Han,* V. Vaganov, S. Cao, Q. Li, L. Ling, X. Cheng, L. Peng, C. Zhang, A. N. Yakovlev,  Y. Zhong, M. Tu, Improving “color rendering” of LED lighting for the growth of lettuce, Sci. Rep-UK 2017, 7, 45944.</w:t>
            </w:r>
          </w:p>
        </w:tc>
      </w:tr>
      <w:tr w14:paraId="0A53F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1950E4C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4</w:t>
            </w:r>
          </w:p>
        </w:tc>
        <w:tc>
          <w:tcPr>
            <w:tcW w:w="537" w:type="pct"/>
            <w:shd w:val="clear" w:color="auto" w:fill="auto"/>
            <w:vAlign w:val="center"/>
          </w:tcPr>
          <w:p w14:paraId="66E8897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呼吸道传染病室内防控原理与方法</w:t>
            </w:r>
          </w:p>
        </w:tc>
        <w:tc>
          <w:tcPr>
            <w:tcW w:w="1497" w:type="pct"/>
            <w:shd w:val="clear" w:color="auto" w:fill="auto"/>
            <w:vAlign w:val="center"/>
          </w:tcPr>
          <w:p w14:paraId="0917ACE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针对室内新冠肺炎等呼吸道传染病的传播规律和防控机制开展序列基础研究，从新冠病毒等呼吸道传染性病原体的人员呼出源特性、时空传播规律和个性化防控机制三方面取得了创新性成果：明晰了不同密闭空间的室内人员近距离接触和表面触摸行为特征；揭示了不同密闭空间室内的呼吸道传染病传播规律；理清了行为管控、室内通风和空气净化等技术措施对新冠肺炎等呼吸道传染病传播的防控机制。项目成果为各类密闭空间室内新冠肺炎等呼吸道传染病传播的精准防控提供了科学支撑。</w:t>
            </w:r>
          </w:p>
        </w:tc>
        <w:tc>
          <w:tcPr>
            <w:tcW w:w="2606" w:type="pct"/>
            <w:shd w:val="clear" w:color="auto" w:fill="auto"/>
            <w:vAlign w:val="center"/>
          </w:tcPr>
          <w:p w14:paraId="2D4C72CA">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Zhang N, Chen X, Jia W, Jin T, Xiao S, Chen W, Hang J, Ou C, Lei H, Qian H, Su B, Li J, Liu D, Zhang W, Xue P, Liu J, Weschler LB, Xie J, Li Y and Kang M. Evidence for lack of transmission by close contact and surface touch in a restaurant outbreak of COVID-19. Journal of Infection 2021; 83: 207-216.</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Zhang N, Jia W, Wang P, Dung CH, Zhao P, Leung K, Su B, Cheng R and Li Y. Changes in local travel behaviour before and during the COVID-19 pandemic in Hong Kong. Cities 2021; 112: 103139.</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Liu W, Huang J, Lin Y, Cai C, Zhao Y, Teng Y, Mo J, Xue L, Liu L, Xu W, Guo X, Zhang Y and Zhang J. Negative ions offset cardiorespiratory benefits of PM2.5 reduction from residential use of negative ion air purifiers. Indoor Air 2021; 31: 220-228.</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Yang X, Ou C, Yang H, Liu L, Song T, Kang M, Lin H and Hang J (</w:t>
            </w:r>
            <w:r>
              <w:rPr>
                <w:rFonts w:hint="eastAsia" w:ascii="Times New Roman" w:hAnsi="Times New Roman" w:eastAsia="方正仿宋_GBK" w:cs="Times New Roman"/>
                <w:color w:val="000000"/>
                <w:kern w:val="0"/>
                <w:sz w:val="24"/>
                <w:szCs w:val="20"/>
              </w:rPr>
              <w:t>通讯作者</w:t>
            </w:r>
            <w:r>
              <w:rPr>
                <w:rFonts w:ascii="Times New Roman" w:hAnsi="Times New Roman" w:eastAsia="方正仿宋_GBK" w:cs="Times New Roman"/>
                <w:color w:val="000000"/>
                <w:kern w:val="0"/>
                <w:sz w:val="24"/>
                <w:szCs w:val="20"/>
              </w:rPr>
              <w:t>). Transmission of pathogen-laden expiratory droplets in a coach bus. Journal of Hazardous Materials 2020; 397: 122609.</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Li Y, Qian H, Hang J (</w:t>
            </w:r>
            <w:r>
              <w:rPr>
                <w:rFonts w:hint="eastAsia" w:ascii="Times New Roman" w:hAnsi="Times New Roman" w:eastAsia="方正仿宋_GBK" w:cs="Times New Roman"/>
                <w:color w:val="000000"/>
                <w:kern w:val="0"/>
                <w:sz w:val="24"/>
                <w:szCs w:val="20"/>
              </w:rPr>
              <w:t>共</w:t>
            </w:r>
            <w:r>
              <w:rPr>
                <w:rFonts w:ascii="Times New Roman" w:hAnsi="Times New Roman" w:eastAsia="方正仿宋_GBK" w:cs="Times New Roman"/>
                <w:color w:val="000000"/>
                <w:kern w:val="0"/>
                <w:sz w:val="24"/>
                <w:szCs w:val="20"/>
              </w:rPr>
              <w:t>1), Chen X, Cheng P, Ling H, Wang S, Liang P, Li J, Xiao S, Wei J, Liu L, Cowling BJ and Kang M. Probable airborne transmission of SARS-CoV-2 in a poorly ventilated restaurant. Building and Environment 2021; 196: 107788.</w:t>
            </w:r>
          </w:p>
        </w:tc>
      </w:tr>
      <w:tr w14:paraId="0D85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5F64488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5</w:t>
            </w:r>
          </w:p>
        </w:tc>
        <w:tc>
          <w:tcPr>
            <w:tcW w:w="537" w:type="pct"/>
            <w:shd w:val="clear" w:color="auto" w:fill="auto"/>
            <w:vAlign w:val="center"/>
          </w:tcPr>
          <w:p w14:paraId="403995C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湿法冶金提取关键元素的高效选择性分离新机制</w:t>
            </w:r>
          </w:p>
        </w:tc>
        <w:tc>
          <w:tcPr>
            <w:tcW w:w="1497" w:type="pct"/>
            <w:shd w:val="clear" w:color="auto" w:fill="auto"/>
            <w:vAlign w:val="center"/>
          </w:tcPr>
          <w:p w14:paraId="4BBEAC70">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聚焦湿法冶金提取关键元素时高效选择性分离这一技术难题。通过深入研究湿法冶金高效关键元素提取新方法，研发出选择性高效分离工艺，揭示复杂体系中元素相互作用新机制。成功突破传统技术瓶颈，显著提升关键元素分离效率与纯度，为重庆市乃至全国的资源高效利用与绿色冶金产业发展提供关键技术支撑，具有重大科学价值与应用前景。</w:t>
            </w:r>
          </w:p>
        </w:tc>
        <w:tc>
          <w:tcPr>
            <w:tcW w:w="2606" w:type="pct"/>
            <w:shd w:val="clear" w:color="auto" w:fill="auto"/>
            <w:vAlign w:val="center"/>
          </w:tcPr>
          <w:p w14:paraId="570219EB">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 Zhou XJ, et. al. Thermodynamics of vanadium-sulfur-water systems at 298 K[J]. Hydrometallurgy, 2011, 106(1-2): 104-112. DOI: 10.1016/j.hydromet. 2010.12. 003.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 Zhou XJ, et. al. Dissolution kinetics and thermodynamic analysis of vanadium trioxide during pressure oxidation[J]. Rare Metals, 2012, 31(3): 296-302. DOI: 10.1007/s12598-012-0509-4.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 Zhou XJ, et. al. Leaching kinetics of cobalt from the scraps of spent aerospace magnetic materials[J]. Waste Management, 2018, 76: 663-670. DOI:10.1016/j.wasman.2018.03.051.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 Zhou XJ, et. al. Simultaneous removal of sulfur and iron by the seed precipitation of digestion solution for high-sulfur bauxite[J]. Hydrometallurgy, 2018, 181: 7-15. DOI: 10.1016 /j.hydromet. 2018.08.014.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 Zhou XJ, et. al. Thermodynamic analysis of Na-S-Fe-H2O system for bayer process[J]. Transactions of Nonferrous Metals Society of China, 2022, 32(6): 2046-2060. DOI: 10.1016/S1003-6326(22)65929-6.</w:t>
            </w:r>
          </w:p>
        </w:tc>
      </w:tr>
      <w:tr w14:paraId="2E570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21ED5B3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6</w:t>
            </w:r>
          </w:p>
        </w:tc>
        <w:tc>
          <w:tcPr>
            <w:tcW w:w="537" w:type="pct"/>
            <w:shd w:val="clear" w:color="auto" w:fill="auto"/>
            <w:vAlign w:val="center"/>
          </w:tcPr>
          <w:p w14:paraId="0D9E341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复杂碎屑岩储层精细评价关键理论与技术及工业应用</w:t>
            </w:r>
          </w:p>
        </w:tc>
        <w:tc>
          <w:tcPr>
            <w:tcW w:w="1497" w:type="pct"/>
            <w:shd w:val="clear" w:color="auto" w:fill="auto"/>
            <w:vAlign w:val="center"/>
          </w:tcPr>
          <w:p w14:paraId="77E4077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该项目针对制约复杂碎屑岩储层高效勘探开发的关键科学问题和技术难题，历经多年持续攻关，揭示了以成岩系统为核心的复杂碎屑岩储层成因机理及发育模式，形成了储层精细评价及流体智能识别、以储层过程再现为基础的储层精细构型表征等系列关键技术，并将研究成果广泛应用到中石化华北局、中石油西南油气田等非常规天然气勘探和剩余油挖掘开发实践及工业应用，近三年新增利税</w:t>
            </w:r>
            <w:r>
              <w:rPr>
                <w:rFonts w:ascii="Times New Roman" w:hAnsi="Times New Roman" w:eastAsia="方正仿宋_GBK" w:cs="Times New Roman"/>
                <w:color w:val="000000"/>
                <w:kern w:val="0"/>
                <w:sz w:val="24"/>
                <w:szCs w:val="20"/>
              </w:rPr>
              <w:t>60</w:t>
            </w:r>
            <w:r>
              <w:rPr>
                <w:rFonts w:hint="eastAsia" w:ascii="Times New Roman" w:hAnsi="Times New Roman" w:eastAsia="方正仿宋_GBK" w:cs="Times New Roman"/>
                <w:color w:val="000000"/>
                <w:kern w:val="0"/>
                <w:sz w:val="24"/>
                <w:szCs w:val="20"/>
              </w:rPr>
              <w:t>多亿元，新增利润</w:t>
            </w:r>
            <w:r>
              <w:rPr>
                <w:rFonts w:ascii="Times New Roman" w:hAnsi="Times New Roman" w:eastAsia="方正仿宋_GBK" w:cs="Times New Roman"/>
                <w:color w:val="000000"/>
                <w:kern w:val="0"/>
                <w:sz w:val="24"/>
                <w:szCs w:val="20"/>
              </w:rPr>
              <w:t>16.72</w:t>
            </w:r>
            <w:r>
              <w:rPr>
                <w:rFonts w:hint="eastAsia" w:ascii="Times New Roman" w:hAnsi="Times New Roman" w:eastAsia="方正仿宋_GBK" w:cs="Times New Roman"/>
                <w:color w:val="000000"/>
                <w:kern w:val="0"/>
                <w:sz w:val="24"/>
                <w:szCs w:val="20"/>
              </w:rPr>
              <w:t>亿元，经济和社会效益显著。目前已获得授权发明专利</w:t>
            </w:r>
            <w:r>
              <w:rPr>
                <w:rFonts w:ascii="Times New Roman" w:hAnsi="Times New Roman" w:eastAsia="方正仿宋_GBK" w:cs="Times New Roman"/>
                <w:color w:val="000000"/>
                <w:kern w:val="0"/>
                <w:sz w:val="24"/>
                <w:szCs w:val="20"/>
              </w:rPr>
              <w:t>42</w:t>
            </w:r>
            <w:r>
              <w:rPr>
                <w:rFonts w:hint="eastAsia" w:ascii="Times New Roman" w:hAnsi="Times New Roman" w:eastAsia="方正仿宋_GBK" w:cs="Times New Roman"/>
                <w:color w:val="000000"/>
                <w:kern w:val="0"/>
                <w:sz w:val="24"/>
                <w:szCs w:val="20"/>
              </w:rPr>
              <w:t>件，发表论文</w:t>
            </w:r>
            <w:r>
              <w:rPr>
                <w:rFonts w:ascii="Times New Roman" w:hAnsi="Times New Roman" w:eastAsia="方正仿宋_GBK" w:cs="Times New Roman"/>
                <w:color w:val="000000"/>
                <w:kern w:val="0"/>
                <w:sz w:val="24"/>
                <w:szCs w:val="20"/>
              </w:rPr>
              <w:t>100</w:t>
            </w:r>
            <w:r>
              <w:rPr>
                <w:rFonts w:hint="eastAsia" w:ascii="Times New Roman" w:hAnsi="Times New Roman" w:eastAsia="方正仿宋_GBK" w:cs="Times New Roman"/>
                <w:color w:val="000000"/>
                <w:kern w:val="0"/>
                <w:sz w:val="24"/>
                <w:szCs w:val="20"/>
              </w:rPr>
              <w:t>余篇，出版专著</w:t>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部，培养了一批高素质的碎屑岩储层勘探开发技术和技能人才，有效推动了我国碎屑岩储层高效开发的科学技术进步。</w:t>
            </w:r>
          </w:p>
        </w:tc>
        <w:tc>
          <w:tcPr>
            <w:tcW w:w="2606" w:type="pct"/>
            <w:shd w:val="clear" w:color="auto" w:fill="auto"/>
            <w:vAlign w:val="center"/>
          </w:tcPr>
          <w:p w14:paraId="1D832CC4">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 Digital Core Simulation Based And Computer Implemented Method For Evaluating Brittleness Of Shale Oil And Gas Reservoir.</w:t>
            </w:r>
            <w:r>
              <w:rPr>
                <w:rFonts w:hint="eastAsia" w:ascii="Times New Roman" w:hAnsi="Times New Roman" w:eastAsia="方正仿宋_GBK" w:cs="Times New Roman"/>
                <w:color w:val="000000"/>
                <w:kern w:val="0"/>
                <w:sz w:val="24"/>
                <w:szCs w:val="20"/>
              </w:rPr>
              <w:t>荷兰发明专利号</w:t>
            </w:r>
            <w:r>
              <w:rPr>
                <w:rFonts w:ascii="Times New Roman" w:hAnsi="Times New Roman" w:eastAsia="方正仿宋_GBK" w:cs="Times New Roman"/>
                <w:color w:val="000000"/>
                <w:kern w:val="0"/>
                <w:sz w:val="24"/>
                <w:szCs w:val="20"/>
              </w:rPr>
              <w:t>N2032835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一种侵入岩潜山随钻快速判别储层方法</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ZL202210483569.2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基于核磁视自由水孔隙度反演的致密储层高阻水层识别方法</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ZL202111139991.8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基于聚类分析的岩石矿物体积含量曲线转换岩性剖面方法</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 20221945616.0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一种考虑夹层类型的陆相页岩气储层脆性评价方法</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 2022 1 0981164.1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一种基于孔隙类型细分的缝洞型储层饱和度模型建立方法</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ZL202111249858.8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一种测井探测尺度三维精细地层模型构建方法</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ZL202011268585.7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一种沉积相识别方法、装置及系统</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ZL202010345728.3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一种气测全烃标准化评价储层含气性的方法及装置</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ZL202010437994.9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孔喉特征参数的获取方法、装置、计算机设备及存储介质</w:t>
            </w:r>
            <w:r>
              <w:rPr>
                <w:rFonts w:ascii="Times New Roman" w:hAnsi="Times New Roman" w:eastAsia="方正仿宋_GBK" w:cs="Times New Roman"/>
                <w:color w:val="000000"/>
                <w:kern w:val="0"/>
                <w:sz w:val="24"/>
                <w:szCs w:val="20"/>
              </w:rPr>
              <w:t>[P].</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 202010984074.9</w:t>
            </w:r>
          </w:p>
        </w:tc>
      </w:tr>
      <w:tr w14:paraId="50F1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0092FFF4">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7</w:t>
            </w:r>
          </w:p>
        </w:tc>
        <w:tc>
          <w:tcPr>
            <w:tcW w:w="537" w:type="pct"/>
            <w:shd w:val="clear" w:color="auto" w:fill="auto"/>
            <w:vAlign w:val="center"/>
          </w:tcPr>
          <w:p w14:paraId="63E33D6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高性能金属磁功能元件制备关键技术及其军民融合应用</w:t>
            </w:r>
          </w:p>
        </w:tc>
        <w:tc>
          <w:tcPr>
            <w:tcW w:w="1497" w:type="pct"/>
            <w:shd w:val="clear" w:color="auto" w:fill="auto"/>
            <w:vAlign w:val="center"/>
          </w:tcPr>
          <w:p w14:paraId="2353D95C">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在航空航天、新能源汽车智能制造等领域，伺服阀、驱动电机、微特马达及电感等核心磁元器件的性能至关重要。本项目研发了航天伺服阀用高性能磁元件的标准化制造技术，满足了航天航空特殊环境需求；开发了高性能和高稳定性驱动电机用稀土永磁元件制造技术，解决了高端稀土永磁规模化生产技术难题，满足了新能源车用电机需求；开发了高导磁磁性合金粉体材料，应用于笔电、汽车等领域电路板和芯片的磁屏蔽；针对弱磁及高频磁元件测试需要，发明了相应测试技术和装置；项目形成了具有自主知识产权的核心技术体系，获得相关授权专利</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余件，制定及修订标准</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项，发表相关科研论文</w:t>
            </w:r>
            <w:r>
              <w:rPr>
                <w:rFonts w:ascii="Times New Roman" w:hAnsi="Times New Roman" w:eastAsia="方正仿宋_GBK" w:cs="Times New Roman"/>
                <w:color w:val="000000"/>
                <w:kern w:val="0"/>
                <w:sz w:val="24"/>
                <w:szCs w:val="20"/>
              </w:rPr>
              <w:t xml:space="preserve"> 50</w:t>
            </w:r>
            <w:r>
              <w:rPr>
                <w:rFonts w:hint="eastAsia" w:ascii="Times New Roman" w:hAnsi="Times New Roman" w:eastAsia="方正仿宋_GBK" w:cs="Times New Roman"/>
                <w:color w:val="000000"/>
                <w:kern w:val="0"/>
                <w:sz w:val="24"/>
                <w:szCs w:val="20"/>
              </w:rPr>
              <w:t>余篇，近三年累计创造经济效益超过</w:t>
            </w:r>
            <w:r>
              <w:rPr>
                <w:rFonts w:ascii="Times New Roman" w:hAnsi="Times New Roman" w:eastAsia="方正仿宋_GBK" w:cs="Times New Roman"/>
                <w:color w:val="000000"/>
                <w:kern w:val="0"/>
                <w:sz w:val="24"/>
                <w:szCs w:val="20"/>
              </w:rPr>
              <w:t>100</w:t>
            </w:r>
            <w:r>
              <w:rPr>
                <w:rFonts w:hint="eastAsia" w:ascii="Times New Roman" w:hAnsi="Times New Roman" w:eastAsia="方正仿宋_GBK" w:cs="Times New Roman"/>
                <w:color w:val="000000"/>
                <w:kern w:val="0"/>
                <w:sz w:val="24"/>
                <w:szCs w:val="20"/>
              </w:rPr>
              <w:t>亿元。</w:t>
            </w:r>
          </w:p>
        </w:tc>
        <w:tc>
          <w:tcPr>
            <w:tcW w:w="2606" w:type="pct"/>
            <w:shd w:val="clear" w:color="auto" w:fill="auto"/>
            <w:vAlign w:val="center"/>
          </w:tcPr>
          <w:p w14:paraId="75BDFB32">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、发明专利，一种致密软磁复合铁芯材料的制备方法及软磁复合材料，授权号：</w:t>
            </w:r>
            <w:r>
              <w:rPr>
                <w:rFonts w:ascii="Times New Roman" w:hAnsi="Times New Roman" w:eastAsia="方正仿宋_GBK" w:cs="Times New Roman"/>
                <w:color w:val="000000"/>
                <w:kern w:val="0"/>
                <w:sz w:val="24"/>
                <w:szCs w:val="20"/>
              </w:rPr>
              <w:t>CN113096949B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、发明专利，钕铁硼磁铁制造工艺，授权号：</w:t>
            </w:r>
            <w:r>
              <w:rPr>
                <w:rFonts w:ascii="Times New Roman" w:hAnsi="Times New Roman" w:eastAsia="方正仿宋_GBK" w:cs="Times New Roman"/>
                <w:color w:val="000000"/>
                <w:kern w:val="0"/>
                <w:sz w:val="24"/>
                <w:szCs w:val="20"/>
              </w:rPr>
              <w:t>CN110202324B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、发明专利，软磁合金元件热冲挤模具及其制备方法，授权号：</w:t>
            </w:r>
            <w:r>
              <w:rPr>
                <w:rFonts w:ascii="Times New Roman" w:hAnsi="Times New Roman" w:eastAsia="方正仿宋_GBK" w:cs="Times New Roman"/>
                <w:color w:val="000000"/>
                <w:kern w:val="0"/>
                <w:sz w:val="24"/>
                <w:szCs w:val="20"/>
              </w:rPr>
              <w:t>CN111589955B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、发明专利，一种制备高矫顽力超细</w:t>
            </w:r>
            <w:r>
              <w:rPr>
                <w:rFonts w:ascii="Times New Roman" w:hAnsi="Times New Roman" w:eastAsia="方正仿宋_GBK" w:cs="Times New Roman"/>
                <w:color w:val="000000"/>
                <w:kern w:val="0"/>
                <w:sz w:val="24"/>
                <w:szCs w:val="20"/>
              </w:rPr>
              <w:t xml:space="preserve"> Sm2Co17 </w:t>
            </w:r>
            <w:r>
              <w:rPr>
                <w:rFonts w:hint="eastAsia" w:ascii="Times New Roman" w:hAnsi="Times New Roman" w:eastAsia="方正仿宋_GBK" w:cs="Times New Roman"/>
                <w:color w:val="000000"/>
                <w:kern w:val="0"/>
                <w:sz w:val="24"/>
                <w:szCs w:val="20"/>
              </w:rPr>
              <w:t>磁粉的方法，授权号：</w:t>
            </w:r>
            <w:r>
              <w:rPr>
                <w:rFonts w:ascii="Times New Roman" w:hAnsi="Times New Roman" w:eastAsia="方正仿宋_GBK" w:cs="Times New Roman"/>
                <w:color w:val="000000"/>
                <w:kern w:val="0"/>
                <w:sz w:val="24"/>
                <w:szCs w:val="20"/>
              </w:rPr>
              <w:t>CN110090965B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、发明专利，一体化金属处理装置及其使用方法，授权号：</w:t>
            </w:r>
            <w:r>
              <w:rPr>
                <w:rFonts w:ascii="Times New Roman" w:hAnsi="Times New Roman" w:eastAsia="方正仿宋_GBK" w:cs="Times New Roman"/>
                <w:color w:val="000000"/>
                <w:kern w:val="0"/>
                <w:sz w:val="24"/>
                <w:szCs w:val="20"/>
              </w:rPr>
              <w:t>CN111500837B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、发明专利，一种测量弱磁材料高低温磁性能的方法，授权号：</w:t>
            </w:r>
            <w:r>
              <w:rPr>
                <w:rFonts w:ascii="Times New Roman" w:hAnsi="Times New Roman" w:eastAsia="方正仿宋_GBK" w:cs="Times New Roman"/>
                <w:color w:val="000000"/>
                <w:kern w:val="0"/>
                <w:sz w:val="24"/>
                <w:szCs w:val="20"/>
              </w:rPr>
              <w:t>CN111257806B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、发明专利，基于磁颗粒磁控聚集装置的多路式供电电路，授权号：</w:t>
            </w:r>
            <w:r>
              <w:rPr>
                <w:rFonts w:ascii="Times New Roman" w:hAnsi="Times New Roman" w:eastAsia="方正仿宋_GBK" w:cs="Times New Roman"/>
                <w:color w:val="000000"/>
                <w:kern w:val="0"/>
                <w:sz w:val="24"/>
                <w:szCs w:val="20"/>
              </w:rPr>
              <w:t>CN110190747B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、发明专利，耐腐蚀高饱和磁感应强度软磁合金材料及其制备方法，授权号：</w:t>
            </w:r>
            <w:r>
              <w:rPr>
                <w:rFonts w:ascii="Times New Roman" w:hAnsi="Times New Roman" w:eastAsia="方正仿宋_GBK" w:cs="Times New Roman"/>
                <w:color w:val="000000"/>
                <w:kern w:val="0"/>
                <w:sz w:val="24"/>
                <w:szCs w:val="20"/>
              </w:rPr>
              <w:t>CN103021615B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、发明专利，一种钕铁硼磁铁加工方法，授权号：</w:t>
            </w:r>
            <w:r>
              <w:rPr>
                <w:rFonts w:ascii="Times New Roman" w:hAnsi="Times New Roman" w:eastAsia="方正仿宋_GBK" w:cs="Times New Roman"/>
                <w:color w:val="000000"/>
                <w:kern w:val="0"/>
                <w:sz w:val="24"/>
                <w:szCs w:val="20"/>
              </w:rPr>
              <w:t>CN110176350B</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、国家军用标准，航空航天用伺服阀磁元件规范，标准号：</w:t>
            </w:r>
            <w:r>
              <w:rPr>
                <w:rFonts w:ascii="Times New Roman" w:hAnsi="Times New Roman" w:eastAsia="方正仿宋_GBK" w:cs="Times New Roman"/>
                <w:color w:val="000000"/>
                <w:kern w:val="0"/>
                <w:sz w:val="24"/>
                <w:szCs w:val="20"/>
              </w:rPr>
              <w:t>GJB 10325-2021.</w:t>
            </w:r>
          </w:p>
        </w:tc>
      </w:tr>
      <w:tr w14:paraId="76503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554CE57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8</w:t>
            </w:r>
          </w:p>
        </w:tc>
        <w:tc>
          <w:tcPr>
            <w:tcW w:w="537" w:type="pct"/>
            <w:shd w:val="clear" w:color="auto" w:fill="auto"/>
            <w:vAlign w:val="center"/>
          </w:tcPr>
          <w:p w14:paraId="613A9D7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基于痕量特征组分检测的</w:t>
            </w:r>
            <w:r>
              <w:rPr>
                <w:rFonts w:ascii="Times New Roman" w:hAnsi="Times New Roman" w:eastAsia="方正仿宋_GBK" w:cs="Times New Roman"/>
                <w:kern w:val="0"/>
                <w:sz w:val="24"/>
                <w:szCs w:val="20"/>
              </w:rPr>
              <w:t>GIS</w:t>
            </w:r>
            <w:r>
              <w:rPr>
                <w:rFonts w:hint="eastAsia" w:ascii="Times New Roman" w:hAnsi="Times New Roman" w:eastAsia="方正仿宋_GBK" w:cs="Times New Roman"/>
                <w:kern w:val="0"/>
                <w:sz w:val="24"/>
                <w:szCs w:val="20"/>
              </w:rPr>
              <w:t>设备状态诊断关键技术及应用</w:t>
            </w:r>
          </w:p>
        </w:tc>
        <w:tc>
          <w:tcPr>
            <w:tcW w:w="1497" w:type="pct"/>
            <w:shd w:val="clear" w:color="auto" w:fill="auto"/>
            <w:vAlign w:val="center"/>
          </w:tcPr>
          <w:p w14:paraId="1F56C61C">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GIS</w:t>
            </w:r>
            <w:r>
              <w:rPr>
                <w:rFonts w:hint="eastAsia" w:ascii="Times New Roman" w:hAnsi="Times New Roman" w:eastAsia="方正仿宋_GBK" w:cs="Times New Roman"/>
                <w:color w:val="000000"/>
                <w:kern w:val="0"/>
                <w:sz w:val="24"/>
                <w:szCs w:val="20"/>
              </w:rPr>
              <w:t>作为电力系统的核心枢纽设备，其故障可能引发大范围停电甚至灾难性事故，本项目基于灵敏度高、抗干扰性强、可早期预警潜伏性缺陷等独特优势的痕量特征气体检测技术，实现了</w:t>
            </w:r>
            <w:r>
              <w:rPr>
                <w:rFonts w:ascii="Times New Roman" w:hAnsi="Times New Roman" w:eastAsia="方正仿宋_GBK" w:cs="Times New Roman"/>
                <w:color w:val="000000"/>
                <w:kern w:val="0"/>
                <w:sz w:val="24"/>
                <w:szCs w:val="20"/>
              </w:rPr>
              <w:t>GIS</w:t>
            </w:r>
            <w:r>
              <w:rPr>
                <w:rFonts w:hint="eastAsia" w:ascii="Times New Roman" w:hAnsi="Times New Roman" w:eastAsia="方正仿宋_GBK" w:cs="Times New Roman"/>
                <w:color w:val="000000"/>
                <w:kern w:val="0"/>
                <w:sz w:val="24"/>
                <w:szCs w:val="20"/>
              </w:rPr>
              <w:t>潜伏性缺陷的精准检测与诊断。获发明专利</w:t>
            </w:r>
            <w:r>
              <w:rPr>
                <w:rFonts w:ascii="Times New Roman" w:hAnsi="Times New Roman" w:eastAsia="方正仿宋_GBK" w:cs="Times New Roman"/>
                <w:color w:val="000000"/>
                <w:kern w:val="0"/>
                <w:sz w:val="24"/>
                <w:szCs w:val="20"/>
              </w:rPr>
              <w:t>28</w:t>
            </w:r>
            <w:r>
              <w:rPr>
                <w:rFonts w:hint="eastAsia" w:ascii="Times New Roman" w:hAnsi="Times New Roman" w:eastAsia="方正仿宋_GBK" w:cs="Times New Roman"/>
                <w:color w:val="000000"/>
                <w:kern w:val="0"/>
                <w:sz w:val="24"/>
                <w:szCs w:val="20"/>
              </w:rPr>
              <w:t>项，制定标准</w:t>
            </w:r>
            <w:r>
              <w:rPr>
                <w:rFonts w:ascii="Times New Roman" w:hAnsi="Times New Roman" w:eastAsia="方正仿宋_GBK" w:cs="Times New Roman"/>
                <w:color w:val="000000"/>
                <w:kern w:val="0"/>
                <w:sz w:val="24"/>
                <w:szCs w:val="20"/>
              </w:rPr>
              <w:t>25</w:t>
            </w:r>
            <w:r>
              <w:rPr>
                <w:rFonts w:hint="eastAsia" w:ascii="Times New Roman" w:hAnsi="Times New Roman" w:eastAsia="方正仿宋_GBK" w:cs="Times New Roman"/>
                <w:color w:val="000000"/>
                <w:kern w:val="0"/>
                <w:sz w:val="24"/>
                <w:szCs w:val="20"/>
              </w:rPr>
              <w:t>项，研制了</w:t>
            </w:r>
            <w:r>
              <w:rPr>
                <w:rFonts w:ascii="Times New Roman" w:hAnsi="Times New Roman" w:eastAsia="方正仿宋_GBK" w:cs="Times New Roman"/>
                <w:color w:val="000000"/>
                <w:kern w:val="0"/>
                <w:sz w:val="24"/>
                <w:szCs w:val="20"/>
              </w:rPr>
              <w:t>26</w:t>
            </w:r>
            <w:r>
              <w:rPr>
                <w:rFonts w:hint="eastAsia" w:ascii="Times New Roman" w:hAnsi="Times New Roman" w:eastAsia="方正仿宋_GBK" w:cs="Times New Roman"/>
                <w:color w:val="000000"/>
                <w:kern w:val="0"/>
                <w:sz w:val="24"/>
                <w:szCs w:val="20"/>
              </w:rPr>
              <w:t>种气体国家有证标准物质，出版著作</w:t>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部。项目成果已应用于重庆、上海、北京等地区，创造了显著的经济效益，还极大提升了电力系统的供电可靠性，确保了电网运行安全稳定。</w:t>
            </w:r>
          </w:p>
        </w:tc>
        <w:tc>
          <w:tcPr>
            <w:tcW w:w="2606" w:type="pct"/>
            <w:shd w:val="clear" w:color="auto" w:fill="auto"/>
            <w:vAlign w:val="center"/>
          </w:tcPr>
          <w:p w14:paraId="73A64742">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w:t>
            </w:r>
            <w:r>
              <w:rPr>
                <w:rFonts w:hint="eastAsia" w:ascii="Times New Roman" w:hAnsi="Times New Roman" w:eastAsia="方正仿宋_GBK" w:cs="Times New Roman"/>
                <w:color w:val="000000"/>
                <w:kern w:val="0"/>
                <w:sz w:val="24"/>
                <w:szCs w:val="20"/>
              </w:rPr>
              <w:t>具有混合器的多组分动态配气试验系统，</w:t>
            </w:r>
            <w:r>
              <w:rPr>
                <w:rFonts w:ascii="Times New Roman" w:hAnsi="Times New Roman" w:eastAsia="方正仿宋_GBK" w:cs="Times New Roman"/>
                <w:color w:val="000000"/>
                <w:kern w:val="0"/>
                <w:sz w:val="24"/>
                <w:szCs w:val="20"/>
              </w:rPr>
              <w:t>ZL202010533358.6</w:t>
            </w:r>
            <w:r>
              <w:rPr>
                <w:rFonts w:hint="eastAsia" w:ascii="Times New Roman" w:hAnsi="Times New Roman" w:eastAsia="方正仿宋_GBK" w:cs="Times New Roman"/>
                <w:color w:val="000000"/>
                <w:kern w:val="0"/>
                <w:sz w:val="24"/>
                <w:szCs w:val="20"/>
              </w:rPr>
              <w:t>，重庆科技学院</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一种气体稳流方法与一种气体稳流装置，</w:t>
            </w:r>
            <w:r>
              <w:rPr>
                <w:rFonts w:ascii="Times New Roman" w:hAnsi="Times New Roman" w:eastAsia="方正仿宋_GBK" w:cs="Times New Roman"/>
                <w:color w:val="000000"/>
                <w:kern w:val="0"/>
                <w:sz w:val="24"/>
                <w:szCs w:val="20"/>
              </w:rPr>
              <w:t>ZL 201610714975.X</w:t>
            </w:r>
            <w:r>
              <w:rPr>
                <w:rFonts w:hint="eastAsia" w:ascii="Times New Roman" w:hAnsi="Times New Roman" w:eastAsia="方正仿宋_GBK" w:cs="Times New Roman"/>
                <w:color w:val="000000"/>
                <w:kern w:val="0"/>
                <w:sz w:val="24"/>
                <w:szCs w:val="20"/>
              </w:rPr>
              <w:t>，国网重庆市电力公司电力科学研究院等</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基于</w:t>
            </w:r>
            <w:r>
              <w:rPr>
                <w:rFonts w:ascii="Times New Roman" w:hAnsi="Times New Roman" w:eastAsia="方正仿宋_GBK" w:cs="Times New Roman"/>
                <w:color w:val="000000"/>
                <w:kern w:val="0"/>
                <w:sz w:val="24"/>
                <w:szCs w:val="20"/>
              </w:rPr>
              <w:t>SF6</w:t>
            </w:r>
            <w:r>
              <w:rPr>
                <w:rFonts w:hint="eastAsia" w:ascii="Times New Roman" w:hAnsi="Times New Roman" w:eastAsia="方正仿宋_GBK" w:cs="Times New Roman"/>
                <w:color w:val="000000"/>
                <w:kern w:val="0"/>
                <w:sz w:val="24"/>
                <w:szCs w:val="20"/>
              </w:rPr>
              <w:t>气体分解产物的运行开关设备内部缺陷判断方法，</w:t>
            </w:r>
            <w:r>
              <w:rPr>
                <w:rFonts w:ascii="Times New Roman" w:hAnsi="Times New Roman" w:eastAsia="方正仿宋_GBK" w:cs="Times New Roman"/>
                <w:color w:val="000000"/>
                <w:kern w:val="0"/>
                <w:sz w:val="24"/>
                <w:szCs w:val="20"/>
              </w:rPr>
              <w:t>ZL201510706009.9</w:t>
            </w:r>
            <w:r>
              <w:rPr>
                <w:rFonts w:hint="eastAsia" w:ascii="Times New Roman" w:hAnsi="Times New Roman" w:eastAsia="方正仿宋_GBK" w:cs="Times New Roman"/>
                <w:color w:val="000000"/>
                <w:kern w:val="0"/>
                <w:sz w:val="24"/>
                <w:szCs w:val="20"/>
              </w:rPr>
              <w:t>，中国电力科学研究院等</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种制备气体标准物质的微量转移系统及微量转移方法，</w:t>
            </w:r>
            <w:r>
              <w:rPr>
                <w:rFonts w:ascii="Times New Roman" w:hAnsi="Times New Roman" w:eastAsia="方正仿宋_GBK" w:cs="Times New Roman"/>
                <w:color w:val="000000"/>
                <w:kern w:val="0"/>
                <w:sz w:val="24"/>
                <w:szCs w:val="20"/>
              </w:rPr>
              <w:t>ZL201210052315.1</w:t>
            </w:r>
            <w:r>
              <w:rPr>
                <w:rFonts w:hint="eastAsia" w:ascii="Times New Roman" w:hAnsi="Times New Roman" w:eastAsia="方正仿宋_GBK" w:cs="Times New Roman"/>
                <w:color w:val="000000"/>
                <w:kern w:val="0"/>
                <w:sz w:val="24"/>
                <w:szCs w:val="20"/>
              </w:rPr>
              <w:t>，中国计量科学研究院</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一种用于测量气体绝缘组合开关盆式绝缘子缺陷的装置，</w:t>
            </w:r>
            <w:r>
              <w:rPr>
                <w:rFonts w:ascii="Times New Roman" w:hAnsi="Times New Roman" w:eastAsia="方正仿宋_GBK" w:cs="Times New Roman"/>
                <w:color w:val="000000"/>
                <w:kern w:val="0"/>
                <w:sz w:val="24"/>
                <w:szCs w:val="20"/>
              </w:rPr>
              <w:t>ZL201510236921.2</w:t>
            </w:r>
            <w:r>
              <w:rPr>
                <w:rFonts w:hint="eastAsia" w:ascii="Times New Roman" w:hAnsi="Times New Roman" w:eastAsia="方正仿宋_GBK" w:cs="Times New Roman"/>
                <w:color w:val="000000"/>
                <w:kern w:val="0"/>
                <w:sz w:val="24"/>
                <w:szCs w:val="20"/>
              </w:rPr>
              <w:t>，国家电网公司、国网冀北电力有限公司电力科学研究院等</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多组分动态配气装置及其配气方法，</w:t>
            </w:r>
            <w:r>
              <w:rPr>
                <w:rFonts w:ascii="Times New Roman" w:hAnsi="Times New Roman" w:eastAsia="方正仿宋_GBK" w:cs="Times New Roman"/>
                <w:color w:val="000000"/>
                <w:kern w:val="0"/>
                <w:sz w:val="24"/>
                <w:szCs w:val="20"/>
              </w:rPr>
              <w:t>ZL 202010533354.8</w:t>
            </w:r>
            <w:r>
              <w:rPr>
                <w:rFonts w:hint="eastAsia" w:ascii="Times New Roman" w:hAnsi="Times New Roman" w:eastAsia="方正仿宋_GBK" w:cs="Times New Roman"/>
                <w:color w:val="000000"/>
                <w:kern w:val="0"/>
                <w:sz w:val="24"/>
                <w:szCs w:val="20"/>
              </w:rPr>
              <w:t>，网重庆市电力公司检修分公司、重庆科技学院</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 WAVELENGTH-MODULABLE SPECTRUM GENERATOR, AND SYSTEM AND METHOD FOR MEASURING CONCENTRATION OF GAS COMPONENT BASED THEREON</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US11137346B2</w:t>
            </w:r>
            <w:r>
              <w:rPr>
                <w:rFonts w:hint="eastAsia" w:ascii="Times New Roman" w:hAnsi="Times New Roman" w:eastAsia="方正仿宋_GBK" w:cs="Times New Roman"/>
                <w:color w:val="000000"/>
                <w:kern w:val="0"/>
                <w:sz w:val="24"/>
                <w:szCs w:val="20"/>
              </w:rPr>
              <w:t>，重庆科技学院</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脉冲氦离子化气相色谱仪，</w:t>
            </w:r>
            <w:r>
              <w:rPr>
                <w:rFonts w:ascii="Times New Roman" w:hAnsi="Times New Roman" w:eastAsia="方正仿宋_GBK" w:cs="Times New Roman"/>
                <w:color w:val="000000"/>
                <w:kern w:val="0"/>
                <w:sz w:val="24"/>
                <w:szCs w:val="20"/>
              </w:rPr>
              <w:t>ZL200910057743.1</w:t>
            </w:r>
            <w:r>
              <w:rPr>
                <w:rFonts w:hint="eastAsia" w:ascii="Times New Roman" w:hAnsi="Times New Roman" w:eastAsia="方正仿宋_GBK" w:cs="Times New Roman"/>
                <w:color w:val="000000"/>
                <w:kern w:val="0"/>
                <w:sz w:val="24"/>
                <w:szCs w:val="20"/>
              </w:rPr>
              <w:t>，上海华爱色谱分析技术有限公司</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用于</w:t>
            </w:r>
            <w:r>
              <w:rPr>
                <w:rFonts w:ascii="Times New Roman" w:hAnsi="Times New Roman" w:eastAsia="方正仿宋_GBK" w:cs="Times New Roman"/>
                <w:color w:val="000000"/>
                <w:kern w:val="0"/>
                <w:sz w:val="24"/>
                <w:szCs w:val="20"/>
              </w:rPr>
              <w:t>SF6</w:t>
            </w:r>
            <w:r>
              <w:rPr>
                <w:rFonts w:hint="eastAsia" w:ascii="Times New Roman" w:hAnsi="Times New Roman" w:eastAsia="方正仿宋_GBK" w:cs="Times New Roman"/>
                <w:color w:val="000000"/>
                <w:kern w:val="0"/>
                <w:sz w:val="24"/>
                <w:szCs w:val="20"/>
              </w:rPr>
              <w:t>分解产物分析的氦离子化气相色谱系统，</w:t>
            </w:r>
            <w:r>
              <w:rPr>
                <w:rFonts w:ascii="Times New Roman" w:hAnsi="Times New Roman" w:eastAsia="方正仿宋_GBK" w:cs="Times New Roman"/>
                <w:color w:val="000000"/>
                <w:kern w:val="0"/>
                <w:sz w:val="24"/>
                <w:szCs w:val="20"/>
              </w:rPr>
              <w:t>ZL201410426389.6</w:t>
            </w:r>
            <w:r>
              <w:rPr>
                <w:rFonts w:hint="eastAsia" w:ascii="Times New Roman" w:hAnsi="Times New Roman" w:eastAsia="方正仿宋_GBK" w:cs="Times New Roman"/>
                <w:color w:val="000000"/>
                <w:kern w:val="0"/>
                <w:sz w:val="24"/>
                <w:szCs w:val="20"/>
              </w:rPr>
              <w:t>，上海华爱色谱分析技术有限公司</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一种将液体制备为气体标准物质的系统及方法，</w:t>
            </w:r>
            <w:r>
              <w:rPr>
                <w:rFonts w:ascii="Times New Roman" w:hAnsi="Times New Roman" w:eastAsia="方正仿宋_GBK" w:cs="Times New Roman"/>
                <w:color w:val="000000"/>
                <w:kern w:val="0"/>
                <w:sz w:val="24"/>
                <w:szCs w:val="20"/>
              </w:rPr>
              <w:t>ZL201410104377.1</w:t>
            </w:r>
            <w:r>
              <w:rPr>
                <w:rFonts w:hint="eastAsia" w:ascii="Times New Roman" w:hAnsi="Times New Roman" w:eastAsia="方正仿宋_GBK" w:cs="Times New Roman"/>
                <w:color w:val="000000"/>
                <w:kern w:val="0"/>
                <w:sz w:val="24"/>
                <w:szCs w:val="20"/>
              </w:rPr>
              <w:t>，中国计量科学研究院</w:t>
            </w:r>
          </w:p>
        </w:tc>
      </w:tr>
      <w:tr w14:paraId="60242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038D0BB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9</w:t>
            </w:r>
          </w:p>
        </w:tc>
        <w:tc>
          <w:tcPr>
            <w:tcW w:w="537" w:type="pct"/>
            <w:shd w:val="clear" w:color="auto" w:fill="auto"/>
            <w:vAlign w:val="center"/>
          </w:tcPr>
          <w:p w14:paraId="11D3717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气井带压作业过程安全关键技术与装备及规模化应用</w:t>
            </w:r>
          </w:p>
        </w:tc>
        <w:tc>
          <w:tcPr>
            <w:tcW w:w="1497" w:type="pct"/>
            <w:shd w:val="clear" w:color="auto" w:fill="auto"/>
            <w:vAlign w:val="center"/>
          </w:tcPr>
          <w:p w14:paraId="740A3FD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项目针对气井带压作业风险识别不清、技术</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装备与现实需求不匹配、全过程作业安全工艺技术体系未建立等技术瓶颈进行了产学研科技攻关，发明了气井带压作业井口装置密封性能评价方法，建成了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远程</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现场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实时</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虚拟</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的防控平台，形成了气井带压作业井筒压力控制系列技术及全过程安全工艺技术，研制了带压作业成套装备，引领了我国气井带压作业技术进步，实现了高端装备中国造。成果在重庆、四川、大庆、新疆、长庆等油气田安全高效应用</w:t>
            </w:r>
            <w:r>
              <w:rPr>
                <w:rFonts w:ascii="Times New Roman" w:hAnsi="Times New Roman" w:eastAsia="方正仿宋_GBK" w:cs="Times New Roman"/>
                <w:color w:val="000000"/>
                <w:kern w:val="0"/>
                <w:sz w:val="24"/>
                <w:szCs w:val="20"/>
              </w:rPr>
              <w:t>1570</w:t>
            </w:r>
            <w:r>
              <w:rPr>
                <w:rFonts w:hint="eastAsia" w:ascii="Times New Roman" w:hAnsi="Times New Roman" w:eastAsia="方正仿宋_GBK" w:cs="Times New Roman"/>
                <w:color w:val="000000"/>
                <w:kern w:val="0"/>
                <w:sz w:val="24"/>
                <w:szCs w:val="20"/>
              </w:rPr>
              <w:t>井次，累计增产天然气</w:t>
            </w:r>
            <w:r>
              <w:rPr>
                <w:rFonts w:ascii="Times New Roman" w:hAnsi="Times New Roman" w:eastAsia="方正仿宋_GBK" w:cs="Times New Roman"/>
                <w:color w:val="000000"/>
                <w:kern w:val="0"/>
                <w:sz w:val="24"/>
                <w:szCs w:val="20"/>
              </w:rPr>
              <w:t>30</w:t>
            </w:r>
            <w:r>
              <w:rPr>
                <w:rFonts w:hint="eastAsia" w:ascii="Times New Roman" w:hAnsi="Times New Roman" w:eastAsia="方正仿宋_GBK" w:cs="Times New Roman"/>
                <w:color w:val="000000"/>
                <w:kern w:val="0"/>
                <w:sz w:val="24"/>
                <w:szCs w:val="20"/>
              </w:rPr>
              <w:t>亿立方米，支撑川渝地区建成中国首个千亿级天然气生产基地，引领了油气安全领域新质生产力的发展。</w:t>
            </w:r>
          </w:p>
        </w:tc>
        <w:tc>
          <w:tcPr>
            <w:tcW w:w="2606" w:type="pct"/>
            <w:shd w:val="clear" w:color="auto" w:fill="auto"/>
            <w:vAlign w:val="center"/>
          </w:tcPr>
          <w:p w14:paraId="6C5D6857">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发明专利，一种气井带压作业环形防喷器动密封性能评价和控制方法，</w:t>
            </w:r>
            <w:r>
              <w:rPr>
                <w:rFonts w:ascii="Times New Roman" w:hAnsi="Times New Roman" w:eastAsia="方正仿宋_GBK" w:cs="Times New Roman"/>
                <w:color w:val="000000"/>
                <w:kern w:val="0"/>
                <w:sz w:val="24"/>
                <w:szCs w:val="20"/>
              </w:rPr>
              <w:t>CN118296916B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发明专利，一种高压气井带压完井压力自平衡双屏障堵塞器，</w:t>
            </w:r>
            <w:r>
              <w:rPr>
                <w:rFonts w:ascii="Times New Roman" w:hAnsi="Times New Roman" w:eastAsia="方正仿宋_GBK" w:cs="Times New Roman"/>
                <w:color w:val="000000"/>
                <w:kern w:val="0"/>
                <w:sz w:val="24"/>
                <w:szCs w:val="20"/>
              </w:rPr>
              <w:t>CN112610183B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发明专利，一种气井带压倒扣装置及起油管方法，</w:t>
            </w:r>
            <w:r>
              <w:rPr>
                <w:rFonts w:ascii="Times New Roman" w:hAnsi="Times New Roman" w:eastAsia="方正仿宋_GBK" w:cs="Times New Roman"/>
                <w:color w:val="000000"/>
                <w:kern w:val="0"/>
                <w:sz w:val="24"/>
                <w:szCs w:val="20"/>
              </w:rPr>
              <w:t>CN111878016B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FIRE RISK EVALUATION METHOD COUPLING CERTAINTY AND UNCERTAINTY ANALYSIS</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LU505603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发明专利，设有悬挂器的起下油管设备，</w:t>
            </w:r>
            <w:r>
              <w:rPr>
                <w:rFonts w:ascii="Times New Roman" w:hAnsi="Times New Roman" w:eastAsia="方正仿宋_GBK" w:cs="Times New Roman"/>
                <w:color w:val="000000"/>
                <w:kern w:val="0"/>
                <w:sz w:val="24"/>
                <w:szCs w:val="20"/>
              </w:rPr>
              <w:t>CN106014323B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专著，气压带压作业工艺技术，</w:t>
            </w:r>
            <w:r>
              <w:rPr>
                <w:rFonts w:ascii="Times New Roman" w:hAnsi="Times New Roman" w:eastAsia="方正仿宋_GBK" w:cs="Times New Roman"/>
                <w:color w:val="000000"/>
                <w:kern w:val="0"/>
                <w:sz w:val="24"/>
                <w:szCs w:val="20"/>
              </w:rPr>
              <w:t>978-7-5183-4663-9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发明专利，一种油田钢管转运拾起卡钳，</w:t>
            </w:r>
            <w:r>
              <w:rPr>
                <w:rFonts w:ascii="Times New Roman" w:hAnsi="Times New Roman" w:eastAsia="方正仿宋_GBK" w:cs="Times New Roman"/>
                <w:color w:val="000000"/>
                <w:kern w:val="0"/>
                <w:sz w:val="24"/>
                <w:szCs w:val="20"/>
              </w:rPr>
              <w:t>CN106194062B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发明专利，一种井口支撑系统，</w:t>
            </w:r>
            <w:r>
              <w:rPr>
                <w:rFonts w:ascii="Times New Roman" w:hAnsi="Times New Roman" w:eastAsia="方正仿宋_GBK" w:cs="Times New Roman"/>
                <w:color w:val="000000"/>
                <w:kern w:val="0"/>
                <w:sz w:val="24"/>
                <w:szCs w:val="20"/>
              </w:rPr>
              <w:t>CN111206905B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发明专利，一种页岩气水平井生产管柱下入优化方法，</w:t>
            </w:r>
            <w:r>
              <w:rPr>
                <w:rFonts w:ascii="Times New Roman" w:hAnsi="Times New Roman" w:eastAsia="方正仿宋_GBK" w:cs="Times New Roman"/>
                <w:color w:val="000000"/>
                <w:kern w:val="0"/>
                <w:sz w:val="24"/>
                <w:szCs w:val="20"/>
              </w:rPr>
              <w:t>CN118008212B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发明专利，一种带压修井作业用密封对扣器，</w:t>
            </w:r>
            <w:r>
              <w:rPr>
                <w:rFonts w:ascii="Times New Roman" w:hAnsi="Times New Roman" w:eastAsia="方正仿宋_GBK" w:cs="Times New Roman"/>
                <w:color w:val="000000"/>
                <w:kern w:val="0"/>
                <w:sz w:val="24"/>
                <w:szCs w:val="20"/>
              </w:rPr>
              <w:t>CN110656896B</w:t>
            </w:r>
          </w:p>
        </w:tc>
      </w:tr>
      <w:tr w14:paraId="37659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08B7DD23">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10</w:t>
            </w:r>
          </w:p>
        </w:tc>
        <w:tc>
          <w:tcPr>
            <w:tcW w:w="537" w:type="pct"/>
            <w:shd w:val="clear" w:color="auto" w:fill="auto"/>
            <w:vAlign w:val="center"/>
          </w:tcPr>
          <w:p w14:paraId="1D239D8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深层碳酸盐岩油气藏立体改造技术及工业化应用</w:t>
            </w:r>
          </w:p>
        </w:tc>
        <w:tc>
          <w:tcPr>
            <w:tcW w:w="1497" w:type="pct"/>
            <w:shd w:val="clear" w:color="auto" w:fill="auto"/>
            <w:vAlign w:val="center"/>
          </w:tcPr>
          <w:p w14:paraId="228ACFA5">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深层碳酸盐岩油气藏超深、超高温、储集空间差异大、井储关系复杂，常规酸压改造高效提产难。项目组提出立体改造理念，创新酸压多级裂缝竞争起裂模型、建立多场耦合酸压模型、研发了耐温</w:t>
            </w:r>
            <w:r>
              <w:rPr>
                <w:rFonts w:ascii="Times New Roman" w:hAnsi="Times New Roman" w:eastAsia="方正仿宋_GBK" w:cs="Times New Roman"/>
                <w:color w:val="000000"/>
                <w:kern w:val="0"/>
                <w:sz w:val="24"/>
                <w:szCs w:val="20"/>
              </w:rPr>
              <w:t>200</w:t>
            </w:r>
            <w:r>
              <w:rPr>
                <w:rFonts w:hint="eastAsia" w:ascii="Times New Roman" w:hAnsi="Times New Roman" w:eastAsia="方正仿宋_GBK" w:cs="Times New Roman"/>
                <w:color w:val="000000"/>
                <w:kern w:val="0"/>
                <w:sz w:val="24"/>
                <w:szCs w:val="20"/>
              </w:rPr>
              <w:t>℃多相流刻蚀实验装置，发明多类支撑导流能力评价系统及实验方法，形成了深层碳酸盐岩复杂储层立体酸压设计方法。构建了以缝洞型储层定向扩缝、分散薄层型储层酸液定点分流、小尺度孔洞型储层差异化体积扩缝为核心的立体酸压技术系列，配套研发了耐超高温、强降阻的一体化复合酸体系和高强度暂堵材料。成果获授权发明专利</w:t>
            </w:r>
            <w:r>
              <w:rPr>
                <w:rFonts w:ascii="Times New Roman" w:hAnsi="Times New Roman" w:eastAsia="方正仿宋_GBK" w:cs="Times New Roman"/>
                <w:color w:val="000000"/>
                <w:kern w:val="0"/>
                <w:sz w:val="24"/>
                <w:szCs w:val="20"/>
              </w:rPr>
              <w:t>56</w:t>
            </w:r>
            <w:r>
              <w:rPr>
                <w:rFonts w:hint="eastAsia" w:ascii="Times New Roman" w:hAnsi="Times New Roman" w:eastAsia="方正仿宋_GBK" w:cs="Times New Roman"/>
                <w:color w:val="000000"/>
                <w:kern w:val="0"/>
                <w:sz w:val="24"/>
                <w:szCs w:val="20"/>
              </w:rPr>
              <w:t>件、软件著作权</w:t>
            </w:r>
            <w:r>
              <w:rPr>
                <w:rFonts w:ascii="Times New Roman" w:hAnsi="Times New Roman" w:eastAsia="方正仿宋_GBK" w:cs="Times New Roman"/>
                <w:color w:val="000000"/>
                <w:kern w:val="0"/>
                <w:sz w:val="24"/>
                <w:szCs w:val="20"/>
              </w:rPr>
              <w:t>14</w:t>
            </w:r>
            <w:r>
              <w:rPr>
                <w:rFonts w:hint="eastAsia" w:ascii="Times New Roman" w:hAnsi="Times New Roman" w:eastAsia="方正仿宋_GBK" w:cs="Times New Roman"/>
                <w:color w:val="000000"/>
                <w:kern w:val="0"/>
                <w:sz w:val="24"/>
                <w:szCs w:val="20"/>
              </w:rPr>
              <w:t>项，发表学术论文</w:t>
            </w:r>
            <w:r>
              <w:rPr>
                <w:rFonts w:ascii="Times New Roman" w:hAnsi="Times New Roman" w:eastAsia="方正仿宋_GBK" w:cs="Times New Roman"/>
                <w:color w:val="000000"/>
                <w:kern w:val="0"/>
                <w:sz w:val="24"/>
                <w:szCs w:val="20"/>
              </w:rPr>
              <w:t>110</w:t>
            </w:r>
            <w:r>
              <w:rPr>
                <w:rFonts w:hint="eastAsia" w:ascii="Times New Roman" w:hAnsi="Times New Roman" w:eastAsia="方正仿宋_GBK" w:cs="Times New Roman"/>
                <w:color w:val="000000"/>
                <w:kern w:val="0"/>
                <w:sz w:val="24"/>
                <w:szCs w:val="20"/>
              </w:rPr>
              <w:t>篇；在四川、塔里木盆地等深层碳酸盐岩油气藏推广应用</w:t>
            </w:r>
            <w:r>
              <w:rPr>
                <w:rFonts w:ascii="Times New Roman" w:hAnsi="Times New Roman" w:eastAsia="方正仿宋_GBK" w:cs="Times New Roman"/>
                <w:color w:val="000000"/>
                <w:kern w:val="0"/>
                <w:sz w:val="24"/>
                <w:szCs w:val="20"/>
              </w:rPr>
              <w:t>800</w:t>
            </w:r>
            <w:r>
              <w:rPr>
                <w:rFonts w:hint="eastAsia" w:ascii="Times New Roman" w:hAnsi="Times New Roman" w:eastAsia="方正仿宋_GBK" w:cs="Times New Roman"/>
                <w:color w:val="000000"/>
                <w:kern w:val="0"/>
                <w:sz w:val="24"/>
                <w:szCs w:val="20"/>
              </w:rPr>
              <w:t>余井次，经济社会效益显著。</w:t>
            </w:r>
          </w:p>
        </w:tc>
        <w:tc>
          <w:tcPr>
            <w:tcW w:w="2606" w:type="pct"/>
            <w:shd w:val="clear" w:color="auto" w:fill="auto"/>
            <w:vAlign w:val="center"/>
          </w:tcPr>
          <w:p w14:paraId="3E1E920D">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Method for characterizing complexity of rock fracture based on fractal dimension and device thereof</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US11578576B2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2023.2.14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发明专利，一种碳酸盐岩储层的逆序酸压方法，</w:t>
            </w:r>
            <w:r>
              <w:rPr>
                <w:rFonts w:ascii="Times New Roman" w:hAnsi="Times New Roman" w:eastAsia="方正仿宋_GBK" w:cs="Times New Roman"/>
                <w:color w:val="000000"/>
                <w:kern w:val="0"/>
                <w:sz w:val="24"/>
                <w:szCs w:val="20"/>
              </w:rPr>
              <w:t>RU-2816923-C1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2024.4.8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High-temperature visual acid etching experimental device and method</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US12168752B2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2024.12.17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发明专利，一种长井段碳酸盐岩储层立体酸压方法，</w:t>
            </w:r>
            <w:r>
              <w:rPr>
                <w:rFonts w:ascii="Times New Roman" w:hAnsi="Times New Roman" w:eastAsia="方正仿宋_GBK" w:cs="Times New Roman"/>
                <w:color w:val="000000"/>
                <w:kern w:val="0"/>
                <w:sz w:val="24"/>
                <w:szCs w:val="20"/>
              </w:rPr>
              <w:t>ZL202210887215.4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2023.3.24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发明专利，一种裂缝性碳酸盐岩酸蚀裂缝导流能力计算方法，</w:t>
            </w:r>
            <w:r>
              <w:rPr>
                <w:rFonts w:ascii="Times New Roman" w:hAnsi="Times New Roman" w:eastAsia="方正仿宋_GBK" w:cs="Times New Roman"/>
                <w:color w:val="000000"/>
                <w:kern w:val="0"/>
                <w:sz w:val="24"/>
                <w:szCs w:val="20"/>
              </w:rPr>
              <w:t>ZL202011128156.X</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2022.2.1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发明专利，一种自支撑裂缝导流能力的数值计算方法，</w:t>
            </w:r>
            <w:r>
              <w:rPr>
                <w:rFonts w:ascii="Times New Roman" w:hAnsi="Times New Roman" w:eastAsia="方正仿宋_GBK" w:cs="Times New Roman"/>
                <w:color w:val="000000"/>
                <w:kern w:val="0"/>
                <w:sz w:val="24"/>
                <w:szCs w:val="20"/>
              </w:rPr>
              <w:t>ZL201810483072.4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2021.4.20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发明专利，油气砂三相流体在水平段内流动能力的评价方法，</w:t>
            </w:r>
            <w:r>
              <w:rPr>
                <w:rFonts w:ascii="Times New Roman" w:hAnsi="Times New Roman" w:eastAsia="方正仿宋_GBK" w:cs="Times New Roman"/>
                <w:color w:val="000000"/>
                <w:kern w:val="0"/>
                <w:sz w:val="24"/>
                <w:szCs w:val="20"/>
              </w:rPr>
              <w:t>ZL201910491525.2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2022.7.1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发明专利，一体化复合酸及其制备方法，</w:t>
            </w:r>
            <w:r>
              <w:rPr>
                <w:rFonts w:ascii="Times New Roman" w:hAnsi="Times New Roman" w:eastAsia="方正仿宋_GBK" w:cs="Times New Roman"/>
                <w:color w:val="000000"/>
                <w:kern w:val="0"/>
                <w:sz w:val="24"/>
                <w:szCs w:val="20"/>
              </w:rPr>
              <w:t>ZL202110151626.2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2022.7.26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发明专利，一种利用低场核磁共振设备测试岩石裂缝孔隙度的方法，</w:t>
            </w:r>
            <w:r>
              <w:rPr>
                <w:rFonts w:ascii="Times New Roman" w:hAnsi="Times New Roman" w:eastAsia="方正仿宋_GBK" w:cs="Times New Roman"/>
                <w:color w:val="000000"/>
                <w:kern w:val="0"/>
                <w:sz w:val="24"/>
                <w:szCs w:val="20"/>
              </w:rPr>
              <w:t>ZL202010229687.1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2022.2.8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发明专利，酸压一体化管柱及酸压方法，</w:t>
            </w:r>
            <w:r>
              <w:rPr>
                <w:rFonts w:ascii="Times New Roman" w:hAnsi="Times New Roman" w:eastAsia="方正仿宋_GBK" w:cs="Times New Roman"/>
                <w:color w:val="000000"/>
                <w:kern w:val="0"/>
                <w:sz w:val="24"/>
                <w:szCs w:val="20"/>
              </w:rPr>
              <w:t>ZL202011407518.9</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2024.3.26</w:t>
            </w:r>
          </w:p>
        </w:tc>
      </w:tr>
      <w:tr w14:paraId="695B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0B339DCF">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11</w:t>
            </w:r>
          </w:p>
        </w:tc>
        <w:tc>
          <w:tcPr>
            <w:tcW w:w="537" w:type="pct"/>
            <w:shd w:val="clear" w:color="auto" w:fill="auto"/>
            <w:vAlign w:val="center"/>
          </w:tcPr>
          <w:p w14:paraId="2090976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含铅废渣与低品位铅矿协同利用关键技术与应用</w:t>
            </w:r>
          </w:p>
        </w:tc>
        <w:tc>
          <w:tcPr>
            <w:tcW w:w="1497" w:type="pct"/>
            <w:shd w:val="clear" w:color="auto" w:fill="auto"/>
            <w:vAlign w:val="center"/>
          </w:tcPr>
          <w:p w14:paraId="21C832A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该项目针对传统铅锌冶炼行业中含铅废渣污染严重、低品位铅矿资源利用率低以及装备自动化水平不高的问题，历经</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余年的研发与实践，发明了含铅废渣与低品位铅矿协同冶炼及多金属高效提取新工艺，形成了高锑粗铅连续精炼技术，实现了铅冶炼装备的智能化、绿色化和大型化。项目成果已在十几家行业头部企业得到广泛应用，效果显著。特别是在广西南丹南方金属有限公司、湖南水口山有色金属集团有限公司和呼伦贝尔驰宏矿业有限公司，近</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年累计新增销售额</w:t>
            </w:r>
            <w:r>
              <w:rPr>
                <w:rFonts w:ascii="Times New Roman" w:hAnsi="Times New Roman" w:eastAsia="方正仿宋_GBK" w:cs="Times New Roman"/>
                <w:color w:val="000000"/>
                <w:kern w:val="0"/>
                <w:sz w:val="24"/>
                <w:szCs w:val="20"/>
              </w:rPr>
              <w:t xml:space="preserve">495.3 </w:t>
            </w:r>
            <w:r>
              <w:rPr>
                <w:rFonts w:hint="eastAsia" w:ascii="Times New Roman" w:hAnsi="Times New Roman" w:eastAsia="方正仿宋_GBK" w:cs="Times New Roman"/>
                <w:color w:val="000000"/>
                <w:kern w:val="0"/>
                <w:sz w:val="24"/>
                <w:szCs w:val="20"/>
              </w:rPr>
              <w:t>亿元，新增利润</w:t>
            </w:r>
            <w:r>
              <w:rPr>
                <w:rFonts w:ascii="Times New Roman" w:hAnsi="Times New Roman" w:eastAsia="方正仿宋_GBK" w:cs="Times New Roman"/>
                <w:color w:val="000000"/>
                <w:kern w:val="0"/>
                <w:sz w:val="24"/>
                <w:szCs w:val="20"/>
              </w:rPr>
              <w:t xml:space="preserve">31.2 </w:t>
            </w:r>
            <w:r>
              <w:rPr>
                <w:rFonts w:hint="eastAsia" w:ascii="Times New Roman" w:hAnsi="Times New Roman" w:eastAsia="方正仿宋_GBK" w:cs="Times New Roman"/>
                <w:color w:val="000000"/>
                <w:kern w:val="0"/>
                <w:sz w:val="24"/>
                <w:szCs w:val="20"/>
              </w:rPr>
              <w:t>亿元，新增税收</w:t>
            </w:r>
            <w:r>
              <w:rPr>
                <w:rFonts w:ascii="Times New Roman" w:hAnsi="Times New Roman" w:eastAsia="方正仿宋_GBK" w:cs="Times New Roman"/>
                <w:color w:val="000000"/>
                <w:kern w:val="0"/>
                <w:sz w:val="24"/>
                <w:szCs w:val="20"/>
              </w:rPr>
              <w:t>14.5</w:t>
            </w:r>
            <w:r>
              <w:rPr>
                <w:rFonts w:hint="eastAsia" w:ascii="Times New Roman" w:hAnsi="Times New Roman" w:eastAsia="方正仿宋_GBK" w:cs="Times New Roman"/>
                <w:color w:val="000000"/>
                <w:kern w:val="0"/>
                <w:sz w:val="24"/>
                <w:szCs w:val="20"/>
              </w:rPr>
              <w:t>亿元，为企业带来了显著经济效益，特别是为广西老少边穷地区的经济发展做出了重要贡献。</w:t>
            </w:r>
          </w:p>
        </w:tc>
        <w:tc>
          <w:tcPr>
            <w:tcW w:w="2606" w:type="pct"/>
            <w:shd w:val="clear" w:color="auto" w:fill="auto"/>
            <w:vAlign w:val="center"/>
          </w:tcPr>
          <w:p w14:paraId="5713981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、发明专利，一种阳极板残极泥洗刷机，中国专利，</w:t>
            </w:r>
            <w:r>
              <w:rPr>
                <w:rFonts w:ascii="Times New Roman" w:hAnsi="Times New Roman" w:eastAsia="方正仿宋_GBK" w:cs="Times New Roman"/>
                <w:color w:val="000000"/>
                <w:kern w:val="0"/>
                <w:sz w:val="24"/>
                <w:szCs w:val="20"/>
              </w:rPr>
              <w:t>ZL201210056866.5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2015</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01</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14</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、发明专利，一种捞渣斗，中国专利，</w:t>
            </w:r>
            <w:r>
              <w:rPr>
                <w:rFonts w:ascii="Times New Roman" w:hAnsi="Times New Roman" w:eastAsia="方正仿宋_GBK" w:cs="Times New Roman"/>
                <w:color w:val="000000"/>
                <w:kern w:val="0"/>
                <w:sz w:val="24"/>
                <w:szCs w:val="20"/>
              </w:rPr>
              <w:t>ZL201110442334.0</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2014</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11</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12</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、发明专利，搭配处理锌冶炼渣料的直接炼铅方法，中国专利，</w:t>
            </w:r>
            <w:r>
              <w:rPr>
                <w:rFonts w:ascii="Times New Roman" w:hAnsi="Times New Roman" w:eastAsia="方正仿宋_GBK" w:cs="Times New Roman"/>
                <w:color w:val="000000"/>
                <w:kern w:val="0"/>
                <w:sz w:val="24"/>
                <w:szCs w:val="20"/>
              </w:rPr>
              <w:t>ZL200910227003.8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2011</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02</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16</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、发明专利，一种富氧鼓风炉处理铅锑阳极泥的工艺方法，中国专利，</w:t>
            </w:r>
            <w:r>
              <w:rPr>
                <w:rFonts w:ascii="Times New Roman" w:hAnsi="Times New Roman" w:eastAsia="方正仿宋_GBK" w:cs="Times New Roman"/>
                <w:color w:val="000000"/>
                <w:kern w:val="0"/>
                <w:sz w:val="24"/>
                <w:szCs w:val="20"/>
              </w:rPr>
              <w:t>ZL201710881599.8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2019</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05</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31</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、发明专利，粗铅连续精炼炉及精炼方法，中国专利，</w:t>
            </w:r>
            <w:r>
              <w:rPr>
                <w:rFonts w:ascii="Times New Roman" w:hAnsi="Times New Roman" w:eastAsia="方正仿宋_GBK" w:cs="Times New Roman"/>
                <w:color w:val="000000"/>
                <w:kern w:val="0"/>
                <w:sz w:val="24"/>
                <w:szCs w:val="20"/>
              </w:rPr>
              <w:t>ZL201410129442.6</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2015</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12</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09</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、发明专利，一种铅水液位探针，中国专利，</w:t>
            </w:r>
            <w:r>
              <w:rPr>
                <w:rFonts w:ascii="Times New Roman" w:hAnsi="Times New Roman" w:eastAsia="方正仿宋_GBK" w:cs="Times New Roman"/>
                <w:color w:val="000000"/>
                <w:kern w:val="0"/>
                <w:sz w:val="24"/>
                <w:szCs w:val="20"/>
              </w:rPr>
              <w:t>ZL201310497013.X</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2014</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01</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22</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、发明专利，一种拔棒装置及其拔棒机，中国专利，</w:t>
            </w:r>
            <w:r>
              <w:rPr>
                <w:rFonts w:ascii="Times New Roman" w:hAnsi="Times New Roman" w:eastAsia="方正仿宋_GBK" w:cs="Times New Roman"/>
                <w:color w:val="000000"/>
                <w:kern w:val="0"/>
                <w:sz w:val="24"/>
                <w:szCs w:val="20"/>
              </w:rPr>
              <w:t>ZL201310094720.4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2015</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12</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、发明专利，侧吹还原炉局部补氧降低炉渣含铅方法，中国专利，</w:t>
            </w:r>
            <w:r>
              <w:rPr>
                <w:rFonts w:ascii="Times New Roman" w:hAnsi="Times New Roman" w:eastAsia="方正仿宋_GBK" w:cs="Times New Roman"/>
                <w:color w:val="000000"/>
                <w:kern w:val="0"/>
                <w:sz w:val="24"/>
                <w:szCs w:val="20"/>
              </w:rPr>
              <w:t>ZL201810421673.2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2020</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02</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03</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、发明专利，一种含次氧化锌冶炼烟气的处理方法，中国专利，</w:t>
            </w:r>
            <w:r>
              <w:rPr>
                <w:rFonts w:ascii="Times New Roman" w:hAnsi="Times New Roman" w:eastAsia="方正仿宋_GBK" w:cs="Times New Roman"/>
                <w:color w:val="000000"/>
                <w:kern w:val="0"/>
                <w:sz w:val="24"/>
                <w:szCs w:val="20"/>
              </w:rPr>
              <w:t>ZL201210474484.4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2015</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05</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日；</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、发明专利，一种含铋物料提取装置，中国专利，</w:t>
            </w:r>
            <w:r>
              <w:rPr>
                <w:rFonts w:ascii="Times New Roman" w:hAnsi="Times New Roman" w:eastAsia="方正仿宋_GBK" w:cs="Times New Roman"/>
                <w:color w:val="000000"/>
                <w:kern w:val="0"/>
                <w:sz w:val="24"/>
                <w:szCs w:val="20"/>
              </w:rPr>
              <w:t>ZL202311707247.2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w:t>
            </w:r>
            <w:r>
              <w:rPr>
                <w:rFonts w:hint="eastAsia" w:ascii="Times New Roman" w:hAnsi="Times New Roman" w:eastAsia="方正仿宋_GBK" w:cs="Times New Roman"/>
                <w:color w:val="000000"/>
                <w:kern w:val="0"/>
                <w:sz w:val="24"/>
                <w:szCs w:val="20"/>
              </w:rPr>
              <w:t>年</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月</w:t>
            </w:r>
            <w:r>
              <w:rPr>
                <w:rFonts w:ascii="Times New Roman" w:hAnsi="Times New Roman" w:eastAsia="方正仿宋_GBK" w:cs="Times New Roman"/>
                <w:color w:val="000000"/>
                <w:kern w:val="0"/>
                <w:sz w:val="24"/>
                <w:szCs w:val="20"/>
              </w:rPr>
              <w:t>31</w:t>
            </w:r>
            <w:r>
              <w:rPr>
                <w:rFonts w:hint="eastAsia" w:ascii="Times New Roman" w:hAnsi="Times New Roman" w:eastAsia="方正仿宋_GBK" w:cs="Times New Roman"/>
                <w:color w:val="000000"/>
                <w:kern w:val="0"/>
                <w:sz w:val="24"/>
                <w:szCs w:val="20"/>
              </w:rPr>
              <w:t>日。</w:t>
            </w:r>
          </w:p>
        </w:tc>
      </w:tr>
      <w:tr w14:paraId="47BC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18F340C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12</w:t>
            </w:r>
          </w:p>
        </w:tc>
        <w:tc>
          <w:tcPr>
            <w:tcW w:w="537" w:type="pct"/>
            <w:shd w:val="clear" w:color="auto" w:fill="auto"/>
            <w:vAlign w:val="center"/>
          </w:tcPr>
          <w:p w14:paraId="724E2CF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深层酸性气井安全钻完井关键技术及工业化应用</w:t>
            </w:r>
          </w:p>
        </w:tc>
        <w:tc>
          <w:tcPr>
            <w:tcW w:w="1497" w:type="pct"/>
            <w:shd w:val="clear" w:color="auto" w:fill="auto"/>
            <w:vAlign w:val="center"/>
          </w:tcPr>
          <w:p w14:paraId="5BA492E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四川盆地深层酸性天然气资源丰富，但面临高温、高压、高产、高含</w:t>
            </w:r>
            <w:r>
              <w:rPr>
                <w:rFonts w:ascii="Times New Roman" w:hAnsi="Times New Roman" w:eastAsia="方正仿宋_GBK" w:cs="Times New Roman"/>
                <w:color w:val="000000"/>
                <w:kern w:val="0"/>
                <w:sz w:val="24"/>
                <w:szCs w:val="20"/>
              </w:rPr>
              <w:t>H2S</w:t>
            </w:r>
            <w:r>
              <w:rPr>
                <w:rFonts w:hint="eastAsia" w:ascii="Times New Roman" w:hAnsi="Times New Roman" w:eastAsia="方正仿宋_GBK" w:cs="Times New Roman"/>
                <w:color w:val="000000"/>
                <w:kern w:val="0"/>
                <w:sz w:val="24"/>
                <w:szCs w:val="20"/>
              </w:rPr>
              <w:t>、窄安全窗口等极端苛刻条件，导致钻完井安全风险极高。项目组采用钻井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固井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完井投产一体化防控的思路，开展了深层酸性气井钻井井筒安全评估与防控、窄密度窗口酸性气藏防窜漏安全固井、超深酸性气井完井投产井筒安全管控等方面的实验、理论、装备、材料和工艺技术研究，形成了深层酸性气井安全钻完井关键技术体系。相关成果获授权发明专利</w:t>
            </w:r>
            <w:r>
              <w:rPr>
                <w:rFonts w:ascii="Times New Roman" w:hAnsi="Times New Roman" w:eastAsia="方正仿宋_GBK" w:cs="Times New Roman"/>
                <w:color w:val="000000"/>
                <w:kern w:val="0"/>
                <w:sz w:val="24"/>
                <w:szCs w:val="20"/>
              </w:rPr>
              <w:t>35</w:t>
            </w:r>
            <w:r>
              <w:rPr>
                <w:rFonts w:hint="eastAsia" w:ascii="Times New Roman" w:hAnsi="Times New Roman" w:eastAsia="方正仿宋_GBK" w:cs="Times New Roman"/>
                <w:color w:val="000000"/>
                <w:kern w:val="0"/>
                <w:sz w:val="24"/>
                <w:szCs w:val="20"/>
              </w:rPr>
              <w:t>件、实用新型专利</w:t>
            </w:r>
            <w:r>
              <w:rPr>
                <w:rFonts w:ascii="Times New Roman" w:hAnsi="Times New Roman" w:eastAsia="方正仿宋_GBK" w:cs="Times New Roman"/>
                <w:color w:val="000000"/>
                <w:kern w:val="0"/>
                <w:sz w:val="24"/>
                <w:szCs w:val="20"/>
              </w:rPr>
              <w:t>13</w:t>
            </w:r>
            <w:r>
              <w:rPr>
                <w:rFonts w:hint="eastAsia" w:ascii="Times New Roman" w:hAnsi="Times New Roman" w:eastAsia="方正仿宋_GBK" w:cs="Times New Roman"/>
                <w:color w:val="000000"/>
                <w:kern w:val="0"/>
                <w:sz w:val="24"/>
                <w:szCs w:val="20"/>
              </w:rPr>
              <w:t>件、软件著作权</w:t>
            </w:r>
            <w:r>
              <w:rPr>
                <w:rFonts w:ascii="Times New Roman" w:hAnsi="Times New Roman" w:eastAsia="方正仿宋_GBK" w:cs="Times New Roman"/>
                <w:color w:val="000000"/>
                <w:kern w:val="0"/>
                <w:sz w:val="24"/>
                <w:szCs w:val="20"/>
              </w:rPr>
              <w:t>12</w:t>
            </w:r>
            <w:r>
              <w:rPr>
                <w:rFonts w:hint="eastAsia" w:ascii="Times New Roman" w:hAnsi="Times New Roman" w:eastAsia="方正仿宋_GBK" w:cs="Times New Roman"/>
                <w:color w:val="000000"/>
                <w:kern w:val="0"/>
                <w:sz w:val="24"/>
                <w:szCs w:val="20"/>
              </w:rPr>
              <w:t>项，发表学术论文</w:t>
            </w:r>
            <w:r>
              <w:rPr>
                <w:rFonts w:ascii="Times New Roman" w:hAnsi="Times New Roman" w:eastAsia="方正仿宋_GBK" w:cs="Times New Roman"/>
                <w:color w:val="000000"/>
                <w:kern w:val="0"/>
                <w:sz w:val="24"/>
                <w:szCs w:val="20"/>
              </w:rPr>
              <w:t>135</w:t>
            </w:r>
            <w:r>
              <w:rPr>
                <w:rFonts w:hint="eastAsia" w:ascii="Times New Roman" w:hAnsi="Times New Roman" w:eastAsia="方正仿宋_GBK" w:cs="Times New Roman"/>
                <w:color w:val="000000"/>
                <w:kern w:val="0"/>
                <w:sz w:val="24"/>
                <w:szCs w:val="20"/>
              </w:rPr>
              <w:t>篇。该成果在川渝地区铁山坡、罗家寨、大猫坪、五百梯等酸性天然气区块成功试验和应用</w:t>
            </w:r>
            <w:r>
              <w:rPr>
                <w:rFonts w:ascii="Times New Roman" w:hAnsi="Times New Roman" w:eastAsia="方正仿宋_GBK" w:cs="Times New Roman"/>
                <w:color w:val="000000"/>
                <w:kern w:val="0"/>
                <w:sz w:val="24"/>
                <w:szCs w:val="20"/>
              </w:rPr>
              <w:t>300</w:t>
            </w:r>
            <w:r>
              <w:rPr>
                <w:rFonts w:hint="eastAsia" w:ascii="Times New Roman" w:hAnsi="Times New Roman" w:eastAsia="方正仿宋_GBK" w:cs="Times New Roman"/>
                <w:color w:val="000000"/>
                <w:kern w:val="0"/>
                <w:sz w:val="24"/>
                <w:szCs w:val="20"/>
              </w:rPr>
              <w:t>余口井，确保了深层酸性气井钻完井安全自主可控，为四川盆地深层酸性气藏安全高效开发提供了有效手段，经济和社会效益显著。</w:t>
            </w:r>
          </w:p>
        </w:tc>
        <w:tc>
          <w:tcPr>
            <w:tcW w:w="2606" w:type="pct"/>
            <w:shd w:val="clear" w:color="auto" w:fill="auto"/>
            <w:vAlign w:val="center"/>
          </w:tcPr>
          <w:p w14:paraId="7CF0147B">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w:t>
            </w:r>
            <w:r>
              <w:rPr>
                <w:rFonts w:hint="eastAsia" w:ascii="Times New Roman" w:hAnsi="Times New Roman" w:eastAsia="方正仿宋_GBK" w:cs="Times New Roman"/>
                <w:color w:val="000000"/>
                <w:kern w:val="0"/>
                <w:sz w:val="24"/>
                <w:szCs w:val="20"/>
              </w:rPr>
              <w:t>发明专利，一种基于管材塑性失效准则的油气井管柱强度设计方法，中国，</w:t>
            </w:r>
            <w:r>
              <w:rPr>
                <w:rFonts w:ascii="Times New Roman" w:hAnsi="Times New Roman" w:eastAsia="方正仿宋_GBK" w:cs="Times New Roman"/>
                <w:color w:val="000000"/>
                <w:kern w:val="0"/>
                <w:sz w:val="24"/>
                <w:szCs w:val="20"/>
              </w:rPr>
              <w:t>ZL202210358073.2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2024.08.30</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7330948</w:t>
            </w:r>
            <w:r>
              <w:rPr>
                <w:rFonts w:hint="eastAsia" w:ascii="Times New Roman" w:hAnsi="Times New Roman" w:eastAsia="方正仿宋_GBK" w:cs="Times New Roman"/>
                <w:color w:val="000000"/>
                <w:kern w:val="0"/>
                <w:sz w:val="24"/>
                <w:szCs w:val="20"/>
              </w:rPr>
              <w:t>，西南石油大学，张智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杨昆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刘金铭</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丁剑</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发明专利，一种高温高压套管水泥环地层密封完整性评价装置及方法，中国，</w:t>
            </w:r>
            <w:r>
              <w:rPr>
                <w:rFonts w:ascii="Times New Roman" w:hAnsi="Times New Roman" w:eastAsia="方正仿宋_GBK" w:cs="Times New Roman"/>
                <w:color w:val="000000"/>
                <w:kern w:val="0"/>
                <w:sz w:val="24"/>
                <w:szCs w:val="20"/>
              </w:rPr>
              <w:t>ZL202010867022.3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2022.03.25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5023062</w:t>
            </w:r>
            <w:r>
              <w:rPr>
                <w:rFonts w:hint="eastAsia" w:ascii="Times New Roman" w:hAnsi="Times New Roman" w:eastAsia="方正仿宋_GBK" w:cs="Times New Roman"/>
                <w:color w:val="000000"/>
                <w:kern w:val="0"/>
                <w:sz w:val="24"/>
                <w:szCs w:val="20"/>
              </w:rPr>
              <w:t>，西南石油大学，张智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侯铎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许懿</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吕祎阳</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胡弼文</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发明专利，具有高可靠性的一键式连续循环切换装置及其方法，中国，</w:t>
            </w:r>
            <w:r>
              <w:rPr>
                <w:rFonts w:ascii="Times New Roman" w:hAnsi="Times New Roman" w:eastAsia="方正仿宋_GBK" w:cs="Times New Roman"/>
                <w:color w:val="000000"/>
                <w:kern w:val="0"/>
                <w:sz w:val="24"/>
                <w:szCs w:val="20"/>
              </w:rPr>
              <w:t>ZL202110805007.0</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2024.02.06</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6693928</w:t>
            </w:r>
            <w:r>
              <w:rPr>
                <w:rFonts w:hint="eastAsia" w:ascii="Times New Roman" w:hAnsi="Times New Roman" w:eastAsia="方正仿宋_GBK" w:cs="Times New Roman"/>
                <w:color w:val="000000"/>
                <w:kern w:val="0"/>
                <w:sz w:val="24"/>
                <w:szCs w:val="20"/>
              </w:rPr>
              <w:t>，中国石油天然气集团有限公司</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中国石油集团川庆钻探工程有限公司，徐忠祥</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许期聪</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董仕明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邓虎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周长虹</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颜小兵</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颜海</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邓柯</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范黎明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赵军</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发明专利，一种油气井井下多点压力溢流监测方法，中国，</w:t>
            </w:r>
            <w:r>
              <w:rPr>
                <w:rFonts w:ascii="Times New Roman" w:hAnsi="Times New Roman" w:eastAsia="方正仿宋_GBK" w:cs="Times New Roman"/>
                <w:color w:val="000000"/>
                <w:kern w:val="0"/>
                <w:sz w:val="24"/>
                <w:szCs w:val="20"/>
              </w:rPr>
              <w:t>ZL201811467698.2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2022.03.11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4987313</w:t>
            </w:r>
            <w:r>
              <w:rPr>
                <w:rFonts w:hint="eastAsia" w:ascii="Times New Roman" w:hAnsi="Times New Roman" w:eastAsia="方正仿宋_GBK" w:cs="Times New Roman"/>
                <w:color w:val="000000"/>
                <w:kern w:val="0"/>
                <w:sz w:val="24"/>
                <w:szCs w:val="20"/>
              </w:rPr>
              <w:t>，西南石油大学，马天寿</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唐弢</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陈平</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付建红</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李枝林</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郭昭学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王旭东</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发明专利，一种随钻井漏预测及漏点测量短节，中国，</w:t>
            </w:r>
            <w:r>
              <w:rPr>
                <w:rFonts w:ascii="Times New Roman" w:hAnsi="Times New Roman" w:eastAsia="方正仿宋_GBK" w:cs="Times New Roman"/>
                <w:color w:val="000000"/>
                <w:kern w:val="0"/>
                <w:sz w:val="24"/>
                <w:szCs w:val="20"/>
              </w:rPr>
              <w:t>ZL202010678494.4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2024.03.19</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6802759</w:t>
            </w:r>
            <w:r>
              <w:rPr>
                <w:rFonts w:hint="eastAsia" w:ascii="Times New Roman" w:hAnsi="Times New Roman" w:eastAsia="方正仿宋_GBK" w:cs="Times New Roman"/>
                <w:color w:val="000000"/>
                <w:kern w:val="0"/>
                <w:sz w:val="24"/>
                <w:szCs w:val="20"/>
              </w:rPr>
              <w:t>，重庆科技学院，徐家年</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刘虹利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赵迪</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焦国盈</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王郑库</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李凤霞</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发明专利，一种硫化氢脱除剂及其制备方法，中国，</w:t>
            </w:r>
            <w:r>
              <w:rPr>
                <w:rFonts w:ascii="Times New Roman" w:hAnsi="Times New Roman" w:eastAsia="方正仿宋_GBK" w:cs="Times New Roman"/>
                <w:color w:val="000000"/>
                <w:kern w:val="0"/>
                <w:sz w:val="24"/>
                <w:szCs w:val="20"/>
              </w:rPr>
              <w:t>ZL202111360017.4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2023.08.18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6247013</w:t>
            </w:r>
            <w:r>
              <w:rPr>
                <w:rFonts w:hint="eastAsia" w:ascii="Times New Roman" w:hAnsi="Times New Roman" w:eastAsia="方正仿宋_GBK" w:cs="Times New Roman"/>
                <w:color w:val="000000"/>
                <w:kern w:val="0"/>
                <w:sz w:val="24"/>
                <w:szCs w:val="20"/>
              </w:rPr>
              <w:t>，重庆科技学院，江文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邱奎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况淼</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董文丽</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万代巧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龙宇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牟浩文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栗绍奇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张莉娅</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7 </w:t>
            </w:r>
            <w:r>
              <w:rPr>
                <w:rFonts w:hint="eastAsia" w:ascii="Times New Roman" w:hAnsi="Times New Roman" w:eastAsia="方正仿宋_GBK" w:cs="Times New Roman"/>
                <w:color w:val="000000"/>
                <w:kern w:val="0"/>
                <w:sz w:val="24"/>
                <w:szCs w:val="20"/>
              </w:rPr>
              <w:t>发明专利，一种适用于酸性油气藏的固井水泥浆防腐剂，中国，</w:t>
            </w:r>
            <w:r>
              <w:rPr>
                <w:rFonts w:ascii="Times New Roman" w:hAnsi="Times New Roman" w:eastAsia="方正仿宋_GBK" w:cs="Times New Roman"/>
                <w:color w:val="000000"/>
                <w:kern w:val="0"/>
                <w:sz w:val="24"/>
                <w:szCs w:val="20"/>
              </w:rPr>
              <w:t>ZL201710203118.8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2019.06.07</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3405794</w:t>
            </w:r>
            <w:r>
              <w:rPr>
                <w:rFonts w:hint="eastAsia" w:ascii="Times New Roman" w:hAnsi="Times New Roman" w:eastAsia="方正仿宋_GBK" w:cs="Times New Roman"/>
                <w:color w:val="000000"/>
                <w:kern w:val="0"/>
                <w:sz w:val="24"/>
                <w:szCs w:val="20"/>
              </w:rPr>
              <w:t>，西南石油大学，徐璧华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陈大均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谢应权</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刘伟刚</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发明专利，一种基于精细控压法的深水下套管方法，中国，</w:t>
            </w:r>
            <w:r>
              <w:rPr>
                <w:rFonts w:ascii="Times New Roman" w:hAnsi="Times New Roman" w:eastAsia="方正仿宋_GBK" w:cs="Times New Roman"/>
                <w:color w:val="000000"/>
                <w:kern w:val="0"/>
                <w:sz w:val="24"/>
                <w:szCs w:val="20"/>
              </w:rPr>
              <w:t>ZL202011073574.3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2021.04.13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4361251</w:t>
            </w:r>
            <w:r>
              <w:rPr>
                <w:rFonts w:hint="eastAsia" w:ascii="Times New Roman" w:hAnsi="Times New Roman" w:eastAsia="方正仿宋_GBK" w:cs="Times New Roman"/>
                <w:color w:val="000000"/>
                <w:kern w:val="0"/>
                <w:sz w:val="24"/>
                <w:szCs w:val="20"/>
              </w:rPr>
              <w:t>，西南石油大学，袁彬</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李俊蝠</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徐璧华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谢应权</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袁坤峰</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发明专利，一种连续测试特殊螺纹密封面气体泄漏率的方法，中国，</w:t>
            </w:r>
            <w:r>
              <w:rPr>
                <w:rFonts w:ascii="Times New Roman" w:hAnsi="Times New Roman" w:eastAsia="方正仿宋_GBK" w:cs="Times New Roman"/>
                <w:color w:val="000000"/>
                <w:kern w:val="0"/>
                <w:sz w:val="24"/>
                <w:szCs w:val="20"/>
              </w:rPr>
              <w:t>ZL201710797910.0</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2023.06.23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6076083</w:t>
            </w:r>
            <w:r>
              <w:rPr>
                <w:rFonts w:hint="eastAsia" w:ascii="Times New Roman" w:hAnsi="Times New Roman" w:eastAsia="方正仿宋_GBK" w:cs="Times New Roman"/>
                <w:color w:val="000000"/>
                <w:kern w:val="0"/>
                <w:sz w:val="24"/>
                <w:szCs w:val="20"/>
              </w:rPr>
              <w:t>，重庆科技学院，许红林</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龙学渊</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杨斌</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苏堪华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郭晓乐</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王均</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发明专利，一种基于油套环空动液面监测的油井套管防挤毁预警系统，中国，</w:t>
            </w:r>
            <w:r>
              <w:rPr>
                <w:rFonts w:ascii="Times New Roman" w:hAnsi="Times New Roman" w:eastAsia="方正仿宋_GBK" w:cs="Times New Roman"/>
                <w:color w:val="000000"/>
                <w:kern w:val="0"/>
                <w:sz w:val="24"/>
                <w:szCs w:val="20"/>
              </w:rPr>
              <w:t>ZL202210018830.1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2022.07.08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5289051</w:t>
            </w:r>
            <w:r>
              <w:rPr>
                <w:rFonts w:hint="eastAsia" w:ascii="Times New Roman" w:hAnsi="Times New Roman" w:eastAsia="方正仿宋_GBK" w:cs="Times New Roman"/>
                <w:color w:val="000000"/>
                <w:kern w:val="0"/>
                <w:sz w:val="24"/>
                <w:szCs w:val="20"/>
              </w:rPr>
              <w:t>，重庆科技学院，许红林</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杨小辉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杨斌</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彭念</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谢镇泽</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张诏杨</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王继强</w:t>
            </w:r>
          </w:p>
        </w:tc>
      </w:tr>
      <w:tr w14:paraId="76391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66675F9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13</w:t>
            </w:r>
          </w:p>
        </w:tc>
        <w:tc>
          <w:tcPr>
            <w:tcW w:w="537" w:type="pct"/>
            <w:shd w:val="clear" w:color="auto" w:fill="auto"/>
            <w:vAlign w:val="center"/>
          </w:tcPr>
          <w:p w14:paraId="1C3E77F3">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致密</w:t>
            </w:r>
            <w:r>
              <w:rPr>
                <w:rFonts w:ascii="Times New Roman" w:hAnsi="Times New Roman" w:eastAsia="方正仿宋_GBK" w:cs="Times New Roman"/>
                <w:kern w:val="0"/>
                <w:sz w:val="24"/>
                <w:szCs w:val="20"/>
              </w:rPr>
              <w:t>/</w:t>
            </w:r>
            <w:r>
              <w:rPr>
                <w:rFonts w:hint="eastAsia" w:ascii="Times New Roman" w:hAnsi="Times New Roman" w:eastAsia="方正仿宋_GBK" w:cs="Times New Roman"/>
                <w:kern w:val="0"/>
                <w:sz w:val="24"/>
                <w:szCs w:val="20"/>
              </w:rPr>
              <w:t>页岩油气复合增效压裂增产关键技术及应用</w:t>
            </w:r>
          </w:p>
        </w:tc>
        <w:tc>
          <w:tcPr>
            <w:tcW w:w="1497" w:type="pct"/>
            <w:shd w:val="clear" w:color="auto" w:fill="auto"/>
            <w:vAlign w:val="center"/>
          </w:tcPr>
          <w:p w14:paraId="46B924FB">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我国致密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页岩油气压裂开发过程中面临产量递减快、采收率低、环保压力大等挑战难题，严重制约低渗致密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页岩油气等非常规油气长效经济开发。</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针对上述难题，创新形成了致密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页岩油气复合增效压裂增产关键技术。建立了油藏复杂环境下压裂液关键材料理性设计方法，研发了微交联耐剪切丙烯酰胺共聚物压裂液关键材料及强界面调控纳米流体，构建了兼具压裂和高效渗吸排驱功能的压裂液体系。创建了径向井诱导应力远井多缝立体改造、缝间干扰应力近井缝网强化改造新模式，发明了以生产潜力为约束的压裂工艺参数智能优化设计技术，实现了非常规油气储层差异化高效改造。创建了非常规油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压裂</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注</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闷</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一体化多机理数值模拟方法，创建了井网、排采制度高效智能协同优化调控技术。</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上述创新成果在西南、胜利、长庆等油气田规模化应用，攻克了致密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页岩油气压裂高效开发的重大技术难题。授权发明专利</w:t>
            </w:r>
            <w:r>
              <w:rPr>
                <w:rFonts w:ascii="Times New Roman" w:hAnsi="Times New Roman" w:eastAsia="方正仿宋_GBK" w:cs="Times New Roman"/>
                <w:color w:val="000000"/>
                <w:kern w:val="0"/>
                <w:sz w:val="24"/>
                <w:szCs w:val="20"/>
              </w:rPr>
              <w:t>44</w:t>
            </w:r>
            <w:r>
              <w:rPr>
                <w:rFonts w:hint="eastAsia" w:ascii="Times New Roman" w:hAnsi="Times New Roman" w:eastAsia="方正仿宋_GBK" w:cs="Times New Roman"/>
                <w:color w:val="000000"/>
                <w:kern w:val="0"/>
                <w:sz w:val="24"/>
                <w:szCs w:val="20"/>
              </w:rPr>
              <w:t>件（美国专利</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件），获日内瓦国际发明展金奖</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项；出版中英文著作</w:t>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部（国家出版基金资助</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部）；发表</w:t>
            </w:r>
            <w:r>
              <w:rPr>
                <w:rFonts w:ascii="Times New Roman" w:hAnsi="Times New Roman" w:eastAsia="方正仿宋_GBK" w:cs="Times New Roman"/>
                <w:color w:val="000000"/>
                <w:kern w:val="0"/>
                <w:sz w:val="24"/>
                <w:szCs w:val="20"/>
              </w:rPr>
              <w:t>Nature</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SPE Journal</w:t>
            </w:r>
            <w:r>
              <w:rPr>
                <w:rFonts w:hint="eastAsia" w:ascii="Times New Roman" w:hAnsi="Times New Roman" w:eastAsia="方正仿宋_GBK" w:cs="Times New Roman"/>
                <w:color w:val="000000"/>
                <w:kern w:val="0"/>
                <w:sz w:val="24"/>
                <w:szCs w:val="20"/>
              </w:rPr>
              <w:t>、石油学报等期刊论文</w:t>
            </w:r>
            <w:r>
              <w:rPr>
                <w:rFonts w:ascii="Times New Roman" w:hAnsi="Times New Roman" w:eastAsia="方正仿宋_GBK" w:cs="Times New Roman"/>
                <w:color w:val="000000"/>
                <w:kern w:val="0"/>
                <w:sz w:val="24"/>
                <w:szCs w:val="20"/>
              </w:rPr>
              <w:t>100</w:t>
            </w:r>
            <w:r>
              <w:rPr>
                <w:rFonts w:hint="eastAsia" w:ascii="Times New Roman" w:hAnsi="Times New Roman" w:eastAsia="方正仿宋_GBK" w:cs="Times New Roman"/>
                <w:color w:val="000000"/>
                <w:kern w:val="0"/>
                <w:sz w:val="24"/>
                <w:szCs w:val="20"/>
              </w:rPr>
              <w:t>余篇。团队培养国家级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省级青年人才</w:t>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人。</w:t>
            </w:r>
          </w:p>
        </w:tc>
        <w:tc>
          <w:tcPr>
            <w:tcW w:w="2606" w:type="pct"/>
            <w:shd w:val="clear" w:color="auto" w:fill="auto"/>
            <w:vAlign w:val="center"/>
          </w:tcPr>
          <w:p w14:paraId="74992E22">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一、发明专利</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纳米二氧化硅、纳米复合滑溜水压裂液及制备方法与应用</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 Composition for Fracturing and Displacement and Method for Fracturing and Displacement of Tight Oil Reservoir</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油藏生产动态预测方法及装置</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致密油藏井底流压调控方案确定方法、装置和设备</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基于深度学习的体积压裂裂缝扩展预测方法和系统</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适用于致密油储层的压裂排驱液及其制备方法</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 Partial pressure tool for real-time measurement and adjustment of pressure and viscosity and measurement method thereof</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一种可逆加成断裂链转移试剂及其制备方法和应用</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一种水溶性聚轮烷交联剂的简便制备方法及其产品</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页岩油压裂同步增能模拟实验装置与方法</w:t>
            </w:r>
          </w:p>
        </w:tc>
      </w:tr>
      <w:tr w14:paraId="53F0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49E97E5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14</w:t>
            </w:r>
          </w:p>
        </w:tc>
        <w:tc>
          <w:tcPr>
            <w:tcW w:w="537" w:type="pct"/>
            <w:shd w:val="clear" w:color="auto" w:fill="auto"/>
            <w:vAlign w:val="center"/>
          </w:tcPr>
          <w:p w14:paraId="049F1C1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隧洞高强锚固流质卸压支护与磁汇聚突水封堵新技术及应用</w:t>
            </w:r>
          </w:p>
        </w:tc>
        <w:tc>
          <w:tcPr>
            <w:tcW w:w="1497" w:type="pct"/>
            <w:shd w:val="clear" w:color="auto" w:fill="auto"/>
            <w:vAlign w:val="center"/>
          </w:tcPr>
          <w:p w14:paraId="5BC1C9AA">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项目通过室内模型试验、理论分析及现场示范反馈等多种手段，首次提出以自扩体高强预压岩土体锚固为初衬、流质充填衬砌自反馈卸压支护技术为二衬的成套地下洞室支护理论与技术，并创立了磁汇聚注浆植锚及突水封堵理论技术体系。解决了初衬锚杆抗拔力提升成本高、二衬侵限变形破坏，突水封堵浆液易冲蚀、仰孔注浆密实度保障性差以及堵水边界水膜难以排除等问题。形成了一套完整的适用于高地应力软岩洞室的流质充填衬砌卸压支护和磁汇聚注浆突水封堵技术体系。项目已获得国家发明专利</w:t>
            </w:r>
            <w:r>
              <w:rPr>
                <w:rFonts w:ascii="Times New Roman" w:hAnsi="Times New Roman" w:eastAsia="方正仿宋_GBK" w:cs="Times New Roman"/>
                <w:color w:val="000000"/>
                <w:kern w:val="0"/>
                <w:sz w:val="24"/>
                <w:szCs w:val="20"/>
              </w:rPr>
              <w:t>56</w:t>
            </w:r>
            <w:r>
              <w:rPr>
                <w:rFonts w:hint="eastAsia" w:ascii="Times New Roman" w:hAnsi="Times New Roman" w:eastAsia="方正仿宋_GBK" w:cs="Times New Roman"/>
                <w:color w:val="000000"/>
                <w:kern w:val="0"/>
                <w:sz w:val="24"/>
                <w:szCs w:val="20"/>
              </w:rPr>
              <w:t>项、软件著作权</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项，发表论文</w:t>
            </w:r>
            <w:r>
              <w:rPr>
                <w:rFonts w:ascii="Times New Roman" w:hAnsi="Times New Roman" w:eastAsia="方正仿宋_GBK" w:cs="Times New Roman"/>
                <w:color w:val="000000"/>
                <w:kern w:val="0"/>
                <w:sz w:val="24"/>
                <w:szCs w:val="20"/>
              </w:rPr>
              <w:t>72</w:t>
            </w:r>
            <w:r>
              <w:rPr>
                <w:rFonts w:hint="eastAsia" w:ascii="Times New Roman" w:hAnsi="Times New Roman" w:eastAsia="方正仿宋_GBK" w:cs="Times New Roman"/>
                <w:color w:val="000000"/>
                <w:kern w:val="0"/>
                <w:sz w:val="24"/>
                <w:szCs w:val="20"/>
              </w:rPr>
              <w:t>篇，出版专著</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部，并在多个工程推广应用，促进了高地应力软岩洞室衬砌支护和突水封堵技术的发展，直接经济效益达</w:t>
            </w:r>
            <w:r>
              <w:rPr>
                <w:rFonts w:ascii="Times New Roman" w:hAnsi="Times New Roman" w:eastAsia="方正仿宋_GBK" w:cs="Times New Roman"/>
                <w:color w:val="000000"/>
                <w:kern w:val="0"/>
                <w:sz w:val="24"/>
                <w:szCs w:val="20"/>
              </w:rPr>
              <w:t>31.58</w:t>
            </w:r>
            <w:r>
              <w:rPr>
                <w:rFonts w:hint="eastAsia" w:ascii="Times New Roman" w:hAnsi="Times New Roman" w:eastAsia="方正仿宋_GBK" w:cs="Times New Roman"/>
                <w:color w:val="000000"/>
                <w:kern w:val="0"/>
                <w:sz w:val="24"/>
                <w:szCs w:val="20"/>
              </w:rPr>
              <w:t>亿元。</w:t>
            </w:r>
          </w:p>
        </w:tc>
        <w:tc>
          <w:tcPr>
            <w:tcW w:w="2606" w:type="pct"/>
            <w:shd w:val="clear" w:color="auto" w:fill="auto"/>
            <w:vAlign w:val="center"/>
          </w:tcPr>
          <w:p w14:paraId="6285A1D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一种岩土体中不同膨胀剂含量下锚杆极限抗拔力设计参数优化设计方法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,ZL201810069427.5,2019-9-24,3539066,</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张罗送</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童元申</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申继辉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兰俊</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王连</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高进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孙涛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黎照</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一种抗冲击的流质充填衬砌支护结构及施工方法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,ZL201911357600.2,2021-4-13,4354923,</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何卓文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张瀚</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成书楼</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何成欢</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李远航</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陶鑫波</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基于导流固结技术的隧洞突水膨胀封堵结构及其使用方法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,ZL202011632535.2,2023-5-2,5934377,</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李政</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韦俐媛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刘星宇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黎照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石谦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孙涛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李运舟</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基于电磁吸力的可回收电磁体的仰孔式注浆锚杆及施工方法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,ZL202110420542.4,2023-5-2,5928961,</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郭建祥</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蒋攀</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涂毅伟</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柳仲凯</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李少磊</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陈子悦汪岩松</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宋瑞</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一种磁自聚浆液泄压堵水抗剪性能测试方法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,ZL202210712334.6,2022-7-15,5314838,</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唐洪宇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黎照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李政</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石谦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郭建祥</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徐曜冬</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李运舟</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杨浩宇</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一种电磁锚管结构及磁汇聚注浆施工工艺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,ZL202110496332.3,2022-4-8,5061118,</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李洪亚</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朱晓涵</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李彦蓉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陈姝婷</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冯博韬</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李运舟</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孙荣琪</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宋瑞</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一种磁性锚杆加固的装置及使用方法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,ZL202110500908.9,2022-7-1,5275743,</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孙荣琪</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彭吕妍</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彭铃清</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冯博韬</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李运舟</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宋瑞</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李洪亚</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一种锚固系统加固方法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,ZL201910190528.2,2020-8-18,3942418,</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丁力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张罗送</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李洪亚</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孙涛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高进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兰俊</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黎照</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一种快速确定最适膨胀剂含量添加的方法及其应用</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,ZL201710043520.4,2019-7-26,3470121,</w:t>
            </w:r>
            <w:r>
              <w:rPr>
                <w:rFonts w:hint="eastAsia" w:ascii="Times New Roman" w:hAnsi="Times New Roman" w:eastAsia="方正仿宋_GBK" w:cs="Times New Roman"/>
                <w:color w:val="000000"/>
                <w:kern w:val="0"/>
                <w:sz w:val="24"/>
                <w:szCs w:val="20"/>
              </w:rPr>
              <w:t>三峡大学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王连</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杨炫璇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雷岚</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王飞</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高进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高春雨</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软件著作权</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锚固体膨胀应力及裂隙实时监测平台</w:t>
            </w:r>
            <w:r>
              <w:rPr>
                <w:rFonts w:ascii="Times New Roman" w:hAnsi="Times New Roman" w:eastAsia="方正仿宋_GBK" w:cs="Times New Roman"/>
                <w:color w:val="000000"/>
                <w:kern w:val="0"/>
                <w:sz w:val="24"/>
                <w:szCs w:val="20"/>
              </w:rPr>
              <w:t>V1.0.,</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,2024SR1406019,2024-9-23,13809892,</w:t>
            </w:r>
            <w:r>
              <w:rPr>
                <w:rFonts w:hint="eastAsia" w:ascii="Times New Roman" w:hAnsi="Times New Roman" w:eastAsia="方正仿宋_GBK" w:cs="Times New Roman"/>
                <w:color w:val="000000"/>
                <w:kern w:val="0"/>
                <w:sz w:val="24"/>
                <w:szCs w:val="20"/>
              </w:rPr>
              <w:t>重庆科技大学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王丽萍</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汪洪星</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刘杰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王瑞红</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余帆</w:t>
            </w:r>
          </w:p>
        </w:tc>
      </w:tr>
      <w:tr w14:paraId="7A9C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4A0E9E6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15</w:t>
            </w:r>
          </w:p>
        </w:tc>
        <w:tc>
          <w:tcPr>
            <w:tcW w:w="537" w:type="pct"/>
            <w:shd w:val="clear" w:color="auto" w:fill="auto"/>
            <w:vAlign w:val="center"/>
          </w:tcPr>
          <w:p w14:paraId="24F552F0">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川渝地区高含硫气井安全高效钻井关键技术及工业化应用</w:t>
            </w:r>
          </w:p>
        </w:tc>
        <w:tc>
          <w:tcPr>
            <w:tcW w:w="1497" w:type="pct"/>
            <w:shd w:val="clear" w:color="auto" w:fill="auto"/>
            <w:vAlign w:val="center"/>
          </w:tcPr>
          <w:p w14:paraId="48A3FE35">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川渝地区高含硫气藏安全高效开发对于助力天然气产能基地建设和</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双碳</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目标实现具有重要意义，但高硫化氢含量给钻井作业带来极大安全风险。创新了高含硫钻井流</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固防腐蚀理论与方法，研发了抗硫钻井液体系；创新了弱化地层抗钻特性提高破岩效率理论，形成了难钻地层、高陡构造、高含硫储层段一体化提速技术；创新了钻井故障复杂防控技术，减少了钻井故障复杂问题；授权专利</w:t>
            </w:r>
            <w:r>
              <w:rPr>
                <w:rFonts w:ascii="Times New Roman" w:hAnsi="Times New Roman" w:eastAsia="方正仿宋_GBK" w:cs="Times New Roman"/>
                <w:color w:val="000000"/>
                <w:kern w:val="0"/>
                <w:sz w:val="24"/>
                <w:szCs w:val="20"/>
              </w:rPr>
              <w:t>31</w:t>
            </w:r>
            <w:r>
              <w:rPr>
                <w:rFonts w:hint="eastAsia" w:ascii="Times New Roman" w:hAnsi="Times New Roman" w:eastAsia="方正仿宋_GBK" w:cs="Times New Roman"/>
                <w:color w:val="000000"/>
                <w:kern w:val="0"/>
                <w:sz w:val="24"/>
                <w:szCs w:val="20"/>
              </w:rPr>
              <w:t>项。成果在川渝含硫区块应用</w:t>
            </w:r>
            <w:r>
              <w:rPr>
                <w:rFonts w:ascii="Times New Roman" w:hAnsi="Times New Roman" w:eastAsia="方正仿宋_GBK" w:cs="Times New Roman"/>
                <w:color w:val="000000"/>
                <w:kern w:val="0"/>
                <w:sz w:val="24"/>
                <w:szCs w:val="20"/>
              </w:rPr>
              <w:t>100</w:t>
            </w:r>
            <w:r>
              <w:rPr>
                <w:rFonts w:hint="eastAsia" w:ascii="Times New Roman" w:hAnsi="Times New Roman" w:eastAsia="方正仿宋_GBK" w:cs="Times New Roman"/>
                <w:color w:val="000000"/>
                <w:kern w:val="0"/>
                <w:sz w:val="24"/>
                <w:szCs w:val="20"/>
              </w:rPr>
              <w:t>余口井，保障了钻井安全，缩短了钻井周期，产生了显著的经济和社会效益。</w:t>
            </w:r>
          </w:p>
        </w:tc>
        <w:tc>
          <w:tcPr>
            <w:tcW w:w="2606" w:type="pct"/>
            <w:shd w:val="clear" w:color="auto" w:fill="auto"/>
            <w:vAlign w:val="center"/>
          </w:tcPr>
          <w:p w14:paraId="54F0B33F">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发明专利：一种串联振荡条件下水平段钻柱动态响应的分析方法，</w:t>
            </w:r>
            <w:r>
              <w:rPr>
                <w:rFonts w:ascii="Times New Roman" w:hAnsi="Times New Roman" w:eastAsia="方正仿宋_GBK" w:cs="Times New Roman"/>
                <w:color w:val="000000"/>
                <w:kern w:val="0"/>
                <w:sz w:val="24"/>
                <w:szCs w:val="20"/>
              </w:rPr>
              <w:t>LU507215</w:t>
            </w:r>
            <w:r>
              <w:rPr>
                <w:rFonts w:hint="eastAsia" w:ascii="Times New Roman" w:hAnsi="Times New Roman" w:eastAsia="方正仿宋_GBK" w:cs="Times New Roman"/>
                <w:color w:val="000000"/>
                <w:kern w:val="0"/>
                <w:sz w:val="24"/>
                <w:szCs w:val="20"/>
              </w:rPr>
              <w:t>，重庆科技大学，</w:t>
            </w:r>
            <w:r>
              <w:rPr>
                <w:rFonts w:ascii="Times New Roman" w:hAnsi="Times New Roman" w:eastAsia="方正仿宋_GBK" w:cs="Times New Roman"/>
                <w:color w:val="000000"/>
                <w:kern w:val="0"/>
                <w:sz w:val="24"/>
                <w:szCs w:val="20"/>
              </w:rPr>
              <w:t>2024.11.14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发明专利：井下气侵智能控制系统，</w:t>
            </w:r>
            <w:r>
              <w:rPr>
                <w:rFonts w:ascii="Times New Roman" w:hAnsi="Times New Roman" w:eastAsia="方正仿宋_GBK" w:cs="Times New Roman"/>
                <w:color w:val="000000"/>
                <w:kern w:val="0"/>
                <w:sz w:val="24"/>
                <w:szCs w:val="20"/>
              </w:rPr>
              <w:t>ZL202010104656.3</w:t>
            </w:r>
            <w:r>
              <w:rPr>
                <w:rFonts w:hint="eastAsia" w:ascii="Times New Roman" w:hAnsi="Times New Roman" w:eastAsia="方正仿宋_GBK" w:cs="Times New Roman"/>
                <w:color w:val="000000"/>
                <w:kern w:val="0"/>
                <w:sz w:val="24"/>
                <w:szCs w:val="20"/>
              </w:rPr>
              <w:t>，中国石油大学（华东），</w:t>
            </w:r>
            <w:r>
              <w:rPr>
                <w:rFonts w:ascii="Times New Roman" w:hAnsi="Times New Roman" w:eastAsia="方正仿宋_GBK" w:cs="Times New Roman"/>
                <w:color w:val="000000"/>
                <w:kern w:val="0"/>
                <w:sz w:val="24"/>
                <w:szCs w:val="20"/>
              </w:rPr>
              <w:t>2023.07.25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发明专利：一种胶筒在腐蚀与应力作用下的可靠性测试装置及方法，</w:t>
            </w:r>
            <w:r>
              <w:rPr>
                <w:rFonts w:ascii="Times New Roman" w:hAnsi="Times New Roman" w:eastAsia="方正仿宋_GBK" w:cs="Times New Roman"/>
                <w:color w:val="000000"/>
                <w:kern w:val="0"/>
                <w:sz w:val="24"/>
                <w:szCs w:val="20"/>
              </w:rPr>
              <w:t>ZL 201910316044.8</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2023.10.13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发明专利：大钻压防斜纠斜钻具组合，</w:t>
            </w:r>
            <w:r>
              <w:rPr>
                <w:rFonts w:ascii="Times New Roman" w:hAnsi="Times New Roman" w:eastAsia="方正仿宋_GBK" w:cs="Times New Roman"/>
                <w:color w:val="000000"/>
                <w:kern w:val="0"/>
                <w:sz w:val="24"/>
                <w:szCs w:val="20"/>
              </w:rPr>
              <w:t>ZL201710035169.4</w:t>
            </w:r>
            <w:r>
              <w:rPr>
                <w:rFonts w:hint="eastAsia" w:ascii="Times New Roman" w:hAnsi="Times New Roman" w:eastAsia="方正仿宋_GBK" w:cs="Times New Roman"/>
                <w:color w:val="000000"/>
                <w:kern w:val="0"/>
                <w:sz w:val="24"/>
                <w:szCs w:val="20"/>
              </w:rPr>
              <w:t>，中国石油大学（华东），</w:t>
            </w:r>
            <w:r>
              <w:rPr>
                <w:rFonts w:ascii="Times New Roman" w:hAnsi="Times New Roman" w:eastAsia="方正仿宋_GBK" w:cs="Times New Roman"/>
                <w:color w:val="000000"/>
                <w:kern w:val="0"/>
                <w:sz w:val="24"/>
                <w:szCs w:val="20"/>
              </w:rPr>
              <w:t>2019.10.18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发明专利：一种井眼轨迹优化与风险防范方法</w:t>
            </w:r>
            <w:r>
              <w:rPr>
                <w:rFonts w:ascii="Times New Roman" w:hAnsi="Times New Roman" w:eastAsia="方正仿宋_GBK" w:cs="Times New Roman"/>
                <w:color w:val="000000"/>
                <w:kern w:val="0"/>
                <w:sz w:val="24"/>
                <w:szCs w:val="20"/>
              </w:rPr>
              <w:t>, ZL202210009521.8</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2024.04.09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发明专利：一种随钻井下震源短节，</w:t>
            </w:r>
            <w:r>
              <w:rPr>
                <w:rFonts w:ascii="Times New Roman" w:hAnsi="Times New Roman" w:eastAsia="方正仿宋_GBK" w:cs="Times New Roman"/>
                <w:color w:val="000000"/>
                <w:kern w:val="0"/>
                <w:sz w:val="24"/>
                <w:szCs w:val="20"/>
              </w:rPr>
              <w:t>ZL201911168312.2</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2020.06.16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发明专利：钻头、横向冲击振动装置和钻井方法，</w:t>
            </w:r>
            <w:r>
              <w:rPr>
                <w:rFonts w:ascii="Times New Roman" w:hAnsi="Times New Roman" w:eastAsia="方正仿宋_GBK" w:cs="Times New Roman"/>
                <w:color w:val="000000"/>
                <w:kern w:val="0"/>
                <w:sz w:val="24"/>
                <w:szCs w:val="20"/>
              </w:rPr>
              <w:t>ZL202111045930.5</w:t>
            </w:r>
            <w:r>
              <w:rPr>
                <w:rFonts w:hint="eastAsia" w:ascii="Times New Roman" w:hAnsi="Times New Roman" w:eastAsia="方正仿宋_GBK" w:cs="Times New Roman"/>
                <w:color w:val="000000"/>
                <w:kern w:val="0"/>
                <w:sz w:val="24"/>
                <w:szCs w:val="20"/>
              </w:rPr>
              <w:t>，中国石油集团川庆钻探工程有限公司，</w:t>
            </w:r>
            <w:r>
              <w:rPr>
                <w:rFonts w:ascii="Times New Roman" w:hAnsi="Times New Roman" w:eastAsia="方正仿宋_GBK" w:cs="Times New Roman"/>
                <w:color w:val="000000"/>
                <w:kern w:val="0"/>
                <w:sz w:val="24"/>
                <w:szCs w:val="20"/>
              </w:rPr>
              <w:t>2024.12.13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发明专利：一种非金属涂层腐蚀疲劳性能测试的装置及方法，</w:t>
            </w:r>
            <w:r>
              <w:rPr>
                <w:rFonts w:ascii="Times New Roman" w:hAnsi="Times New Roman" w:eastAsia="方正仿宋_GBK" w:cs="Times New Roman"/>
                <w:color w:val="000000"/>
                <w:kern w:val="0"/>
                <w:sz w:val="24"/>
                <w:szCs w:val="20"/>
              </w:rPr>
              <w:t>ZL20161189057.6</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2019.02.12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发明专利：一种新型钻井液用硫化氢清除剂及其制备方法，</w:t>
            </w:r>
            <w:r>
              <w:rPr>
                <w:rFonts w:ascii="Times New Roman" w:hAnsi="Times New Roman" w:eastAsia="方正仿宋_GBK" w:cs="Times New Roman"/>
                <w:color w:val="000000"/>
                <w:kern w:val="0"/>
                <w:sz w:val="24"/>
                <w:szCs w:val="20"/>
              </w:rPr>
              <w:t>LU501334</w:t>
            </w:r>
            <w:r>
              <w:rPr>
                <w:rFonts w:hint="eastAsia" w:ascii="Times New Roman" w:hAnsi="Times New Roman" w:eastAsia="方正仿宋_GBK" w:cs="Times New Roman"/>
                <w:color w:val="000000"/>
                <w:kern w:val="0"/>
                <w:sz w:val="24"/>
                <w:szCs w:val="20"/>
              </w:rPr>
              <w:t>，重庆科技学院，</w:t>
            </w:r>
            <w:r>
              <w:rPr>
                <w:rFonts w:ascii="Times New Roman" w:hAnsi="Times New Roman" w:eastAsia="方正仿宋_GBK" w:cs="Times New Roman"/>
                <w:color w:val="000000"/>
                <w:kern w:val="0"/>
                <w:sz w:val="24"/>
                <w:szCs w:val="20"/>
              </w:rPr>
              <w:t>2022.10.8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软件著作权：压井施工设计软件</w:t>
            </w:r>
            <w:r>
              <w:rPr>
                <w:rFonts w:ascii="Times New Roman" w:hAnsi="Times New Roman" w:eastAsia="方正仿宋_GBK" w:cs="Times New Roman"/>
                <w:color w:val="000000"/>
                <w:kern w:val="0"/>
                <w:sz w:val="24"/>
                <w:szCs w:val="20"/>
              </w:rPr>
              <w:t>WKDS 1.0</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2015SR098195</w:t>
            </w:r>
            <w:r>
              <w:rPr>
                <w:rFonts w:hint="eastAsia" w:ascii="Times New Roman" w:hAnsi="Times New Roman" w:eastAsia="方正仿宋_GBK" w:cs="Times New Roman"/>
                <w:color w:val="000000"/>
                <w:kern w:val="0"/>
                <w:sz w:val="24"/>
                <w:szCs w:val="20"/>
              </w:rPr>
              <w:t>，重庆科技学院，</w:t>
            </w:r>
            <w:r>
              <w:rPr>
                <w:rFonts w:ascii="Times New Roman" w:hAnsi="Times New Roman" w:eastAsia="方正仿宋_GBK" w:cs="Times New Roman"/>
                <w:color w:val="000000"/>
                <w:kern w:val="0"/>
                <w:sz w:val="24"/>
                <w:szCs w:val="20"/>
              </w:rPr>
              <w:t>2015.06.04</w:t>
            </w:r>
          </w:p>
        </w:tc>
      </w:tr>
      <w:tr w14:paraId="62F8B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4540FFB0">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16</w:t>
            </w:r>
          </w:p>
        </w:tc>
        <w:tc>
          <w:tcPr>
            <w:tcW w:w="537" w:type="pct"/>
            <w:shd w:val="clear" w:color="auto" w:fill="auto"/>
            <w:vAlign w:val="center"/>
          </w:tcPr>
          <w:p w14:paraId="4B2E05D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低渗煤层固</w:t>
            </w:r>
            <w:r>
              <w:rPr>
                <w:rFonts w:ascii="Times New Roman" w:hAnsi="Times New Roman" w:eastAsia="方正仿宋_GBK" w:cs="Times New Roman"/>
                <w:kern w:val="0"/>
                <w:sz w:val="24"/>
                <w:szCs w:val="20"/>
              </w:rPr>
              <w:t>-</w:t>
            </w:r>
            <w:r>
              <w:rPr>
                <w:rFonts w:hint="eastAsia" w:ascii="Times New Roman" w:hAnsi="Times New Roman" w:eastAsia="方正仿宋_GBK" w:cs="Times New Roman"/>
                <w:kern w:val="0"/>
                <w:sz w:val="24"/>
                <w:szCs w:val="20"/>
              </w:rPr>
              <w:t>液</w:t>
            </w:r>
            <w:r>
              <w:rPr>
                <w:rFonts w:ascii="Times New Roman" w:hAnsi="Times New Roman" w:eastAsia="方正仿宋_GBK" w:cs="Times New Roman"/>
                <w:kern w:val="0"/>
                <w:sz w:val="24"/>
                <w:szCs w:val="20"/>
              </w:rPr>
              <w:t>-</w:t>
            </w:r>
            <w:r>
              <w:rPr>
                <w:rFonts w:hint="eastAsia" w:ascii="Times New Roman" w:hAnsi="Times New Roman" w:eastAsia="方正仿宋_GBK" w:cs="Times New Roman"/>
                <w:kern w:val="0"/>
                <w:sz w:val="24"/>
                <w:szCs w:val="20"/>
              </w:rPr>
              <w:t>化耦合压裂增渗关键技术与装备研发</w:t>
            </w:r>
          </w:p>
        </w:tc>
        <w:tc>
          <w:tcPr>
            <w:tcW w:w="1497" w:type="pct"/>
            <w:shd w:val="clear" w:color="auto" w:fill="auto"/>
            <w:vAlign w:val="center"/>
          </w:tcPr>
          <w:p w14:paraId="73014B2A">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提升煤层透气性和增强气体运移能力是当前煤矿瓦斯治理和煤层气开发的关键挑战。针对这一科学问题，项目创新发展了固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液</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化耦合煤层复合改性压裂增透方法与技术，突破传统增透技术的局限。研制了高效、绿色环保的煤层改性增透</w:t>
            </w:r>
            <w:r>
              <w:rPr>
                <w:rFonts w:ascii="Times New Roman" w:hAnsi="Times New Roman" w:eastAsia="方正仿宋_GBK" w:cs="Times New Roman"/>
                <w:color w:val="000000"/>
                <w:kern w:val="0"/>
                <w:sz w:val="24"/>
                <w:szCs w:val="20"/>
              </w:rPr>
              <w:t>EGF</w:t>
            </w:r>
            <w:r>
              <w:rPr>
                <w:rFonts w:hint="eastAsia" w:ascii="Times New Roman" w:hAnsi="Times New Roman" w:eastAsia="方正仿宋_GBK" w:cs="Times New Roman"/>
                <w:color w:val="000000"/>
                <w:kern w:val="0"/>
                <w:sz w:val="24"/>
                <w:szCs w:val="20"/>
              </w:rPr>
              <w:t>复合酸液体系，构建了煤层改性增透实验评价体系与多场耦合模拟技术，研发了高承压（</w:t>
            </w:r>
            <w:r>
              <w:rPr>
                <w:rFonts w:ascii="Times New Roman" w:hAnsi="Times New Roman" w:eastAsia="方正仿宋_GBK" w:cs="Times New Roman"/>
                <w:color w:val="000000"/>
                <w:kern w:val="0"/>
                <w:sz w:val="24"/>
                <w:szCs w:val="20"/>
              </w:rPr>
              <w:t>50Mpa</w:t>
            </w:r>
            <w:r>
              <w:rPr>
                <w:rFonts w:hint="eastAsia" w:ascii="Times New Roman" w:hAnsi="Times New Roman" w:eastAsia="方正仿宋_GBK" w:cs="Times New Roman"/>
                <w:color w:val="000000"/>
                <w:kern w:val="0"/>
                <w:sz w:val="24"/>
                <w:szCs w:val="20"/>
              </w:rPr>
              <w:t>）模块化分段式压裂装置，发明了基于流体力学优化的孔口液压装置。相关成果授权发明专利</w:t>
            </w:r>
            <w:r>
              <w:rPr>
                <w:rFonts w:ascii="Times New Roman" w:hAnsi="Times New Roman" w:eastAsia="方正仿宋_GBK" w:cs="Times New Roman"/>
                <w:color w:val="000000"/>
                <w:kern w:val="0"/>
                <w:sz w:val="24"/>
                <w:szCs w:val="20"/>
              </w:rPr>
              <w:t>21</w:t>
            </w:r>
            <w:r>
              <w:rPr>
                <w:rFonts w:hint="eastAsia" w:ascii="Times New Roman" w:hAnsi="Times New Roman" w:eastAsia="方正仿宋_GBK" w:cs="Times New Roman"/>
                <w:color w:val="000000"/>
                <w:kern w:val="0"/>
                <w:sz w:val="24"/>
                <w:szCs w:val="20"/>
              </w:rPr>
              <w:t>件，登记国家软件著作权</w:t>
            </w:r>
            <w:r>
              <w:rPr>
                <w:rFonts w:ascii="Times New Roman" w:hAnsi="Times New Roman" w:eastAsia="方正仿宋_GBK" w:cs="Times New Roman"/>
                <w:color w:val="000000"/>
                <w:kern w:val="0"/>
                <w:sz w:val="24"/>
                <w:szCs w:val="20"/>
              </w:rPr>
              <w:t>11</w:t>
            </w:r>
            <w:r>
              <w:rPr>
                <w:rFonts w:hint="eastAsia" w:ascii="Times New Roman" w:hAnsi="Times New Roman" w:eastAsia="方正仿宋_GBK" w:cs="Times New Roman"/>
                <w:color w:val="000000"/>
                <w:kern w:val="0"/>
                <w:sz w:val="24"/>
                <w:szCs w:val="20"/>
              </w:rPr>
              <w:t>件，出版专著</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部，发表论文</w:t>
            </w:r>
            <w:r>
              <w:rPr>
                <w:rFonts w:ascii="Times New Roman" w:hAnsi="Times New Roman" w:eastAsia="方正仿宋_GBK" w:cs="Times New Roman"/>
                <w:color w:val="000000"/>
                <w:kern w:val="0"/>
                <w:sz w:val="24"/>
                <w:szCs w:val="20"/>
              </w:rPr>
              <w:t>52</w:t>
            </w:r>
            <w:r>
              <w:rPr>
                <w:rFonts w:hint="eastAsia" w:ascii="Times New Roman" w:hAnsi="Times New Roman" w:eastAsia="方正仿宋_GBK" w:cs="Times New Roman"/>
                <w:color w:val="000000"/>
                <w:kern w:val="0"/>
                <w:sz w:val="24"/>
                <w:szCs w:val="20"/>
              </w:rPr>
              <w:t>篇。本技术已在晋能、中能、华能、中煤等集团旗下多个矿井大规模推广应用，累计治理瓦斯</w:t>
            </w:r>
            <w:r>
              <w:rPr>
                <w:rFonts w:ascii="Times New Roman" w:hAnsi="Times New Roman" w:eastAsia="方正仿宋_GBK" w:cs="Times New Roman"/>
                <w:color w:val="000000"/>
                <w:kern w:val="0"/>
                <w:sz w:val="24"/>
                <w:szCs w:val="20"/>
              </w:rPr>
              <w:t>1.44</w:t>
            </w:r>
            <w:r>
              <w:rPr>
                <w:rFonts w:hint="eastAsia" w:ascii="Times New Roman" w:hAnsi="Times New Roman" w:eastAsia="方正仿宋_GBK" w:cs="Times New Roman"/>
                <w:color w:val="000000"/>
                <w:kern w:val="0"/>
                <w:sz w:val="24"/>
                <w:szCs w:val="20"/>
              </w:rPr>
              <w:t>亿立方米，缓解了采掘接替紧张问题，增加标煤产能</w:t>
            </w:r>
            <w:r>
              <w:rPr>
                <w:rFonts w:ascii="Times New Roman" w:hAnsi="Times New Roman" w:eastAsia="方正仿宋_GBK" w:cs="Times New Roman"/>
                <w:color w:val="000000"/>
                <w:kern w:val="0"/>
                <w:sz w:val="24"/>
                <w:szCs w:val="20"/>
              </w:rPr>
              <w:t>610</w:t>
            </w:r>
            <w:r>
              <w:rPr>
                <w:rFonts w:hint="eastAsia" w:ascii="Times New Roman" w:hAnsi="Times New Roman" w:eastAsia="方正仿宋_GBK" w:cs="Times New Roman"/>
                <w:color w:val="000000"/>
                <w:kern w:val="0"/>
                <w:sz w:val="24"/>
                <w:szCs w:val="20"/>
              </w:rPr>
              <w:t>万吨，新增销售收入</w:t>
            </w:r>
            <w:r>
              <w:rPr>
                <w:rFonts w:ascii="Times New Roman" w:hAnsi="Times New Roman" w:eastAsia="方正仿宋_GBK" w:cs="Times New Roman"/>
                <w:color w:val="000000"/>
                <w:kern w:val="0"/>
                <w:sz w:val="24"/>
                <w:szCs w:val="20"/>
              </w:rPr>
              <w:t>42.7</w:t>
            </w:r>
            <w:r>
              <w:rPr>
                <w:rFonts w:hint="eastAsia" w:ascii="Times New Roman" w:hAnsi="Times New Roman" w:eastAsia="方正仿宋_GBK" w:cs="Times New Roman"/>
                <w:color w:val="000000"/>
                <w:kern w:val="0"/>
                <w:sz w:val="24"/>
                <w:szCs w:val="20"/>
              </w:rPr>
              <w:t>亿元，创造新增利润</w:t>
            </w:r>
            <w:r>
              <w:rPr>
                <w:rFonts w:ascii="Times New Roman" w:hAnsi="Times New Roman" w:eastAsia="方正仿宋_GBK" w:cs="Times New Roman"/>
                <w:color w:val="000000"/>
                <w:kern w:val="0"/>
                <w:sz w:val="24"/>
                <w:szCs w:val="20"/>
              </w:rPr>
              <w:t>24.4</w:t>
            </w:r>
            <w:r>
              <w:rPr>
                <w:rFonts w:hint="eastAsia" w:ascii="Times New Roman" w:hAnsi="Times New Roman" w:eastAsia="方正仿宋_GBK" w:cs="Times New Roman"/>
                <w:color w:val="000000"/>
                <w:kern w:val="0"/>
                <w:sz w:val="24"/>
                <w:szCs w:val="20"/>
              </w:rPr>
              <w:t>亿元，经济和社会效益显著，推广前景广阔。</w:t>
            </w:r>
          </w:p>
        </w:tc>
        <w:tc>
          <w:tcPr>
            <w:tcW w:w="2606" w:type="pct"/>
            <w:shd w:val="clear" w:color="auto" w:fill="auto"/>
            <w:vAlign w:val="center"/>
          </w:tcPr>
          <w:p w14:paraId="5918400A">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发明专利，一种防止高压推杆喷射的孔口液压装置及使用方法：中国</w:t>
            </w:r>
            <w:r>
              <w:rPr>
                <w:rFonts w:ascii="Times New Roman" w:hAnsi="Times New Roman" w:eastAsia="方正仿宋_GBK" w:cs="Times New Roman"/>
                <w:color w:val="000000"/>
                <w:kern w:val="0"/>
                <w:sz w:val="24"/>
                <w:szCs w:val="20"/>
              </w:rPr>
              <w:t>ZL202011391367.2[P]. 2024-05-03.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一种应用于松软煤层抽采钻孔护壁防堵塞装置及封孔方法，中国，</w:t>
            </w:r>
            <w:r>
              <w:rPr>
                <w:rFonts w:ascii="Times New Roman" w:hAnsi="Times New Roman" w:eastAsia="方正仿宋_GBK" w:cs="Times New Roman"/>
                <w:color w:val="000000"/>
                <w:kern w:val="0"/>
                <w:sz w:val="24"/>
                <w:szCs w:val="20"/>
              </w:rPr>
              <w:t>ZL201811544156.0[P]. 2024-06-18.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一种煤矿瓦斯抽采用钻孔与洗孔一体化装置，中国，</w:t>
            </w:r>
            <w:r>
              <w:rPr>
                <w:rFonts w:ascii="Times New Roman" w:hAnsi="Times New Roman" w:eastAsia="方正仿宋_GBK" w:cs="Times New Roman"/>
                <w:color w:val="000000"/>
                <w:kern w:val="0"/>
                <w:sz w:val="24"/>
                <w:szCs w:val="20"/>
              </w:rPr>
              <w:t>ZL201910914365.8[P]. 2021-01-19.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一种便于页岩气开采用斜坡钻孔装置，中国，</w:t>
            </w:r>
            <w:r>
              <w:rPr>
                <w:rFonts w:ascii="Times New Roman" w:hAnsi="Times New Roman" w:eastAsia="方正仿宋_GBK" w:cs="Times New Roman"/>
                <w:color w:val="000000"/>
                <w:kern w:val="0"/>
                <w:sz w:val="24"/>
                <w:szCs w:val="20"/>
              </w:rPr>
              <w:t>ZL201810453321.5[P]. 2019-12-10.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一种回风隅角瓦斯监控促排装置，中国，</w:t>
            </w:r>
            <w:r>
              <w:rPr>
                <w:rFonts w:ascii="Times New Roman" w:hAnsi="Times New Roman" w:eastAsia="方正仿宋_GBK" w:cs="Times New Roman"/>
                <w:color w:val="000000"/>
                <w:kern w:val="0"/>
                <w:sz w:val="24"/>
                <w:szCs w:val="20"/>
              </w:rPr>
              <w:t>ZL202310837007.8[P]. 2024-10-08.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一种用于瓦斯抽采的密封及泄露封堵设备，中国，</w:t>
            </w:r>
            <w:r>
              <w:rPr>
                <w:rFonts w:ascii="Times New Roman" w:hAnsi="Times New Roman" w:eastAsia="方正仿宋_GBK" w:cs="Times New Roman"/>
                <w:color w:val="000000"/>
                <w:kern w:val="0"/>
                <w:sz w:val="24"/>
                <w:szCs w:val="20"/>
              </w:rPr>
              <w:t>ZL202210373416.2[P]. 2023-10-03.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一种采空区埋管气动控制装置及使用方法，中国，</w:t>
            </w:r>
            <w:r>
              <w:rPr>
                <w:rFonts w:ascii="Times New Roman" w:hAnsi="Times New Roman" w:eastAsia="方正仿宋_GBK" w:cs="Times New Roman"/>
                <w:color w:val="000000"/>
                <w:kern w:val="0"/>
                <w:sz w:val="24"/>
                <w:szCs w:val="20"/>
              </w:rPr>
              <w:t>ZL202110316621.0[P]. 2024-04-30.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一种大型阀门装卸装置，中国，</w:t>
            </w:r>
            <w:r>
              <w:rPr>
                <w:rFonts w:ascii="Times New Roman" w:hAnsi="Times New Roman" w:eastAsia="方正仿宋_GBK" w:cs="Times New Roman"/>
                <w:color w:val="000000"/>
                <w:kern w:val="0"/>
                <w:sz w:val="24"/>
                <w:szCs w:val="20"/>
              </w:rPr>
              <w:t>ZL202010056210.8[P]. 2021-04-30.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一种用于煤矿瓦斯抽采钻孔长距离多段注浆封孔装置，中国，</w:t>
            </w:r>
            <w:r>
              <w:rPr>
                <w:rFonts w:ascii="Times New Roman" w:hAnsi="Times New Roman" w:eastAsia="方正仿宋_GBK" w:cs="Times New Roman"/>
                <w:color w:val="000000"/>
                <w:kern w:val="0"/>
                <w:sz w:val="24"/>
                <w:szCs w:val="20"/>
              </w:rPr>
              <w:t>ZL202111160080.3[P]. 2024-06-25.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一种监测注浆锚杆注浆压力用的封孔装置，中国，</w:t>
            </w:r>
            <w:r>
              <w:rPr>
                <w:rFonts w:ascii="Times New Roman" w:hAnsi="Times New Roman" w:eastAsia="方正仿宋_GBK" w:cs="Times New Roman"/>
                <w:color w:val="000000"/>
                <w:kern w:val="0"/>
                <w:sz w:val="24"/>
                <w:szCs w:val="20"/>
              </w:rPr>
              <w:t>ZL202111128837.0[P]. 2023-08-15.</w:t>
            </w:r>
          </w:p>
        </w:tc>
      </w:tr>
      <w:tr w14:paraId="27088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389E4AA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17</w:t>
            </w:r>
          </w:p>
        </w:tc>
        <w:tc>
          <w:tcPr>
            <w:tcW w:w="537" w:type="pct"/>
            <w:shd w:val="clear" w:color="auto" w:fill="auto"/>
            <w:vAlign w:val="center"/>
          </w:tcPr>
          <w:p w14:paraId="24F0CF0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低渗透油藏注空气提高采收率与气窜治理关键技术及规模化应用</w:t>
            </w:r>
          </w:p>
        </w:tc>
        <w:tc>
          <w:tcPr>
            <w:tcW w:w="1497" w:type="pct"/>
            <w:shd w:val="clear" w:color="auto" w:fill="auto"/>
            <w:vAlign w:val="center"/>
          </w:tcPr>
          <w:p w14:paraId="6D43F1D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项目组提出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放热改质</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均衡调控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体化创新思想并联合国内外优势力量开展系统研究，历经十余年攻关，创建了具有完全自主知识产权的低渗透油藏注气提高采收率技术系列并规模化推广应用。主要创新包括：创建了一套研究空气热效应、反应动力学和储层性质变化为及获取关键参数的标准方法。发明系列高稳定、易再生泡沫。建立空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泡沫多组分数学模型。创建空气泡沫驱配套工艺。应用及经济效益：项目成果在长庆油田推广应用，累阶段累计增产原油</w:t>
            </w:r>
            <w:r>
              <w:rPr>
                <w:rFonts w:ascii="Times New Roman" w:hAnsi="Times New Roman" w:eastAsia="方正仿宋_GBK" w:cs="Times New Roman"/>
                <w:color w:val="000000"/>
                <w:kern w:val="0"/>
                <w:sz w:val="24"/>
                <w:szCs w:val="20"/>
              </w:rPr>
              <w:t>15.1988</w:t>
            </w:r>
            <w:r>
              <w:rPr>
                <w:rFonts w:hint="eastAsia" w:ascii="Times New Roman" w:hAnsi="Times New Roman" w:eastAsia="方正仿宋_GBK" w:cs="Times New Roman"/>
                <w:color w:val="000000"/>
                <w:kern w:val="0"/>
                <w:sz w:val="24"/>
                <w:szCs w:val="20"/>
              </w:rPr>
              <w:t>万吨，按照长庆各年实际原油销售价格计算，累计新增销售额</w:t>
            </w:r>
            <w:r>
              <w:rPr>
                <w:rFonts w:ascii="Times New Roman" w:hAnsi="Times New Roman" w:eastAsia="方正仿宋_GBK" w:cs="Times New Roman"/>
                <w:color w:val="000000"/>
                <w:kern w:val="0"/>
                <w:sz w:val="24"/>
                <w:szCs w:val="20"/>
              </w:rPr>
              <w:t>47929.29</w:t>
            </w:r>
            <w:r>
              <w:rPr>
                <w:rFonts w:hint="eastAsia" w:ascii="Times New Roman" w:hAnsi="Times New Roman" w:eastAsia="方正仿宋_GBK" w:cs="Times New Roman"/>
                <w:color w:val="000000"/>
                <w:kern w:val="0"/>
                <w:sz w:val="24"/>
                <w:szCs w:val="20"/>
              </w:rPr>
              <w:t>万元，新增利润</w:t>
            </w:r>
            <w:r>
              <w:rPr>
                <w:rFonts w:ascii="Times New Roman" w:hAnsi="Times New Roman" w:eastAsia="方正仿宋_GBK" w:cs="Times New Roman"/>
                <w:color w:val="000000"/>
                <w:kern w:val="0"/>
                <w:sz w:val="24"/>
                <w:szCs w:val="20"/>
              </w:rPr>
              <w:t>15027.6</w:t>
            </w:r>
            <w:r>
              <w:rPr>
                <w:rFonts w:hint="eastAsia" w:ascii="Times New Roman" w:hAnsi="Times New Roman" w:eastAsia="方正仿宋_GBK" w:cs="Times New Roman"/>
                <w:color w:val="000000"/>
                <w:kern w:val="0"/>
                <w:sz w:val="24"/>
                <w:szCs w:val="20"/>
              </w:rPr>
              <w:t>万元，新增税收</w:t>
            </w:r>
            <w:r>
              <w:rPr>
                <w:rFonts w:ascii="Times New Roman" w:hAnsi="Times New Roman" w:eastAsia="方正仿宋_GBK" w:cs="Times New Roman"/>
                <w:color w:val="000000"/>
                <w:kern w:val="0"/>
                <w:sz w:val="24"/>
                <w:szCs w:val="20"/>
              </w:rPr>
              <w:t>2209.05</w:t>
            </w:r>
            <w:r>
              <w:rPr>
                <w:rFonts w:hint="eastAsia" w:ascii="Times New Roman" w:hAnsi="Times New Roman" w:eastAsia="方正仿宋_GBK" w:cs="Times New Roman"/>
                <w:color w:val="000000"/>
                <w:kern w:val="0"/>
                <w:sz w:val="24"/>
                <w:szCs w:val="20"/>
              </w:rPr>
              <w:t>万元。按照采收率提高</w:t>
            </w:r>
            <w:r>
              <w:rPr>
                <w:rFonts w:ascii="Times New Roman" w:hAnsi="Times New Roman" w:eastAsia="方正仿宋_GBK" w:cs="Times New Roman"/>
                <w:color w:val="000000"/>
                <w:kern w:val="0"/>
                <w:sz w:val="24"/>
                <w:szCs w:val="20"/>
              </w:rPr>
              <w:t>10.21%</w:t>
            </w:r>
            <w:r>
              <w:rPr>
                <w:rFonts w:hint="eastAsia" w:ascii="Times New Roman" w:hAnsi="Times New Roman" w:eastAsia="方正仿宋_GBK" w:cs="Times New Roman"/>
                <w:color w:val="000000"/>
                <w:kern w:val="0"/>
                <w:sz w:val="24"/>
                <w:szCs w:val="20"/>
              </w:rPr>
              <w:t>测算，总营业收入为</w:t>
            </w:r>
            <w:r>
              <w:rPr>
                <w:rFonts w:ascii="Times New Roman" w:hAnsi="Times New Roman" w:eastAsia="方正仿宋_GBK" w:cs="Times New Roman"/>
                <w:color w:val="000000"/>
                <w:kern w:val="0"/>
                <w:sz w:val="24"/>
                <w:szCs w:val="20"/>
              </w:rPr>
              <w:t>15.41</w:t>
            </w:r>
            <w:r>
              <w:rPr>
                <w:rFonts w:hint="eastAsia" w:ascii="Times New Roman" w:hAnsi="Times New Roman" w:eastAsia="方正仿宋_GBK" w:cs="Times New Roman"/>
                <w:color w:val="000000"/>
                <w:kern w:val="0"/>
                <w:sz w:val="24"/>
                <w:szCs w:val="20"/>
              </w:rPr>
              <w:t>亿元，净利润</w:t>
            </w:r>
            <w:r>
              <w:rPr>
                <w:rFonts w:ascii="Times New Roman" w:hAnsi="Times New Roman" w:eastAsia="方正仿宋_GBK" w:cs="Times New Roman"/>
                <w:color w:val="000000"/>
                <w:kern w:val="0"/>
                <w:sz w:val="24"/>
                <w:szCs w:val="20"/>
              </w:rPr>
              <w:t>8.05</w:t>
            </w:r>
            <w:r>
              <w:rPr>
                <w:rFonts w:hint="eastAsia" w:ascii="Times New Roman" w:hAnsi="Times New Roman" w:eastAsia="方正仿宋_GBK" w:cs="Times New Roman"/>
                <w:color w:val="000000"/>
                <w:kern w:val="0"/>
                <w:sz w:val="24"/>
                <w:szCs w:val="20"/>
              </w:rPr>
              <w:t>亿元，增加税收</w:t>
            </w:r>
            <w:r>
              <w:rPr>
                <w:rFonts w:ascii="Times New Roman" w:hAnsi="Times New Roman" w:eastAsia="方正仿宋_GBK" w:cs="Times New Roman"/>
                <w:color w:val="000000"/>
                <w:kern w:val="0"/>
                <w:sz w:val="24"/>
                <w:szCs w:val="20"/>
              </w:rPr>
              <w:t>1.21</w:t>
            </w:r>
            <w:r>
              <w:rPr>
                <w:rFonts w:hint="eastAsia" w:ascii="Times New Roman" w:hAnsi="Times New Roman" w:eastAsia="方正仿宋_GBK" w:cs="Times New Roman"/>
                <w:color w:val="000000"/>
                <w:kern w:val="0"/>
                <w:sz w:val="24"/>
                <w:szCs w:val="20"/>
              </w:rPr>
              <w:t>亿元，最终投入产出比达</w:t>
            </w:r>
            <w:r>
              <w:rPr>
                <w:rFonts w:ascii="Times New Roman" w:hAnsi="Times New Roman" w:eastAsia="方正仿宋_GBK" w:cs="Times New Roman"/>
                <w:color w:val="000000"/>
                <w:kern w:val="0"/>
                <w:sz w:val="24"/>
                <w:szCs w:val="20"/>
              </w:rPr>
              <w:t>1:3.44</w:t>
            </w:r>
            <w:r>
              <w:rPr>
                <w:rFonts w:hint="eastAsia" w:ascii="Times New Roman" w:hAnsi="Times New Roman" w:eastAsia="方正仿宋_GBK" w:cs="Times New Roman"/>
                <w:color w:val="000000"/>
                <w:kern w:val="0"/>
                <w:sz w:val="24"/>
                <w:szCs w:val="20"/>
              </w:rPr>
              <w:t>，经济效益显著。</w:t>
            </w:r>
          </w:p>
        </w:tc>
        <w:tc>
          <w:tcPr>
            <w:tcW w:w="2606" w:type="pct"/>
            <w:shd w:val="clear" w:color="auto" w:fill="auto"/>
            <w:vAlign w:val="center"/>
          </w:tcPr>
          <w:p w14:paraId="4F614F95">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件核心发明专利</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一种用于实时监测井底产出气含量的装置</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ZL202410320390.4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一种基于四族组分的原油氧化反应动力学模型建立方法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ZL202110208844.5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一种具有强再生泡沫稳定性的耐油抗盐泡沫驱体系</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ZL202110816547.9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一种用于油包水型乳液破乳的装置及方法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ZL201910346801.6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一种超稠原油氧化燃料沉积的实验装置及方法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ZL201610006663.3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一种预测乳液破乳沉降析液的方法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ZL202110718131.3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7.DEVICE AND METHOD FOR DEMULSIFYING WATER-IN-OIL EMULSION</w:t>
            </w:r>
            <w:r>
              <w:rPr>
                <w:rFonts w:hint="eastAsia" w:ascii="Times New Roman" w:hAnsi="Times New Roman" w:eastAsia="方正仿宋_GBK" w:cs="Times New Roman"/>
                <w:color w:val="000000"/>
                <w:kern w:val="0"/>
                <w:sz w:val="24"/>
                <w:szCs w:val="20"/>
              </w:rPr>
              <w:t>（油包水产出液破乳方法）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澳大利亚</w:t>
            </w:r>
            <w:r>
              <w:rPr>
                <w:rFonts w:ascii="Times New Roman" w:hAnsi="Times New Roman" w:eastAsia="方正仿宋_GBK" w:cs="Times New Roman"/>
                <w:color w:val="000000"/>
                <w:kern w:val="0"/>
                <w:sz w:val="24"/>
                <w:szCs w:val="20"/>
              </w:rPr>
              <w:t xml:space="preserve"> 201910346801.6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8.Устройство и способ для изучения влияния отложений кокса на физические свойства пластика</w:t>
            </w:r>
            <w:r>
              <w:rPr>
                <w:rFonts w:hint="eastAsia" w:ascii="Times New Roman" w:hAnsi="Times New Roman" w:eastAsia="方正仿宋_GBK" w:cs="Times New Roman"/>
                <w:color w:val="000000"/>
                <w:kern w:val="0"/>
                <w:sz w:val="24"/>
                <w:szCs w:val="20"/>
              </w:rPr>
              <w:t>（研究焦炭沉积对岩石物理性能影响的装置和方法）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俄罗斯</w:t>
            </w:r>
            <w:r>
              <w:rPr>
                <w:rFonts w:ascii="Times New Roman" w:hAnsi="Times New Roman" w:eastAsia="方正仿宋_GBK" w:cs="Times New Roman"/>
                <w:color w:val="000000"/>
                <w:kern w:val="0"/>
                <w:sz w:val="24"/>
                <w:szCs w:val="20"/>
              </w:rPr>
              <w:t xml:space="preserve"> 2021126075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一种催化氧化燃烧致裂储层提高页岩油藏采收率的方法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ZL202110498984.0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一种通过黏土矿物催化稠油裂解成焦装置及方法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ZL202010707814.4</w:t>
            </w:r>
          </w:p>
        </w:tc>
      </w:tr>
      <w:tr w14:paraId="22AD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1ED46FFD">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18</w:t>
            </w:r>
          </w:p>
        </w:tc>
        <w:tc>
          <w:tcPr>
            <w:tcW w:w="537" w:type="pct"/>
            <w:shd w:val="clear" w:color="auto" w:fill="auto"/>
            <w:vAlign w:val="center"/>
          </w:tcPr>
          <w:p w14:paraId="30BD13D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高端装备用先进钢铁材料制备关键技术及应用</w:t>
            </w:r>
          </w:p>
        </w:tc>
        <w:tc>
          <w:tcPr>
            <w:tcW w:w="1497" w:type="pct"/>
            <w:shd w:val="clear" w:color="auto" w:fill="auto"/>
            <w:vAlign w:val="center"/>
          </w:tcPr>
          <w:p w14:paraId="22D0A564">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在国家自然科学基金等项目的支持下，通过产学研协同攻关，成功攻克了先进钢铁材料制备过程中组织性能控制、高效生产装备及系统研发、新工艺开发及应用等技术难题，本项目发表高水平论文</w:t>
            </w:r>
            <w:r>
              <w:rPr>
                <w:rFonts w:ascii="Times New Roman" w:hAnsi="Times New Roman" w:eastAsia="方正仿宋_GBK" w:cs="Times New Roman"/>
                <w:color w:val="000000"/>
                <w:kern w:val="0"/>
                <w:sz w:val="24"/>
                <w:szCs w:val="20"/>
              </w:rPr>
              <w:t>30</w:t>
            </w:r>
            <w:r>
              <w:rPr>
                <w:rFonts w:hint="eastAsia" w:ascii="Times New Roman" w:hAnsi="Times New Roman" w:eastAsia="方正仿宋_GBK" w:cs="Times New Roman"/>
                <w:color w:val="000000"/>
                <w:kern w:val="0"/>
                <w:sz w:val="24"/>
                <w:szCs w:val="20"/>
              </w:rPr>
              <w:t>余篇，授权专利</w:t>
            </w:r>
            <w:r>
              <w:rPr>
                <w:rFonts w:ascii="Times New Roman" w:hAnsi="Times New Roman" w:eastAsia="方正仿宋_GBK" w:cs="Times New Roman"/>
                <w:color w:val="000000"/>
                <w:kern w:val="0"/>
                <w:sz w:val="24"/>
                <w:szCs w:val="20"/>
              </w:rPr>
              <w:t>50</w:t>
            </w:r>
            <w:r>
              <w:rPr>
                <w:rFonts w:hint="eastAsia" w:ascii="Times New Roman" w:hAnsi="Times New Roman" w:eastAsia="方正仿宋_GBK" w:cs="Times New Roman"/>
                <w:color w:val="000000"/>
                <w:kern w:val="0"/>
                <w:sz w:val="24"/>
                <w:szCs w:val="20"/>
              </w:rPr>
              <w:t>余项，获</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重庆高新技术产品</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等多项荣誉，项目经济和社会效益显著。</w:t>
            </w:r>
          </w:p>
        </w:tc>
        <w:tc>
          <w:tcPr>
            <w:tcW w:w="2606" w:type="pct"/>
            <w:shd w:val="clear" w:color="auto" w:fill="auto"/>
            <w:vAlign w:val="center"/>
          </w:tcPr>
          <w:p w14:paraId="7F84C8BD">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w:t>
            </w:r>
            <w:r>
              <w:rPr>
                <w:rFonts w:hint="eastAsia" w:ascii="Times New Roman" w:hAnsi="Times New Roman" w:eastAsia="方正仿宋_GBK" w:cs="Times New Roman"/>
                <w:color w:val="000000"/>
                <w:kern w:val="0"/>
                <w:sz w:val="24"/>
                <w:szCs w:val="20"/>
              </w:rPr>
              <w:t>陈永利等</w:t>
            </w:r>
            <w:r>
              <w:rPr>
                <w:rFonts w:ascii="Times New Roman" w:hAnsi="Times New Roman" w:eastAsia="方正仿宋_GBK" w:cs="Times New Roman"/>
                <w:color w:val="000000"/>
                <w:kern w:val="0"/>
                <w:sz w:val="24"/>
                <w:szCs w:val="20"/>
              </w:rPr>
              <w:t>. Cr-Mo</w:t>
            </w:r>
            <w:r>
              <w:rPr>
                <w:rFonts w:hint="eastAsia" w:ascii="Times New Roman" w:hAnsi="Times New Roman" w:eastAsia="方正仿宋_GBK" w:cs="Times New Roman"/>
                <w:color w:val="000000"/>
                <w:kern w:val="0"/>
                <w:sz w:val="24"/>
                <w:szCs w:val="20"/>
              </w:rPr>
              <w:t>超高强钢在奥氏体和铁素体两相区等温热处理后直接深冷处理提高强韧性的方法</w:t>
            </w:r>
            <w:r>
              <w:rPr>
                <w:rFonts w:ascii="Times New Roman" w:hAnsi="Times New Roman" w:eastAsia="方正仿宋_GBK" w:cs="Times New Roman"/>
                <w:color w:val="000000"/>
                <w:kern w:val="0"/>
                <w:sz w:val="24"/>
                <w:szCs w:val="20"/>
              </w:rPr>
              <w:t xml:space="preserve">[P],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ZL201911033081.4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杜巧林等</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重庆新承航锐科技股份有限公司</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一种马氏体耐热不锈钢异型锻件锻造及热处理方法</w:t>
            </w:r>
            <w:r>
              <w:rPr>
                <w:rFonts w:ascii="Times New Roman" w:hAnsi="Times New Roman" w:eastAsia="方正仿宋_GBK" w:cs="Times New Roman"/>
                <w:color w:val="000000"/>
                <w:kern w:val="0"/>
                <w:sz w:val="24"/>
                <w:szCs w:val="20"/>
              </w:rPr>
              <w:t xml:space="preserve">[P],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ZL202111522662.1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陈建虎等</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一种彩色涂层钢板或钢带的生产方法</w:t>
            </w:r>
            <w:r>
              <w:rPr>
                <w:rFonts w:ascii="Times New Roman" w:hAnsi="Times New Roman" w:eastAsia="方正仿宋_GBK" w:cs="Times New Roman"/>
                <w:color w:val="000000"/>
                <w:kern w:val="0"/>
                <w:sz w:val="24"/>
                <w:szCs w:val="20"/>
              </w:rPr>
              <w:t xml:space="preserve">[P],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ZL201610758979.8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陈永利等</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一种高延伸率易拉拔焊丝及其制作方法</w:t>
            </w:r>
            <w:r>
              <w:rPr>
                <w:rFonts w:ascii="Times New Roman" w:hAnsi="Times New Roman" w:eastAsia="方正仿宋_GBK" w:cs="Times New Roman"/>
                <w:color w:val="000000"/>
                <w:kern w:val="0"/>
                <w:sz w:val="24"/>
                <w:szCs w:val="20"/>
              </w:rPr>
              <w:t xml:space="preserve">[P],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ZL201410059929.1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陈永利等</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显示超高强钢奥氏体晶界及晶内贝氏体和马氏体的腐蚀液及腐蚀方法</w:t>
            </w:r>
            <w:r>
              <w:rPr>
                <w:rFonts w:ascii="Times New Roman" w:hAnsi="Times New Roman" w:eastAsia="方正仿宋_GBK" w:cs="Times New Roman"/>
                <w:color w:val="000000"/>
                <w:kern w:val="0"/>
                <w:sz w:val="24"/>
                <w:szCs w:val="20"/>
              </w:rPr>
              <w:t xml:space="preserve">[P],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ZL201910730796.9</w:t>
            </w:r>
          </w:p>
        </w:tc>
      </w:tr>
      <w:tr w14:paraId="5585A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4049032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19</w:t>
            </w:r>
          </w:p>
        </w:tc>
        <w:tc>
          <w:tcPr>
            <w:tcW w:w="537" w:type="pct"/>
            <w:shd w:val="clear" w:color="auto" w:fill="auto"/>
            <w:vAlign w:val="center"/>
          </w:tcPr>
          <w:p w14:paraId="7D8D255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高含硫有水气藏水侵</w:t>
            </w:r>
            <w:r>
              <w:rPr>
                <w:rFonts w:ascii="Times New Roman" w:hAnsi="Times New Roman" w:eastAsia="方正仿宋_GBK" w:cs="Times New Roman"/>
                <w:kern w:val="0"/>
                <w:sz w:val="24"/>
                <w:szCs w:val="20"/>
              </w:rPr>
              <w:t>-</w:t>
            </w:r>
            <w:r>
              <w:rPr>
                <w:rFonts w:hint="eastAsia" w:ascii="Times New Roman" w:hAnsi="Times New Roman" w:eastAsia="方正仿宋_GBK" w:cs="Times New Roman"/>
                <w:kern w:val="0"/>
                <w:sz w:val="24"/>
                <w:szCs w:val="20"/>
              </w:rPr>
              <w:t>硫沉积规律及控水治硫关键技术</w:t>
            </w:r>
          </w:p>
        </w:tc>
        <w:tc>
          <w:tcPr>
            <w:tcW w:w="1497" w:type="pct"/>
            <w:shd w:val="clear" w:color="auto" w:fill="auto"/>
            <w:vAlign w:val="center"/>
          </w:tcPr>
          <w:p w14:paraId="12D02C57">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针对高含硫气藏开发中单质硫相变特征不明、气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硫三相渗流规律复杂、井筒</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储层硫沉积分布预测困难及强非均质性下水侵优势通道刻画精度低等难题，通过攻关研究，形成了高含硫气藏水侵</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硫沉积规律及控水治硫关键技术。主要创新点包括：建立了高含硫气藏气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液</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固统一状态方程，实现了对液硫和固硫的精确预测；研发了气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硫三相渗流测试装置及方法，实验条件达到</w:t>
            </w:r>
            <w:r>
              <w:rPr>
                <w:rFonts w:ascii="Times New Roman" w:hAnsi="Times New Roman" w:eastAsia="方正仿宋_GBK" w:cs="Times New Roman"/>
                <w:color w:val="000000"/>
                <w:kern w:val="0"/>
                <w:sz w:val="24"/>
                <w:szCs w:val="20"/>
              </w:rPr>
              <w:t>200</w:t>
            </w:r>
            <w:r>
              <w:rPr>
                <w:rFonts w:hint="eastAsia" w:ascii="Times New Roman" w:hAnsi="Times New Roman" w:eastAsia="方正仿宋_GBK" w:cs="Times New Roman"/>
                <w:color w:val="000000"/>
                <w:kern w:val="0"/>
                <w:sz w:val="24"/>
                <w:szCs w:val="20"/>
              </w:rPr>
              <w:t>℃和</w:t>
            </w:r>
            <w:r>
              <w:rPr>
                <w:rFonts w:ascii="Times New Roman" w:hAnsi="Times New Roman" w:eastAsia="方正仿宋_GBK" w:cs="Times New Roman"/>
                <w:color w:val="000000"/>
                <w:kern w:val="0"/>
                <w:sz w:val="24"/>
                <w:szCs w:val="20"/>
              </w:rPr>
              <w:t>100MPa</w:t>
            </w:r>
            <w:r>
              <w:rPr>
                <w:rFonts w:hint="eastAsia" w:ascii="Times New Roman" w:hAnsi="Times New Roman" w:eastAsia="方正仿宋_GBK" w:cs="Times New Roman"/>
                <w:color w:val="000000"/>
                <w:kern w:val="0"/>
                <w:sz w:val="24"/>
                <w:szCs w:val="20"/>
              </w:rPr>
              <w:t>，满足三相渗流实验需求；形成了井筒多尺度耦合硫沉积瞬态预测技术，预测深度与现场实测符合率超过</w:t>
            </w:r>
            <w:r>
              <w:rPr>
                <w:rFonts w:ascii="Times New Roman" w:hAnsi="Times New Roman" w:eastAsia="方正仿宋_GBK" w:cs="Times New Roman"/>
                <w:color w:val="000000"/>
                <w:kern w:val="0"/>
                <w:sz w:val="24"/>
                <w:szCs w:val="20"/>
              </w:rPr>
              <w:t>93%</w:t>
            </w:r>
            <w:r>
              <w:rPr>
                <w:rFonts w:hint="eastAsia" w:ascii="Times New Roman" w:hAnsi="Times New Roman" w:eastAsia="方正仿宋_GBK" w:cs="Times New Roman"/>
                <w:color w:val="000000"/>
                <w:kern w:val="0"/>
                <w:sz w:val="24"/>
                <w:szCs w:val="20"/>
              </w:rPr>
              <w:t>，并建立了储层</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井筒一体化硫沉积预测技术，填补了井筒与储层硫沉积模拟的空白；提出了基于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可控源时域电磁法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地震属性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的水侵前缘联合识别方法，识别符合率大于</w:t>
            </w:r>
            <w:r>
              <w:rPr>
                <w:rFonts w:ascii="Times New Roman" w:hAnsi="Times New Roman" w:eastAsia="方正仿宋_GBK" w:cs="Times New Roman"/>
                <w:color w:val="000000"/>
                <w:kern w:val="0"/>
                <w:sz w:val="24"/>
                <w:szCs w:val="20"/>
              </w:rPr>
              <w:t>85%</w:t>
            </w:r>
            <w:r>
              <w:rPr>
                <w:rFonts w:hint="eastAsia" w:ascii="Times New Roman" w:hAnsi="Times New Roman" w:eastAsia="方正仿宋_GBK" w:cs="Times New Roman"/>
                <w:color w:val="000000"/>
                <w:kern w:val="0"/>
                <w:sz w:val="24"/>
                <w:szCs w:val="20"/>
              </w:rPr>
              <w:t>；开发了基质、构造缝和溶蚀缝三因素智能三维水侵优势通道刻画方法，符合率超过</w:t>
            </w:r>
            <w:r>
              <w:rPr>
                <w:rFonts w:ascii="Times New Roman" w:hAnsi="Times New Roman" w:eastAsia="方正仿宋_GBK" w:cs="Times New Roman"/>
                <w:color w:val="000000"/>
                <w:kern w:val="0"/>
                <w:sz w:val="24"/>
                <w:szCs w:val="20"/>
              </w:rPr>
              <w:t>90%</w:t>
            </w:r>
            <w:r>
              <w:rPr>
                <w:rFonts w:hint="eastAsia" w:ascii="Times New Roman" w:hAnsi="Times New Roman" w:eastAsia="方正仿宋_GBK" w:cs="Times New Roman"/>
                <w:color w:val="000000"/>
                <w:kern w:val="0"/>
                <w:sz w:val="24"/>
                <w:szCs w:val="20"/>
              </w:rPr>
              <w:t>。这些成果为高含硫气藏高效开发提供了重要技术支撑。</w:t>
            </w:r>
          </w:p>
        </w:tc>
        <w:tc>
          <w:tcPr>
            <w:tcW w:w="2606" w:type="pct"/>
            <w:shd w:val="clear" w:color="auto" w:fill="auto"/>
            <w:vAlign w:val="center"/>
          </w:tcPr>
          <w:p w14:paraId="7A2D1CAC">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、发明专利：一种高温高压气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液硫三相相渗测试装置及方法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 2021 1 0717260.0 2023-06-09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、发明专利：基于数字岩心的气体</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液硫两相流动规律模拟方法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 2021 1 0671036.2 2022/4/26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、发明专利：一种超高温超高压稳态气水相渗测试装置及测试方法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ZL201910252524.2 2024/3/26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、发明专利：一种基于溶剂溶解原理测量吸附硫含量的装置及方法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 2020 1 0921330.X 2022/4/26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、发明专利：液态硫在碳酸盐岩纳米孔隙中微观吸附特征参数的确定方法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 2021 1 0880418.6 2022/8/30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、发明专利：一种基于流压测试的多层合采气井分层地层压力计算方法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ZL201910972695.2 2022/7/1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、发明专利：一种水锁气井的产能计算方法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ZL202010951412.9 2022/5/31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、发明专利：一种多层合采气井产量劈分方法及系统</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ZL201910972695.2 2018/9/28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、发明专利：一种高压碳酸盐岩有水气藏气井产能计算方法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ZL202010705350.3 2022/6/28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、发明专利：一种碳酸盐岩有水气藏的水侵动态配产方法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中国</w:t>
            </w:r>
            <w:r>
              <w:rPr>
                <w:rFonts w:ascii="Times New Roman" w:hAnsi="Times New Roman" w:eastAsia="方正仿宋_GBK" w:cs="Times New Roman"/>
                <w:color w:val="000000"/>
                <w:kern w:val="0"/>
                <w:sz w:val="24"/>
                <w:szCs w:val="20"/>
              </w:rPr>
              <w:t xml:space="preserve"> ZL202010951412.9</w:t>
            </w:r>
          </w:p>
        </w:tc>
      </w:tr>
      <w:tr w14:paraId="33C19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66484CA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20</w:t>
            </w:r>
          </w:p>
        </w:tc>
        <w:tc>
          <w:tcPr>
            <w:tcW w:w="537" w:type="pct"/>
            <w:shd w:val="clear" w:color="auto" w:fill="auto"/>
            <w:vAlign w:val="center"/>
          </w:tcPr>
          <w:p w14:paraId="48D53D9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基于数字孪生的油气管道地灾风险预警与完整性管理</w:t>
            </w:r>
          </w:p>
        </w:tc>
        <w:tc>
          <w:tcPr>
            <w:tcW w:w="1497" w:type="pct"/>
            <w:shd w:val="clear" w:color="auto" w:fill="auto"/>
            <w:vAlign w:val="center"/>
          </w:tcPr>
          <w:p w14:paraId="2AA53558">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本项目开发了管道完整性管理与地灾风险维护数字孪生系统，包含地质</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水文监测、管壁应力</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腐蚀监测技术和大数据风险评估系统。通过物联网、智能诊断与</w:t>
            </w:r>
            <w:r>
              <w:rPr>
                <w:rFonts w:ascii="Times New Roman" w:hAnsi="Times New Roman" w:eastAsia="方正仿宋_GBK" w:cs="Times New Roman"/>
                <w:color w:val="000000"/>
                <w:kern w:val="0"/>
                <w:sz w:val="24"/>
                <w:szCs w:val="20"/>
              </w:rPr>
              <w:t>CFD</w:t>
            </w:r>
            <w:r>
              <w:rPr>
                <w:rFonts w:hint="eastAsia" w:ascii="Times New Roman" w:hAnsi="Times New Roman" w:eastAsia="方正仿宋_GBK" w:cs="Times New Roman"/>
                <w:color w:val="000000"/>
                <w:kern w:val="0"/>
                <w:sz w:val="24"/>
                <w:szCs w:val="20"/>
              </w:rPr>
              <w:t>模拟融合，构建地灾预警与应急管理平台，提出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泄漏监测</w:t>
            </w:r>
            <w:r>
              <w:rPr>
                <w:rFonts w:ascii="Times New Roman" w:hAnsi="Times New Roman" w:eastAsia="方正仿宋_GBK" w:cs="Times New Roman"/>
                <w:color w:val="000000"/>
                <w:kern w:val="0"/>
                <w:sz w:val="24"/>
                <w:szCs w:val="20"/>
              </w:rPr>
              <w:t>-CFD</w:t>
            </w:r>
            <w:r>
              <w:rPr>
                <w:rFonts w:hint="eastAsia" w:ascii="Times New Roman" w:hAnsi="Times New Roman" w:eastAsia="方正仿宋_GBK" w:cs="Times New Roman"/>
                <w:color w:val="000000"/>
                <w:kern w:val="0"/>
                <w:sz w:val="24"/>
                <w:szCs w:val="20"/>
              </w:rPr>
              <w:t>模拟</w:t>
            </w:r>
            <w:r>
              <w:rPr>
                <w:rFonts w:ascii="Times New Roman" w:hAnsi="Times New Roman" w:eastAsia="方正仿宋_GBK" w:cs="Times New Roman"/>
                <w:color w:val="000000"/>
                <w:kern w:val="0"/>
                <w:sz w:val="24"/>
                <w:szCs w:val="20"/>
              </w:rPr>
              <w:t>-AI</w:t>
            </w:r>
            <w:r>
              <w:rPr>
                <w:rFonts w:hint="eastAsia" w:ascii="Times New Roman" w:hAnsi="Times New Roman" w:eastAsia="方正仿宋_GBK" w:cs="Times New Roman"/>
                <w:color w:val="000000"/>
                <w:kern w:val="0"/>
                <w:sz w:val="24"/>
                <w:szCs w:val="20"/>
              </w:rPr>
              <w:t>逆向溯源</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三位一体管理方法，攻克管道泄漏监测难题。该项目技术成果已获国家发明</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实用新型专利及软著</w:t>
            </w:r>
            <w:r>
              <w:rPr>
                <w:rFonts w:ascii="Times New Roman" w:hAnsi="Times New Roman" w:eastAsia="方正仿宋_GBK" w:cs="Times New Roman"/>
                <w:color w:val="000000"/>
                <w:kern w:val="0"/>
                <w:sz w:val="24"/>
                <w:szCs w:val="20"/>
              </w:rPr>
              <w:t>24</w:t>
            </w:r>
            <w:r>
              <w:rPr>
                <w:rFonts w:hint="eastAsia" w:ascii="Times New Roman" w:hAnsi="Times New Roman" w:eastAsia="方正仿宋_GBK" w:cs="Times New Roman"/>
                <w:color w:val="000000"/>
                <w:kern w:val="0"/>
                <w:sz w:val="24"/>
                <w:szCs w:val="20"/>
              </w:rPr>
              <w:t>项，发表</w:t>
            </w:r>
            <w:r>
              <w:rPr>
                <w:rFonts w:ascii="Times New Roman" w:hAnsi="Times New Roman" w:eastAsia="方正仿宋_GBK" w:cs="Times New Roman"/>
                <w:color w:val="000000"/>
                <w:kern w:val="0"/>
                <w:sz w:val="24"/>
                <w:szCs w:val="20"/>
              </w:rPr>
              <w:t>SCI/EI</w:t>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20</w:t>
            </w:r>
            <w:r>
              <w:rPr>
                <w:rFonts w:hint="eastAsia" w:ascii="Times New Roman" w:hAnsi="Times New Roman" w:eastAsia="方正仿宋_GBK" w:cs="Times New Roman"/>
                <w:color w:val="000000"/>
                <w:kern w:val="0"/>
                <w:sz w:val="24"/>
                <w:szCs w:val="20"/>
              </w:rPr>
              <w:t>余篇，技术经陕西省化工学会鉴定；技术在石化领域部分单位推广应用后产生的综合经济效益已逾</w:t>
            </w:r>
            <w:r>
              <w:rPr>
                <w:rFonts w:ascii="Times New Roman" w:hAnsi="Times New Roman" w:eastAsia="方正仿宋_GBK" w:cs="Times New Roman"/>
                <w:color w:val="000000"/>
                <w:kern w:val="0"/>
                <w:sz w:val="24"/>
                <w:szCs w:val="20"/>
              </w:rPr>
              <w:t>2.8</w:t>
            </w:r>
            <w:r>
              <w:rPr>
                <w:rFonts w:hint="eastAsia" w:ascii="Times New Roman" w:hAnsi="Times New Roman" w:eastAsia="方正仿宋_GBK" w:cs="Times New Roman"/>
                <w:color w:val="000000"/>
                <w:kern w:val="0"/>
                <w:sz w:val="24"/>
                <w:szCs w:val="20"/>
              </w:rPr>
              <w:t>亿元。</w:t>
            </w:r>
          </w:p>
        </w:tc>
        <w:tc>
          <w:tcPr>
            <w:tcW w:w="2606" w:type="pct"/>
            <w:shd w:val="clear" w:color="auto" w:fill="auto"/>
            <w:vAlign w:val="center"/>
          </w:tcPr>
          <w:p w14:paraId="2E432F9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发明专利，一种输气站动态泄漏参数计算方法，授权号：</w:t>
            </w:r>
            <w:r>
              <w:rPr>
                <w:rFonts w:ascii="Times New Roman" w:hAnsi="Times New Roman" w:eastAsia="方正仿宋_GBK" w:cs="Times New Roman"/>
                <w:color w:val="000000"/>
                <w:kern w:val="0"/>
                <w:sz w:val="24"/>
                <w:szCs w:val="20"/>
              </w:rPr>
              <w:t>CN108710717B</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ZL201810275913.2</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发明专利，基于声压信号识别的燃气管道泄漏检测定位实验平台，授权号：</w:t>
            </w:r>
            <w:r>
              <w:rPr>
                <w:rFonts w:ascii="Times New Roman" w:hAnsi="Times New Roman" w:eastAsia="方正仿宋_GBK" w:cs="Times New Roman"/>
                <w:color w:val="000000"/>
                <w:kern w:val="0"/>
                <w:sz w:val="24"/>
                <w:szCs w:val="20"/>
              </w:rPr>
              <w:t>CN108050394B</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ZL201711291102.3</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软著，管道风险智能评价系统</w:t>
            </w:r>
            <w:r>
              <w:rPr>
                <w:rFonts w:ascii="Times New Roman" w:hAnsi="Times New Roman" w:eastAsia="方正仿宋_GBK" w:cs="Times New Roman"/>
                <w:color w:val="000000"/>
                <w:kern w:val="0"/>
                <w:sz w:val="24"/>
                <w:szCs w:val="20"/>
              </w:rPr>
              <w:t>V1.0</w:t>
            </w:r>
            <w:r>
              <w:rPr>
                <w:rFonts w:hint="eastAsia" w:ascii="Times New Roman" w:hAnsi="Times New Roman" w:eastAsia="方正仿宋_GBK" w:cs="Times New Roman"/>
                <w:color w:val="000000"/>
                <w:kern w:val="0"/>
                <w:sz w:val="24"/>
                <w:szCs w:val="20"/>
              </w:rPr>
              <w:t>，登记号：</w:t>
            </w:r>
            <w:r>
              <w:rPr>
                <w:rFonts w:ascii="Times New Roman" w:hAnsi="Times New Roman" w:eastAsia="方正仿宋_GBK" w:cs="Times New Roman"/>
                <w:color w:val="000000"/>
                <w:kern w:val="0"/>
                <w:sz w:val="24"/>
                <w:szCs w:val="20"/>
              </w:rPr>
              <w:t>2024SR0692831</w:t>
            </w:r>
            <w:r>
              <w:rPr>
                <w:rFonts w:hint="eastAsia" w:ascii="Times New Roman" w:hAnsi="Times New Roman" w:eastAsia="方正仿宋_GBK" w:cs="Times New Roman"/>
                <w:color w:val="000000"/>
                <w:kern w:val="0"/>
                <w:sz w:val="24"/>
                <w:szCs w:val="20"/>
              </w:rPr>
              <w:t>，证书号：软著登字第</w:t>
            </w:r>
            <w:r>
              <w:rPr>
                <w:rFonts w:ascii="Times New Roman" w:hAnsi="Times New Roman" w:eastAsia="方正仿宋_GBK" w:cs="Times New Roman"/>
                <w:color w:val="000000"/>
                <w:kern w:val="0"/>
                <w:sz w:val="24"/>
                <w:szCs w:val="20"/>
              </w:rPr>
              <w:t>13096704</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实用新型专利，一种天然气泄漏监测装置，授权号：</w:t>
            </w:r>
            <w:r>
              <w:rPr>
                <w:rFonts w:ascii="Times New Roman" w:hAnsi="Times New Roman" w:eastAsia="方正仿宋_GBK" w:cs="Times New Roman"/>
                <w:color w:val="000000"/>
                <w:kern w:val="0"/>
                <w:sz w:val="24"/>
                <w:szCs w:val="20"/>
              </w:rPr>
              <w:t>CN219318232U</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ZL202223442732.5</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发明专利，集输管网用水处理剂现场快速评价与智能加注橇装装置，授权号：</w:t>
            </w:r>
            <w:r>
              <w:rPr>
                <w:rFonts w:ascii="Times New Roman" w:hAnsi="Times New Roman" w:eastAsia="方正仿宋_GBK" w:cs="Times New Roman"/>
                <w:color w:val="000000"/>
                <w:kern w:val="0"/>
                <w:sz w:val="24"/>
                <w:szCs w:val="20"/>
              </w:rPr>
              <w:t>CN116908084B</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ZL202311147353.X</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论文，四川盆地罗家寨高含硫气田安全高效开发与长期稳产关键技术，天然气工业，</w:t>
            </w:r>
            <w:r>
              <w:rPr>
                <w:rFonts w:ascii="Times New Roman" w:hAnsi="Times New Roman" w:eastAsia="方正仿宋_GBK" w:cs="Times New Roman"/>
                <w:color w:val="000000"/>
                <w:kern w:val="0"/>
                <w:sz w:val="24"/>
                <w:szCs w:val="20"/>
              </w:rPr>
              <w:t>2023,43(09)</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发明专利，一种埋地测试桩及其安装方法，授权号：</w:t>
            </w:r>
            <w:r>
              <w:rPr>
                <w:rFonts w:ascii="Times New Roman" w:hAnsi="Times New Roman" w:eastAsia="方正仿宋_GBK" w:cs="Times New Roman"/>
                <w:color w:val="000000"/>
                <w:kern w:val="0"/>
                <w:sz w:val="24"/>
                <w:szCs w:val="20"/>
              </w:rPr>
              <w:t>CN116240551A</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ZL202111485338.7</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PIAF</w:t>
            </w:r>
            <w:r>
              <w:rPr>
                <w:rFonts w:hint="eastAsia" w:ascii="Times New Roman" w:hAnsi="Times New Roman" w:eastAsia="方正仿宋_GBK" w:cs="Times New Roman"/>
                <w:color w:val="000000"/>
                <w:kern w:val="0"/>
                <w:sz w:val="24"/>
                <w:szCs w:val="20"/>
              </w:rPr>
              <w:t>在罗家寨气田数字化转型中的应用实践，天然气技术与经济，</w:t>
            </w:r>
            <w:r>
              <w:rPr>
                <w:rFonts w:ascii="Times New Roman" w:hAnsi="Times New Roman" w:eastAsia="方正仿宋_GBK" w:cs="Times New Roman"/>
                <w:color w:val="000000"/>
                <w:kern w:val="0"/>
                <w:sz w:val="24"/>
                <w:szCs w:val="20"/>
              </w:rPr>
              <w:t>2024,18(06)</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发明专利，扶正器，授权号：</w:t>
            </w:r>
            <w:r>
              <w:rPr>
                <w:rFonts w:ascii="Times New Roman" w:hAnsi="Times New Roman" w:eastAsia="方正仿宋_GBK" w:cs="Times New Roman"/>
                <w:color w:val="000000"/>
                <w:kern w:val="0"/>
                <w:sz w:val="24"/>
                <w:szCs w:val="20"/>
              </w:rPr>
              <w:t>CN116908084B</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ZL202110695056.3</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发明专利，管螺纹堵漏方法，授权号：</w:t>
            </w:r>
            <w:r>
              <w:rPr>
                <w:rFonts w:ascii="Times New Roman" w:hAnsi="Times New Roman" w:eastAsia="方正仿宋_GBK" w:cs="Times New Roman"/>
                <w:color w:val="000000"/>
                <w:kern w:val="0"/>
                <w:sz w:val="24"/>
                <w:szCs w:val="20"/>
              </w:rPr>
              <w:t>CN 114909540B</w:t>
            </w:r>
            <w:r>
              <w:rPr>
                <w:rFonts w:hint="eastAsia" w:ascii="Times New Roman" w:hAnsi="Times New Roman" w:eastAsia="方正仿宋_GBK" w:cs="Times New Roman"/>
                <w:color w:val="000000"/>
                <w:kern w:val="0"/>
                <w:sz w:val="24"/>
                <w:szCs w:val="20"/>
              </w:rPr>
              <w:t>，专利号：</w:t>
            </w:r>
            <w:r>
              <w:rPr>
                <w:rFonts w:ascii="Times New Roman" w:hAnsi="Times New Roman" w:eastAsia="方正仿宋_GBK" w:cs="Times New Roman"/>
                <w:color w:val="000000"/>
                <w:kern w:val="0"/>
                <w:sz w:val="24"/>
                <w:szCs w:val="20"/>
              </w:rPr>
              <w:t>ZL202110167813.X</w:t>
            </w:r>
            <w:r>
              <w:rPr>
                <w:rFonts w:hint="eastAsia" w:ascii="Times New Roman" w:hAnsi="Times New Roman" w:eastAsia="方正仿宋_GBK" w:cs="Times New Roman"/>
                <w:color w:val="000000"/>
                <w:kern w:val="0"/>
                <w:sz w:val="24"/>
                <w:szCs w:val="20"/>
              </w:rPr>
              <w:t>。</w:t>
            </w:r>
          </w:p>
        </w:tc>
      </w:tr>
      <w:tr w14:paraId="745B7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2902589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21</w:t>
            </w:r>
          </w:p>
        </w:tc>
        <w:tc>
          <w:tcPr>
            <w:tcW w:w="537" w:type="pct"/>
            <w:shd w:val="clear" w:color="auto" w:fill="auto"/>
            <w:vAlign w:val="center"/>
          </w:tcPr>
          <w:p w14:paraId="399D7A53">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基于微流控芯片的重大疾病早期标志物精准超敏检测及智能筛查关键技术与应用</w:t>
            </w:r>
          </w:p>
        </w:tc>
        <w:tc>
          <w:tcPr>
            <w:tcW w:w="1497" w:type="pct"/>
            <w:shd w:val="clear" w:color="auto" w:fill="auto"/>
            <w:vAlign w:val="center"/>
          </w:tcPr>
          <w:p w14:paraId="5F7EC15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项目通过自主创新与医工结合，在国家自科基金重点及面上项目、教育部新世纪优秀人才以及省部级杰出青年基金与重点产业专项等项目的支持下，首创了系列基于微流控芯片的重大疾病早期标志物精准超敏检测及智能筛查关键技术，打破了国外品牌长期的市场垄断与技术封锁，促进了民族品牌的崛起与发展，为我国人民健康做出重要贡献。在领域知名期刊发表高质量</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论文</w:t>
            </w:r>
            <w:r>
              <w:rPr>
                <w:rFonts w:ascii="Times New Roman" w:hAnsi="Times New Roman" w:eastAsia="方正仿宋_GBK" w:cs="Times New Roman"/>
                <w:color w:val="000000"/>
                <w:kern w:val="0"/>
                <w:sz w:val="24"/>
                <w:szCs w:val="20"/>
              </w:rPr>
              <w:t>36</w:t>
            </w:r>
            <w:r>
              <w:rPr>
                <w:rFonts w:hint="eastAsia" w:ascii="Times New Roman" w:hAnsi="Times New Roman" w:eastAsia="方正仿宋_GBK" w:cs="Times New Roman"/>
                <w:color w:val="000000"/>
                <w:kern w:val="0"/>
                <w:sz w:val="24"/>
                <w:szCs w:val="20"/>
              </w:rPr>
              <w:t>篇，授权专利</w:t>
            </w:r>
            <w:r>
              <w:rPr>
                <w:rFonts w:ascii="Times New Roman" w:hAnsi="Times New Roman" w:eastAsia="方正仿宋_GBK" w:cs="Times New Roman"/>
                <w:color w:val="000000"/>
                <w:kern w:val="0"/>
                <w:sz w:val="24"/>
                <w:szCs w:val="20"/>
              </w:rPr>
              <w:t>56</w:t>
            </w:r>
            <w:r>
              <w:rPr>
                <w:rFonts w:hint="eastAsia" w:ascii="Times New Roman" w:hAnsi="Times New Roman" w:eastAsia="方正仿宋_GBK" w:cs="Times New Roman"/>
                <w:color w:val="000000"/>
                <w:kern w:val="0"/>
                <w:sz w:val="24"/>
                <w:szCs w:val="20"/>
              </w:rPr>
              <w:t>项，技术产品获得医疗器械注册证</w:t>
            </w:r>
            <w:r>
              <w:rPr>
                <w:rFonts w:ascii="Times New Roman" w:hAnsi="Times New Roman" w:eastAsia="方正仿宋_GBK" w:cs="Times New Roman"/>
                <w:color w:val="000000"/>
                <w:kern w:val="0"/>
                <w:sz w:val="24"/>
                <w:szCs w:val="20"/>
              </w:rPr>
              <w:t>26</w:t>
            </w:r>
            <w:r>
              <w:rPr>
                <w:rFonts w:hint="eastAsia" w:ascii="Times New Roman" w:hAnsi="Times New Roman" w:eastAsia="方正仿宋_GBK" w:cs="Times New Roman"/>
                <w:color w:val="000000"/>
                <w:kern w:val="0"/>
                <w:sz w:val="24"/>
                <w:szCs w:val="20"/>
              </w:rPr>
              <w:t>项，并通过欧盟</w:t>
            </w:r>
            <w:r>
              <w:rPr>
                <w:rFonts w:ascii="Times New Roman" w:hAnsi="Times New Roman" w:eastAsia="方正仿宋_GBK" w:cs="Times New Roman"/>
                <w:color w:val="000000"/>
                <w:kern w:val="0"/>
                <w:sz w:val="24"/>
                <w:szCs w:val="20"/>
              </w:rPr>
              <w:t>CE</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3C</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SFDA</w:t>
            </w:r>
            <w:r>
              <w:rPr>
                <w:rFonts w:hint="eastAsia" w:ascii="Times New Roman" w:hAnsi="Times New Roman" w:eastAsia="方正仿宋_GBK" w:cs="Times New Roman"/>
                <w:color w:val="000000"/>
                <w:kern w:val="0"/>
                <w:sz w:val="24"/>
                <w:szCs w:val="20"/>
              </w:rPr>
              <w:t>以及</w:t>
            </w:r>
            <w:r>
              <w:rPr>
                <w:rFonts w:ascii="Times New Roman" w:hAnsi="Times New Roman" w:eastAsia="方正仿宋_GBK" w:cs="Times New Roman"/>
                <w:color w:val="000000"/>
                <w:kern w:val="0"/>
                <w:sz w:val="24"/>
                <w:szCs w:val="20"/>
              </w:rPr>
              <w:t>CMD</w:t>
            </w:r>
            <w:r>
              <w:rPr>
                <w:rFonts w:hint="eastAsia" w:ascii="Times New Roman" w:hAnsi="Times New Roman" w:eastAsia="方正仿宋_GBK" w:cs="Times New Roman"/>
                <w:color w:val="000000"/>
                <w:kern w:val="0"/>
                <w:sz w:val="24"/>
                <w:szCs w:val="20"/>
              </w:rPr>
              <w:t>质量管理体系认证。近三年，为相关企业累计带来新增销售收入</w:t>
            </w:r>
            <w:r>
              <w:rPr>
                <w:rFonts w:ascii="Times New Roman" w:hAnsi="Times New Roman" w:eastAsia="方正仿宋_GBK" w:cs="Times New Roman"/>
                <w:color w:val="000000"/>
                <w:kern w:val="0"/>
                <w:sz w:val="24"/>
                <w:szCs w:val="20"/>
              </w:rPr>
              <w:t>125890.62</w:t>
            </w:r>
            <w:r>
              <w:rPr>
                <w:rFonts w:hint="eastAsia" w:ascii="Times New Roman" w:hAnsi="Times New Roman" w:eastAsia="方正仿宋_GBK" w:cs="Times New Roman"/>
                <w:color w:val="000000"/>
                <w:kern w:val="0"/>
                <w:sz w:val="24"/>
                <w:szCs w:val="20"/>
              </w:rPr>
              <w:t>万元，新增毛利</w:t>
            </w:r>
            <w:r>
              <w:rPr>
                <w:rFonts w:ascii="Times New Roman" w:hAnsi="Times New Roman" w:eastAsia="方正仿宋_GBK" w:cs="Times New Roman"/>
                <w:color w:val="000000"/>
                <w:kern w:val="0"/>
                <w:sz w:val="24"/>
                <w:szCs w:val="20"/>
              </w:rPr>
              <w:t>30892.85</w:t>
            </w:r>
            <w:r>
              <w:rPr>
                <w:rFonts w:hint="eastAsia" w:ascii="Times New Roman" w:hAnsi="Times New Roman" w:eastAsia="方正仿宋_GBK" w:cs="Times New Roman"/>
                <w:color w:val="000000"/>
                <w:kern w:val="0"/>
                <w:sz w:val="24"/>
                <w:szCs w:val="20"/>
              </w:rPr>
              <w:t>万元，新增税收</w:t>
            </w:r>
            <w:r>
              <w:rPr>
                <w:rFonts w:ascii="Times New Roman" w:hAnsi="Times New Roman" w:eastAsia="方正仿宋_GBK" w:cs="Times New Roman"/>
                <w:color w:val="000000"/>
                <w:kern w:val="0"/>
                <w:sz w:val="24"/>
                <w:szCs w:val="20"/>
              </w:rPr>
              <w:t>11964.02</w:t>
            </w:r>
            <w:r>
              <w:rPr>
                <w:rFonts w:hint="eastAsia" w:ascii="Times New Roman" w:hAnsi="Times New Roman" w:eastAsia="方正仿宋_GBK" w:cs="Times New Roman"/>
                <w:color w:val="000000"/>
                <w:kern w:val="0"/>
                <w:sz w:val="24"/>
                <w:szCs w:val="20"/>
              </w:rPr>
              <w:t>万元，经济和社会效益显著。</w:t>
            </w:r>
          </w:p>
        </w:tc>
        <w:tc>
          <w:tcPr>
            <w:tcW w:w="2606" w:type="pct"/>
            <w:shd w:val="clear" w:color="auto" w:fill="auto"/>
            <w:vAlign w:val="center"/>
          </w:tcPr>
          <w:p w14:paraId="49FB112B">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、一种三通道微球筛选芯片及使用方法</w:t>
            </w:r>
            <w:r>
              <w:rPr>
                <w:rFonts w:ascii="Times New Roman" w:hAnsi="Times New Roman" w:eastAsia="方正仿宋_GBK" w:cs="Times New Roman"/>
                <w:color w:val="000000"/>
                <w:kern w:val="0"/>
                <w:sz w:val="24"/>
                <w:szCs w:val="20"/>
              </w:rPr>
              <w:t>(ZL201510025238.4)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、一种显微检测中检测板的高度定位方法及所使用的压片装置</w:t>
            </w:r>
            <w:r>
              <w:rPr>
                <w:rFonts w:ascii="Times New Roman" w:hAnsi="Times New Roman" w:eastAsia="方正仿宋_GBK" w:cs="Times New Roman"/>
                <w:color w:val="000000"/>
                <w:kern w:val="0"/>
                <w:sz w:val="24"/>
                <w:szCs w:val="20"/>
              </w:rPr>
              <w:t>(ZL201010117676.0)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、一种碳量子点的制备方法及其应用</w:t>
            </w:r>
            <w:r>
              <w:rPr>
                <w:rFonts w:ascii="Times New Roman" w:hAnsi="Times New Roman" w:eastAsia="方正仿宋_GBK" w:cs="Times New Roman"/>
                <w:color w:val="000000"/>
                <w:kern w:val="0"/>
                <w:sz w:val="24"/>
                <w:szCs w:val="20"/>
              </w:rPr>
              <w:t>(ZL20151003178. 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、一种细胞流体实验用生物芯片</w:t>
            </w:r>
            <w:r>
              <w:rPr>
                <w:rFonts w:ascii="Times New Roman" w:hAnsi="Times New Roman" w:eastAsia="方正仿宋_GBK" w:cs="Times New Roman"/>
                <w:color w:val="000000"/>
                <w:kern w:val="0"/>
                <w:sz w:val="24"/>
                <w:szCs w:val="20"/>
              </w:rPr>
              <w:t>(ZL201611058478.5)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、一种高通量图案诱导细胞筛选芯片的使用方法</w:t>
            </w:r>
            <w:r>
              <w:rPr>
                <w:rFonts w:ascii="Times New Roman" w:hAnsi="Times New Roman" w:eastAsia="方正仿宋_GBK" w:cs="Times New Roman"/>
                <w:color w:val="000000"/>
                <w:kern w:val="0"/>
                <w:sz w:val="24"/>
                <w:szCs w:val="20"/>
              </w:rPr>
              <w:t>(ZL201710000013.2)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、一种仿血管流动腔</w:t>
            </w:r>
            <w:r>
              <w:rPr>
                <w:rFonts w:ascii="Times New Roman" w:hAnsi="Times New Roman" w:eastAsia="方正仿宋_GBK" w:cs="Times New Roman"/>
                <w:color w:val="000000"/>
                <w:kern w:val="0"/>
                <w:sz w:val="24"/>
                <w:szCs w:val="20"/>
              </w:rPr>
              <w:t>(ZL201510643982.0)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、一种带液路和电气接口的小型二氧化碳细胞培养箱</w:t>
            </w:r>
            <w:r>
              <w:rPr>
                <w:rFonts w:ascii="Times New Roman" w:hAnsi="Times New Roman" w:eastAsia="方正仿宋_GBK" w:cs="Times New Roman"/>
                <w:color w:val="000000"/>
                <w:kern w:val="0"/>
                <w:sz w:val="24"/>
                <w:szCs w:val="20"/>
              </w:rPr>
              <w:t>(ZL201310021342.7)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一种图像分类识别判断方法</w:t>
            </w:r>
            <w:r>
              <w:rPr>
                <w:rFonts w:ascii="Times New Roman" w:hAnsi="Times New Roman" w:eastAsia="方正仿宋_GBK" w:cs="Times New Roman"/>
                <w:color w:val="000000"/>
                <w:kern w:val="0"/>
                <w:sz w:val="24"/>
                <w:szCs w:val="20"/>
              </w:rPr>
              <w:t>(ZL201510274373.2)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微量过滤器（</w:t>
            </w:r>
            <w:r>
              <w:rPr>
                <w:rFonts w:ascii="Times New Roman" w:hAnsi="Times New Roman" w:eastAsia="方正仿宋_GBK" w:cs="Times New Roman"/>
                <w:color w:val="000000"/>
                <w:kern w:val="0"/>
                <w:sz w:val="24"/>
                <w:szCs w:val="20"/>
              </w:rPr>
              <w:t>ZL202020415688.0</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、一种体液荧光显微自动扫描采图装置（</w:t>
            </w:r>
            <w:r>
              <w:rPr>
                <w:rFonts w:ascii="Times New Roman" w:hAnsi="Times New Roman" w:eastAsia="方正仿宋_GBK" w:cs="Times New Roman"/>
                <w:color w:val="000000"/>
                <w:kern w:val="0"/>
                <w:sz w:val="24"/>
                <w:szCs w:val="20"/>
              </w:rPr>
              <w:t>ZL202121726624.3</w:t>
            </w:r>
            <w:r>
              <w:rPr>
                <w:rFonts w:hint="eastAsia" w:ascii="Times New Roman" w:hAnsi="Times New Roman" w:eastAsia="方正仿宋_GBK" w:cs="Times New Roman"/>
                <w:color w:val="000000"/>
                <w:kern w:val="0"/>
                <w:sz w:val="24"/>
                <w:szCs w:val="20"/>
              </w:rPr>
              <w:t>）</w:t>
            </w:r>
          </w:p>
        </w:tc>
      </w:tr>
      <w:tr w14:paraId="5DAD9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6964743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22</w:t>
            </w:r>
          </w:p>
        </w:tc>
        <w:tc>
          <w:tcPr>
            <w:tcW w:w="537" w:type="pct"/>
            <w:shd w:val="clear" w:color="auto" w:fill="auto"/>
            <w:vAlign w:val="center"/>
          </w:tcPr>
          <w:p w14:paraId="4E648E1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耐超高温转向技术在油气田增产中的重大应用</w:t>
            </w:r>
          </w:p>
        </w:tc>
        <w:tc>
          <w:tcPr>
            <w:tcW w:w="1497" w:type="pct"/>
            <w:shd w:val="clear" w:color="auto" w:fill="auto"/>
            <w:vAlign w:val="center"/>
          </w:tcPr>
          <w:p w14:paraId="3405963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本项目引入</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绳接</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强化基团，研发了耐温</w:t>
            </w:r>
            <w:r>
              <w:rPr>
                <w:rFonts w:ascii="Times New Roman" w:hAnsi="Times New Roman" w:eastAsia="方正仿宋_GBK" w:cs="Times New Roman"/>
                <w:color w:val="000000"/>
                <w:kern w:val="0"/>
                <w:sz w:val="24"/>
                <w:szCs w:val="20"/>
              </w:rPr>
              <w:t>240</w:t>
            </w:r>
            <w:r>
              <w:rPr>
                <w:rFonts w:hint="eastAsia" w:ascii="Times New Roman" w:hAnsi="Times New Roman" w:eastAsia="方正仿宋_GBK" w:cs="Times New Roman"/>
                <w:color w:val="000000"/>
                <w:kern w:val="0"/>
                <w:sz w:val="24"/>
                <w:szCs w:val="20"/>
              </w:rPr>
              <w:t>℃的高强度暂堵剂材料（降解率＞</w:t>
            </w:r>
            <w:r>
              <w:rPr>
                <w:rFonts w:ascii="Times New Roman" w:hAnsi="Times New Roman" w:eastAsia="方正仿宋_GBK" w:cs="Times New Roman"/>
                <w:color w:val="000000"/>
                <w:kern w:val="0"/>
                <w:sz w:val="24"/>
                <w:szCs w:val="20"/>
              </w:rPr>
              <w:t>99%</w:t>
            </w:r>
            <w:r>
              <w:rPr>
                <w:rFonts w:hint="eastAsia" w:ascii="Times New Roman" w:hAnsi="Times New Roman" w:eastAsia="方正仿宋_GBK" w:cs="Times New Roman"/>
                <w:color w:val="000000"/>
                <w:kern w:val="0"/>
                <w:sz w:val="24"/>
                <w:szCs w:val="20"/>
              </w:rPr>
              <w:t>，暂堵强度＞</w:t>
            </w:r>
            <w:r>
              <w:rPr>
                <w:rFonts w:ascii="Times New Roman" w:hAnsi="Times New Roman" w:eastAsia="方正仿宋_GBK" w:cs="Times New Roman"/>
                <w:color w:val="000000"/>
                <w:kern w:val="0"/>
                <w:sz w:val="24"/>
                <w:szCs w:val="20"/>
              </w:rPr>
              <w:t>30MPa</w:t>
            </w:r>
            <w:r>
              <w:rPr>
                <w:rFonts w:hint="eastAsia" w:ascii="Times New Roman" w:hAnsi="Times New Roman" w:eastAsia="方正仿宋_GBK" w:cs="Times New Roman"/>
                <w:color w:val="000000"/>
                <w:kern w:val="0"/>
                <w:sz w:val="24"/>
                <w:szCs w:val="20"/>
              </w:rPr>
              <w:t>）；形成了耐温达</w:t>
            </w:r>
            <w:r>
              <w:rPr>
                <w:rFonts w:ascii="Times New Roman" w:hAnsi="Times New Roman" w:eastAsia="方正仿宋_GBK" w:cs="Times New Roman"/>
                <w:color w:val="000000"/>
                <w:kern w:val="0"/>
                <w:sz w:val="24"/>
                <w:szCs w:val="20"/>
              </w:rPr>
              <w:t>160</w:t>
            </w:r>
            <w:r>
              <w:rPr>
                <w:rFonts w:hint="eastAsia" w:ascii="Times New Roman" w:hAnsi="Times New Roman" w:eastAsia="方正仿宋_GBK" w:cs="Times New Roman"/>
                <w:color w:val="000000"/>
                <w:kern w:val="0"/>
                <w:sz w:val="24"/>
                <w:szCs w:val="20"/>
              </w:rPr>
              <w:t>℃的</w:t>
            </w:r>
            <w:r>
              <w:rPr>
                <w:rFonts w:ascii="Times New Roman" w:hAnsi="Times New Roman" w:eastAsia="方正仿宋_GBK" w:cs="Times New Roman"/>
                <w:color w:val="000000"/>
                <w:kern w:val="0"/>
                <w:sz w:val="24"/>
                <w:szCs w:val="20"/>
              </w:rPr>
              <w:t>VES</w:t>
            </w:r>
            <w:r>
              <w:rPr>
                <w:rFonts w:hint="eastAsia" w:ascii="Times New Roman" w:hAnsi="Times New Roman" w:eastAsia="方正仿宋_GBK" w:cs="Times New Roman"/>
                <w:color w:val="000000"/>
                <w:kern w:val="0"/>
                <w:sz w:val="24"/>
                <w:szCs w:val="20"/>
              </w:rPr>
              <w:t>转向酸；提出</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动态修复</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理念，构建了耐温达</w:t>
            </w:r>
            <w:r>
              <w:rPr>
                <w:rFonts w:ascii="Times New Roman" w:hAnsi="Times New Roman" w:eastAsia="方正仿宋_GBK" w:cs="Times New Roman"/>
                <w:color w:val="000000"/>
                <w:kern w:val="0"/>
                <w:sz w:val="24"/>
                <w:szCs w:val="20"/>
              </w:rPr>
              <w:t>260</w:t>
            </w:r>
            <w:r>
              <w:rPr>
                <w:rFonts w:hint="eastAsia" w:ascii="Times New Roman" w:hAnsi="Times New Roman" w:eastAsia="方正仿宋_GBK" w:cs="Times New Roman"/>
                <w:color w:val="000000"/>
                <w:kern w:val="0"/>
                <w:sz w:val="24"/>
                <w:szCs w:val="20"/>
              </w:rPr>
              <w:t>℃的超高温聚合物压裂液体系；应用特种聚酰亚胺等新材料，研制了缝宽可动态扩张的耐超高温、超高压的可视化暂堵模拟设备；考虑水平段复杂多变，研制了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蛇曲状</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水平段低凹处工作液返排装置（耐温</w:t>
            </w:r>
            <w:r>
              <w:rPr>
                <w:rFonts w:ascii="Times New Roman" w:hAnsi="Times New Roman" w:eastAsia="方正仿宋_GBK" w:cs="Times New Roman"/>
                <w:color w:val="000000"/>
                <w:kern w:val="0"/>
                <w:sz w:val="24"/>
                <w:szCs w:val="20"/>
              </w:rPr>
              <w:t>300</w:t>
            </w:r>
            <w:r>
              <w:rPr>
                <w:rFonts w:hint="eastAsia" w:ascii="Times New Roman" w:hAnsi="Times New Roman" w:eastAsia="方正仿宋_GBK" w:cs="Times New Roman"/>
                <w:color w:val="000000"/>
                <w:kern w:val="0"/>
                <w:sz w:val="24"/>
                <w:szCs w:val="20"/>
              </w:rPr>
              <w:t>℃，承压</w:t>
            </w:r>
            <w:r>
              <w:rPr>
                <w:rFonts w:ascii="Times New Roman" w:hAnsi="Times New Roman" w:eastAsia="方正仿宋_GBK" w:cs="Times New Roman"/>
                <w:color w:val="000000"/>
                <w:kern w:val="0"/>
                <w:sz w:val="24"/>
                <w:szCs w:val="20"/>
              </w:rPr>
              <w:t>50MPa</w:t>
            </w:r>
            <w:r>
              <w:rPr>
                <w:rFonts w:hint="eastAsia" w:ascii="Times New Roman" w:hAnsi="Times New Roman" w:eastAsia="方正仿宋_GBK" w:cs="Times New Roman"/>
                <w:color w:val="000000"/>
                <w:kern w:val="0"/>
                <w:sz w:val="24"/>
                <w:szCs w:val="20"/>
              </w:rPr>
              <w:t>）。获授权发明专利</w:t>
            </w:r>
            <w:r>
              <w:rPr>
                <w:rFonts w:ascii="Times New Roman" w:hAnsi="Times New Roman" w:eastAsia="方正仿宋_GBK" w:cs="Times New Roman"/>
                <w:color w:val="000000"/>
                <w:kern w:val="0"/>
                <w:sz w:val="24"/>
                <w:szCs w:val="20"/>
              </w:rPr>
              <w:t>23</w:t>
            </w:r>
            <w:r>
              <w:rPr>
                <w:rFonts w:hint="eastAsia" w:ascii="Times New Roman" w:hAnsi="Times New Roman" w:eastAsia="方正仿宋_GBK" w:cs="Times New Roman"/>
                <w:color w:val="000000"/>
                <w:kern w:val="0"/>
                <w:sz w:val="24"/>
                <w:szCs w:val="20"/>
              </w:rPr>
              <w:t>件，发表论文</w:t>
            </w:r>
            <w:r>
              <w:rPr>
                <w:rFonts w:ascii="Times New Roman" w:hAnsi="Times New Roman" w:eastAsia="方正仿宋_GBK" w:cs="Times New Roman"/>
                <w:color w:val="000000"/>
                <w:kern w:val="0"/>
                <w:sz w:val="24"/>
                <w:szCs w:val="20"/>
              </w:rPr>
              <w:t>59</w:t>
            </w:r>
            <w:r>
              <w:rPr>
                <w:rFonts w:hint="eastAsia" w:ascii="Times New Roman" w:hAnsi="Times New Roman" w:eastAsia="方正仿宋_GBK" w:cs="Times New Roman"/>
                <w:color w:val="000000"/>
                <w:kern w:val="0"/>
                <w:sz w:val="24"/>
                <w:szCs w:val="20"/>
              </w:rPr>
              <w:t>篇，累计增产原油</w:t>
            </w:r>
            <w:r>
              <w:rPr>
                <w:rFonts w:ascii="Times New Roman" w:hAnsi="Times New Roman" w:eastAsia="方正仿宋_GBK" w:cs="Times New Roman"/>
                <w:color w:val="000000"/>
                <w:kern w:val="0"/>
                <w:sz w:val="24"/>
                <w:szCs w:val="20"/>
              </w:rPr>
              <w:t>32</w:t>
            </w:r>
            <w:r>
              <w:rPr>
                <w:rFonts w:hint="eastAsia" w:ascii="Times New Roman" w:hAnsi="Times New Roman" w:eastAsia="方正仿宋_GBK" w:cs="Times New Roman"/>
                <w:color w:val="000000"/>
                <w:kern w:val="0"/>
                <w:sz w:val="24"/>
                <w:szCs w:val="20"/>
              </w:rPr>
              <w:t>万吨、天然气</w:t>
            </w:r>
            <w:r>
              <w:rPr>
                <w:rFonts w:ascii="Times New Roman" w:hAnsi="Times New Roman" w:eastAsia="方正仿宋_GBK" w:cs="Times New Roman"/>
                <w:color w:val="000000"/>
                <w:kern w:val="0"/>
                <w:sz w:val="24"/>
                <w:szCs w:val="20"/>
              </w:rPr>
              <w:t>5.914</w:t>
            </w:r>
            <w:r>
              <w:rPr>
                <w:rFonts w:hint="eastAsia" w:ascii="Times New Roman" w:hAnsi="Times New Roman" w:eastAsia="方正仿宋_GBK" w:cs="Times New Roman"/>
                <w:color w:val="000000"/>
                <w:kern w:val="0"/>
                <w:sz w:val="24"/>
                <w:szCs w:val="20"/>
              </w:rPr>
              <w:t>亿方，新增产值约</w:t>
            </w:r>
            <w:r>
              <w:rPr>
                <w:rFonts w:ascii="Times New Roman" w:hAnsi="Times New Roman" w:eastAsia="方正仿宋_GBK" w:cs="Times New Roman"/>
                <w:color w:val="000000"/>
                <w:kern w:val="0"/>
                <w:sz w:val="24"/>
                <w:szCs w:val="20"/>
              </w:rPr>
              <w:t>13</w:t>
            </w:r>
            <w:r>
              <w:rPr>
                <w:rFonts w:hint="eastAsia" w:ascii="Times New Roman" w:hAnsi="Times New Roman" w:eastAsia="方正仿宋_GBK" w:cs="Times New Roman"/>
                <w:color w:val="000000"/>
                <w:kern w:val="0"/>
                <w:sz w:val="24"/>
                <w:szCs w:val="20"/>
              </w:rPr>
              <w:t>亿元，经济和社会效益显著，应用前景广阔。</w:t>
            </w:r>
          </w:p>
        </w:tc>
        <w:tc>
          <w:tcPr>
            <w:tcW w:w="2606" w:type="pct"/>
            <w:shd w:val="clear" w:color="auto" w:fill="auto"/>
            <w:vAlign w:val="center"/>
          </w:tcPr>
          <w:p w14:paraId="6EDE96F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Ultra-high temperature fracturing fluid</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2020-04-08</w:t>
            </w:r>
            <w:r>
              <w:rPr>
                <w:rFonts w:hint="eastAsia" w:ascii="Times New Roman" w:hAnsi="Times New Roman" w:eastAsia="方正仿宋_GBK" w:cs="Times New Roman"/>
                <w:color w:val="000000"/>
                <w:kern w:val="0"/>
                <w:sz w:val="24"/>
                <w:szCs w:val="20"/>
              </w:rPr>
              <w:t>，毛金成；张阳；赵金洲；杨小江；张恒</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Tri-cationic viscoelastic surfactant, preparation method and application thereof and clean fracturing fluid</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2020-12-22</w:t>
            </w:r>
            <w:r>
              <w:rPr>
                <w:rFonts w:hint="eastAsia" w:ascii="Times New Roman" w:hAnsi="Times New Roman" w:eastAsia="方正仿宋_GBK" w:cs="Times New Roman"/>
                <w:color w:val="000000"/>
                <w:kern w:val="0"/>
                <w:sz w:val="24"/>
                <w:szCs w:val="20"/>
              </w:rPr>
              <w:t>，毛金成；范津铭；赵金洲；杨小江</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）发明专利，双子粘弹性表面活性剂及其制备方法、应用以及转向酸，</w:t>
            </w:r>
            <w:r>
              <w:rPr>
                <w:rFonts w:ascii="Times New Roman" w:hAnsi="Times New Roman" w:eastAsia="方正仿宋_GBK" w:cs="Times New Roman"/>
                <w:color w:val="000000"/>
                <w:kern w:val="0"/>
                <w:sz w:val="24"/>
                <w:szCs w:val="20"/>
              </w:rPr>
              <w:t>2020-12-22</w:t>
            </w:r>
            <w:r>
              <w:rPr>
                <w:rFonts w:hint="eastAsia" w:ascii="Times New Roman" w:hAnsi="Times New Roman" w:eastAsia="方正仿宋_GBK" w:cs="Times New Roman"/>
                <w:color w:val="000000"/>
                <w:kern w:val="0"/>
                <w:sz w:val="24"/>
                <w:szCs w:val="20"/>
              </w:rPr>
              <w:t>，毛金成；张恒；林冲；毛金桦；杨小江</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）发明专利，一种自修复低伤害耐超高温压裂液，</w:t>
            </w:r>
            <w:r>
              <w:rPr>
                <w:rFonts w:ascii="Times New Roman" w:hAnsi="Times New Roman" w:eastAsia="方正仿宋_GBK" w:cs="Times New Roman"/>
                <w:color w:val="000000"/>
                <w:kern w:val="0"/>
                <w:sz w:val="24"/>
                <w:szCs w:val="20"/>
              </w:rPr>
              <w:t>2020-08-18</w:t>
            </w:r>
            <w:r>
              <w:rPr>
                <w:rFonts w:hint="eastAsia" w:ascii="Times New Roman" w:hAnsi="Times New Roman" w:eastAsia="方正仿宋_GBK" w:cs="Times New Roman"/>
                <w:color w:val="000000"/>
                <w:kern w:val="0"/>
                <w:sz w:val="24"/>
                <w:szCs w:val="20"/>
              </w:rPr>
              <w:t>，毛金成；张阳；赵金洲；杨小江；张恒</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Recyclable clean fracturing fluid thickener, preparation method and recovery method thereof, and high-temperature resistant clean fracturing fluid</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2021-01-19</w:t>
            </w:r>
            <w:r>
              <w:rPr>
                <w:rFonts w:hint="eastAsia" w:ascii="Times New Roman" w:hAnsi="Times New Roman" w:eastAsia="方正仿宋_GBK" w:cs="Times New Roman"/>
                <w:color w:val="000000"/>
                <w:kern w:val="0"/>
                <w:sz w:val="24"/>
                <w:szCs w:val="20"/>
              </w:rPr>
              <w:t>，杨小江；毛金成；张恒</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Control method for pumping liquid displacement of deflecting section of horizontal well</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2022-05-25</w:t>
            </w:r>
            <w:r>
              <w:rPr>
                <w:rFonts w:hint="eastAsia" w:ascii="Times New Roman" w:hAnsi="Times New Roman" w:eastAsia="方正仿宋_GBK" w:cs="Times New Roman"/>
                <w:color w:val="000000"/>
                <w:kern w:val="0"/>
                <w:sz w:val="24"/>
                <w:szCs w:val="20"/>
              </w:rPr>
              <w:t>，焦国盈；王均；徐家年；李萌新；常帅友；张瑞雪；汪杨</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）发明专利，三子阳离子粘弹性表面活性剂及其制备方法、应用以及清洁压裂液，</w:t>
            </w:r>
            <w:r>
              <w:rPr>
                <w:rFonts w:ascii="Times New Roman" w:hAnsi="Times New Roman" w:eastAsia="方正仿宋_GBK" w:cs="Times New Roman"/>
                <w:color w:val="000000"/>
                <w:kern w:val="0"/>
                <w:sz w:val="24"/>
                <w:szCs w:val="20"/>
              </w:rPr>
              <w:t>2020-06-09</w:t>
            </w:r>
            <w:r>
              <w:rPr>
                <w:rFonts w:hint="eastAsia" w:ascii="Times New Roman" w:hAnsi="Times New Roman" w:eastAsia="方正仿宋_GBK" w:cs="Times New Roman"/>
                <w:color w:val="000000"/>
                <w:kern w:val="0"/>
                <w:sz w:val="24"/>
                <w:szCs w:val="20"/>
              </w:rPr>
              <w:t>，毛金成；范津铭；赵金洲；杨小江</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）发明专利，一种低伤害稠化酸及其制备方法和应用，</w:t>
            </w:r>
            <w:r>
              <w:rPr>
                <w:rFonts w:ascii="Times New Roman" w:hAnsi="Times New Roman" w:eastAsia="方正仿宋_GBK" w:cs="Times New Roman"/>
                <w:color w:val="000000"/>
                <w:kern w:val="0"/>
                <w:sz w:val="24"/>
                <w:szCs w:val="20"/>
              </w:rPr>
              <w:t>2022-01-25</w:t>
            </w:r>
            <w:r>
              <w:rPr>
                <w:rFonts w:hint="eastAsia" w:ascii="Times New Roman" w:hAnsi="Times New Roman" w:eastAsia="方正仿宋_GBK" w:cs="Times New Roman"/>
                <w:color w:val="000000"/>
                <w:kern w:val="0"/>
                <w:sz w:val="24"/>
                <w:szCs w:val="20"/>
              </w:rPr>
              <w:t>，毛金成；王晨；杨小江；毛金桦；张恒</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）发明专利，一种裂缝可调式暂堵酸压转向性能测试装置以及评价方法，</w:t>
            </w:r>
            <w:r>
              <w:rPr>
                <w:rFonts w:ascii="Times New Roman" w:hAnsi="Times New Roman" w:eastAsia="方正仿宋_GBK" w:cs="Times New Roman"/>
                <w:color w:val="000000"/>
                <w:kern w:val="0"/>
                <w:sz w:val="24"/>
                <w:szCs w:val="20"/>
              </w:rPr>
              <w:t>2020-08-04</w:t>
            </w:r>
            <w:r>
              <w:rPr>
                <w:rFonts w:hint="eastAsia" w:ascii="Times New Roman" w:hAnsi="Times New Roman" w:eastAsia="方正仿宋_GBK" w:cs="Times New Roman"/>
                <w:color w:val="000000"/>
                <w:kern w:val="0"/>
                <w:sz w:val="24"/>
                <w:szCs w:val="20"/>
              </w:rPr>
              <w:t>，毛金成；张文龙；宋志峰；卢伟；范津铭；赵金洲</w:t>
            </w:r>
            <w:r>
              <w:rPr>
                <w:rFonts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）发明专利，一种用于水平井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蛇曲</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状水平段的助推式排水采气装置，</w:t>
            </w:r>
            <w:r>
              <w:rPr>
                <w:rFonts w:ascii="Times New Roman" w:hAnsi="Times New Roman" w:eastAsia="方正仿宋_GBK" w:cs="Times New Roman"/>
                <w:color w:val="000000"/>
                <w:kern w:val="0"/>
                <w:sz w:val="24"/>
                <w:szCs w:val="20"/>
              </w:rPr>
              <w:t>2022-03-22</w:t>
            </w:r>
            <w:r>
              <w:rPr>
                <w:rFonts w:hint="eastAsia" w:ascii="Times New Roman" w:hAnsi="Times New Roman" w:eastAsia="方正仿宋_GBK" w:cs="Times New Roman"/>
                <w:color w:val="000000"/>
                <w:kern w:val="0"/>
                <w:sz w:val="24"/>
                <w:szCs w:val="20"/>
              </w:rPr>
              <w:t>，石书强、戚志林、严文德、黄小亮、张旭、李继强</w:t>
            </w:r>
            <w:r>
              <w:rPr>
                <w:rFonts w:ascii="Times New Roman" w:hAnsi="Times New Roman" w:eastAsia="方正仿宋_GBK" w:cs="Times New Roman"/>
                <w:color w:val="000000"/>
                <w:kern w:val="0"/>
                <w:sz w:val="24"/>
                <w:szCs w:val="20"/>
              </w:rPr>
              <w:t>.</w:t>
            </w:r>
          </w:p>
        </w:tc>
      </w:tr>
      <w:tr w14:paraId="3EEE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5710C1B6">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23</w:t>
            </w:r>
          </w:p>
        </w:tc>
        <w:tc>
          <w:tcPr>
            <w:tcW w:w="537" w:type="pct"/>
            <w:shd w:val="clear" w:color="auto" w:fill="auto"/>
            <w:vAlign w:val="center"/>
          </w:tcPr>
          <w:p w14:paraId="2BF21CCD">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特高含硫天然气集输管线安全可靠性及智能应急管控关键技术与应用</w:t>
            </w:r>
          </w:p>
        </w:tc>
        <w:tc>
          <w:tcPr>
            <w:tcW w:w="1497" w:type="pct"/>
            <w:shd w:val="clear" w:color="auto" w:fill="auto"/>
            <w:vAlign w:val="center"/>
          </w:tcPr>
          <w:p w14:paraId="1724C4FA">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创新了特高含硫天然气站场工艺管道运行安全可靠性评价模型，建立了特高含硫天然气输送管线内腐蚀失效安全可靠性评价方法，提出了极端灾害下特高含硫天然气穿跨越管道安全可靠性评价技术体系。提出了特高含硫天然气站场工艺管线腐蚀监检一体化技术，研发了基于</w:t>
            </w:r>
            <w:r>
              <w:rPr>
                <w:rFonts w:ascii="Times New Roman" w:hAnsi="Times New Roman" w:eastAsia="方正仿宋_GBK" w:cs="Times New Roman"/>
                <w:color w:val="000000"/>
                <w:kern w:val="0"/>
                <w:sz w:val="24"/>
                <w:szCs w:val="20"/>
              </w:rPr>
              <w:t xml:space="preserve">InSAR </w:t>
            </w:r>
            <w:r>
              <w:rPr>
                <w:rFonts w:hint="eastAsia" w:ascii="Times New Roman" w:hAnsi="Times New Roman" w:eastAsia="方正仿宋_GBK" w:cs="Times New Roman"/>
                <w:color w:val="000000"/>
                <w:kern w:val="0"/>
                <w:sz w:val="24"/>
                <w:szCs w:val="20"/>
              </w:rPr>
              <w:t>技术的特高含硫天然气输送管线监测技术，创新建立了特高含硫天然气管线空天地一体化运行监测预警系统框架。建立了特高含硫天然气集输系统管线应急处置决策智能算法，研制了特高含硫天然气管输系统企地联动应急处置智能智慧平台，打造</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智慧管线大脑</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实现了事前感知、事中处置、事后评估全周期智能应急管控一体化。</w:t>
            </w:r>
          </w:p>
        </w:tc>
        <w:tc>
          <w:tcPr>
            <w:tcW w:w="2606" w:type="pct"/>
            <w:shd w:val="clear" w:color="auto" w:fill="auto"/>
            <w:vAlign w:val="center"/>
          </w:tcPr>
          <w:p w14:paraId="791E5FD0">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Preparation method for the plant-based nano corrosion inhibition bactericide for oilfield and application</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US11624022B2</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2023.04.11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发明专利：一种基于模糊随机理论评估腐蚀天然气管道可靠性的方法，</w:t>
            </w:r>
            <w:r>
              <w:rPr>
                <w:rFonts w:ascii="Times New Roman" w:hAnsi="Times New Roman" w:eastAsia="方正仿宋_GBK" w:cs="Times New Roman"/>
                <w:color w:val="000000"/>
                <w:kern w:val="0"/>
                <w:sz w:val="24"/>
                <w:szCs w:val="20"/>
              </w:rPr>
              <w:t>ZL202110805563.8</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2022.08.30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发明专利：基于</w:t>
            </w:r>
            <w:r>
              <w:rPr>
                <w:rFonts w:ascii="Times New Roman" w:hAnsi="Times New Roman" w:eastAsia="方正仿宋_GBK" w:cs="Times New Roman"/>
                <w:color w:val="000000"/>
                <w:kern w:val="0"/>
                <w:sz w:val="24"/>
                <w:szCs w:val="20"/>
              </w:rPr>
              <w:t>GWO-BP</w:t>
            </w:r>
            <w:r>
              <w:rPr>
                <w:rFonts w:hint="eastAsia" w:ascii="Times New Roman" w:hAnsi="Times New Roman" w:eastAsia="方正仿宋_GBK" w:cs="Times New Roman"/>
                <w:color w:val="000000"/>
                <w:kern w:val="0"/>
                <w:sz w:val="24"/>
                <w:szCs w:val="20"/>
              </w:rPr>
              <w:t>修正机理模型的管道腐蚀速率预测方法，</w:t>
            </w:r>
            <w:r>
              <w:rPr>
                <w:rFonts w:ascii="Times New Roman" w:hAnsi="Times New Roman" w:eastAsia="方正仿宋_GBK" w:cs="Times New Roman"/>
                <w:color w:val="000000"/>
                <w:kern w:val="0"/>
                <w:sz w:val="24"/>
                <w:szCs w:val="20"/>
              </w:rPr>
              <w:t>ZL202210773699.X</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2024.10.01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发明专利：分离提纯乙酸乙酯</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甲醇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水三元共沸混合物的方法，</w:t>
            </w:r>
            <w:r>
              <w:rPr>
                <w:rFonts w:ascii="Times New Roman" w:hAnsi="Times New Roman" w:eastAsia="方正仿宋_GBK" w:cs="Times New Roman"/>
                <w:color w:val="000000"/>
                <w:kern w:val="0"/>
                <w:sz w:val="24"/>
                <w:szCs w:val="20"/>
              </w:rPr>
              <w:t>ZL202210519655.4</w:t>
            </w:r>
            <w:r>
              <w:rPr>
                <w:rFonts w:hint="eastAsia" w:ascii="Times New Roman" w:hAnsi="Times New Roman" w:eastAsia="方正仿宋_GBK" w:cs="Times New Roman"/>
                <w:color w:val="000000"/>
                <w:kern w:val="0"/>
                <w:sz w:val="24"/>
                <w:szCs w:val="20"/>
              </w:rPr>
              <w:t>，重庆科技大学，</w:t>
            </w:r>
            <w:r>
              <w:rPr>
                <w:rFonts w:ascii="Times New Roman" w:hAnsi="Times New Roman" w:eastAsia="方正仿宋_GBK" w:cs="Times New Roman"/>
                <w:color w:val="000000"/>
                <w:kern w:val="0"/>
                <w:sz w:val="24"/>
                <w:szCs w:val="20"/>
              </w:rPr>
              <w:t>2023.11.28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发明专利：一种管道腐蚀测量装置，</w:t>
            </w:r>
            <w:r>
              <w:rPr>
                <w:rFonts w:ascii="Times New Roman" w:hAnsi="Times New Roman" w:eastAsia="方正仿宋_GBK" w:cs="Times New Roman"/>
                <w:color w:val="000000"/>
                <w:kern w:val="0"/>
                <w:sz w:val="24"/>
                <w:szCs w:val="20"/>
              </w:rPr>
              <w:t>ZL202110284889.0</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2022.02.01</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发明专利：乙酸乙酯</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甲醇</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水三元共沸物分离用双隔板萃取精馏塔，</w:t>
            </w:r>
            <w:r>
              <w:rPr>
                <w:rFonts w:ascii="Times New Roman" w:hAnsi="Times New Roman" w:eastAsia="方正仿宋_GBK" w:cs="Times New Roman"/>
                <w:color w:val="000000"/>
                <w:kern w:val="0"/>
                <w:sz w:val="24"/>
                <w:szCs w:val="20"/>
              </w:rPr>
              <w:t>ZL202210518230.1</w:t>
            </w:r>
            <w:r>
              <w:rPr>
                <w:rFonts w:hint="eastAsia" w:ascii="Times New Roman" w:hAnsi="Times New Roman" w:eastAsia="方正仿宋_GBK" w:cs="Times New Roman"/>
                <w:color w:val="000000"/>
                <w:kern w:val="0"/>
                <w:sz w:val="24"/>
                <w:szCs w:val="20"/>
              </w:rPr>
              <w:t>，重庆科技大学，</w:t>
            </w:r>
            <w:r>
              <w:rPr>
                <w:rFonts w:ascii="Times New Roman" w:hAnsi="Times New Roman" w:eastAsia="方正仿宋_GBK" w:cs="Times New Roman"/>
                <w:color w:val="000000"/>
                <w:kern w:val="0"/>
                <w:sz w:val="24"/>
                <w:szCs w:val="20"/>
              </w:rPr>
              <w:t>2023.07.25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[7] </w:t>
            </w:r>
            <w:r>
              <w:rPr>
                <w:rFonts w:hint="eastAsia" w:ascii="Times New Roman" w:hAnsi="Times New Roman" w:eastAsia="方正仿宋_GBK" w:cs="Times New Roman"/>
                <w:color w:val="000000"/>
                <w:kern w:val="0"/>
                <w:sz w:val="24"/>
                <w:szCs w:val="20"/>
              </w:rPr>
              <w:t>发明专利：一种耐高温高压高含硫的缓蚀剂，</w:t>
            </w:r>
            <w:r>
              <w:rPr>
                <w:rFonts w:ascii="Times New Roman" w:hAnsi="Times New Roman" w:eastAsia="方正仿宋_GBK" w:cs="Times New Roman"/>
                <w:color w:val="000000"/>
                <w:kern w:val="0"/>
                <w:sz w:val="24"/>
                <w:szCs w:val="20"/>
              </w:rPr>
              <w:t>ZL202110575260.1</w:t>
            </w:r>
            <w:r>
              <w:rPr>
                <w:rFonts w:hint="eastAsia" w:ascii="Times New Roman" w:hAnsi="Times New Roman" w:eastAsia="方正仿宋_GBK" w:cs="Times New Roman"/>
                <w:color w:val="000000"/>
                <w:kern w:val="0"/>
                <w:sz w:val="24"/>
                <w:szCs w:val="20"/>
              </w:rPr>
              <w:t>，西南石油大学，</w:t>
            </w:r>
            <w:r>
              <w:rPr>
                <w:rFonts w:ascii="Times New Roman" w:hAnsi="Times New Roman" w:eastAsia="方正仿宋_GBK" w:cs="Times New Roman"/>
                <w:color w:val="000000"/>
                <w:kern w:val="0"/>
                <w:sz w:val="24"/>
                <w:szCs w:val="20"/>
              </w:rPr>
              <w:t>2022.05.13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其他：陆上石油天然气开采安全规程，</w:t>
            </w:r>
            <w:r>
              <w:rPr>
                <w:rFonts w:ascii="Times New Roman" w:hAnsi="Times New Roman" w:eastAsia="方正仿宋_GBK" w:cs="Times New Roman"/>
                <w:color w:val="000000"/>
                <w:kern w:val="0"/>
                <w:sz w:val="24"/>
                <w:szCs w:val="20"/>
              </w:rPr>
              <w:t>GB42294-2022</w:t>
            </w:r>
            <w:r>
              <w:rPr>
                <w:rFonts w:hint="eastAsia" w:ascii="Times New Roman" w:hAnsi="Times New Roman" w:eastAsia="方正仿宋_GBK" w:cs="Times New Roman"/>
                <w:color w:val="000000"/>
                <w:kern w:val="0"/>
                <w:sz w:val="24"/>
                <w:szCs w:val="20"/>
              </w:rPr>
              <w:t>，中国石油天然气股份有限公司西南油气田分公司，</w:t>
            </w:r>
            <w:r>
              <w:rPr>
                <w:rFonts w:ascii="Times New Roman" w:hAnsi="Times New Roman" w:eastAsia="方正仿宋_GBK" w:cs="Times New Roman"/>
                <w:color w:val="000000"/>
                <w:kern w:val="0"/>
                <w:sz w:val="24"/>
                <w:szCs w:val="20"/>
              </w:rPr>
              <w:t>2022.12.29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其他：高含硫化氢气田集输管道安全规程，</w:t>
            </w:r>
            <w:r>
              <w:rPr>
                <w:rFonts w:ascii="Times New Roman" w:hAnsi="Times New Roman" w:eastAsia="方正仿宋_GBK" w:cs="Times New Roman"/>
                <w:color w:val="000000"/>
                <w:kern w:val="0"/>
                <w:sz w:val="24"/>
                <w:szCs w:val="20"/>
              </w:rPr>
              <w:t>SY6780-2010</w:t>
            </w:r>
            <w:r>
              <w:rPr>
                <w:rFonts w:hint="eastAsia" w:ascii="Times New Roman" w:hAnsi="Times New Roman" w:eastAsia="方正仿宋_GBK" w:cs="Times New Roman"/>
                <w:color w:val="000000"/>
                <w:kern w:val="0"/>
                <w:sz w:val="24"/>
                <w:szCs w:val="20"/>
              </w:rPr>
              <w:t>，中国石油天然气股份有限公司西南油气田分公司，</w:t>
            </w:r>
            <w:r>
              <w:rPr>
                <w:rFonts w:ascii="Times New Roman" w:hAnsi="Times New Roman" w:eastAsia="方正仿宋_GBK" w:cs="Times New Roman"/>
                <w:color w:val="000000"/>
                <w:kern w:val="0"/>
                <w:sz w:val="24"/>
                <w:szCs w:val="20"/>
              </w:rPr>
              <w:t>2010.08.27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其他：含硫化氢天然气井站应急处置程序编写规则，</w:t>
            </w:r>
            <w:r>
              <w:rPr>
                <w:rFonts w:ascii="Times New Roman" w:hAnsi="Times New Roman" w:eastAsia="方正仿宋_GBK" w:cs="Times New Roman"/>
                <w:color w:val="000000"/>
                <w:kern w:val="0"/>
                <w:sz w:val="24"/>
                <w:szCs w:val="20"/>
              </w:rPr>
              <w:t>SY6819-2011</w:t>
            </w:r>
            <w:r>
              <w:rPr>
                <w:rFonts w:hint="eastAsia" w:ascii="Times New Roman" w:hAnsi="Times New Roman" w:eastAsia="方正仿宋_GBK" w:cs="Times New Roman"/>
                <w:color w:val="000000"/>
                <w:kern w:val="0"/>
                <w:sz w:val="24"/>
                <w:szCs w:val="20"/>
              </w:rPr>
              <w:t>，中国石油天然气股份有限公司西南油气田分公司，</w:t>
            </w:r>
            <w:r>
              <w:rPr>
                <w:rFonts w:ascii="Times New Roman" w:hAnsi="Times New Roman" w:eastAsia="方正仿宋_GBK" w:cs="Times New Roman"/>
                <w:color w:val="000000"/>
                <w:kern w:val="0"/>
                <w:sz w:val="24"/>
                <w:szCs w:val="20"/>
              </w:rPr>
              <w:t>2011.07.28</w:t>
            </w:r>
          </w:p>
        </w:tc>
      </w:tr>
      <w:tr w14:paraId="541F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7F53948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24</w:t>
            </w:r>
          </w:p>
        </w:tc>
        <w:tc>
          <w:tcPr>
            <w:tcW w:w="537" w:type="pct"/>
            <w:shd w:val="clear" w:color="auto" w:fill="auto"/>
            <w:vAlign w:val="center"/>
          </w:tcPr>
          <w:p w14:paraId="6ABA95E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智能物联网设备高效安全开发关键技术及应用</w:t>
            </w:r>
          </w:p>
        </w:tc>
        <w:tc>
          <w:tcPr>
            <w:tcW w:w="1497" w:type="pct"/>
            <w:shd w:val="clear" w:color="auto" w:fill="auto"/>
            <w:vAlign w:val="center"/>
          </w:tcPr>
          <w:p w14:paraId="498A5714">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成果属于电子信息领域，旨在显著降低智能物联网设备的开发成本并提升物联网系统的安全性。项目集中研究了嵌入式系统开发、人工智能算法以及物联网安全等核心关键技术，成功构建了一套智能设备快速开发平台，并在物联网安全技术方面实现了多项创新。该平台和安全技术的结合，不仅为物联网设备的高效开发提供了强有力的支持，也极大地增强了系统的安全性，有效防范了潜在的安全威胁。项目的应用场景广泛，覆盖了物联网燃气表、特种设备安全监测、航空物流、交通运输等多个重要领域，不仅能够促进各行各业的技术进步和智能化转型，还具有显著的社会效益与经济效益。</w:t>
            </w:r>
          </w:p>
        </w:tc>
        <w:tc>
          <w:tcPr>
            <w:tcW w:w="2606" w:type="pct"/>
            <w:shd w:val="clear" w:color="auto" w:fill="auto"/>
            <w:vAlign w:val="center"/>
          </w:tcPr>
          <w:p w14:paraId="21EB4532">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发明专利权:增量升级方法,装置,计算机设备及存储介质,中国,ZL20201 0398573.X</w:t>
            </w:r>
          </w:p>
          <w:p w14:paraId="5E4A01B9">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发明专利权:工程文件生成方法,系统,计算机设备及存储介质,中国,ZL2020 1 0398636.1</w:t>
            </w:r>
          </w:p>
          <w:p w14:paraId="3305A81F">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发明专利权:工程文件处理方法,装置,计算机设备及存储介质,</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ZL202010398638.0</w:t>
            </w:r>
          </w:p>
          <w:p w14:paraId="41696F25">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发明专利权：一种单片机应用层开发方法,系统,终端及介质，中国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ZL202011224309.0</w:t>
            </w:r>
          </w:p>
          <w:p w14:paraId="6C645402">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发明专利权：粉尘浓度检测装置，中国，ZL201810752043.3</w:t>
            </w:r>
          </w:p>
          <w:p w14:paraId="49302DC5">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发明专利权：一种基于 ECC 安全增强双向匿名认证密钥协商协议方法，中国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 xml:space="preserve">ZL202111472844.2 </w:t>
            </w:r>
          </w:p>
          <w:p w14:paraId="673134F8">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发明专利权：一种基于ECP的多注册中心匿名认证密钥协商协议方法，中国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ZL202111516079.X</w:t>
            </w:r>
          </w:p>
          <w:p w14:paraId="2BF2FAE2">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发明专利权：一种基于链路贡献度的量子密钥路由方法，中国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ZL202111415619.5</w:t>
            </w:r>
          </w:p>
          <w:p w14:paraId="498BDDDE">
            <w:pPr>
              <w:keepNext w:val="0"/>
              <w:keepLines w:val="0"/>
              <w:pageBreakBefore w:val="0"/>
              <w:widowControl/>
              <w:kinsoku/>
              <w:wordWrap/>
              <w:overflowPunct/>
              <w:topLinePunct w:val="0"/>
              <w:autoSpaceDE/>
              <w:autoSpaceDN/>
              <w:bidi w:val="0"/>
              <w:adjustRightInd/>
              <w:snapToGrid w:val="0"/>
              <w:spacing w:line="400" w:lineRule="exact"/>
              <w:textAlignment w:val="auto"/>
              <w:rPr>
                <w:rFonts w:hint="eastAsia"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发明专利权：一种应用均衡寿命存储方法的智能燃气表及数据存储方法，中国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 xml:space="preserve"> ZL202011417529.5</w:t>
            </w:r>
          </w:p>
          <w:p w14:paraId="027D85C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计算机软件著作权：单片机增量升级参数自动配置软件简称:增量升级自动配置工具]V1.0，中国</w:t>
            </w:r>
            <w:r>
              <w:rPr>
                <w:rFonts w:hint="eastAsia" w:ascii="Times New Roman" w:hAnsi="Times New Roman" w:eastAsia="方正仿宋_GBK" w:cs="Times New Roman"/>
                <w:color w:val="000000"/>
                <w:kern w:val="0"/>
                <w:sz w:val="24"/>
                <w:szCs w:val="20"/>
              </w:rPr>
              <w:tab/>
            </w:r>
            <w:r>
              <w:rPr>
                <w:rFonts w:hint="eastAsia" w:ascii="Times New Roman" w:hAnsi="Times New Roman" w:eastAsia="方正仿宋_GBK" w:cs="Times New Roman"/>
                <w:color w:val="000000"/>
                <w:kern w:val="0"/>
                <w:sz w:val="24"/>
                <w:szCs w:val="20"/>
              </w:rPr>
              <w:t>2020SR0789095</w:t>
            </w:r>
          </w:p>
        </w:tc>
      </w:tr>
      <w:tr w14:paraId="596D3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6B3F16E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25</w:t>
            </w:r>
          </w:p>
        </w:tc>
        <w:tc>
          <w:tcPr>
            <w:tcW w:w="537" w:type="pct"/>
            <w:shd w:val="clear" w:color="auto" w:fill="auto"/>
            <w:vAlign w:val="center"/>
          </w:tcPr>
          <w:p w14:paraId="4D4643DA">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复杂环境下高精度随动机械臂关键技术及应用</w:t>
            </w:r>
          </w:p>
        </w:tc>
        <w:tc>
          <w:tcPr>
            <w:tcW w:w="1497" w:type="pct"/>
            <w:shd w:val="clear" w:color="auto" w:fill="auto"/>
            <w:vAlign w:val="center"/>
          </w:tcPr>
          <w:p w14:paraId="644529A8">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随动机械臂广泛应用于海洋探测、航天航空等领域，针对大摇摆、强颠簸、剧扰动等环境导致随动机械臂可靠性差、响应速度慢及控制精度低等难题，本项目突破复杂环境下高精度随动机械臂关键技术，围绕复杂环境下随动机械臂自稳技术、高精度实时响应随动控制方法、视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运动融合的高精度测量技术、高精度随动机械臂系列装备集成展开研究，国内首创面向大型舰船的高精度水下</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轴随动机械臂，已列装在</w:t>
            </w:r>
            <w:r>
              <w:rPr>
                <w:rFonts w:ascii="Times New Roman" w:hAnsi="Times New Roman" w:eastAsia="方正仿宋_GBK" w:cs="Times New Roman"/>
                <w:color w:val="000000"/>
                <w:kern w:val="0"/>
                <w:sz w:val="24"/>
                <w:szCs w:val="20"/>
              </w:rPr>
              <w:t>XX</w:t>
            </w:r>
            <w:r>
              <w:rPr>
                <w:rFonts w:hint="eastAsia" w:ascii="Times New Roman" w:hAnsi="Times New Roman" w:eastAsia="方正仿宋_GBK" w:cs="Times New Roman"/>
                <w:color w:val="000000"/>
                <w:kern w:val="0"/>
                <w:sz w:val="24"/>
                <w:szCs w:val="20"/>
              </w:rPr>
              <w:t>猎扫雷舰，填补国内空白。关键技术辐射应用到国产大飞机</w:t>
            </w:r>
            <w:r>
              <w:rPr>
                <w:rFonts w:ascii="Times New Roman" w:hAnsi="Times New Roman" w:eastAsia="方正仿宋_GBK" w:cs="Times New Roman"/>
                <w:color w:val="000000"/>
                <w:kern w:val="0"/>
                <w:sz w:val="24"/>
                <w:szCs w:val="20"/>
              </w:rPr>
              <w:t>C919</w:t>
            </w:r>
            <w:r>
              <w:rPr>
                <w:rFonts w:hint="eastAsia" w:ascii="Times New Roman" w:hAnsi="Times New Roman" w:eastAsia="方正仿宋_GBK" w:cs="Times New Roman"/>
                <w:color w:val="000000"/>
                <w:kern w:val="0"/>
                <w:sz w:val="24"/>
                <w:szCs w:val="20"/>
              </w:rPr>
              <w:t>、中车智轨列车等任务，成果出口到</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一带一路</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国家，经济效益</w:t>
            </w:r>
            <w:r>
              <w:rPr>
                <w:rFonts w:ascii="Times New Roman" w:hAnsi="Times New Roman" w:eastAsia="方正仿宋_GBK" w:cs="Times New Roman"/>
                <w:color w:val="000000"/>
                <w:kern w:val="0"/>
                <w:sz w:val="24"/>
                <w:szCs w:val="20"/>
              </w:rPr>
              <w:t>50.6</w:t>
            </w:r>
            <w:r>
              <w:rPr>
                <w:rFonts w:hint="eastAsia" w:ascii="Times New Roman" w:hAnsi="Times New Roman" w:eastAsia="方正仿宋_GBK" w:cs="Times New Roman"/>
                <w:color w:val="000000"/>
                <w:kern w:val="0"/>
                <w:sz w:val="24"/>
                <w:szCs w:val="20"/>
              </w:rPr>
              <w:t>亿。授权专利</w:t>
            </w:r>
            <w:r>
              <w:rPr>
                <w:rFonts w:ascii="Times New Roman" w:hAnsi="Times New Roman" w:eastAsia="方正仿宋_GBK" w:cs="Times New Roman"/>
                <w:color w:val="000000"/>
                <w:kern w:val="0"/>
                <w:sz w:val="24"/>
                <w:szCs w:val="20"/>
              </w:rPr>
              <w:t>61</w:t>
            </w:r>
            <w:r>
              <w:rPr>
                <w:rFonts w:hint="eastAsia" w:ascii="Times New Roman" w:hAnsi="Times New Roman" w:eastAsia="方正仿宋_GBK" w:cs="Times New Roman"/>
                <w:color w:val="000000"/>
                <w:kern w:val="0"/>
                <w:sz w:val="24"/>
                <w:szCs w:val="20"/>
              </w:rPr>
              <w:t>项，其中发明专利</w:t>
            </w:r>
            <w:r>
              <w:rPr>
                <w:rFonts w:ascii="Times New Roman" w:hAnsi="Times New Roman" w:eastAsia="方正仿宋_GBK" w:cs="Times New Roman"/>
                <w:color w:val="000000"/>
                <w:kern w:val="0"/>
                <w:sz w:val="24"/>
                <w:szCs w:val="20"/>
              </w:rPr>
              <w:t>49</w:t>
            </w:r>
            <w:r>
              <w:rPr>
                <w:rFonts w:hint="eastAsia" w:ascii="Times New Roman" w:hAnsi="Times New Roman" w:eastAsia="方正仿宋_GBK" w:cs="Times New Roman"/>
                <w:color w:val="000000"/>
                <w:kern w:val="0"/>
                <w:sz w:val="24"/>
                <w:szCs w:val="20"/>
              </w:rPr>
              <w:t>项，发表高水平论文</w:t>
            </w:r>
            <w:r>
              <w:rPr>
                <w:rFonts w:ascii="Times New Roman" w:hAnsi="Times New Roman" w:eastAsia="方正仿宋_GBK" w:cs="Times New Roman"/>
                <w:color w:val="000000"/>
                <w:kern w:val="0"/>
                <w:sz w:val="24"/>
                <w:szCs w:val="20"/>
              </w:rPr>
              <w:t>47</w:t>
            </w:r>
            <w:r>
              <w:rPr>
                <w:rFonts w:hint="eastAsia" w:ascii="Times New Roman" w:hAnsi="Times New Roman" w:eastAsia="方正仿宋_GBK" w:cs="Times New Roman"/>
                <w:color w:val="000000"/>
                <w:kern w:val="0"/>
                <w:sz w:val="24"/>
                <w:szCs w:val="20"/>
              </w:rPr>
              <w:t>篇。</w:t>
            </w:r>
          </w:p>
        </w:tc>
        <w:tc>
          <w:tcPr>
            <w:tcW w:w="2606" w:type="pct"/>
            <w:shd w:val="clear" w:color="auto" w:fill="auto"/>
            <w:vAlign w:val="center"/>
          </w:tcPr>
          <w:p w14:paraId="08B08E02">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w:t>
            </w:r>
            <w:r>
              <w:rPr>
                <w:rFonts w:hint="eastAsia" w:ascii="Times New Roman" w:hAnsi="Times New Roman" w:eastAsia="方正仿宋_GBK" w:cs="Times New Roman"/>
                <w:color w:val="000000"/>
                <w:kern w:val="0"/>
                <w:sz w:val="24"/>
                <w:szCs w:val="20"/>
              </w:rPr>
              <w:t>一种轴类工件的中心快速检测装置</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2024.2.23 </w:t>
            </w:r>
            <w:r>
              <w:rPr>
                <w:rFonts w:hint="eastAsia" w:ascii="Times New Roman" w:hAnsi="Times New Roman" w:eastAsia="方正仿宋_GBK" w:cs="Times New Roman"/>
                <w:color w:val="000000"/>
                <w:kern w:val="0"/>
                <w:sz w:val="24"/>
                <w:szCs w:val="20"/>
              </w:rPr>
              <w:t>吕中亮</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赵志强（学）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夏可文（学）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顾国俊（学）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黎泽伦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殷雷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一种光幕式轴类零件多工位多参数高精度测量方法及装置</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2016.06.08  </w:t>
            </w:r>
            <w:r>
              <w:rPr>
                <w:rFonts w:hint="eastAsia" w:ascii="Times New Roman" w:hAnsi="Times New Roman" w:eastAsia="方正仿宋_GBK" w:cs="Times New Roman"/>
                <w:color w:val="000000"/>
                <w:kern w:val="0"/>
                <w:sz w:val="24"/>
                <w:szCs w:val="20"/>
              </w:rPr>
              <w:t>周传德</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黎泽伦</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何高法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邓显玲</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一种光幕式轴类零件测量仪测头装置及其测量方法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2019.08.30  </w:t>
            </w:r>
            <w:r>
              <w:rPr>
                <w:rFonts w:hint="eastAsia" w:ascii="Times New Roman" w:hAnsi="Times New Roman" w:eastAsia="方正仿宋_GBK" w:cs="Times New Roman"/>
                <w:color w:val="000000"/>
                <w:kern w:val="0"/>
                <w:sz w:val="24"/>
                <w:szCs w:val="20"/>
              </w:rPr>
              <w:t>周传德</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冯淼</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何高法</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孟明辉</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张杰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田有毅</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一种水下升降自稳系统</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国防发明</w:t>
            </w:r>
            <w:r>
              <w:rPr>
                <w:rFonts w:ascii="Times New Roman" w:hAnsi="Times New Roman" w:eastAsia="方正仿宋_GBK" w:cs="Times New Roman"/>
                <w:color w:val="000000"/>
                <w:kern w:val="0"/>
                <w:sz w:val="24"/>
                <w:szCs w:val="20"/>
              </w:rPr>
              <w:t xml:space="preserve"> 2023/12/22 </w:t>
            </w:r>
            <w:r>
              <w:rPr>
                <w:rFonts w:hint="eastAsia" w:ascii="Times New Roman" w:hAnsi="Times New Roman" w:eastAsia="方正仿宋_GBK" w:cs="Times New Roman"/>
                <w:color w:val="000000"/>
                <w:kern w:val="0"/>
                <w:sz w:val="24"/>
                <w:szCs w:val="20"/>
              </w:rPr>
              <w:t>刘长江、王凡、曹伟、周水锋、余昌凯、吴江、吴刚、刘同庆、宋永凯</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一种具有有断口螺旋式定位锁案功能的升降装置</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国防发明</w:t>
            </w:r>
            <w:r>
              <w:rPr>
                <w:rFonts w:ascii="Times New Roman" w:hAnsi="Times New Roman" w:eastAsia="方正仿宋_GBK" w:cs="Times New Roman"/>
                <w:color w:val="000000"/>
                <w:kern w:val="0"/>
                <w:sz w:val="24"/>
                <w:szCs w:val="20"/>
              </w:rPr>
              <w:t xml:space="preserve"> 2024/8/23 </w:t>
            </w:r>
            <w:r>
              <w:rPr>
                <w:rFonts w:hint="eastAsia" w:ascii="Times New Roman" w:hAnsi="Times New Roman" w:eastAsia="方正仿宋_GBK" w:cs="Times New Roman"/>
                <w:color w:val="000000"/>
                <w:kern w:val="0"/>
                <w:sz w:val="24"/>
                <w:szCs w:val="20"/>
              </w:rPr>
              <w:t>刘长江、余昌璐、尹强、王凡、任晓文、王月桐</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一种剖分主从式双伺服转塔系统</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国防发明</w:t>
            </w:r>
            <w:r>
              <w:rPr>
                <w:rFonts w:ascii="Times New Roman" w:hAnsi="Times New Roman" w:eastAsia="方正仿宋_GBK" w:cs="Times New Roman"/>
                <w:color w:val="000000"/>
                <w:kern w:val="0"/>
                <w:sz w:val="24"/>
                <w:szCs w:val="20"/>
              </w:rPr>
              <w:t xml:space="preserve"> 2024/6/7 </w:t>
            </w:r>
            <w:r>
              <w:rPr>
                <w:rFonts w:hint="eastAsia" w:ascii="Times New Roman" w:hAnsi="Times New Roman" w:eastAsia="方正仿宋_GBK" w:cs="Times New Roman"/>
                <w:color w:val="000000"/>
                <w:kern w:val="0"/>
                <w:sz w:val="24"/>
                <w:szCs w:val="20"/>
              </w:rPr>
              <w:t>刘长江、王凡、吉勇、曹伟、王月桐、王路</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7 </w:t>
            </w:r>
            <w:r>
              <w:rPr>
                <w:rFonts w:hint="eastAsia" w:ascii="Times New Roman" w:hAnsi="Times New Roman" w:eastAsia="方正仿宋_GBK" w:cs="Times New Roman"/>
                <w:color w:val="000000"/>
                <w:kern w:val="0"/>
                <w:sz w:val="24"/>
                <w:szCs w:val="20"/>
              </w:rPr>
              <w:t>一种集成码盘的双出轴式蜗杆减速器</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国防发明</w:t>
            </w:r>
            <w:r>
              <w:rPr>
                <w:rFonts w:ascii="Times New Roman" w:hAnsi="Times New Roman" w:eastAsia="方正仿宋_GBK" w:cs="Times New Roman"/>
                <w:color w:val="000000"/>
                <w:kern w:val="0"/>
                <w:sz w:val="24"/>
                <w:szCs w:val="20"/>
              </w:rPr>
              <w:t xml:space="preserve"> 2020.10.30 </w:t>
            </w:r>
            <w:r>
              <w:rPr>
                <w:rFonts w:hint="eastAsia" w:ascii="Times New Roman" w:hAnsi="Times New Roman" w:eastAsia="方正仿宋_GBK" w:cs="Times New Roman"/>
                <w:color w:val="000000"/>
                <w:kern w:val="0"/>
                <w:sz w:val="24"/>
                <w:szCs w:val="20"/>
              </w:rPr>
              <w:t>刘长江、吴江、王凡</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一种机电集成的平面二次包络环面蜗杆减速模块</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国防发明</w:t>
            </w:r>
            <w:r>
              <w:rPr>
                <w:rFonts w:ascii="Times New Roman" w:hAnsi="Times New Roman" w:eastAsia="方正仿宋_GBK" w:cs="Times New Roman"/>
                <w:color w:val="000000"/>
                <w:kern w:val="0"/>
                <w:sz w:val="24"/>
                <w:szCs w:val="20"/>
              </w:rPr>
              <w:t xml:space="preserve"> 2023/7/14 </w:t>
            </w:r>
            <w:r>
              <w:rPr>
                <w:rFonts w:hint="eastAsia" w:ascii="Times New Roman" w:hAnsi="Times New Roman" w:eastAsia="方正仿宋_GBK" w:cs="Times New Roman"/>
                <w:color w:val="000000"/>
                <w:kern w:val="0"/>
                <w:sz w:val="24"/>
                <w:szCs w:val="20"/>
              </w:rPr>
              <w:t>刘长江、吴江、王凡、余昌璐、曹伟、杨柳、王月桐、王路、龙佩</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基于深度学习虚拟感知网络的传动系统振动解耦方法</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 xml:space="preserve"> 2024/5/28 </w:t>
            </w:r>
            <w:r>
              <w:rPr>
                <w:rFonts w:hint="eastAsia" w:ascii="Times New Roman" w:hAnsi="Times New Roman" w:eastAsia="方正仿宋_GBK" w:cs="Times New Roman"/>
                <w:color w:val="000000"/>
                <w:kern w:val="0"/>
                <w:sz w:val="24"/>
                <w:szCs w:val="20"/>
              </w:rPr>
              <w:t>尹爱军、周俊林、陈小敏</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 四轴随动智能手臂控制系统 软件著作权 2020/7/6</w:t>
            </w:r>
          </w:p>
        </w:tc>
      </w:tr>
      <w:tr w14:paraId="103D7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428448EB">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26</w:t>
            </w:r>
          </w:p>
        </w:tc>
        <w:tc>
          <w:tcPr>
            <w:tcW w:w="537" w:type="pct"/>
            <w:shd w:val="clear" w:color="auto" w:fill="auto"/>
            <w:vAlign w:val="center"/>
          </w:tcPr>
          <w:p w14:paraId="7BEF9AE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基于锰</w:t>
            </w:r>
            <w:r>
              <w:rPr>
                <w:rFonts w:ascii="Times New Roman" w:hAnsi="Times New Roman" w:eastAsia="方正仿宋_GBK" w:cs="Times New Roman"/>
                <w:kern w:val="0"/>
                <w:sz w:val="24"/>
                <w:szCs w:val="20"/>
              </w:rPr>
              <w:t>/</w:t>
            </w:r>
            <w:r>
              <w:rPr>
                <w:rFonts w:hint="eastAsia" w:ascii="Times New Roman" w:hAnsi="Times New Roman" w:eastAsia="方正仿宋_GBK" w:cs="Times New Roman"/>
                <w:kern w:val="0"/>
                <w:sz w:val="24"/>
                <w:szCs w:val="20"/>
              </w:rPr>
              <w:t>藻耦合体系的废水低碳处理与微藻资源化技术研发与应用</w:t>
            </w:r>
          </w:p>
        </w:tc>
        <w:tc>
          <w:tcPr>
            <w:tcW w:w="1497" w:type="pct"/>
            <w:shd w:val="clear" w:color="auto" w:fill="auto"/>
            <w:vAlign w:val="center"/>
          </w:tcPr>
          <w:p w14:paraId="0776027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项目组以同时具备</w:t>
            </w:r>
            <w:r>
              <w:rPr>
                <w:rFonts w:ascii="Times New Roman" w:hAnsi="Times New Roman" w:eastAsia="方正仿宋_GBK" w:cs="Times New Roman"/>
                <w:color w:val="000000"/>
                <w:kern w:val="0"/>
                <w:sz w:val="24"/>
                <w:szCs w:val="20"/>
              </w:rPr>
              <w:t>CO2</w:t>
            </w:r>
            <w:r>
              <w:rPr>
                <w:rFonts w:hint="eastAsia" w:ascii="Times New Roman" w:hAnsi="Times New Roman" w:eastAsia="方正仿宋_GBK" w:cs="Times New Roman"/>
                <w:color w:val="000000"/>
                <w:kern w:val="0"/>
                <w:sz w:val="24"/>
                <w:szCs w:val="20"/>
              </w:rPr>
              <w:t>吸收转化能力与废水净化能力的微藻为切入点，开发了藻基生态水治理减污降碳系列关键技术，主要技术内容包括：（</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）研发了基于微藻的高氮磷废水低碳处理技术；（</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）研发了基于锰</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藻协同的有机药物废水高效处理技术；（</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）研发了藻体回收及资源化利用关键技术。项目技术可实现低碳高氮磷废水以及药物废水的高效处理，相较传统污水处理技术全流程碳排放量削减</w:t>
            </w:r>
            <w:r>
              <w:rPr>
                <w:rFonts w:ascii="Times New Roman" w:hAnsi="Times New Roman" w:eastAsia="方正仿宋_GBK" w:cs="Times New Roman"/>
                <w:color w:val="000000"/>
                <w:kern w:val="0"/>
                <w:sz w:val="24"/>
                <w:szCs w:val="20"/>
              </w:rPr>
              <w:t>50%</w:t>
            </w:r>
            <w:r>
              <w:rPr>
                <w:rFonts w:hint="eastAsia" w:ascii="Times New Roman" w:hAnsi="Times New Roman" w:eastAsia="方正仿宋_GBK" w:cs="Times New Roman"/>
                <w:color w:val="000000"/>
                <w:kern w:val="0"/>
                <w:sz w:val="24"/>
                <w:szCs w:val="20"/>
              </w:rPr>
              <w:t>以上，运行成本降低</w:t>
            </w:r>
            <w:r>
              <w:rPr>
                <w:rFonts w:ascii="Times New Roman" w:hAnsi="Times New Roman" w:eastAsia="方正仿宋_GBK" w:cs="Times New Roman"/>
                <w:color w:val="000000"/>
                <w:kern w:val="0"/>
                <w:sz w:val="24"/>
                <w:szCs w:val="20"/>
              </w:rPr>
              <w:t>30%</w:t>
            </w:r>
            <w:r>
              <w:rPr>
                <w:rFonts w:hint="eastAsia" w:ascii="Times New Roman" w:hAnsi="Times New Roman" w:eastAsia="方正仿宋_GBK" w:cs="Times New Roman"/>
                <w:color w:val="000000"/>
                <w:kern w:val="0"/>
                <w:sz w:val="24"/>
                <w:szCs w:val="20"/>
              </w:rPr>
              <w:t>以上。共发表</w:t>
            </w:r>
            <w:r>
              <w:rPr>
                <w:rFonts w:ascii="Times New Roman" w:hAnsi="Times New Roman" w:eastAsia="方正仿宋_GBK" w:cs="Times New Roman"/>
                <w:color w:val="000000"/>
                <w:kern w:val="0"/>
                <w:sz w:val="24"/>
                <w:szCs w:val="20"/>
              </w:rPr>
              <w:t>SCI</w:t>
            </w:r>
            <w:r>
              <w:rPr>
                <w:rFonts w:hint="eastAsia" w:ascii="Times New Roman" w:hAnsi="Times New Roman" w:eastAsia="方正仿宋_GBK" w:cs="Times New Roman"/>
                <w:color w:val="000000"/>
                <w:kern w:val="0"/>
                <w:sz w:val="24"/>
                <w:szCs w:val="20"/>
              </w:rPr>
              <w:t>收录论文</w:t>
            </w:r>
            <w:r>
              <w:rPr>
                <w:rFonts w:ascii="Times New Roman" w:hAnsi="Times New Roman" w:eastAsia="方正仿宋_GBK" w:cs="Times New Roman"/>
                <w:color w:val="000000"/>
                <w:kern w:val="0"/>
                <w:sz w:val="24"/>
                <w:szCs w:val="20"/>
              </w:rPr>
              <w:t>30</w:t>
            </w:r>
            <w:r>
              <w:rPr>
                <w:rFonts w:hint="eastAsia" w:ascii="Times New Roman" w:hAnsi="Times New Roman" w:eastAsia="方正仿宋_GBK" w:cs="Times New Roman"/>
                <w:color w:val="000000"/>
                <w:kern w:val="0"/>
                <w:sz w:val="24"/>
                <w:szCs w:val="20"/>
              </w:rPr>
              <w:t>篇，申请发明专利</w:t>
            </w:r>
            <w:r>
              <w:rPr>
                <w:rFonts w:ascii="Times New Roman" w:hAnsi="Times New Roman" w:eastAsia="方正仿宋_GBK" w:cs="Times New Roman"/>
                <w:color w:val="000000"/>
                <w:kern w:val="0"/>
                <w:sz w:val="24"/>
                <w:szCs w:val="20"/>
              </w:rPr>
              <w:t>21</w:t>
            </w:r>
            <w:r>
              <w:rPr>
                <w:rFonts w:hint="eastAsia" w:ascii="Times New Roman" w:hAnsi="Times New Roman" w:eastAsia="方正仿宋_GBK" w:cs="Times New Roman"/>
                <w:color w:val="000000"/>
                <w:kern w:val="0"/>
                <w:sz w:val="24"/>
                <w:szCs w:val="20"/>
              </w:rPr>
              <w:t>项（已授权</w:t>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项），授权实用新型专利</w:t>
            </w:r>
            <w:r>
              <w:rPr>
                <w:rFonts w:ascii="Times New Roman" w:hAnsi="Times New Roman" w:eastAsia="方正仿宋_GBK" w:cs="Times New Roman"/>
                <w:color w:val="000000"/>
                <w:kern w:val="0"/>
                <w:sz w:val="24"/>
                <w:szCs w:val="20"/>
              </w:rPr>
              <w:t>13</w:t>
            </w:r>
            <w:r>
              <w:rPr>
                <w:rFonts w:hint="eastAsia" w:ascii="Times New Roman" w:hAnsi="Times New Roman" w:eastAsia="方正仿宋_GBK" w:cs="Times New Roman"/>
                <w:color w:val="000000"/>
                <w:kern w:val="0"/>
                <w:sz w:val="24"/>
                <w:szCs w:val="20"/>
              </w:rPr>
              <w:t>项，软著</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项，参编专著</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部。实施应用项目</w:t>
            </w:r>
            <w:r>
              <w:rPr>
                <w:rFonts w:ascii="Times New Roman" w:hAnsi="Times New Roman" w:eastAsia="方正仿宋_GBK" w:cs="Times New Roman"/>
                <w:color w:val="000000"/>
                <w:kern w:val="0"/>
                <w:sz w:val="24"/>
                <w:szCs w:val="20"/>
              </w:rPr>
              <w:t>43</w:t>
            </w:r>
            <w:r>
              <w:rPr>
                <w:rFonts w:hint="eastAsia" w:ascii="Times New Roman" w:hAnsi="Times New Roman" w:eastAsia="方正仿宋_GBK" w:cs="Times New Roman"/>
                <w:color w:val="000000"/>
                <w:kern w:val="0"/>
                <w:sz w:val="24"/>
                <w:szCs w:val="20"/>
              </w:rPr>
              <w:t>项，惠及十余个区县</w:t>
            </w:r>
            <w:r>
              <w:rPr>
                <w:rFonts w:ascii="Times New Roman" w:hAnsi="Times New Roman" w:eastAsia="方正仿宋_GBK" w:cs="Times New Roman"/>
                <w:color w:val="000000"/>
                <w:kern w:val="0"/>
                <w:sz w:val="24"/>
                <w:szCs w:val="20"/>
              </w:rPr>
              <w:t>900</w:t>
            </w:r>
            <w:r>
              <w:rPr>
                <w:rFonts w:hint="eastAsia" w:ascii="Times New Roman" w:hAnsi="Times New Roman" w:eastAsia="方正仿宋_GBK" w:cs="Times New Roman"/>
                <w:color w:val="000000"/>
                <w:kern w:val="0"/>
                <w:sz w:val="24"/>
                <w:szCs w:val="20"/>
              </w:rPr>
              <w:t>余万人口，可统计新增销售额</w:t>
            </w:r>
            <w:r>
              <w:rPr>
                <w:rFonts w:ascii="Times New Roman" w:hAnsi="Times New Roman" w:eastAsia="方正仿宋_GBK" w:cs="Times New Roman"/>
                <w:color w:val="000000"/>
                <w:kern w:val="0"/>
                <w:sz w:val="24"/>
                <w:szCs w:val="20"/>
              </w:rPr>
              <w:t>5.3</w:t>
            </w:r>
            <w:r>
              <w:rPr>
                <w:rFonts w:hint="eastAsia" w:ascii="Times New Roman" w:hAnsi="Times New Roman" w:eastAsia="方正仿宋_GBK" w:cs="Times New Roman"/>
                <w:color w:val="000000"/>
                <w:kern w:val="0"/>
                <w:sz w:val="24"/>
                <w:szCs w:val="20"/>
              </w:rPr>
              <w:t>亿余元，经济效益</w:t>
            </w:r>
            <w:r>
              <w:rPr>
                <w:rFonts w:ascii="Times New Roman" w:hAnsi="Times New Roman" w:eastAsia="方正仿宋_GBK" w:cs="Times New Roman"/>
                <w:color w:val="000000"/>
                <w:kern w:val="0"/>
                <w:sz w:val="24"/>
                <w:szCs w:val="20"/>
              </w:rPr>
              <w:t>7029</w:t>
            </w:r>
            <w:r>
              <w:rPr>
                <w:rFonts w:hint="eastAsia" w:ascii="Times New Roman" w:hAnsi="Times New Roman" w:eastAsia="方正仿宋_GBK" w:cs="Times New Roman"/>
                <w:color w:val="000000"/>
                <w:kern w:val="0"/>
                <w:sz w:val="24"/>
                <w:szCs w:val="20"/>
              </w:rPr>
              <w:t>万元。</w:t>
            </w:r>
          </w:p>
        </w:tc>
        <w:tc>
          <w:tcPr>
            <w:tcW w:w="2606" w:type="pct"/>
            <w:shd w:val="clear" w:color="auto" w:fill="auto"/>
            <w:vAlign w:val="center"/>
          </w:tcPr>
          <w:p w14:paraId="67AF828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）发明专利，一种锰氧化微藻</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碳基</w:t>
            </w:r>
            <w:r>
              <w:rPr>
                <w:rFonts w:ascii="Times New Roman" w:hAnsi="Times New Roman" w:eastAsia="方正仿宋_GBK" w:cs="Times New Roman"/>
                <w:color w:val="000000"/>
                <w:kern w:val="0"/>
                <w:sz w:val="24"/>
                <w:szCs w:val="20"/>
              </w:rPr>
              <w:t>PMS</w:t>
            </w:r>
            <w:r>
              <w:rPr>
                <w:rFonts w:hint="eastAsia" w:ascii="Times New Roman" w:hAnsi="Times New Roman" w:eastAsia="方正仿宋_GBK" w:cs="Times New Roman"/>
                <w:color w:val="000000"/>
                <w:kern w:val="0"/>
                <w:sz w:val="24"/>
                <w:szCs w:val="20"/>
              </w:rPr>
              <w:t>催化剂及其制备方法、应用，</w:t>
            </w:r>
            <w:r>
              <w:rPr>
                <w:rFonts w:ascii="Times New Roman" w:hAnsi="Times New Roman" w:eastAsia="方正仿宋_GBK" w:cs="Times New Roman"/>
                <w:color w:val="000000"/>
                <w:kern w:val="0"/>
                <w:sz w:val="24"/>
                <w:szCs w:val="20"/>
              </w:rPr>
              <w:t>ZL202311432349.8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20241025</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）发明专利，利用经修饰的钴氧化物催化过硫酸盐产生单线态氧的废水处理方法，</w:t>
            </w:r>
            <w:r>
              <w:rPr>
                <w:rFonts w:ascii="Times New Roman" w:hAnsi="Times New Roman" w:eastAsia="方正仿宋_GBK" w:cs="Times New Roman"/>
                <w:color w:val="000000"/>
                <w:kern w:val="0"/>
                <w:sz w:val="24"/>
                <w:szCs w:val="20"/>
              </w:rPr>
              <w:t>ZL201910770204.6</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20210202</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）发明专利，一种污水处理的曝气精密控制系统及其控制方法，</w:t>
            </w:r>
            <w:r>
              <w:rPr>
                <w:rFonts w:ascii="Times New Roman" w:hAnsi="Times New Roman" w:eastAsia="方正仿宋_GBK" w:cs="Times New Roman"/>
                <w:color w:val="000000"/>
                <w:kern w:val="0"/>
                <w:sz w:val="24"/>
                <w:szCs w:val="20"/>
              </w:rPr>
              <w:t>ZL201910042268.4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20210921</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）发明专利，一种阴阳离子结合的磁性吸附剂的制备方法及其应用，</w:t>
            </w:r>
            <w:r>
              <w:rPr>
                <w:rFonts w:ascii="Times New Roman" w:hAnsi="Times New Roman" w:eastAsia="方正仿宋_GBK" w:cs="Times New Roman"/>
                <w:color w:val="000000"/>
                <w:kern w:val="0"/>
                <w:sz w:val="24"/>
                <w:szCs w:val="20"/>
              </w:rPr>
              <w:t>ZL202210885477.7</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20230425</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）发明专利，一种</w:t>
            </w:r>
            <w:r>
              <w:rPr>
                <w:rFonts w:ascii="Times New Roman" w:hAnsi="Times New Roman" w:eastAsia="方正仿宋_GBK" w:cs="Times New Roman"/>
                <w:color w:val="000000"/>
                <w:kern w:val="0"/>
                <w:sz w:val="24"/>
                <w:szCs w:val="20"/>
              </w:rPr>
              <w:t>NCu-NH2-BDC</w:t>
            </w:r>
            <w:r>
              <w:rPr>
                <w:rFonts w:hint="eastAsia" w:ascii="Times New Roman" w:hAnsi="Times New Roman" w:eastAsia="方正仿宋_GBK" w:cs="Times New Roman"/>
                <w:color w:val="000000"/>
                <w:kern w:val="0"/>
                <w:sz w:val="24"/>
                <w:szCs w:val="20"/>
              </w:rPr>
              <w:t>电极及其制备方法和在电解氨产氢中的应用，</w:t>
            </w:r>
            <w:r>
              <w:rPr>
                <w:rFonts w:ascii="Times New Roman" w:hAnsi="Times New Roman" w:eastAsia="方正仿宋_GBK" w:cs="Times New Roman"/>
                <w:color w:val="000000"/>
                <w:kern w:val="0"/>
                <w:sz w:val="24"/>
                <w:szCs w:val="20"/>
              </w:rPr>
              <w:t>ZL202211501437.4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20240517</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）发明专利，一种基于生化处理工艺的碳源投加装置及投加方法，</w:t>
            </w:r>
            <w:r>
              <w:rPr>
                <w:rFonts w:ascii="Times New Roman" w:hAnsi="Times New Roman" w:eastAsia="方正仿宋_GBK" w:cs="Times New Roman"/>
                <w:color w:val="000000"/>
                <w:kern w:val="0"/>
                <w:sz w:val="24"/>
                <w:szCs w:val="20"/>
              </w:rPr>
              <w:t>ZL202110087808.8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20230407</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）发明专利，一种磷酸化磁性壳聚糖吸附剂的制备方法及其应用，</w:t>
            </w:r>
            <w:r>
              <w:rPr>
                <w:rFonts w:ascii="Times New Roman" w:hAnsi="Times New Roman" w:eastAsia="方正仿宋_GBK" w:cs="Times New Roman"/>
                <w:color w:val="000000"/>
                <w:kern w:val="0"/>
                <w:sz w:val="24"/>
                <w:szCs w:val="20"/>
              </w:rPr>
              <w:t>ZL202210887202.7</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20230512</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）发明专利，一种污水处理的污泥精密监控系统及其监控方法，</w:t>
            </w:r>
            <w:r>
              <w:rPr>
                <w:rFonts w:ascii="Times New Roman" w:hAnsi="Times New Roman" w:eastAsia="方正仿宋_GBK" w:cs="Times New Roman"/>
                <w:color w:val="000000"/>
                <w:kern w:val="0"/>
                <w:sz w:val="24"/>
                <w:szCs w:val="20"/>
              </w:rPr>
              <w:t>ZL201910042308.5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20210618</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）实用新型专利，一种风光互补浮床式紫外碳纤维除藻装置，</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ZL202020094710.6</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20201013</w:t>
            </w:r>
            <w:r>
              <w:rPr>
                <w:rFonts w:hint="eastAsia"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）计算机软件著作权，环境污染监测治理管理软件，登记号：</w:t>
            </w:r>
            <w:r>
              <w:rPr>
                <w:rFonts w:ascii="Times New Roman" w:hAnsi="Times New Roman" w:eastAsia="方正仿宋_GBK" w:cs="Times New Roman"/>
                <w:color w:val="000000"/>
                <w:kern w:val="0"/>
                <w:sz w:val="24"/>
                <w:szCs w:val="20"/>
              </w:rPr>
              <w:t>2024SR1714776</w:t>
            </w:r>
            <w:r>
              <w:rPr>
                <w:rFonts w:hint="eastAsia" w:ascii="Times New Roman" w:hAnsi="Times New Roman" w:eastAsia="方正仿宋_GBK" w:cs="Times New Roman"/>
                <w:color w:val="000000"/>
                <w:kern w:val="0"/>
                <w:sz w:val="24"/>
                <w:szCs w:val="20"/>
              </w:rPr>
              <w:t>，证书号：软著登字第</w:t>
            </w:r>
            <w:r>
              <w:rPr>
                <w:rFonts w:ascii="Times New Roman" w:hAnsi="Times New Roman" w:eastAsia="方正仿宋_GBK" w:cs="Times New Roman"/>
                <w:color w:val="000000"/>
                <w:kern w:val="0"/>
                <w:sz w:val="24"/>
                <w:szCs w:val="20"/>
              </w:rPr>
              <w:t>14118649</w:t>
            </w:r>
            <w:r>
              <w:rPr>
                <w:rFonts w:hint="eastAsia" w:ascii="Times New Roman" w:hAnsi="Times New Roman" w:eastAsia="方正仿宋_GBK" w:cs="Times New Roman"/>
                <w:color w:val="000000"/>
                <w:kern w:val="0"/>
                <w:sz w:val="24"/>
                <w:szCs w:val="20"/>
              </w:rPr>
              <w:t>号，</w:t>
            </w:r>
            <w:r>
              <w:rPr>
                <w:rFonts w:ascii="Times New Roman" w:hAnsi="Times New Roman" w:eastAsia="方正仿宋_GBK" w:cs="Times New Roman"/>
                <w:color w:val="000000"/>
                <w:kern w:val="0"/>
                <w:sz w:val="24"/>
                <w:szCs w:val="20"/>
              </w:rPr>
              <w:t>20241107.</w:t>
            </w:r>
          </w:p>
        </w:tc>
      </w:tr>
      <w:tr w14:paraId="5911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623BFE5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27</w:t>
            </w:r>
          </w:p>
        </w:tc>
        <w:tc>
          <w:tcPr>
            <w:tcW w:w="537" w:type="pct"/>
            <w:shd w:val="clear" w:color="auto" w:fill="auto"/>
            <w:vAlign w:val="center"/>
          </w:tcPr>
          <w:p w14:paraId="2FCD819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平台井一体化智能排采关键技术与应用</w:t>
            </w:r>
          </w:p>
        </w:tc>
        <w:tc>
          <w:tcPr>
            <w:tcW w:w="1497" w:type="pct"/>
            <w:shd w:val="clear" w:color="auto" w:fill="auto"/>
            <w:vAlign w:val="center"/>
          </w:tcPr>
          <w:p w14:paraId="480F5C3E">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非常规页岩气、致密气采用平台井体积压裂建产模式，具有入地液量大、压力递减快、排液周期长、积液动态复杂、排采井数多等特点，常规的排液稳产技术难以满足平台井长周期低成本高效排液的特殊需求。本项目基于一体化智能排采思路，改变传统的</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被动告警、单一措施、单井采气</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模式，发展新一代</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超前预警、复合措施、平台智能</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排采技术，攻克了</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长周期复杂动态条件下的积液超前预警、平台井一体化智能泡排专用装备与高效泡排剂研发、平台井一体化智能气举专用装备与复合举升工具研发</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瓶颈问题，形成了适合于页岩气、致密气平台井的一体化智能排采关键技术。该成果已在川渝地区应用</w:t>
            </w:r>
            <w:r>
              <w:rPr>
                <w:rFonts w:ascii="Times New Roman" w:hAnsi="Times New Roman" w:eastAsia="方正仿宋_GBK" w:cs="Times New Roman"/>
                <w:color w:val="000000"/>
                <w:kern w:val="0"/>
                <w:sz w:val="24"/>
                <w:szCs w:val="20"/>
              </w:rPr>
              <w:t>630</w:t>
            </w:r>
            <w:r>
              <w:rPr>
                <w:rFonts w:hint="eastAsia" w:ascii="Times New Roman" w:hAnsi="Times New Roman" w:eastAsia="方正仿宋_GBK" w:cs="Times New Roman"/>
                <w:color w:val="000000"/>
                <w:kern w:val="0"/>
                <w:sz w:val="24"/>
                <w:szCs w:val="20"/>
              </w:rPr>
              <w:t>口井，获发明专利</w:t>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件，实用新型专利</w:t>
            </w:r>
            <w:r>
              <w:rPr>
                <w:rFonts w:ascii="Times New Roman" w:hAnsi="Times New Roman" w:eastAsia="方正仿宋_GBK" w:cs="Times New Roman"/>
                <w:color w:val="000000"/>
                <w:kern w:val="0"/>
                <w:sz w:val="24"/>
                <w:szCs w:val="20"/>
              </w:rPr>
              <w:t>16</w:t>
            </w:r>
            <w:r>
              <w:rPr>
                <w:rFonts w:hint="eastAsia" w:ascii="Times New Roman" w:hAnsi="Times New Roman" w:eastAsia="方正仿宋_GBK" w:cs="Times New Roman"/>
                <w:color w:val="000000"/>
                <w:kern w:val="0"/>
                <w:sz w:val="24"/>
                <w:szCs w:val="20"/>
              </w:rPr>
              <w:t>件，软件著作权</w:t>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项，制定标准</w:t>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项，专著</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部，发表论文</w:t>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篇，累计新增产值</w:t>
            </w:r>
            <w:r>
              <w:rPr>
                <w:rFonts w:ascii="Times New Roman" w:hAnsi="Times New Roman" w:eastAsia="方正仿宋_GBK" w:cs="Times New Roman"/>
                <w:color w:val="000000"/>
                <w:kern w:val="0"/>
                <w:sz w:val="24"/>
                <w:szCs w:val="20"/>
              </w:rPr>
              <w:t>15.4635</w:t>
            </w:r>
            <w:r>
              <w:rPr>
                <w:rFonts w:hint="eastAsia" w:ascii="Times New Roman" w:hAnsi="Times New Roman" w:eastAsia="方正仿宋_GBK" w:cs="Times New Roman"/>
                <w:color w:val="000000"/>
                <w:kern w:val="0"/>
                <w:sz w:val="24"/>
                <w:szCs w:val="20"/>
              </w:rPr>
              <w:t>亿元。</w:t>
            </w:r>
          </w:p>
        </w:tc>
        <w:tc>
          <w:tcPr>
            <w:tcW w:w="2606" w:type="pct"/>
            <w:shd w:val="clear" w:color="auto" w:fill="auto"/>
            <w:vAlign w:val="center"/>
          </w:tcPr>
          <w:p w14:paraId="7DF702D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 xml:space="preserve">1. </w:t>
            </w:r>
            <w:r>
              <w:rPr>
                <w:rFonts w:hint="eastAsia" w:ascii="Times New Roman" w:hAnsi="Times New Roman" w:eastAsia="方正仿宋_GBK" w:cs="Times New Roman"/>
                <w:color w:val="000000"/>
                <w:kern w:val="0"/>
                <w:sz w:val="24"/>
                <w:szCs w:val="20"/>
              </w:rPr>
              <w:t>发明专利，一种气井积液在线诊断与泡沫排液采气智能注剂方法，授权号：</w:t>
            </w:r>
            <w:r>
              <w:rPr>
                <w:rFonts w:ascii="Times New Roman" w:hAnsi="Times New Roman" w:eastAsia="方正仿宋_GBK" w:cs="Times New Roman"/>
                <w:color w:val="000000"/>
                <w:kern w:val="0"/>
                <w:sz w:val="24"/>
                <w:szCs w:val="20"/>
              </w:rPr>
              <w:t>ZL202010126808.X</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20231013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发明专利，高效泡沫排水剂组合物及其制备方法和应用，授权号：</w:t>
            </w:r>
            <w:r>
              <w:rPr>
                <w:rFonts w:ascii="Times New Roman" w:hAnsi="Times New Roman" w:eastAsia="方正仿宋_GBK" w:cs="Times New Roman"/>
                <w:color w:val="000000"/>
                <w:kern w:val="0"/>
                <w:sz w:val="24"/>
                <w:szCs w:val="20"/>
              </w:rPr>
              <w:t>ZL201710971634.5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20210126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3. </w:t>
            </w:r>
            <w:r>
              <w:rPr>
                <w:rFonts w:hint="eastAsia" w:ascii="Times New Roman" w:hAnsi="Times New Roman" w:eastAsia="方正仿宋_GBK" w:cs="Times New Roman"/>
                <w:color w:val="000000"/>
                <w:kern w:val="0"/>
                <w:sz w:val="24"/>
                <w:szCs w:val="20"/>
              </w:rPr>
              <w:t>发明专利，气井泡沫排液采气智能注剂系统及注剂方法，授权号：</w:t>
            </w:r>
            <w:r>
              <w:rPr>
                <w:rFonts w:ascii="Times New Roman" w:hAnsi="Times New Roman" w:eastAsia="方正仿宋_GBK" w:cs="Times New Roman"/>
                <w:color w:val="000000"/>
                <w:kern w:val="0"/>
                <w:sz w:val="24"/>
                <w:szCs w:val="20"/>
              </w:rPr>
              <w:t>ZL201811203830.9</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20220308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发明专利，水平气井泡沫排水剂性能的评测方法，授权号：</w:t>
            </w:r>
            <w:r>
              <w:rPr>
                <w:rFonts w:ascii="Times New Roman" w:hAnsi="Times New Roman" w:eastAsia="方正仿宋_GBK" w:cs="Times New Roman"/>
                <w:color w:val="000000"/>
                <w:kern w:val="0"/>
                <w:sz w:val="24"/>
                <w:szCs w:val="20"/>
              </w:rPr>
              <w:t>ZL201710822258.3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20190705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发明专利，一种油气井柱塞气举控制方法及系统，授权号：</w:t>
            </w:r>
            <w:r>
              <w:rPr>
                <w:rFonts w:ascii="Times New Roman" w:hAnsi="Times New Roman" w:eastAsia="方正仿宋_GBK" w:cs="Times New Roman"/>
                <w:color w:val="000000"/>
                <w:kern w:val="0"/>
                <w:sz w:val="24"/>
                <w:szCs w:val="20"/>
              </w:rPr>
              <w:t>ZL201811214782.3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20220215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发明专利，柱塞装置，授权号：</w:t>
            </w:r>
            <w:r>
              <w:rPr>
                <w:rFonts w:ascii="Times New Roman" w:hAnsi="Times New Roman" w:eastAsia="方正仿宋_GBK" w:cs="Times New Roman"/>
                <w:color w:val="000000"/>
                <w:kern w:val="0"/>
                <w:sz w:val="24"/>
                <w:szCs w:val="20"/>
              </w:rPr>
              <w:t>ZL202011228761.4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20221028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7. </w:t>
            </w:r>
            <w:r>
              <w:rPr>
                <w:rFonts w:hint="eastAsia" w:ascii="Times New Roman" w:hAnsi="Times New Roman" w:eastAsia="方正仿宋_GBK" w:cs="Times New Roman"/>
                <w:color w:val="000000"/>
                <w:kern w:val="0"/>
                <w:sz w:val="24"/>
                <w:szCs w:val="20"/>
              </w:rPr>
              <w:t>发明专利，气井自动排水柱塞，授权号：</w:t>
            </w:r>
            <w:r>
              <w:rPr>
                <w:rFonts w:ascii="Times New Roman" w:hAnsi="Times New Roman" w:eastAsia="方正仿宋_GBK" w:cs="Times New Roman"/>
                <w:color w:val="000000"/>
                <w:kern w:val="0"/>
                <w:sz w:val="24"/>
                <w:szCs w:val="20"/>
              </w:rPr>
              <w:t>ZL201610952642.0</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20190517</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8. </w:t>
            </w:r>
            <w:r>
              <w:rPr>
                <w:rFonts w:hint="eastAsia" w:ascii="Times New Roman" w:hAnsi="Times New Roman" w:eastAsia="方正仿宋_GBK" w:cs="Times New Roman"/>
                <w:color w:val="000000"/>
                <w:kern w:val="0"/>
                <w:sz w:val="24"/>
                <w:szCs w:val="20"/>
              </w:rPr>
              <w:t>发明专利，满足多种采气工艺的自动组合注剂系统与方法，</w:t>
            </w:r>
            <w:r>
              <w:rPr>
                <w:rFonts w:hint="eastAsia"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授权号：</w:t>
            </w:r>
            <w:r>
              <w:rPr>
                <w:rFonts w:ascii="Times New Roman" w:hAnsi="Times New Roman" w:eastAsia="方正仿宋_GBK" w:cs="Times New Roman"/>
                <w:color w:val="000000"/>
                <w:kern w:val="0"/>
                <w:sz w:val="24"/>
                <w:szCs w:val="20"/>
              </w:rPr>
              <w:t>ZL202010126781.4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20230620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9. </w:t>
            </w:r>
            <w:r>
              <w:rPr>
                <w:rFonts w:hint="eastAsia" w:ascii="Times New Roman" w:hAnsi="Times New Roman" w:eastAsia="方正仿宋_GBK" w:cs="Times New Roman"/>
                <w:color w:val="000000"/>
                <w:kern w:val="0"/>
                <w:sz w:val="24"/>
                <w:szCs w:val="20"/>
              </w:rPr>
              <w:t>发明专利，注剂与强排的复合排液设备和方法，授权号：</w:t>
            </w:r>
            <w:r>
              <w:rPr>
                <w:rFonts w:ascii="Times New Roman" w:hAnsi="Times New Roman" w:eastAsia="方正仿宋_GBK" w:cs="Times New Roman"/>
                <w:color w:val="000000"/>
                <w:kern w:val="0"/>
                <w:sz w:val="24"/>
                <w:szCs w:val="20"/>
              </w:rPr>
              <w:t>ZL202011229147.X</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20240705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发明专利，气井自动加药泵泵效监测与泵注量精度提升简易方法，授权号：</w:t>
            </w:r>
            <w:r>
              <w:rPr>
                <w:rFonts w:ascii="Times New Roman" w:hAnsi="Times New Roman" w:eastAsia="方正仿宋_GBK" w:cs="Times New Roman"/>
                <w:color w:val="000000"/>
                <w:kern w:val="0"/>
                <w:sz w:val="24"/>
                <w:szCs w:val="20"/>
              </w:rPr>
              <w:t>ZL202010126772.5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20230620</w:t>
            </w:r>
          </w:p>
        </w:tc>
      </w:tr>
      <w:tr w14:paraId="19928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5AD157C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28</w:t>
            </w:r>
          </w:p>
        </w:tc>
        <w:tc>
          <w:tcPr>
            <w:tcW w:w="537" w:type="pct"/>
            <w:shd w:val="clear" w:color="auto" w:fill="auto"/>
            <w:vAlign w:val="center"/>
          </w:tcPr>
          <w:p w14:paraId="33A2D28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5G</w:t>
            </w:r>
            <w:r>
              <w:rPr>
                <w:rFonts w:hint="eastAsia" w:ascii="Times New Roman" w:hAnsi="Times New Roman" w:eastAsia="方正仿宋_GBK" w:cs="Times New Roman"/>
                <w:kern w:val="0"/>
                <w:sz w:val="24"/>
                <w:szCs w:val="20"/>
              </w:rPr>
              <w:t>通信基站用覆铜板和高频高散热印制电路板关键技术及产业化</w:t>
            </w:r>
          </w:p>
        </w:tc>
        <w:tc>
          <w:tcPr>
            <w:tcW w:w="1497" w:type="pct"/>
            <w:shd w:val="clear" w:color="auto" w:fill="auto"/>
            <w:vAlign w:val="center"/>
          </w:tcPr>
          <w:p w14:paraId="728D5821">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针对大功率</w:t>
            </w:r>
            <w:r>
              <w:rPr>
                <w:rFonts w:ascii="Times New Roman" w:hAnsi="Times New Roman" w:eastAsia="方正仿宋_GBK" w:cs="Times New Roman"/>
                <w:color w:val="000000"/>
                <w:kern w:val="0"/>
                <w:sz w:val="24"/>
                <w:szCs w:val="20"/>
              </w:rPr>
              <w:t>5G</w:t>
            </w:r>
            <w:r>
              <w:rPr>
                <w:rFonts w:hint="eastAsia" w:ascii="Times New Roman" w:hAnsi="Times New Roman" w:eastAsia="方正仿宋_GBK" w:cs="Times New Roman"/>
                <w:color w:val="000000"/>
                <w:kern w:val="0"/>
                <w:sz w:val="24"/>
                <w:szCs w:val="20"/>
              </w:rPr>
              <w:t>通讯基站用</w:t>
            </w:r>
            <w:r>
              <w:rPr>
                <w:rFonts w:ascii="Times New Roman" w:hAnsi="Times New Roman" w:eastAsia="方正仿宋_GBK" w:cs="Times New Roman"/>
                <w:color w:val="000000"/>
                <w:kern w:val="0"/>
                <w:sz w:val="24"/>
                <w:szCs w:val="20"/>
              </w:rPr>
              <w:t xml:space="preserve"> PCB </w:t>
            </w:r>
            <w:r>
              <w:rPr>
                <w:rFonts w:hint="eastAsia" w:ascii="Times New Roman" w:hAnsi="Times New Roman" w:eastAsia="方正仿宋_GBK" w:cs="Times New Roman"/>
                <w:color w:val="000000"/>
                <w:kern w:val="0"/>
                <w:sz w:val="24"/>
                <w:szCs w:val="20"/>
              </w:rPr>
              <w:t>基板材料及制造等影响信号传输问题开展研究，突破了覆铜板制备和</w:t>
            </w:r>
            <w:r>
              <w:rPr>
                <w:rFonts w:ascii="Times New Roman" w:hAnsi="Times New Roman" w:eastAsia="方正仿宋_GBK" w:cs="Times New Roman"/>
                <w:color w:val="000000"/>
                <w:kern w:val="0"/>
                <w:sz w:val="24"/>
                <w:szCs w:val="20"/>
              </w:rPr>
              <w:t>PCB</w:t>
            </w:r>
            <w:r>
              <w:rPr>
                <w:rFonts w:hint="eastAsia" w:ascii="Times New Roman" w:hAnsi="Times New Roman" w:eastAsia="方正仿宋_GBK" w:cs="Times New Roman"/>
                <w:color w:val="000000"/>
                <w:kern w:val="0"/>
                <w:sz w:val="24"/>
                <w:szCs w:val="20"/>
              </w:rPr>
              <w:t>精加工等技术瓶颈，推动了我国半导体关键部件的自主化。项目获授权专利</w:t>
            </w:r>
            <w:r>
              <w:rPr>
                <w:rFonts w:ascii="Times New Roman" w:hAnsi="Times New Roman" w:eastAsia="方正仿宋_GBK" w:cs="Times New Roman"/>
                <w:color w:val="000000"/>
                <w:kern w:val="0"/>
                <w:sz w:val="24"/>
                <w:szCs w:val="20"/>
              </w:rPr>
              <w:t>42</w:t>
            </w:r>
            <w:r>
              <w:rPr>
                <w:rFonts w:hint="eastAsia" w:ascii="Times New Roman" w:hAnsi="Times New Roman" w:eastAsia="方正仿宋_GBK" w:cs="Times New Roman"/>
                <w:color w:val="000000"/>
                <w:kern w:val="0"/>
                <w:sz w:val="24"/>
                <w:szCs w:val="20"/>
              </w:rPr>
              <w:t>项（发明</w:t>
            </w:r>
            <w:r>
              <w:rPr>
                <w:rFonts w:ascii="Times New Roman" w:hAnsi="Times New Roman" w:eastAsia="方正仿宋_GBK" w:cs="Times New Roman"/>
                <w:color w:val="000000"/>
                <w:kern w:val="0"/>
                <w:sz w:val="24"/>
                <w:szCs w:val="20"/>
              </w:rPr>
              <w:t>28</w:t>
            </w:r>
            <w:r>
              <w:rPr>
                <w:rFonts w:hint="eastAsia" w:ascii="Times New Roman" w:hAnsi="Times New Roman" w:eastAsia="方正仿宋_GBK" w:cs="Times New Roman"/>
                <w:color w:val="000000"/>
                <w:kern w:val="0"/>
                <w:sz w:val="24"/>
                <w:szCs w:val="20"/>
              </w:rPr>
              <w:t>项）；发布团体标准</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项；发表论文</w:t>
            </w:r>
            <w:r>
              <w:rPr>
                <w:rFonts w:ascii="Times New Roman" w:hAnsi="Times New Roman" w:eastAsia="方正仿宋_GBK" w:cs="Times New Roman"/>
                <w:color w:val="000000"/>
                <w:kern w:val="0"/>
                <w:sz w:val="24"/>
                <w:szCs w:val="20"/>
              </w:rPr>
              <w:t>17</w:t>
            </w:r>
            <w:r>
              <w:rPr>
                <w:rFonts w:hint="eastAsia" w:ascii="Times New Roman" w:hAnsi="Times New Roman" w:eastAsia="方正仿宋_GBK" w:cs="Times New Roman"/>
                <w:color w:val="000000"/>
                <w:kern w:val="0"/>
                <w:sz w:val="24"/>
                <w:szCs w:val="20"/>
              </w:rPr>
              <w:t>篇。</w:t>
            </w:r>
          </w:p>
        </w:tc>
        <w:tc>
          <w:tcPr>
            <w:tcW w:w="2606" w:type="pct"/>
            <w:shd w:val="clear" w:color="auto" w:fill="auto"/>
            <w:vAlign w:val="center"/>
          </w:tcPr>
          <w:p w14:paraId="7B0B26AB">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发明专利，一种无卤抗镀覆铜板，</w:t>
            </w:r>
            <w:r>
              <w:rPr>
                <w:rFonts w:ascii="Times New Roman" w:hAnsi="Times New Roman" w:eastAsia="方正仿宋_GBK" w:cs="Times New Roman"/>
                <w:color w:val="000000"/>
                <w:kern w:val="0"/>
                <w:sz w:val="24"/>
                <w:szCs w:val="20"/>
              </w:rPr>
              <w:t>ZL 201810884504.2</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4538611</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(2) </w:t>
            </w:r>
            <w:r>
              <w:rPr>
                <w:rFonts w:hint="eastAsia" w:ascii="Times New Roman" w:hAnsi="Times New Roman" w:eastAsia="方正仿宋_GBK" w:cs="Times New Roman"/>
                <w:color w:val="000000"/>
                <w:kern w:val="0"/>
                <w:sz w:val="24"/>
                <w:szCs w:val="20"/>
              </w:rPr>
              <w:t>发明专利，高频高速覆铜板制作方法及其覆铜板，</w:t>
            </w:r>
            <w:r>
              <w:rPr>
                <w:rFonts w:ascii="Times New Roman" w:hAnsi="Times New Roman" w:eastAsia="方正仿宋_GBK" w:cs="Times New Roman"/>
                <w:color w:val="000000"/>
                <w:kern w:val="0"/>
                <w:sz w:val="24"/>
                <w:szCs w:val="20"/>
              </w:rPr>
              <w:t>ZL 201710485086.5</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3308954</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发明专利，化学镀装置以及线路板的制作方法，</w:t>
            </w:r>
            <w:r>
              <w:rPr>
                <w:rFonts w:ascii="Times New Roman" w:hAnsi="Times New Roman" w:eastAsia="方正仿宋_GBK" w:cs="Times New Roman"/>
                <w:color w:val="000000"/>
                <w:kern w:val="0"/>
                <w:sz w:val="24"/>
                <w:szCs w:val="20"/>
              </w:rPr>
              <w:t>ZL 201510854384.8</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2908815</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(4) </w:t>
            </w:r>
            <w:r>
              <w:rPr>
                <w:rFonts w:hint="eastAsia" w:ascii="Times New Roman" w:hAnsi="Times New Roman" w:eastAsia="方正仿宋_GBK" w:cs="Times New Roman"/>
                <w:color w:val="000000"/>
                <w:kern w:val="0"/>
                <w:sz w:val="24"/>
                <w:szCs w:val="20"/>
              </w:rPr>
              <w:t>发明专利，一种稳定性好的覆铜板用电磁脉冲焊接设备及其工艺，</w:t>
            </w:r>
            <w:r>
              <w:rPr>
                <w:rFonts w:ascii="Times New Roman" w:hAnsi="Times New Roman" w:eastAsia="方正仿宋_GBK" w:cs="Times New Roman"/>
                <w:color w:val="000000"/>
                <w:kern w:val="0"/>
                <w:sz w:val="24"/>
                <w:szCs w:val="20"/>
              </w:rPr>
              <w:t>ZL202110579906.3</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5475061</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(5) </w:t>
            </w:r>
            <w:r>
              <w:rPr>
                <w:rFonts w:hint="eastAsia" w:ascii="Times New Roman" w:hAnsi="Times New Roman" w:eastAsia="方正仿宋_GBK" w:cs="Times New Roman"/>
                <w:color w:val="000000"/>
                <w:kern w:val="0"/>
                <w:sz w:val="24"/>
                <w:szCs w:val="20"/>
              </w:rPr>
              <w:t>发明专利，高耐热性中</w:t>
            </w:r>
            <w:r>
              <w:rPr>
                <w:rFonts w:ascii="Times New Roman" w:hAnsi="Times New Roman" w:eastAsia="方正仿宋_GBK" w:cs="Times New Roman"/>
                <w:color w:val="000000"/>
                <w:kern w:val="0"/>
                <w:sz w:val="24"/>
                <w:szCs w:val="20"/>
              </w:rPr>
              <w:t>Tg</w:t>
            </w:r>
            <w:r>
              <w:rPr>
                <w:rFonts w:hint="eastAsia" w:ascii="Times New Roman" w:hAnsi="Times New Roman" w:eastAsia="方正仿宋_GBK" w:cs="Times New Roman"/>
                <w:color w:val="000000"/>
                <w:kern w:val="0"/>
                <w:sz w:val="24"/>
                <w:szCs w:val="20"/>
              </w:rPr>
              <w:t>覆铜板及其制备方法，</w:t>
            </w:r>
            <w:r>
              <w:rPr>
                <w:rFonts w:ascii="Times New Roman" w:hAnsi="Times New Roman" w:eastAsia="方正仿宋_GBK" w:cs="Times New Roman"/>
                <w:color w:val="000000"/>
                <w:kern w:val="0"/>
                <w:sz w:val="24"/>
                <w:szCs w:val="20"/>
              </w:rPr>
              <w:t>ZL 201910509041.6</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4639564</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(6) </w:t>
            </w:r>
            <w:r>
              <w:rPr>
                <w:rFonts w:hint="eastAsia" w:ascii="Times New Roman" w:hAnsi="Times New Roman" w:eastAsia="方正仿宋_GBK" w:cs="Times New Roman"/>
                <w:color w:val="000000"/>
                <w:kern w:val="0"/>
                <w:sz w:val="24"/>
                <w:szCs w:val="20"/>
              </w:rPr>
              <w:t>发明专利，专用于</w:t>
            </w:r>
            <w:r>
              <w:rPr>
                <w:rFonts w:ascii="Times New Roman" w:hAnsi="Times New Roman" w:eastAsia="方正仿宋_GBK" w:cs="Times New Roman"/>
                <w:color w:val="000000"/>
                <w:kern w:val="0"/>
                <w:sz w:val="24"/>
                <w:szCs w:val="20"/>
              </w:rPr>
              <w:t>PCB</w:t>
            </w:r>
            <w:r>
              <w:rPr>
                <w:rFonts w:hint="eastAsia" w:ascii="Times New Roman" w:hAnsi="Times New Roman" w:eastAsia="方正仿宋_GBK" w:cs="Times New Roman"/>
                <w:color w:val="000000"/>
                <w:kern w:val="0"/>
                <w:sz w:val="24"/>
                <w:szCs w:val="20"/>
              </w:rPr>
              <w:t>板焊接的电磁脉冲焊接系统，</w:t>
            </w:r>
            <w:r>
              <w:rPr>
                <w:rFonts w:ascii="Times New Roman" w:hAnsi="Times New Roman" w:eastAsia="方正仿宋_GBK" w:cs="Times New Roman"/>
                <w:color w:val="000000"/>
                <w:kern w:val="0"/>
                <w:sz w:val="24"/>
                <w:szCs w:val="20"/>
              </w:rPr>
              <w:t>ZL201910147553.2</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4354063</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发明专利，一种复合</w:t>
            </w:r>
            <w:r>
              <w:rPr>
                <w:rFonts w:ascii="Times New Roman" w:hAnsi="Times New Roman" w:eastAsia="方正仿宋_GBK" w:cs="Times New Roman"/>
                <w:color w:val="000000"/>
                <w:kern w:val="0"/>
                <w:sz w:val="24"/>
                <w:szCs w:val="20"/>
              </w:rPr>
              <w:t>PCB</w:t>
            </w:r>
            <w:r>
              <w:rPr>
                <w:rFonts w:hint="eastAsia" w:ascii="Times New Roman" w:hAnsi="Times New Roman" w:eastAsia="方正仿宋_GBK" w:cs="Times New Roman"/>
                <w:color w:val="000000"/>
                <w:kern w:val="0"/>
                <w:sz w:val="24"/>
                <w:szCs w:val="20"/>
              </w:rPr>
              <w:t>板的制作方法，</w:t>
            </w:r>
            <w:r>
              <w:rPr>
                <w:rFonts w:ascii="Times New Roman" w:hAnsi="Times New Roman" w:eastAsia="方正仿宋_GBK" w:cs="Times New Roman"/>
                <w:color w:val="000000"/>
                <w:kern w:val="0"/>
                <w:sz w:val="24"/>
                <w:szCs w:val="20"/>
              </w:rPr>
              <w:t>ZL 201810885226.2</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3483526</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发明专利，一种覆铜板自动化切割设备，</w:t>
            </w:r>
            <w:r>
              <w:rPr>
                <w:rFonts w:ascii="Times New Roman" w:hAnsi="Times New Roman" w:eastAsia="方正仿宋_GBK" w:cs="Times New Roman"/>
                <w:color w:val="000000"/>
                <w:kern w:val="0"/>
                <w:sz w:val="24"/>
                <w:szCs w:val="20"/>
              </w:rPr>
              <w:t>ZL 202110535879.X</w:t>
            </w:r>
            <w:r>
              <w:rPr>
                <w:rFonts w:ascii="Times New Roman" w:hAnsi="Times New Roman" w:eastAsia="方正仿宋_GBK" w:cs="Times New Roman"/>
                <w:color w:val="000000"/>
                <w:kern w:val="0"/>
                <w:sz w:val="24"/>
                <w:szCs w:val="20"/>
              </w:rPr>
              <w:br w:type="textWrapping"/>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5804529</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发明专利，压铆工具，</w:t>
            </w:r>
            <w:r>
              <w:rPr>
                <w:rFonts w:ascii="Times New Roman" w:hAnsi="Times New Roman" w:eastAsia="方正仿宋_GBK" w:cs="Times New Roman"/>
                <w:color w:val="000000"/>
                <w:kern w:val="0"/>
                <w:sz w:val="24"/>
                <w:szCs w:val="20"/>
              </w:rPr>
              <w:t>ZL201810877566.0</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4135012</w:t>
            </w:r>
            <w:r>
              <w:rPr>
                <w:rFonts w:hint="eastAsia" w:ascii="Times New Roman" w:hAnsi="Times New Roman" w:eastAsia="方正仿宋_GBK" w:cs="Times New Roman"/>
                <w:color w:val="000000"/>
                <w:kern w:val="0"/>
                <w:sz w:val="24"/>
                <w:szCs w:val="20"/>
              </w:rPr>
              <w:t>号；</w:t>
            </w:r>
            <w:r>
              <w:rPr>
                <w:rFonts w:hint="eastAsia"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发明专利，线路板及电压测量传感器保护装置，</w:t>
            </w:r>
            <w:r>
              <w:rPr>
                <w:rFonts w:ascii="Times New Roman" w:hAnsi="Times New Roman" w:eastAsia="方正仿宋_GBK" w:cs="Times New Roman"/>
                <w:color w:val="000000"/>
                <w:kern w:val="0"/>
                <w:sz w:val="24"/>
                <w:szCs w:val="20"/>
              </w:rPr>
              <w:t>ZL201811039727.5</w:t>
            </w:r>
            <w:r>
              <w:rPr>
                <w:rFonts w:hint="eastAsia" w:ascii="Times New Roman" w:hAnsi="Times New Roman" w:eastAsia="方正仿宋_GBK" w:cs="Times New Roman"/>
                <w:color w:val="000000"/>
                <w:kern w:val="0"/>
                <w:sz w:val="24"/>
                <w:szCs w:val="20"/>
              </w:rPr>
              <w:t>，第</w:t>
            </w:r>
            <w:r>
              <w:rPr>
                <w:rFonts w:ascii="Times New Roman" w:hAnsi="Times New Roman" w:eastAsia="方正仿宋_GBK" w:cs="Times New Roman"/>
                <w:color w:val="000000"/>
                <w:kern w:val="0"/>
                <w:sz w:val="24"/>
                <w:szCs w:val="20"/>
              </w:rPr>
              <w:t>4352068</w:t>
            </w:r>
            <w:r>
              <w:rPr>
                <w:rFonts w:hint="eastAsia" w:ascii="Times New Roman" w:hAnsi="Times New Roman" w:eastAsia="方正仿宋_GBK" w:cs="Times New Roman"/>
                <w:color w:val="000000"/>
                <w:kern w:val="0"/>
                <w:sz w:val="24"/>
                <w:szCs w:val="20"/>
              </w:rPr>
              <w:t>号</w:t>
            </w:r>
            <w:r>
              <w:rPr>
                <w:rFonts w:ascii="Times New Roman" w:hAnsi="Times New Roman" w:eastAsia="方正仿宋_GBK" w:cs="Times New Roman"/>
                <w:color w:val="000000"/>
                <w:kern w:val="0"/>
                <w:sz w:val="24"/>
                <w:szCs w:val="20"/>
              </w:rPr>
              <w:t>.</w:t>
            </w:r>
          </w:p>
        </w:tc>
      </w:tr>
      <w:tr w14:paraId="50516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68FEDFE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29</w:t>
            </w:r>
          </w:p>
        </w:tc>
        <w:tc>
          <w:tcPr>
            <w:tcW w:w="537" w:type="pct"/>
            <w:shd w:val="clear" w:color="auto" w:fill="auto"/>
            <w:vAlign w:val="center"/>
          </w:tcPr>
          <w:p w14:paraId="28B8C407">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非常规气藏储层评价及电学参数表征关键技术、仪器及应用</w:t>
            </w:r>
          </w:p>
        </w:tc>
        <w:tc>
          <w:tcPr>
            <w:tcW w:w="1497" w:type="pct"/>
            <w:shd w:val="clear" w:color="auto" w:fill="auto"/>
            <w:vAlign w:val="center"/>
          </w:tcPr>
          <w:p w14:paraId="369F0FC5">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项目通过持续攻关，针对非常规储层岩石电阻率各向异性、复杂孔隙结构岩石电阻率数值模拟、岩石物理参数原位测试等三大技术瓶颈，发明圆柱形岩心样品径向电阻率测试仪、形成基于逾渗网络的岩石电阻率数值模拟技术、创建岩石原位参数还原技术及装置。成果获发明专利</w:t>
            </w:r>
            <w:r>
              <w:rPr>
                <w:rFonts w:ascii="Times New Roman" w:hAnsi="Times New Roman" w:eastAsia="方正仿宋_GBK" w:cs="Times New Roman"/>
                <w:color w:val="000000"/>
                <w:kern w:val="0"/>
                <w:sz w:val="24"/>
                <w:szCs w:val="20"/>
              </w:rPr>
              <w:t>23</w:t>
            </w:r>
            <w:r>
              <w:rPr>
                <w:rFonts w:hint="eastAsia" w:ascii="Times New Roman" w:hAnsi="Times New Roman" w:eastAsia="方正仿宋_GBK" w:cs="Times New Roman"/>
                <w:color w:val="000000"/>
                <w:kern w:val="0"/>
                <w:sz w:val="24"/>
                <w:szCs w:val="20"/>
              </w:rPr>
              <w:t>件（中国发明专利</w:t>
            </w:r>
            <w:r>
              <w:rPr>
                <w:rFonts w:ascii="Times New Roman" w:hAnsi="Times New Roman" w:eastAsia="方正仿宋_GBK" w:cs="Times New Roman"/>
                <w:color w:val="000000"/>
                <w:kern w:val="0"/>
                <w:sz w:val="24"/>
                <w:szCs w:val="20"/>
              </w:rPr>
              <w:t>19</w:t>
            </w:r>
            <w:r>
              <w:rPr>
                <w:rFonts w:hint="eastAsia" w:ascii="Times New Roman" w:hAnsi="Times New Roman" w:eastAsia="方正仿宋_GBK" w:cs="Times New Roman"/>
                <w:color w:val="000000"/>
                <w:kern w:val="0"/>
                <w:sz w:val="24"/>
                <w:szCs w:val="20"/>
              </w:rPr>
              <w:t>件、美国发明专利</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件、俄罗斯发明专利</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件），获软著</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件、实用新型专利</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件，发布行业、团体、企业标准共</w:t>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项。上述发明技术应用在川渝非常规气田，经济社会效益显著，成果原创技术被发达国家接收，实现对国外技术输出，有效提升我国在非常规气领域的技术地位和国际影响力。</w:t>
            </w:r>
          </w:p>
        </w:tc>
        <w:tc>
          <w:tcPr>
            <w:tcW w:w="2606" w:type="pct"/>
            <w:shd w:val="clear" w:color="auto" w:fill="auto"/>
            <w:vAlign w:val="center"/>
          </w:tcPr>
          <w:p w14:paraId="3B0AB549">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Resistivity Measurement method device and system</w:t>
            </w:r>
            <w:r>
              <w:rPr>
                <w:rFonts w:hint="eastAsia" w:ascii="Times New Roman" w:hAnsi="Times New Roman" w:eastAsia="方正仿宋_GBK" w:cs="Times New Roman"/>
                <w:color w:val="000000"/>
                <w:kern w:val="0"/>
                <w:sz w:val="24"/>
                <w:szCs w:val="20"/>
              </w:rPr>
              <w:t>，美国，</w:t>
            </w:r>
            <w:r>
              <w:rPr>
                <w:rFonts w:ascii="Times New Roman" w:hAnsi="Times New Roman" w:eastAsia="方正仿宋_GBK" w:cs="Times New Roman"/>
                <w:color w:val="000000"/>
                <w:kern w:val="0"/>
                <w:sz w:val="24"/>
                <w:szCs w:val="20"/>
              </w:rPr>
              <w:t>US11415721B2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发明专利，岩石储集层的电阻率计算方法、装置，中国，</w:t>
            </w:r>
            <w:r>
              <w:rPr>
                <w:rFonts w:ascii="Times New Roman" w:hAnsi="Times New Roman" w:eastAsia="方正仿宋_GBK" w:cs="Times New Roman"/>
                <w:color w:val="000000"/>
                <w:kern w:val="0"/>
                <w:sz w:val="24"/>
                <w:szCs w:val="20"/>
              </w:rPr>
              <w:t>ZL20191071330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Device and method for determing original stratum direciton of core</w:t>
            </w:r>
            <w:r>
              <w:rPr>
                <w:rFonts w:hint="eastAsia" w:ascii="Times New Roman" w:hAnsi="Times New Roman" w:eastAsia="方正仿宋_GBK" w:cs="Times New Roman"/>
                <w:color w:val="000000"/>
                <w:kern w:val="0"/>
                <w:sz w:val="24"/>
                <w:szCs w:val="20"/>
              </w:rPr>
              <w:t>，美国，</w:t>
            </w:r>
            <w:r>
              <w:rPr>
                <w:rFonts w:ascii="Times New Roman" w:hAnsi="Times New Roman" w:eastAsia="方正仿宋_GBK" w:cs="Times New Roman"/>
                <w:color w:val="000000"/>
                <w:kern w:val="0"/>
                <w:sz w:val="24"/>
                <w:szCs w:val="20"/>
              </w:rPr>
              <w:t>US12117584B2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УСТРОЙСТВО И СПОСОБ ОПРЕДЕЛЕНИЯ ИСХОДНОГО НАПРАВЛЕНИЯ КЕРНА В ПЛАСТЕ</w:t>
            </w:r>
            <w:r>
              <w:rPr>
                <w:rFonts w:hint="eastAsia" w:ascii="Times New Roman" w:hAnsi="Times New Roman" w:eastAsia="方正仿宋_GBK" w:cs="Times New Roman"/>
                <w:color w:val="000000"/>
                <w:kern w:val="0"/>
                <w:sz w:val="24"/>
                <w:szCs w:val="20"/>
              </w:rPr>
              <w:t>，俄罗斯，</w:t>
            </w:r>
            <w:r>
              <w:rPr>
                <w:rFonts w:ascii="Times New Roman" w:hAnsi="Times New Roman" w:eastAsia="方正仿宋_GBK" w:cs="Times New Roman"/>
                <w:color w:val="000000"/>
                <w:kern w:val="0"/>
                <w:sz w:val="24"/>
                <w:szCs w:val="20"/>
              </w:rPr>
              <w:t>2795104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发明专利，处理裂缝检测数据的方法、装置、设备及存储介质，中国，</w:t>
            </w:r>
            <w:r>
              <w:rPr>
                <w:rFonts w:ascii="Times New Roman" w:hAnsi="Times New Roman" w:eastAsia="方正仿宋_GBK" w:cs="Times New Roman"/>
                <w:color w:val="000000"/>
                <w:kern w:val="0"/>
                <w:sz w:val="24"/>
                <w:szCs w:val="20"/>
              </w:rPr>
              <w:t>ZL20211014095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发明专利，吸附相甲烷密度测试装置及吸附相甲烷密度测试方法，中国，</w:t>
            </w:r>
            <w:r>
              <w:rPr>
                <w:rFonts w:ascii="Times New Roman" w:hAnsi="Times New Roman" w:eastAsia="方正仿宋_GBK" w:cs="Times New Roman"/>
                <w:color w:val="000000"/>
                <w:kern w:val="0"/>
                <w:sz w:val="24"/>
                <w:szCs w:val="20"/>
              </w:rPr>
              <w:t>ZL20201132735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发明专利，电阻率测定方法、装置及系统，中国，</w:t>
            </w:r>
            <w:r>
              <w:rPr>
                <w:rFonts w:ascii="Times New Roman" w:hAnsi="Times New Roman" w:eastAsia="方正仿宋_GBK" w:cs="Times New Roman"/>
                <w:color w:val="000000"/>
                <w:kern w:val="0"/>
                <w:sz w:val="24"/>
                <w:szCs w:val="20"/>
              </w:rPr>
              <w:t>ZL20181056706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发明专利，用于岩石孔隙结构仿真的逾渗网络模型构建方法及设备，中国，</w:t>
            </w:r>
            <w:r>
              <w:rPr>
                <w:rFonts w:ascii="Times New Roman" w:hAnsi="Times New Roman" w:eastAsia="方正仿宋_GBK" w:cs="Times New Roman"/>
                <w:color w:val="000000"/>
                <w:kern w:val="0"/>
                <w:sz w:val="24"/>
                <w:szCs w:val="20"/>
              </w:rPr>
              <w:t>ZL20191007133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发明专利，一种页岩含气量测试中损失气量的测量方法，中国，</w:t>
            </w:r>
            <w:r>
              <w:rPr>
                <w:rFonts w:ascii="Times New Roman" w:hAnsi="Times New Roman" w:eastAsia="方正仿宋_GBK" w:cs="Times New Roman"/>
                <w:color w:val="000000"/>
                <w:kern w:val="0"/>
                <w:sz w:val="24"/>
                <w:szCs w:val="20"/>
              </w:rPr>
              <w:t>ZL20181022469</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标准，页岩含气量测定方法，行业标准，</w:t>
            </w:r>
            <w:r>
              <w:rPr>
                <w:rFonts w:ascii="Times New Roman" w:hAnsi="Times New Roman" w:eastAsia="方正仿宋_GBK" w:cs="Times New Roman"/>
                <w:color w:val="000000"/>
                <w:kern w:val="0"/>
                <w:sz w:val="24"/>
                <w:szCs w:val="20"/>
              </w:rPr>
              <w:t>SY/T 6940-2020</w:t>
            </w:r>
          </w:p>
        </w:tc>
      </w:tr>
      <w:tr w14:paraId="6A6AB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20DB527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30</w:t>
            </w:r>
          </w:p>
        </w:tc>
        <w:tc>
          <w:tcPr>
            <w:tcW w:w="537" w:type="pct"/>
            <w:shd w:val="clear" w:color="auto" w:fill="auto"/>
            <w:vAlign w:val="center"/>
          </w:tcPr>
          <w:p w14:paraId="41A8AE1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航空航天微细结构精密焊接关键技术及应用</w:t>
            </w:r>
          </w:p>
        </w:tc>
        <w:tc>
          <w:tcPr>
            <w:tcW w:w="1497" w:type="pct"/>
            <w:shd w:val="clear" w:color="auto" w:fill="auto"/>
            <w:vAlign w:val="center"/>
          </w:tcPr>
          <w:p w14:paraId="5703902B">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航空航天业是关系国家安全和带动经济社会发展的战略高技术产业。在国家自然科学基金重点项目等支持下，团队突破了三大核心技术瓶颈：发明了电阻加热钎焊新方法；发明了基于数字图像技术和动态力学分析的微细结构力学性能测试方法；发明了微结构高精度制造设备。获授权专利</w:t>
            </w:r>
            <w:r>
              <w:rPr>
                <w:rFonts w:ascii="Times New Roman" w:hAnsi="Times New Roman" w:eastAsia="方正仿宋_GBK" w:cs="Times New Roman"/>
                <w:color w:val="000000"/>
                <w:kern w:val="0"/>
                <w:sz w:val="24"/>
                <w:szCs w:val="20"/>
              </w:rPr>
              <w:t>19</w:t>
            </w:r>
            <w:r>
              <w:rPr>
                <w:rFonts w:hint="eastAsia" w:ascii="Times New Roman" w:hAnsi="Times New Roman" w:eastAsia="方正仿宋_GBK" w:cs="Times New Roman"/>
                <w:color w:val="000000"/>
                <w:kern w:val="0"/>
                <w:sz w:val="24"/>
                <w:szCs w:val="20"/>
              </w:rPr>
              <w:t>件，软件著作权</w:t>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件，突破了航空航天装备制造系列关键焊接技术及装备，成功应用于</w:t>
            </w:r>
            <w:r>
              <w:rPr>
                <w:rFonts w:ascii="Times New Roman" w:hAnsi="Times New Roman" w:eastAsia="方正仿宋_GBK" w:cs="Times New Roman"/>
                <w:color w:val="000000"/>
                <w:kern w:val="0"/>
                <w:sz w:val="24"/>
                <w:szCs w:val="20"/>
              </w:rPr>
              <w:t>C919</w:t>
            </w:r>
            <w:r>
              <w:rPr>
                <w:rFonts w:hint="eastAsia" w:ascii="Times New Roman" w:hAnsi="Times New Roman" w:eastAsia="方正仿宋_GBK" w:cs="Times New Roman"/>
                <w:color w:val="000000"/>
                <w:kern w:val="0"/>
                <w:sz w:val="24"/>
                <w:szCs w:val="20"/>
              </w:rPr>
              <w:t>、长征系列火箭传感器等关键部件，推动我国航空航天元器件连接技术达到国际先进水平，经济社会效益显著。</w:t>
            </w:r>
          </w:p>
        </w:tc>
        <w:tc>
          <w:tcPr>
            <w:tcW w:w="2606" w:type="pct"/>
            <w:shd w:val="clear" w:color="auto" w:fill="auto"/>
            <w:vAlign w:val="center"/>
          </w:tcPr>
          <w:p w14:paraId="06BB386C">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发明专利，一种微细丝连接多股导线的精密焊接方法，中国，</w:t>
            </w:r>
            <w:r>
              <w:rPr>
                <w:rFonts w:ascii="Times New Roman" w:hAnsi="Times New Roman" w:eastAsia="方正仿宋_GBK" w:cs="Times New Roman"/>
                <w:color w:val="000000"/>
                <w:kern w:val="0"/>
                <w:sz w:val="24"/>
                <w:szCs w:val="20"/>
              </w:rPr>
              <w:t>ZL202411059562.3</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2024-12-03.</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发明专利，一种</w:t>
            </w:r>
            <w:r>
              <w:rPr>
                <w:rFonts w:ascii="Times New Roman" w:hAnsi="Times New Roman" w:eastAsia="方正仿宋_GBK" w:cs="Times New Roman"/>
                <w:color w:val="000000"/>
                <w:kern w:val="0"/>
                <w:sz w:val="24"/>
                <w:szCs w:val="20"/>
              </w:rPr>
              <w:t>DIC</w:t>
            </w:r>
            <w:r>
              <w:rPr>
                <w:rFonts w:hint="eastAsia" w:ascii="Times New Roman" w:hAnsi="Times New Roman" w:eastAsia="方正仿宋_GBK" w:cs="Times New Roman"/>
                <w:color w:val="000000"/>
                <w:kern w:val="0"/>
                <w:sz w:val="24"/>
                <w:szCs w:val="20"/>
              </w:rPr>
              <w:t>辅助微细丝材应变测试装置及方法，中国，</w:t>
            </w:r>
            <w:r>
              <w:rPr>
                <w:rFonts w:ascii="Times New Roman" w:hAnsi="Times New Roman" w:eastAsia="方正仿宋_GBK" w:cs="Times New Roman"/>
                <w:color w:val="000000"/>
                <w:kern w:val="0"/>
                <w:sz w:val="24"/>
                <w:szCs w:val="20"/>
              </w:rPr>
              <w:t>ZL202410713137.5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2024-08-20.</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发明专利，一种用于微细丝和多股线焊接的夹具装置及其使用方法，中国，</w:t>
            </w:r>
            <w:r>
              <w:rPr>
                <w:rFonts w:ascii="Times New Roman" w:hAnsi="Times New Roman" w:eastAsia="方正仿宋_GBK" w:cs="Times New Roman"/>
                <w:color w:val="000000"/>
                <w:kern w:val="0"/>
                <w:sz w:val="24"/>
                <w:szCs w:val="20"/>
              </w:rPr>
              <w:t>ZL201710851614</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4 2018-07-06.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发明专利，一种元器件微细丝连接接头及其形态控制方法，中国，</w:t>
            </w:r>
            <w:r>
              <w:rPr>
                <w:rFonts w:ascii="Times New Roman" w:hAnsi="Times New Roman" w:eastAsia="方正仿宋_GBK" w:cs="Times New Roman"/>
                <w:color w:val="000000"/>
                <w:kern w:val="0"/>
                <w:sz w:val="24"/>
                <w:szCs w:val="20"/>
              </w:rPr>
              <w:t>ZL202411059564.2</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2024-11-05.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发明专利，一种用于连接微细丝的导线焊接预处理装置及方法，中国，</w:t>
            </w:r>
            <w:r>
              <w:rPr>
                <w:rFonts w:ascii="Times New Roman" w:hAnsi="Times New Roman" w:eastAsia="方正仿宋_GBK" w:cs="Times New Roman"/>
                <w:color w:val="000000"/>
                <w:kern w:val="0"/>
                <w:sz w:val="24"/>
                <w:szCs w:val="20"/>
              </w:rPr>
              <w:t>ZL202411059563.8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2025-02-14.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发明专利，一种微焊点热疲劳的测试设备和方法，中国，</w:t>
            </w:r>
            <w:r>
              <w:rPr>
                <w:rFonts w:ascii="Times New Roman" w:hAnsi="Times New Roman" w:eastAsia="方正仿宋_GBK" w:cs="Times New Roman"/>
                <w:color w:val="000000"/>
                <w:kern w:val="0"/>
                <w:sz w:val="24"/>
                <w:szCs w:val="20"/>
              </w:rPr>
              <w:t>ZL202010405809.8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2022-11-25</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发明专利，一种用于微细直径电极引脚线与多股导线的连接方法，中国，</w:t>
            </w:r>
            <w:r>
              <w:rPr>
                <w:rFonts w:ascii="Times New Roman" w:hAnsi="Times New Roman" w:eastAsia="方正仿宋_GBK" w:cs="Times New Roman"/>
                <w:color w:val="000000"/>
                <w:kern w:val="0"/>
                <w:sz w:val="24"/>
                <w:szCs w:val="20"/>
              </w:rPr>
              <w:t>ZL201611001963.9</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2019-10-22.</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发明专利，一种多股导线与微细丝的精密电阻钎焊方法，中国</w:t>
            </w:r>
            <w:r>
              <w:rPr>
                <w:rFonts w:ascii="Times New Roman" w:hAnsi="Times New Roman" w:eastAsia="方正仿宋_GBK" w:cs="Times New Roman"/>
                <w:color w:val="000000"/>
                <w:kern w:val="0"/>
                <w:sz w:val="24"/>
                <w:szCs w:val="20"/>
              </w:rPr>
              <w:t xml:space="preserve"> ZL201710851557.X</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2018-08-14.</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发明专利，一种丝材应变测量方法及系统，中国，</w:t>
            </w:r>
            <w:r>
              <w:rPr>
                <w:rFonts w:ascii="Times New Roman" w:hAnsi="Times New Roman" w:eastAsia="方正仿宋_GBK" w:cs="Times New Roman"/>
                <w:color w:val="000000"/>
                <w:kern w:val="0"/>
                <w:sz w:val="24"/>
                <w:szCs w:val="20"/>
              </w:rPr>
              <w:t>ZL202410086675.6</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2024-06-28.</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发明专利，一种热力电同时加载的动态力学分析系统，中国，</w:t>
            </w:r>
            <w:r>
              <w:rPr>
                <w:rFonts w:ascii="Times New Roman" w:hAnsi="Times New Roman" w:eastAsia="方正仿宋_GBK" w:cs="Times New Roman"/>
                <w:color w:val="000000"/>
                <w:kern w:val="0"/>
                <w:sz w:val="24"/>
                <w:szCs w:val="20"/>
              </w:rPr>
              <w:t>ZL202210203520.7</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2024-01-16.</w:t>
            </w:r>
          </w:p>
        </w:tc>
      </w:tr>
      <w:tr w14:paraId="72FF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722D846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ascii="Times New Roman" w:hAnsi="Times New Roman" w:eastAsia="方正仿宋_GBK" w:cs="Times New Roman"/>
                <w:kern w:val="0"/>
                <w:sz w:val="24"/>
                <w:szCs w:val="20"/>
              </w:rPr>
              <w:t>31</w:t>
            </w:r>
          </w:p>
        </w:tc>
        <w:tc>
          <w:tcPr>
            <w:tcW w:w="537" w:type="pct"/>
            <w:shd w:val="clear" w:color="auto" w:fill="auto"/>
            <w:vAlign w:val="center"/>
          </w:tcPr>
          <w:p w14:paraId="7996DC13">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多元复合纳米粒子调控极端服役超高强特种合金的应用技术</w:t>
            </w:r>
          </w:p>
        </w:tc>
        <w:tc>
          <w:tcPr>
            <w:tcW w:w="1497" w:type="pct"/>
            <w:shd w:val="clear" w:color="auto" w:fill="auto"/>
            <w:vAlign w:val="center"/>
          </w:tcPr>
          <w:p w14:paraId="77F98B5C">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开创性提出</w:t>
            </w:r>
            <w:r>
              <w:rPr>
                <w:rFonts w:ascii="Times New Roman" w:hAnsi="Times New Roman" w:eastAsia="方正仿宋_GBK" w:cs="Times New Roman"/>
                <w:color w:val="000000"/>
                <w:kern w:val="0"/>
                <w:sz w:val="24"/>
                <w:szCs w:val="20"/>
              </w:rPr>
              <w:t>Nb</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V</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Ti</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Mo</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Cu</w:t>
            </w:r>
            <w:r>
              <w:rPr>
                <w:rFonts w:hint="eastAsia" w:ascii="Times New Roman" w:hAnsi="Times New Roman" w:eastAsia="方正仿宋_GBK" w:cs="Times New Roman"/>
                <w:color w:val="000000"/>
                <w:kern w:val="0"/>
                <w:sz w:val="24"/>
                <w:szCs w:val="20"/>
              </w:rPr>
              <w:t>等多元（</w:t>
            </w:r>
            <w:r>
              <w:rPr>
                <w:rFonts w:ascii="Times New Roman" w:hAnsi="Times New Roman" w:eastAsia="方正仿宋_GBK" w:cs="Times New Roman"/>
                <w:color w:val="000000"/>
                <w:kern w:val="0"/>
                <w:sz w:val="24"/>
                <w:szCs w:val="20"/>
              </w:rPr>
              <w:t>5-8</w:t>
            </w:r>
            <w:r>
              <w:rPr>
                <w:rFonts w:hint="eastAsia" w:ascii="Times New Roman" w:hAnsi="Times New Roman" w:eastAsia="方正仿宋_GBK" w:cs="Times New Roman"/>
                <w:color w:val="000000"/>
                <w:kern w:val="0"/>
                <w:sz w:val="24"/>
                <w:szCs w:val="20"/>
              </w:rPr>
              <w:t>种）复合微量元素调控方法，配套独特真空冶炼、高温形变热处理、超快冷、酸洗等创新工艺与装备，在合金内形成</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多态性、异质性、竞争性</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的纳米级弥散粒子，性能提高到</w:t>
            </w:r>
            <w:r>
              <w:rPr>
                <w:rFonts w:ascii="Times New Roman" w:hAnsi="Times New Roman" w:eastAsia="方正仿宋_GBK" w:cs="Times New Roman"/>
                <w:color w:val="000000"/>
                <w:kern w:val="0"/>
                <w:sz w:val="24"/>
                <w:szCs w:val="20"/>
              </w:rPr>
              <w:t>1800MPa</w:t>
            </w:r>
            <w:r>
              <w:rPr>
                <w:rFonts w:hint="eastAsia" w:ascii="Times New Roman" w:hAnsi="Times New Roman" w:eastAsia="方正仿宋_GBK" w:cs="Times New Roman"/>
                <w:color w:val="000000"/>
                <w:kern w:val="0"/>
                <w:sz w:val="24"/>
                <w:szCs w:val="20"/>
              </w:rPr>
              <w:t>，耐腐蚀和抗氢脆性能也大幅提。开发的装甲防护钢板在国防军工领域获得一等奖，产品助力我国新一代装甲战车量产，特定牌号性能指标达国际顶尖水平；</w:t>
            </w:r>
            <w:r>
              <w:rPr>
                <w:rFonts w:ascii="Times New Roman" w:hAnsi="Times New Roman" w:eastAsia="方正仿宋_GBK" w:cs="Times New Roman"/>
                <w:color w:val="000000"/>
                <w:kern w:val="0"/>
                <w:sz w:val="24"/>
                <w:szCs w:val="20"/>
              </w:rPr>
              <w:t>Ni</w:t>
            </w:r>
            <w:r>
              <w:rPr>
                <w:rFonts w:hint="eastAsia" w:ascii="Times New Roman" w:hAnsi="Times New Roman" w:eastAsia="方正仿宋_GBK" w:cs="Times New Roman"/>
                <w:color w:val="000000"/>
                <w:kern w:val="0"/>
                <w:sz w:val="24"/>
                <w:szCs w:val="20"/>
              </w:rPr>
              <w:t>基耐蚀合金相比国外商用产品，抗拉强度提升</w:t>
            </w:r>
            <w:r>
              <w:rPr>
                <w:rFonts w:ascii="Times New Roman" w:hAnsi="Times New Roman" w:eastAsia="方正仿宋_GBK" w:cs="Times New Roman"/>
                <w:color w:val="000000"/>
                <w:kern w:val="0"/>
                <w:sz w:val="24"/>
                <w:szCs w:val="20"/>
              </w:rPr>
              <w:t>200MPa</w:t>
            </w:r>
            <w:r>
              <w:rPr>
                <w:rFonts w:hint="eastAsia" w:ascii="Times New Roman" w:hAnsi="Times New Roman" w:eastAsia="方正仿宋_GBK" w:cs="Times New Roman"/>
                <w:color w:val="000000"/>
                <w:kern w:val="0"/>
                <w:sz w:val="24"/>
                <w:szCs w:val="20"/>
              </w:rPr>
              <w:t>。同时具备绿色与成本优势，冶金添加微量元素总量≤</w:t>
            </w: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，吨钢成本有显著降低。技术授权</w:t>
            </w:r>
            <w:r>
              <w:rPr>
                <w:rFonts w:ascii="Times New Roman" w:hAnsi="Times New Roman" w:eastAsia="方正仿宋_GBK" w:cs="Times New Roman"/>
                <w:color w:val="000000"/>
                <w:kern w:val="0"/>
                <w:sz w:val="24"/>
                <w:szCs w:val="20"/>
              </w:rPr>
              <w:t>10</w:t>
            </w:r>
            <w:r>
              <w:rPr>
                <w:rFonts w:hint="eastAsia" w:ascii="Times New Roman" w:hAnsi="Times New Roman" w:eastAsia="方正仿宋_GBK" w:cs="Times New Roman"/>
                <w:color w:val="000000"/>
                <w:kern w:val="0"/>
                <w:sz w:val="24"/>
                <w:szCs w:val="20"/>
              </w:rPr>
              <w:t>项核心专利，服务国防军工、智能制造与环保装备等领域，技术创新带来直接效益</w:t>
            </w:r>
            <w:r>
              <w:rPr>
                <w:rFonts w:ascii="Times New Roman" w:hAnsi="Times New Roman" w:eastAsia="方正仿宋_GBK" w:cs="Times New Roman"/>
                <w:color w:val="000000"/>
                <w:kern w:val="0"/>
                <w:sz w:val="24"/>
                <w:szCs w:val="20"/>
              </w:rPr>
              <w:t>6.3</w:t>
            </w:r>
            <w:r>
              <w:rPr>
                <w:rFonts w:hint="eastAsia" w:ascii="Times New Roman" w:hAnsi="Times New Roman" w:eastAsia="方正仿宋_GBK" w:cs="Times New Roman"/>
                <w:color w:val="000000"/>
                <w:kern w:val="0"/>
                <w:sz w:val="24"/>
                <w:szCs w:val="20"/>
              </w:rPr>
              <w:t>亿元。</w:t>
            </w:r>
          </w:p>
        </w:tc>
        <w:tc>
          <w:tcPr>
            <w:tcW w:w="2606" w:type="pct"/>
            <w:shd w:val="clear" w:color="auto" w:fill="auto"/>
            <w:vAlign w:val="center"/>
          </w:tcPr>
          <w:p w14:paraId="0208D373">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一种冷成形超高强度低合金马氏体钢</w:t>
            </w:r>
            <w:r>
              <w:rPr>
                <w:rFonts w:ascii="Times New Roman" w:hAnsi="Times New Roman" w:eastAsia="方正仿宋_GBK" w:cs="Times New Roman"/>
                <w:color w:val="000000"/>
                <w:kern w:val="0"/>
                <w:sz w:val="24"/>
                <w:szCs w:val="20"/>
              </w:rPr>
              <w:t>. CN112126860B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一种高硅高钛含铝不锈钢低气体含量控制冶炼方法</w:t>
            </w:r>
            <w:r>
              <w:rPr>
                <w:rFonts w:ascii="Times New Roman" w:hAnsi="Times New Roman" w:eastAsia="方正仿宋_GBK" w:cs="Times New Roman"/>
                <w:color w:val="000000"/>
                <w:kern w:val="0"/>
                <w:sz w:val="24"/>
                <w:szCs w:val="20"/>
              </w:rPr>
              <w:t>. CN113943902B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一种超高强韧镍基耐蚀合金</w:t>
            </w:r>
            <w:r>
              <w:rPr>
                <w:rFonts w:ascii="Times New Roman" w:hAnsi="Times New Roman" w:eastAsia="方正仿宋_GBK" w:cs="Times New Roman"/>
                <w:color w:val="000000"/>
                <w:kern w:val="0"/>
                <w:sz w:val="24"/>
                <w:szCs w:val="20"/>
              </w:rPr>
              <w:t>. CN115961178B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高效酸洗槽</w:t>
            </w:r>
            <w:r>
              <w:rPr>
                <w:rFonts w:ascii="Times New Roman" w:hAnsi="Times New Roman" w:eastAsia="方正仿宋_GBK" w:cs="Times New Roman"/>
                <w:color w:val="000000"/>
                <w:kern w:val="0"/>
                <w:sz w:val="24"/>
                <w:szCs w:val="20"/>
              </w:rPr>
              <w:t>. CN110016678B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立式钢管酸洗槽</w:t>
            </w:r>
            <w:r>
              <w:rPr>
                <w:rFonts w:ascii="Times New Roman" w:hAnsi="Times New Roman" w:eastAsia="方正仿宋_GBK" w:cs="Times New Roman"/>
                <w:color w:val="000000"/>
                <w:kern w:val="0"/>
                <w:sz w:val="24"/>
                <w:szCs w:val="20"/>
              </w:rPr>
              <w:t>. CN110055544B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6.</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一种高温合金</w:t>
            </w:r>
            <w:r>
              <w:rPr>
                <w:rFonts w:ascii="Times New Roman" w:hAnsi="Times New Roman" w:eastAsia="方正仿宋_GBK" w:cs="Times New Roman"/>
                <w:color w:val="000000"/>
                <w:kern w:val="0"/>
                <w:sz w:val="24"/>
                <w:szCs w:val="20"/>
              </w:rPr>
              <w:t>GH4099</w:t>
            </w:r>
            <w:r>
              <w:rPr>
                <w:rFonts w:hint="eastAsia" w:ascii="Times New Roman" w:hAnsi="Times New Roman" w:eastAsia="方正仿宋_GBK" w:cs="Times New Roman"/>
                <w:color w:val="000000"/>
                <w:kern w:val="0"/>
                <w:sz w:val="24"/>
                <w:szCs w:val="20"/>
              </w:rPr>
              <w:t>锻造方法</w:t>
            </w:r>
            <w:r>
              <w:rPr>
                <w:rFonts w:ascii="Times New Roman" w:hAnsi="Times New Roman" w:eastAsia="方正仿宋_GBK" w:cs="Times New Roman"/>
                <w:color w:val="000000"/>
                <w:kern w:val="0"/>
                <w:sz w:val="24"/>
                <w:szCs w:val="20"/>
              </w:rPr>
              <w:t>. CN111604448B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7.</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通过磁性能定量测量奥氏体不锈钢塑性变形量的方法</w:t>
            </w:r>
            <w:r>
              <w:rPr>
                <w:rFonts w:ascii="Times New Roman" w:hAnsi="Times New Roman" w:eastAsia="方正仿宋_GBK" w:cs="Times New Roman"/>
                <w:color w:val="000000"/>
                <w:kern w:val="0"/>
                <w:sz w:val="24"/>
                <w:szCs w:val="20"/>
              </w:rPr>
              <w:t>. CN107238655B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8.</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一种精确控制硼、氮元素的转子合金的制备方法</w:t>
            </w:r>
            <w:r>
              <w:rPr>
                <w:rFonts w:ascii="Times New Roman" w:hAnsi="Times New Roman" w:eastAsia="方正仿宋_GBK" w:cs="Times New Roman"/>
                <w:color w:val="000000"/>
                <w:kern w:val="0"/>
                <w:sz w:val="24"/>
                <w:szCs w:val="20"/>
              </w:rPr>
              <w:t>. CN114318165B</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9.</w:t>
            </w:r>
            <w:r>
              <w:rPr>
                <w:rFonts w:hint="eastAsia" w:ascii="Times New Roman" w:hAnsi="Times New Roman" w:eastAsia="方正仿宋_GBK" w:cs="Times New Roman"/>
                <w:color w:val="000000"/>
                <w:kern w:val="0"/>
                <w:sz w:val="24"/>
                <w:szCs w:val="20"/>
              </w:rPr>
              <w:t>发明专利</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一种铁基耐蚀合金</w:t>
            </w:r>
            <w:r>
              <w:rPr>
                <w:rFonts w:ascii="Times New Roman" w:hAnsi="Times New Roman" w:eastAsia="方正仿宋_GBK" w:cs="Times New Roman"/>
                <w:color w:val="000000"/>
                <w:kern w:val="0"/>
                <w:sz w:val="24"/>
                <w:szCs w:val="20"/>
              </w:rPr>
              <w:t>. ZL200510057145.6</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 xml:space="preserve">10. </w:t>
            </w:r>
            <w:r>
              <w:rPr>
                <w:rFonts w:hint="eastAsia" w:ascii="Times New Roman" w:hAnsi="Times New Roman" w:eastAsia="方正仿宋_GBK" w:cs="Times New Roman"/>
                <w:color w:val="000000"/>
                <w:kern w:val="0"/>
                <w:sz w:val="24"/>
                <w:szCs w:val="20"/>
              </w:rPr>
              <w:t>实用新型</w:t>
            </w:r>
            <w:r>
              <w:rPr>
                <w:rFonts w:ascii="Times New Roman" w:hAnsi="Times New Roman" w:eastAsia="方正仿宋_GBK" w:cs="Times New Roman"/>
                <w:color w:val="000000"/>
                <w:kern w:val="0"/>
                <w:sz w:val="24"/>
                <w:szCs w:val="20"/>
              </w:rPr>
              <w:t xml:space="preserve">. </w:t>
            </w:r>
            <w:r>
              <w:rPr>
                <w:rFonts w:hint="eastAsia" w:ascii="Times New Roman" w:hAnsi="Times New Roman" w:eastAsia="方正仿宋_GBK" w:cs="Times New Roman"/>
                <w:color w:val="000000"/>
                <w:kern w:val="0"/>
                <w:sz w:val="24"/>
                <w:szCs w:val="20"/>
              </w:rPr>
              <w:t>电镜观察金属打磨夹具</w:t>
            </w:r>
            <w:r>
              <w:rPr>
                <w:rFonts w:ascii="Times New Roman" w:hAnsi="Times New Roman" w:eastAsia="方正仿宋_GBK" w:cs="Times New Roman"/>
                <w:color w:val="000000"/>
                <w:kern w:val="0"/>
                <w:sz w:val="24"/>
                <w:szCs w:val="20"/>
              </w:rPr>
              <w:t>. CN208132717U</w:t>
            </w:r>
          </w:p>
        </w:tc>
      </w:tr>
      <w:tr w14:paraId="379DA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60" w:type="pct"/>
            <w:shd w:val="clear" w:color="auto" w:fill="auto"/>
            <w:vAlign w:val="center"/>
          </w:tcPr>
          <w:p w14:paraId="353CB38C">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32</w:t>
            </w:r>
          </w:p>
        </w:tc>
        <w:tc>
          <w:tcPr>
            <w:tcW w:w="537" w:type="pct"/>
            <w:shd w:val="clear" w:color="auto" w:fill="auto"/>
            <w:vAlign w:val="center"/>
          </w:tcPr>
          <w:p w14:paraId="409651CE">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ascii="Times New Roman" w:hAnsi="Times New Roman" w:eastAsia="方正仿宋_GBK" w:cs="Times New Roman"/>
                <w:kern w:val="0"/>
                <w:sz w:val="24"/>
                <w:szCs w:val="20"/>
              </w:rPr>
            </w:pPr>
            <w:r>
              <w:rPr>
                <w:rFonts w:hint="eastAsia" w:ascii="Times New Roman" w:hAnsi="Times New Roman" w:eastAsia="方正仿宋_GBK" w:cs="Times New Roman"/>
                <w:kern w:val="0"/>
                <w:sz w:val="24"/>
                <w:szCs w:val="20"/>
              </w:rPr>
              <w:t>云边融合的智能网联消防系统</w:t>
            </w:r>
          </w:p>
        </w:tc>
        <w:tc>
          <w:tcPr>
            <w:tcW w:w="1497" w:type="pct"/>
            <w:shd w:val="clear" w:color="auto" w:fill="auto"/>
            <w:vAlign w:val="center"/>
          </w:tcPr>
          <w:p w14:paraId="32A95F18">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hint="eastAsia" w:ascii="Times New Roman" w:hAnsi="Times New Roman" w:eastAsia="方正仿宋_GBK" w:cs="Times New Roman"/>
                <w:color w:val="000000"/>
                <w:kern w:val="0"/>
                <w:sz w:val="24"/>
                <w:szCs w:val="20"/>
              </w:rPr>
              <w:t>本研究成果属于公共安全领域，以最大化赢得</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火灾黄金救援时间</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为目标，主要涉及</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互联网</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消防</w:t>
            </w:r>
            <w:r>
              <w:rPr>
                <w:rFonts w:ascii="Times New Roman" w:hAnsi="Times New Roman" w:eastAsia="方正仿宋_GBK" w:cs="Times New Roman"/>
                <w:color w:val="000000"/>
                <w:kern w:val="0"/>
                <w:sz w:val="24"/>
                <w:szCs w:val="20"/>
              </w:rPr>
              <w:t>”</w:t>
            </w:r>
            <w:r>
              <w:rPr>
                <w:rFonts w:hint="eastAsia" w:ascii="Times New Roman" w:hAnsi="Times New Roman" w:eastAsia="方正仿宋_GBK" w:cs="Times New Roman"/>
                <w:color w:val="000000"/>
                <w:kern w:val="0"/>
                <w:sz w:val="24"/>
                <w:szCs w:val="20"/>
              </w:rPr>
              <w:t>关键技术突破。一是研发了系列智能网联消防栓新型结构，从硬件设计层面解决了消防栓对消防管网的水压感知及消防栓智能网联结构优化问题。二是发明了一种基于强化学习的云边融合网络任务卸载方法，优化了智能网联消防系统的集群化多任务快速响应与任务切换，解决了消防报警、接处警、联动控制的实时性处理难题。三是发明了基于云边融合的智能网联消防系统，为消防自动应急服务提供支撑。成果在重庆市政府办公厅、京昆高铁、重庆科学城城市运营集团、重庆高新区科创示范园、悦来会展中心、重庆机场、长安汽车、中铁一局、中远海运、鸿富锦精密、弗迪电池、黑龙江交投、贵阳轨交等</w:t>
            </w:r>
            <w:r>
              <w:rPr>
                <w:rFonts w:ascii="Times New Roman" w:hAnsi="Times New Roman" w:eastAsia="方正仿宋_GBK" w:cs="Times New Roman"/>
                <w:color w:val="000000"/>
                <w:kern w:val="0"/>
                <w:sz w:val="24"/>
                <w:szCs w:val="20"/>
              </w:rPr>
              <w:t>100</w:t>
            </w:r>
            <w:r>
              <w:rPr>
                <w:rFonts w:hint="eastAsia" w:ascii="Times New Roman" w:hAnsi="Times New Roman" w:eastAsia="方正仿宋_GBK" w:cs="Times New Roman"/>
                <w:color w:val="000000"/>
                <w:kern w:val="0"/>
                <w:sz w:val="24"/>
                <w:szCs w:val="20"/>
              </w:rPr>
              <w:t>余个项目中进行应用，直接经济效益</w:t>
            </w:r>
            <w:r>
              <w:rPr>
                <w:rFonts w:ascii="Times New Roman" w:hAnsi="Times New Roman" w:eastAsia="方正仿宋_GBK" w:cs="Times New Roman"/>
                <w:color w:val="000000"/>
                <w:kern w:val="0"/>
                <w:sz w:val="24"/>
                <w:szCs w:val="20"/>
              </w:rPr>
              <w:t>13</w:t>
            </w:r>
            <w:r>
              <w:rPr>
                <w:rFonts w:hint="eastAsia" w:ascii="Times New Roman" w:hAnsi="Times New Roman" w:eastAsia="方正仿宋_GBK" w:cs="Times New Roman"/>
                <w:color w:val="000000"/>
                <w:kern w:val="0"/>
                <w:sz w:val="24"/>
                <w:szCs w:val="20"/>
              </w:rPr>
              <w:t>亿余元，其中近三年新增产值</w:t>
            </w:r>
            <w:r>
              <w:rPr>
                <w:rFonts w:ascii="Times New Roman" w:hAnsi="Times New Roman" w:eastAsia="方正仿宋_GBK" w:cs="Times New Roman"/>
                <w:color w:val="000000"/>
                <w:kern w:val="0"/>
                <w:sz w:val="24"/>
                <w:szCs w:val="20"/>
              </w:rPr>
              <w:t>50,921.81</w:t>
            </w:r>
            <w:r>
              <w:rPr>
                <w:rFonts w:hint="eastAsia" w:ascii="Times New Roman" w:hAnsi="Times New Roman" w:eastAsia="方正仿宋_GBK" w:cs="Times New Roman"/>
                <w:color w:val="000000"/>
                <w:kern w:val="0"/>
                <w:sz w:val="24"/>
                <w:szCs w:val="20"/>
              </w:rPr>
              <w:t>万元、利税</w:t>
            </w:r>
            <w:r>
              <w:rPr>
                <w:rFonts w:ascii="Times New Roman" w:hAnsi="Times New Roman" w:eastAsia="方正仿宋_GBK" w:cs="Times New Roman"/>
                <w:color w:val="000000"/>
                <w:kern w:val="0"/>
                <w:sz w:val="24"/>
                <w:szCs w:val="20"/>
              </w:rPr>
              <w:t>1,545.75</w:t>
            </w:r>
            <w:r>
              <w:rPr>
                <w:rFonts w:hint="eastAsia" w:ascii="Times New Roman" w:hAnsi="Times New Roman" w:eastAsia="方正仿宋_GBK" w:cs="Times New Roman"/>
                <w:color w:val="000000"/>
                <w:kern w:val="0"/>
                <w:sz w:val="24"/>
                <w:szCs w:val="20"/>
              </w:rPr>
              <w:t>万</w:t>
            </w:r>
            <w:r>
              <w:rPr>
                <w:rFonts w:ascii="Times New Roman" w:hAnsi="Times New Roman" w:eastAsia="方正仿宋_GBK" w:cs="Times New Roman"/>
                <w:color w:val="000000"/>
                <w:kern w:val="0"/>
                <w:sz w:val="24"/>
                <w:szCs w:val="20"/>
              </w:rPr>
              <w:t>元。成果获得授权发明专利10项，实用新型专利9项，软件著作权5项、地方标准4项，发表研究论文2篇。</w:t>
            </w:r>
          </w:p>
        </w:tc>
        <w:tc>
          <w:tcPr>
            <w:tcW w:w="2606" w:type="pct"/>
            <w:shd w:val="clear" w:color="auto" w:fill="auto"/>
            <w:vAlign w:val="center"/>
          </w:tcPr>
          <w:p w14:paraId="53F5AA02">
            <w:pPr>
              <w:keepNext w:val="0"/>
              <w:keepLines w:val="0"/>
              <w:pageBreakBefore w:val="0"/>
              <w:widowControl/>
              <w:kinsoku/>
              <w:wordWrap/>
              <w:overflowPunct/>
              <w:topLinePunct w:val="0"/>
              <w:autoSpaceDE/>
              <w:autoSpaceDN/>
              <w:bidi w:val="0"/>
              <w:adjustRightInd/>
              <w:snapToGrid w:val="0"/>
              <w:spacing w:line="400" w:lineRule="exact"/>
              <w:textAlignment w:val="auto"/>
              <w:rPr>
                <w:rFonts w:ascii="Times New Roman" w:hAnsi="Times New Roman" w:eastAsia="方正仿宋_GBK" w:cs="Times New Roman"/>
                <w:color w:val="000000"/>
                <w:kern w:val="0"/>
                <w:sz w:val="24"/>
                <w:szCs w:val="20"/>
              </w:rPr>
            </w:pPr>
            <w:r>
              <w:rPr>
                <w:rFonts w:ascii="Times New Roman" w:hAnsi="Times New Roman" w:eastAsia="方正仿宋_GBK" w:cs="Times New Roman"/>
                <w:color w:val="000000"/>
                <w:kern w:val="0"/>
                <w:sz w:val="24"/>
                <w:szCs w:val="20"/>
              </w:rPr>
              <w:t>1</w:t>
            </w:r>
            <w:r>
              <w:rPr>
                <w:rFonts w:hint="eastAsia" w:ascii="Times New Roman" w:hAnsi="Times New Roman" w:eastAsia="方正仿宋_GBK" w:cs="Times New Roman"/>
                <w:color w:val="000000"/>
                <w:kern w:val="0"/>
                <w:sz w:val="24"/>
                <w:szCs w:val="20"/>
              </w:rPr>
              <w:t>．一种智能消防栓（</w:t>
            </w:r>
            <w:r>
              <w:rPr>
                <w:rFonts w:ascii="Times New Roman" w:hAnsi="Times New Roman" w:eastAsia="方正仿宋_GBK" w:cs="Times New Roman"/>
                <w:color w:val="000000"/>
                <w:kern w:val="0"/>
                <w:sz w:val="24"/>
                <w:szCs w:val="20"/>
              </w:rPr>
              <w:t>ZL201610416417.5</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2</w:t>
            </w:r>
            <w:r>
              <w:rPr>
                <w:rFonts w:hint="eastAsia" w:ascii="Times New Roman" w:hAnsi="Times New Roman" w:eastAsia="方正仿宋_GBK" w:cs="Times New Roman"/>
                <w:color w:val="000000"/>
                <w:kern w:val="0"/>
                <w:sz w:val="24"/>
                <w:szCs w:val="20"/>
              </w:rPr>
              <w:t>．一种基于强化学习的云边融合网络任务卸载方法（</w:t>
            </w:r>
            <w:r>
              <w:rPr>
                <w:rFonts w:ascii="Times New Roman" w:hAnsi="Times New Roman" w:eastAsia="方正仿宋_GBK" w:cs="Times New Roman"/>
                <w:color w:val="000000"/>
                <w:kern w:val="0"/>
                <w:sz w:val="24"/>
                <w:szCs w:val="20"/>
              </w:rPr>
              <w:t>ZL202210563457.8</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3</w:t>
            </w:r>
            <w:r>
              <w:rPr>
                <w:rFonts w:hint="eastAsia" w:ascii="Times New Roman" w:hAnsi="Times New Roman" w:eastAsia="方正仿宋_GBK" w:cs="Times New Roman"/>
                <w:color w:val="000000"/>
                <w:kern w:val="0"/>
                <w:sz w:val="24"/>
                <w:szCs w:val="20"/>
              </w:rPr>
              <w:t>．消防接处警数字化管理系统（</w:t>
            </w:r>
            <w:r>
              <w:rPr>
                <w:rFonts w:ascii="Times New Roman" w:hAnsi="Times New Roman" w:eastAsia="方正仿宋_GBK" w:cs="Times New Roman"/>
                <w:color w:val="000000"/>
                <w:kern w:val="0"/>
                <w:sz w:val="24"/>
                <w:szCs w:val="20"/>
              </w:rPr>
              <w:t>ZL201010215512.1</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4</w:t>
            </w:r>
            <w:r>
              <w:rPr>
                <w:rFonts w:hint="eastAsia" w:ascii="Times New Roman" w:hAnsi="Times New Roman" w:eastAsia="方正仿宋_GBK" w:cs="Times New Roman"/>
                <w:color w:val="000000"/>
                <w:kern w:val="0"/>
                <w:sz w:val="24"/>
                <w:szCs w:val="20"/>
              </w:rPr>
              <w:t>．一种消防管道安装结构及安装方法（</w:t>
            </w:r>
            <w:r>
              <w:rPr>
                <w:rFonts w:ascii="Times New Roman" w:hAnsi="Times New Roman" w:eastAsia="方正仿宋_GBK" w:cs="Times New Roman"/>
                <w:color w:val="000000"/>
                <w:kern w:val="0"/>
                <w:sz w:val="24"/>
                <w:szCs w:val="20"/>
              </w:rPr>
              <w:t>ZL202010486375.9</w:t>
            </w:r>
            <w:r>
              <w:rPr>
                <w:rFonts w:hint="eastAsia" w:ascii="Times New Roman" w:hAnsi="Times New Roman" w:eastAsia="方正仿宋_GBK" w:cs="Times New Roman"/>
                <w:color w:val="000000"/>
                <w:kern w:val="0"/>
                <w:sz w:val="24"/>
                <w:szCs w:val="20"/>
              </w:rPr>
              <w:t>）</w:t>
            </w:r>
            <w:r>
              <w:rPr>
                <w:rFonts w:ascii="Times New Roman" w:hAnsi="Times New Roman" w:eastAsia="方正仿宋_GBK" w:cs="Times New Roman"/>
                <w:color w:val="000000"/>
                <w:kern w:val="0"/>
                <w:sz w:val="24"/>
                <w:szCs w:val="20"/>
              </w:rPr>
              <w:t xml:space="preserve"> </w:t>
            </w:r>
            <w:r>
              <w:rPr>
                <w:rFonts w:ascii="Times New Roman" w:hAnsi="Times New Roman" w:eastAsia="方正仿宋_GBK" w:cs="Times New Roman"/>
                <w:color w:val="000000"/>
                <w:kern w:val="0"/>
                <w:sz w:val="24"/>
                <w:szCs w:val="20"/>
              </w:rPr>
              <w:br w:type="textWrapping"/>
            </w:r>
            <w:r>
              <w:rPr>
                <w:rFonts w:ascii="Times New Roman" w:hAnsi="Times New Roman" w:eastAsia="方正仿宋_GBK" w:cs="Times New Roman"/>
                <w:color w:val="000000"/>
                <w:kern w:val="0"/>
                <w:sz w:val="24"/>
                <w:szCs w:val="20"/>
              </w:rPr>
              <w:t>5</w:t>
            </w:r>
            <w:r>
              <w:rPr>
                <w:rFonts w:hint="eastAsia" w:ascii="Times New Roman" w:hAnsi="Times New Roman" w:eastAsia="方正仿宋_GBK" w:cs="Times New Roman"/>
                <w:color w:val="000000"/>
                <w:kern w:val="0"/>
                <w:sz w:val="24"/>
                <w:szCs w:val="20"/>
              </w:rPr>
              <w:t>．一种本安型高压消防栓（</w:t>
            </w:r>
            <w:r>
              <w:rPr>
                <w:rFonts w:ascii="Times New Roman" w:hAnsi="Times New Roman" w:eastAsia="方正仿宋_GBK" w:cs="Times New Roman"/>
                <w:color w:val="000000"/>
                <w:kern w:val="0"/>
                <w:sz w:val="24"/>
                <w:szCs w:val="20"/>
              </w:rPr>
              <w:t>ZL201610628746.6</w:t>
            </w:r>
            <w:r>
              <w:rPr>
                <w:rFonts w:hint="eastAsia" w:ascii="Times New Roman" w:hAnsi="Times New Roman" w:eastAsia="方正仿宋_GBK" w:cs="Times New Roman"/>
                <w:color w:val="000000"/>
                <w:kern w:val="0"/>
                <w:sz w:val="24"/>
                <w:szCs w:val="20"/>
              </w:rPr>
              <w:t>）</w:t>
            </w:r>
          </w:p>
        </w:tc>
      </w:tr>
    </w:tbl>
    <w:p w14:paraId="247C659A">
      <w:pPr>
        <w:keepNext w:val="0"/>
        <w:keepLines w:val="0"/>
        <w:pageBreakBefore w:val="0"/>
        <w:kinsoku/>
        <w:wordWrap/>
        <w:overflowPunct/>
        <w:topLinePunct w:val="0"/>
        <w:autoSpaceDE/>
        <w:autoSpaceDN/>
        <w:bidi w:val="0"/>
        <w:adjustRightInd/>
        <w:snapToGrid w:val="0"/>
        <w:spacing w:line="400" w:lineRule="exact"/>
        <w:textAlignment w:val="auto"/>
        <w:rPr>
          <w:rFonts w:ascii="Times New Roman" w:hAnsi="Times New Roman" w:eastAsia="方正仿宋_GBK"/>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04BFCF65-93CD-4A6D-BD73-681CFC9CBB8E}"/>
  </w:font>
  <w:font w:name="方正黑体_GBK">
    <w:panose1 w:val="02010600010101010101"/>
    <w:charset w:val="86"/>
    <w:family w:val="auto"/>
    <w:pitch w:val="default"/>
    <w:sig w:usb0="00000001" w:usb1="080E0000" w:usb2="00000000" w:usb3="00000000" w:csb0="00040000" w:csb1="00000000"/>
    <w:embedRegular r:id="rId2" w:fontKey="{D102FBB6-44D0-4BD6-BF9D-5A101AF70393}"/>
  </w:font>
  <w:font w:name="方正仿宋_GBK">
    <w:panose1 w:val="03000509000000000000"/>
    <w:charset w:val="86"/>
    <w:family w:val="script"/>
    <w:pitch w:val="default"/>
    <w:sig w:usb0="00000001" w:usb1="080E0000" w:usb2="00000000" w:usb3="00000000" w:csb0="00040000" w:csb1="00000000"/>
    <w:embedRegular r:id="rId3" w:fontKey="{8A1ED8D9-05FA-4E4B-8067-7DCFD7E50ED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5YTYxM2Y1YzU3NTExOWM1MThhNDc2ZGM0OGU3ODkifQ=="/>
    <w:docVar w:name="KSO_WPS_MARK_KEY" w:val="512b9e77-4d13-4205-8f4a-12724b98a368"/>
  </w:docVars>
  <w:rsids>
    <w:rsidRoot w:val="5638109A"/>
    <w:rsid w:val="0003425E"/>
    <w:rsid w:val="0050155D"/>
    <w:rsid w:val="005D54F7"/>
    <w:rsid w:val="00645EED"/>
    <w:rsid w:val="006A7ECB"/>
    <w:rsid w:val="006C64E8"/>
    <w:rsid w:val="009A5536"/>
    <w:rsid w:val="00A275D0"/>
    <w:rsid w:val="00AB588A"/>
    <w:rsid w:val="00AC248F"/>
    <w:rsid w:val="00AF26B0"/>
    <w:rsid w:val="00BA13B3"/>
    <w:rsid w:val="00BA2DA9"/>
    <w:rsid w:val="00C6721B"/>
    <w:rsid w:val="00CF3EFF"/>
    <w:rsid w:val="00E95BCE"/>
    <w:rsid w:val="00F00E6A"/>
    <w:rsid w:val="08143348"/>
    <w:rsid w:val="0958005D"/>
    <w:rsid w:val="0D562B05"/>
    <w:rsid w:val="1ABD41C4"/>
    <w:rsid w:val="1FC3402A"/>
    <w:rsid w:val="23700741"/>
    <w:rsid w:val="29D55086"/>
    <w:rsid w:val="29E56CC6"/>
    <w:rsid w:val="322841C1"/>
    <w:rsid w:val="360D407B"/>
    <w:rsid w:val="41BE1E20"/>
    <w:rsid w:val="43C80AEC"/>
    <w:rsid w:val="5638109A"/>
    <w:rsid w:val="5CDC1CAC"/>
    <w:rsid w:val="6A3A261D"/>
    <w:rsid w:val="6B881251"/>
    <w:rsid w:val="6B9C75B6"/>
    <w:rsid w:val="6C4B4758"/>
    <w:rsid w:val="6DF85AAD"/>
    <w:rsid w:val="794031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脚 字符"/>
    <w:basedOn w:val="6"/>
    <w:link w:val="2"/>
    <w:qFormat/>
    <w:uiPriority w:val="0"/>
    <w:rPr>
      <w:kern w:val="2"/>
      <w:sz w:val="18"/>
      <w:szCs w:val="18"/>
    </w:rPr>
  </w:style>
  <w:style w:type="character" w:customStyle="1" w:styleId="8">
    <w:name w:val="页眉 字符"/>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37</Pages>
  <Words>19331</Words>
  <Characters>30195</Characters>
  <Lines>227</Lines>
  <Paragraphs>63</Paragraphs>
  <TotalTime>23</TotalTime>
  <ScaleCrop>false</ScaleCrop>
  <LinksUpToDate>false</LinksUpToDate>
  <CharactersWithSpaces>31576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2025-02-17T01:49:00Z</dcterms:created>
  <dc:creator>刘哲知</dc:creator>
  <cp:lastModifiedBy>silence</cp:lastModifiedBy>
  <dcterms:modified xsi:type="dcterms:W3CDTF">2025-02-20T02:18:57Z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754A37E545F74369B02BF89AE9025978</vt:lpwstr>
  </property>
  <property fmtid="{D5CDD505-2E9C-101B-9397-08002B2CF9AE}" pid="4" name="KSOTemplateDocerSaveRecord">
    <vt:lpwstr>eyJoZGlkIjoiZjRmYWUxOWJhMWE5OGFmZGQyNzA0NjBkZTNhOGRjMDEiLCJ1c2VySWQiOiIyNDg4ODMzNzUifQ==</vt:lpwstr>
  </property>
</Properties>
</file>