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 w:eastAsia="宋体" w:cs="方正小标宋_GBK"/>
          <w:b/>
          <w:bCs/>
          <w:sz w:val="44"/>
          <w:szCs w:val="44"/>
        </w:rPr>
      </w:pPr>
      <w:r>
        <w:rPr>
          <w:rFonts w:hint="eastAsia" w:ascii="宋体" w:hAnsi="宋体" w:eastAsia="宋体" w:cs="方正小标宋_GBK"/>
          <w:b/>
          <w:bCs/>
          <w:sz w:val="44"/>
          <w:szCs w:val="44"/>
        </w:rPr>
        <w:t>重庆京因生物科技有限责任公司项目信息详细清单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tbl>
      <w:tblPr>
        <w:tblStyle w:val="5"/>
        <w:tblW w:w="477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259"/>
        <w:gridCol w:w="8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pct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项目名称</w:t>
            </w:r>
          </w:p>
        </w:tc>
        <w:tc>
          <w:tcPr>
            <w:tcW w:w="1204" w:type="pct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项目简介</w:t>
            </w:r>
          </w:p>
        </w:tc>
        <w:tc>
          <w:tcPr>
            <w:tcW w:w="3023" w:type="pct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_GBK" w:cs="方正黑体_GBK"/>
                <w:sz w:val="24"/>
              </w:rPr>
            </w:pPr>
            <w:r>
              <w:rPr>
                <w:rFonts w:hint="eastAsia" w:ascii="Times New Roman" w:hAnsi="Times New Roman" w:eastAsia="方正仿宋_GBK" w:cs="方正黑体_GBK"/>
                <w:sz w:val="24"/>
              </w:rPr>
              <w:t>药物基因快速检测关键技术研究及推广应用</w:t>
            </w:r>
          </w:p>
        </w:tc>
        <w:tc>
          <w:tcPr>
            <w:tcW w:w="120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本项目突破性解决了基因快速检测的核心难题，采用无创口腔取样，结合直扩与热稳定DNA聚合酶技术，成功推出国内首套药物基因快速检测系统。该系统创新性融合POCT（即时检验）技术，将检测时间缩短至45分钟，实现药物代谢基因快速、无创、简便、平价检测，仅需一次性无菌拭子提取口腔黏膜细胞，无需复杂处理，极大简化流程，提升检测效率。</w:t>
            </w:r>
          </w:p>
        </w:tc>
        <w:tc>
          <w:tcPr>
            <w:tcW w:w="30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/>
                <w:b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sz w:val="24"/>
              </w:rPr>
              <w:t>发明专利：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</w:t>
            </w:r>
            <w:r>
              <w:rPr>
                <w:rFonts w:ascii="Times New Roman" w:hAnsi="Times New Roman" w:eastAsia="方正仿宋_GBK" w:cs="方正仿宋_GBK"/>
                <w:sz w:val="24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一种基于POCT 模式的全自动医用荧光PCR分析系统201710902777. 0、重庆京因生物科技有限责任公司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2</w:t>
            </w:r>
            <w:r>
              <w:rPr>
                <w:rFonts w:ascii="Times New Roman" w:hAnsi="Times New Roman" w:eastAsia="方正仿宋_GBK" w:cs="方正仿宋_GBK"/>
                <w:sz w:val="24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快速实时DNA扩增仪及基因突变检测方法</w:t>
            </w:r>
            <w:r>
              <w:rPr>
                <w:rFonts w:ascii="Times New Roman" w:hAnsi="Times New Roman" w:eastAsia="方正仿宋_GBK" w:cs="方正仿宋_GBK"/>
                <w:sz w:val="24"/>
              </w:rPr>
              <w:t>201410105084. 5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、重庆京因生物科技有限责任公司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3</w:t>
            </w:r>
            <w:r>
              <w:rPr>
                <w:rFonts w:ascii="Times New Roman" w:hAnsi="Times New Roman" w:eastAsia="方正仿宋_GBK" w:cs="方正仿宋_GBK"/>
                <w:sz w:val="24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基因单核苷酸多态性位点快速检测试剂盒及其方法</w:t>
            </w:r>
            <w:r>
              <w:rPr>
                <w:rFonts w:ascii="Times New Roman" w:hAnsi="Times New Roman" w:eastAsia="方正仿宋_GBK" w:cs="方正仿宋_GBK"/>
                <w:sz w:val="24"/>
              </w:rPr>
              <w:t>201510079092.1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、重庆京因生物科技有限责任公司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4</w:t>
            </w:r>
            <w:r>
              <w:rPr>
                <w:rFonts w:ascii="Times New Roman" w:hAnsi="Times New Roman" w:eastAsia="方正仿宋_GBK" w:cs="方正仿宋_GBK"/>
                <w:sz w:val="24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基于POCT的荧光定量PCR仪校准方法及PCR仪202010626282.1、重庆京因生物科技有限责任公司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/>
                <w:b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sz w:val="24"/>
              </w:rPr>
              <w:t>实用新型专利：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</w:t>
            </w:r>
            <w:r>
              <w:rPr>
                <w:rFonts w:ascii="Times New Roman" w:hAnsi="Times New Roman" w:eastAsia="方正仿宋_GBK" w:cs="方正仿宋_GBK"/>
                <w:sz w:val="24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一种PCR用试剂槽201720985225. 6、重庆京因生物科技有限责任公司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2</w:t>
            </w:r>
            <w:r>
              <w:rPr>
                <w:rFonts w:ascii="Times New Roman" w:hAnsi="Times New Roman" w:eastAsia="方正仿宋_GBK" w:cs="方正仿宋_GBK"/>
                <w:sz w:val="24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一种PCR仪控温系统20172126 3305. 7、重庆京因生物科技有限责任公司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3</w:t>
            </w:r>
            <w:r>
              <w:rPr>
                <w:rFonts w:ascii="Times New Roman" w:hAnsi="Times New Roman" w:eastAsia="方正仿宋_GBK" w:cs="方正仿宋_GBK"/>
                <w:sz w:val="24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一种90度LED垂直照明荧光定量PCR仪201820222791. 6、重庆京因生物科技有限责任公司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ascii="Times New Roman" w:hAnsi="Times New Roman" w:eastAsia="方正仿宋_GBK" w:cs="方正仿宋_GBK"/>
                <w:sz w:val="24"/>
              </w:rPr>
              <w:t>4.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一种高效低自体荧光辐射的取样刮头及其取样装置201720985226. 0、重庆京因生物科技有限责任公司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5</w:t>
            </w:r>
            <w:r>
              <w:rPr>
                <w:rFonts w:ascii="Times New Roman" w:hAnsi="Times New Roman" w:eastAsia="方正仿宋_GBK" w:cs="方正仿宋_GBK"/>
                <w:sz w:val="24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用于口腔细胞的取样装置</w:t>
            </w:r>
            <w:r>
              <w:rPr>
                <w:rFonts w:ascii="Times New Roman" w:hAnsi="Times New Roman" w:eastAsia="方正仿宋_GBK" w:cs="方正仿宋_GBK"/>
                <w:sz w:val="24"/>
              </w:rPr>
              <w:t>201620057896.1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、重庆京因生物科技有限责任公司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/>
                <w:b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sz w:val="24"/>
              </w:rPr>
              <w:t>软件著作权：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 w:cs="方正仿宋_GBK"/>
                <w:sz w:val="24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</w:rPr>
              <w:t>1</w:t>
            </w:r>
            <w:r>
              <w:rPr>
                <w:rFonts w:ascii="Times New Roman" w:hAnsi="Times New Roman" w:eastAsia="方正仿宋_GBK" w:cs="方正仿宋_GBK"/>
                <w:sz w:val="24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京因生物-核酸扩增分析仪软件</w:t>
            </w:r>
            <w:r>
              <w:rPr>
                <w:rFonts w:ascii="Times New Roman" w:hAnsi="Times New Roman" w:eastAsia="方正仿宋_GBK" w:cs="方正仿宋_GBK"/>
                <w:sz w:val="24"/>
              </w:rPr>
              <w:t>2022SR1544271</w:t>
            </w:r>
            <w:r>
              <w:rPr>
                <w:rFonts w:hint="eastAsia" w:ascii="Times New Roman" w:hAnsi="Times New Roman" w:eastAsia="方正仿宋_GBK" w:cs="方正仿宋_GBK"/>
                <w:sz w:val="24"/>
              </w:rPr>
              <w:t>、重庆京因生物科技有限责任公司</w:t>
            </w:r>
          </w:p>
        </w:tc>
      </w:tr>
    </w:tbl>
    <w:p>
      <w:pPr>
        <w:rPr>
          <w:rFonts w:ascii="宋体" w:hAnsi="宋体" w:eastAsia="宋体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JQY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YTYxM2Y1YzU3NTExOWM1MThhNDc2ZGM0OGU3ODkifQ=="/>
    <w:docVar w:name="KSO_WPS_MARK_KEY" w:val="512b9e77-4d13-4205-8f4a-12724b98a368"/>
  </w:docVars>
  <w:rsids>
    <w:rsidRoot w:val="5638109A"/>
    <w:rsid w:val="001971C6"/>
    <w:rsid w:val="002061B8"/>
    <w:rsid w:val="00217BC6"/>
    <w:rsid w:val="0025689C"/>
    <w:rsid w:val="00407E68"/>
    <w:rsid w:val="004147C8"/>
    <w:rsid w:val="004F74D5"/>
    <w:rsid w:val="005C70CE"/>
    <w:rsid w:val="005C7C89"/>
    <w:rsid w:val="00895A97"/>
    <w:rsid w:val="00AC46FD"/>
    <w:rsid w:val="00B844BF"/>
    <w:rsid w:val="00C03524"/>
    <w:rsid w:val="00C8056E"/>
    <w:rsid w:val="00E921FF"/>
    <w:rsid w:val="00EF0528"/>
    <w:rsid w:val="0958005D"/>
    <w:rsid w:val="0D562B05"/>
    <w:rsid w:val="1A5D325B"/>
    <w:rsid w:val="1ABD41C4"/>
    <w:rsid w:val="1FC3402A"/>
    <w:rsid w:val="21A25660"/>
    <w:rsid w:val="23700741"/>
    <w:rsid w:val="29D55086"/>
    <w:rsid w:val="29E56CC6"/>
    <w:rsid w:val="31F21F45"/>
    <w:rsid w:val="322841C1"/>
    <w:rsid w:val="41BE1E20"/>
    <w:rsid w:val="43C80AEC"/>
    <w:rsid w:val="5638109A"/>
    <w:rsid w:val="5CDC1CAC"/>
    <w:rsid w:val="6B881251"/>
    <w:rsid w:val="6C4B4758"/>
    <w:rsid w:val="6DF85AAD"/>
    <w:rsid w:val="7940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566</Words>
  <Characters>727</Characters>
  <Lines>5</Lines>
  <Paragraphs>1</Paragraphs>
  <TotalTime>0</TotalTime>
  <ScaleCrop>false</ScaleCrop>
  <LinksUpToDate>false</LinksUpToDate>
  <CharactersWithSpaces>735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2023-03-31T01:54:00Z</dcterms:created>
  <dc:creator>LLLL</dc:creator>
  <cp:lastModifiedBy>麓殇i</cp:lastModifiedBy>
  <dcterms:modified xsi:type="dcterms:W3CDTF">2025-02-17T03:17:01Z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53F7C978C2AA4A6FA309B9ED534A276F_13</vt:lpwstr>
  </property>
  <property fmtid="{D5CDD505-2E9C-101B-9397-08002B2CF9AE}" pid="4" name="KSOTemplateDocerSaveRecord">
    <vt:lpwstr>eyJoZGlkIjoiZDNmMjNiMGNiYWJlNTUyNWQ5OGQ5MWM2NzE5N2EyMDciLCJ1c2VySWQiOiIzNDU0NzQxNjQifQ==</vt:lpwstr>
  </property>
</Properties>
</file>