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</w:t>
      </w:r>
    </w:p>
    <w:tbl>
      <w:tblPr>
        <w:tblStyle w:val="7"/>
        <w:tblW w:w="862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763"/>
        <w:gridCol w:w="2918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重庆高新区2021年度企业劳动保障守法诚信等级评价名单（A级）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拟评价等级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重庆交通物资集团汇驿物流有限公司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915001072031314063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重庆九龙制罐厂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91500107203122438U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重庆云日人力资源管理咨询有限公司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915001055922571162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沙伯基础创新塑料（重庆）有限公司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91500000585709145R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重庆翼虎动力机械有限公司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91500107759273776K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重庆市九龙坡区馨田麻油厂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91500107578964957Q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重庆港湾储运有限公司团结村分公司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91500106305143053P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重庆摩尔水处理设备有限公司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91500107747456102T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重庆中建西部建设有限公司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9150010758892254XR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重庆海科机械制造有限公司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915001077500962912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重庆壹心力人力资源管理有限公司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91500000MA5U8CL46R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重庆吉吉喆科技有限公司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91500107MA609C0F2R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中电科翌智航（重庆）科技有限公司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91500106MA60PMQ0X5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重庆大学电子音像出版社有限公司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915001067717821789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重庆明品福集团有限公司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91500107072306535C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重庆东聚企业管理咨询有限公司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91500106MA5U597BXD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重庆惠友久隆工程机械有限公司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91500107070312376N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重庆瑞豪建筑设备技术服务有限公司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9150010776594867XD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重庆国安实业有限公司圣荷酒店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915001063051813324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荣工建筑工程（重庆）有限公司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91500000798033388P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重庆达佳机械制造有限公司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91500107736589911D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重庆靠谱物业服务有限公司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91500107MA604KJPXP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重庆恒重锻造有限责任公司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915001067935114674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重庆星充新能源科技有限公司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91500107MA5UGLK13R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台晶\x28重庆\x29电子有限公司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915001075616202697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重庆大学出版社有限公司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9150010690307481X5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重庆永和豆浆餐饮经营管理有限公司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9150010677847993X2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重庆隆鑫发动机有限公司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915001076814882158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重庆市旭宝科技有限公司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9150010759051350XB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重庆博泽汽车部件有限公司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915000005734030504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重庆润电科技有限公司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91500107MA60BWYU73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重庆圣志建材有限公司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915001070661716972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重庆智升电梯有限公司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91500106MA5XDW8Y3J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重庆瑜欣平瑞电子股份有限公司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915001077500679842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重庆贝迪农业发展有限公司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91500107771769299M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重庆庆铃专用汽车有限公司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91500107676102453D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重庆白市驿板鸭食品有限责任公司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91500107203149016Y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重庆巨泰机械有限公司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91500107688939082K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华润微电子（重庆）有限公司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915000006608596898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中再云图技术有限公司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91500106699285440H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重庆赛益塑胶有限公司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915001076839284806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重庆创想机械制造有限公司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91500106798041871J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重庆纳优人力资源管理有限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91500106MA60AAGCX0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重庆五藏者文化创意有限公司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91500106MA601KBH70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重庆金谷（集团）有限公司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91500107622187914P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植恩生物技术股份有限公司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91500107709356784W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重庆日发汽车零部件有限公司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91500115310591643F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重庆水资源产业股份有限公司高新区自来水分公司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91500107MA61QD0P0R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重庆执牛耳人才服务股份有限公司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91500106MA5UJD8P80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重庆富凯人力资源管理咨询有限公司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91500106MA5U383R1P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重庆高远物业管理有限公司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9150010733153033X0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重庆隆鑫进出口有限公司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91500107666402954J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重庆鼎兴嘉恒混凝土有限公司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91500107MA601MGH40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重庆明力空调设备有限公司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91500107622025608J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重庆千里马工程机械有限公司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91500107574817853A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徐工重庆工程机械有限公司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91500107790724520E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重庆江亘机械有限公司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91500107075653890F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重庆申发直聘人力资源管理有限公司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91500106MA60L79E3H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徐工重庆建机工程机械有限公司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91500107305201700L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重庆九睿鑫贸易有限责任公司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91500107MA60JKK11C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</w:tbl>
    <w:p>
      <w:pPr>
        <w:pStyle w:val="2"/>
        <w:spacing w:line="600" w:lineRule="exact"/>
        <w:rPr>
          <w:rFonts w:ascii="方正仿宋_GBK" w:hAnsi="方正仿宋_GBK" w:eastAsia="方正仿宋_GBK" w:cs="方正仿宋_GBK"/>
          <w:sz w:val="32"/>
        </w:rPr>
      </w:pP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tbl>
      <w:tblPr>
        <w:tblStyle w:val="7"/>
        <w:tblW w:w="862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069"/>
        <w:gridCol w:w="2521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重庆高新区2021年度企业劳动保障守法诚信等级评价名单（B级）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拟评价等级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重庆韶重商贸有限公司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915001070723412936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重庆康田智慧生活服务有限公司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915001190605346374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华润润安科技（重庆）有限公司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91500107MA61QERM0W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俏管家（重庆）生活服务有限公司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91500103MA613YEP1T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重庆思阳伟业人力资源管理有限公司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91500107MA61CYET3K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重庆延生饮食服务有限公司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91500106781552464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重庆霖满食品有限公司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91500107322342580U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重庆星空教育信息咨询服务有限公司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91500107MA610WW69M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重庆华邦厨房设备有限公司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91500107787498884N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重庆笨瓜科技有限公司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91500107MA5U68147Y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重庆建亚远景钢结构有限公司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91500107MA5UQRGU6Y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重庆速产电子有限公司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91500106MA5YXB0QX3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达丰（重庆）电脑有限公司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91500000554059266W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重庆永元环保工程有限公司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91500106304998033Y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重庆峻瀚建筑劳务有限公司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91500107MA5UUDTX7D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重庆隆福建筑劳务有限公司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9150010779585771X1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重庆聚众仁人力资源管理咨询有限公司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91500106355623186H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广州富力美好置业发展有限公司重庆分公司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91500000MA60QDKJ8C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重庆雪鹰机械有限公司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91500107MA5UJRQW85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重庆可诺食品有限公司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915001075922921496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重庆玛吉建设工程咨询有限公司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91500106MA6038KJ9L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重庆金惠众服务外包有限公司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91500106MA606RD66Y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重庆多美特人力资源管理有限公司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92500112MA610GN5XX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重庆德研机械设备技术有限公司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91500107MA5U59CCX9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重庆博蓝鹰生物技术有限公司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91500106MA5U3U01XX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重庆琦源精密模具有限公司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91500107345978469Q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重庆天聚人力资源管理咨询有限公司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91500106MA5U337E7H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重庆创领企业服务有限公司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91500106078823824N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重庆锐隆模具有限公司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915001075951851380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重庆企扬人力资源管理咨询有限公司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91500106592282792H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重庆绿华置业发展有限公司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91500106MA5YWNEM3N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重庆新尚企业管理有限公司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91500106MA5YQREA32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重庆足下科技有限公司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915001067748976838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重庆纳鑫人力资源管理有限公司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91500107MA6176JH3W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重庆阿轩文化传媒有限公司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91500106MA60LB5JXC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腾帆云（重庆）数据科技有限公司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91500107MA60XC1FXX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重庆无不为企业管理有限公司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91500106MA60EC2C8W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重庆信拓信息技术有限公司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915001067530939501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华海聚星教育科技（重庆）有限公司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91500106MA60JXHXXE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重庆市跃航消防安全技术服务有限公司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91500106MA605UF7X9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重庆重履工程机械集团有限公司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91500106MA60DF3P3C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重庆全亚禾信供应链有限公司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91500107MA5UK6LP7L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重庆鸿泽汇食品科技有限公司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91500107MA607F7J7A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重庆市申博人力资源管理有限公司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91500106559000589C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重庆冠励家俱有限公司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91500107693941144C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重庆立品医药有限责任公司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91500106MA5YUDHK8C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重庆笃升劳务派遣公司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91520102MAAM18KJ56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重庆南岭人力资源有限公司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91500106MAABTD7G4A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智德金企业管理（重庆）有限公司西南分公司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91500114MAABPTDG4M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重庆恒博物业管理有限公司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91500116668944714T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重庆冰越食品有限公司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91500105MA5U3LM82P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重庆仁畅通风设备有限公司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915001075634876090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重庆高新区渝水坊幼儿园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52500107305046157C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重庆美亿家房地产营销策划有限公司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91500107MA61CL386K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重庆弘泽模具制造有限公司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9150010758016158XF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重庆申发人力资源管理有限公司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91500107084655716E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重庆鹏煌人力资源管理咨询有限公司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91500109MA610AP05H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重庆黄岗楼科技有限公司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91500107355639081X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重庆福掌柜生活服务有限公司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91500106MA60B6A759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重庆劲旺机械制造有限公司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915001077592699612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重庆昆航建筑工程有限公司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91500106MA600M5K3A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重庆燕子物业管理有限公司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91500107681470840C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重庆朗固机械科技有限公司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91500106MA5URPL61B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江苏中南物业服务有限公司重庆分公司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91500106MA5YWLQY27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重庆辉烨人力资源管理有限公司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91500107MAABXRQN27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重庆遂育教育科技有限公司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91500106MA5UUPA410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重庆王滔机械制造有限公司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91500107745327374L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重庆千宇汽车配件有限责任公司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91500107756238852D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鸿富锦精密电子（重庆）有限公司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915000006939461648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重庆钜途机电有限公司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915001075922623373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重庆中航建设（集团）有限公司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915002232036970047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重庆妙恒人力资源管理有限公司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91500107MAABU3UC6U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重庆达傲人力资源管理有限公司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91500107MAABU0WY0U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重庆稳熊机械有限公司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91500106051746945L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重庆云兔科技有限公司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91500107MA61PY9J0T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重庆万马房地产经纪有限公司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91500000MA600MPD3E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重庆旭凌装饰工程有限公司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91500113MA5U6DJY0E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重庆捷诚人力资源管理有限公司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91500000MA61D45A4L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安连达人力资源管理（重庆）有限公司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91500106MA60L8DB7Q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重庆隆青大酒店有限公司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91500107066195680P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重庆耀贝传媒有限公司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91500107MA616AJ26U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重庆皓悦星体育发展有限公司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91500107MAABX3JP9W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重庆翔名达人力资源管理有限公司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91500107MAABU5HK4J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重庆百家信人力资源管理咨询有限公司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91500106MA609PL5XM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睿翌美（重庆）人力资源服务有限公司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91500107MA60U3C81X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重庆郭氏洪伸科技股份有限公司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91500106771765132Q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重庆途冠装饰工程有限公司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91500107MA611D9M7E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重庆中源绿蓝智慧能源集团有限公司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91500000MA60QEDQ38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重庆高瑞建筑劳务有限公司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91500107MA5YMH7B88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桦峤（重庆）人力资源服务有限公司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91500107MA619PWY8W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重庆全驰人力资源管理有限公司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91500107MAABQ6PP72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重庆雅百皓新型建材有限公司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91500107MA5YN7X366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重庆市九龙坡区兴渝塑料厂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91500107203147627N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重庆渝鲁天下物流有限公司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91500107MA5UQA0G33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库佰（重庆）智能科技有限责任公司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91500106MA5YWQWT3R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重庆爱金轩工程劳务有限公司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91500107MA5UFWR633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重庆市执牛耳网络科技有限公司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91500106320427660U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深圳市洁博士物业环境服务有限公司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91440300743205242P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沙坪坝区蒋家大院几样菜餐馆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92500106MA5XQ8XBX8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重庆趣升本研教育科技集团有限公司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91500107MA617YDH1P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重庆金聘人力资源有限公司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91500107MA61CBWH7W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重庆罗欢庆建筑劳务有限公司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91500107MA613N5A1A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阿波罗智行科技（重庆）有限公司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91500107MA61BL1B27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重庆金飞建设工程（集团）有限公司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91500113203412494B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南通四建集团有限公司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913206121387235782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尼得科群祥科技（重庆）有限公司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91500107576192527N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重庆净龙巴州化工有限公司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91500107203135837W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重庆佰亿丰智能科技有限公司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91500000MA60RH7H5J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重庆小顽童教育科技有限公司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91500107MA60YKUN7Y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重庆新宁物流有限公司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91500106563467691J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重庆万帮数字能源有限公司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91500107MA614P5514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重庆新和平自动化有限公司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91500107352736353C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重庆恒福印刷包装材料有限公司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91500107054819994Q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重庆高新技术产业开发区趣秀教育培训学校有限公司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91500106MA5U5NX38Y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重庆市镁晶防火材料有限公司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91500107MA5U34PMXD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重庆市勋胜农业发展有限公司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91500107322342871Y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重庆玖窝实业有限公司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91500107305208697G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重庆逐治科技有限公司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91500107MA614U723F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重庆市意彩朵朵教育信息咨询有限公司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91500106MA6003A26C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重庆睿鹏润滑油有限公司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91500107MA5YY4PQ5Y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重庆佑林汽车配件有限公司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91500107567883043M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重庆立昂电气设备有限公司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91500107590510923X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好老师教育科技有限公司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91500106MA5UKDLA3Y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重庆市联都人力资源管理有限公司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91500106MA5UB3D20F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重庆瓦蓝商贸有限公司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91500107691221960H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重庆实可净龙加油站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91500107MA5U89C751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重庆信合启越科技有限公司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91500107MA60J0589K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重庆有一说一科技服务有限公司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91500107MA60TLQU42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达功（重庆）电脑有限公司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91500000MA5UL92999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重庆金与诚文化传播有限责任公司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91500107MA610M6B75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无锡市斯卡伊保安服务有限公司重庆分公司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91500106MA5U3EPK0B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重庆昆腾劳务有限公司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91500107091206636G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重庆五斗米农业发展有限公司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91500107798006320H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重庆航泰科技有限公司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91500106060507882Q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重庆极诊云医疗管理有限公司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91500000MA60P9KY4P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重庆隆迈建筑工程（集团）有限公司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91500107MA5UB4258J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重庆明璨机械设备制造有限公司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91500109MA60GYDN9M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重庆高方建筑工程有限公司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91500107MA60NQLK1P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重庆厚道科技有限公司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91500227345976244H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重庆航星玻璃技术有限公司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915001077339884741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重庆海兰冶金材料有限公司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915001072031472485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重庆宏灿再生资源回收有限公司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91500107568749532X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重庆市嘉腾劳务派遣有限公司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91500107MAABXRQN27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重庆百益人力资源管理咨询有限公司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91500106355644251B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重庆正卓人力资源管理有限公司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91500106MA6092B10W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重庆舜锦新材料科技有限公司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91500107MA60YYNR3Q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重庆格林森新能源有限公司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91500113MA5YWEPB9C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佳严活（重庆）建筑工程有限公司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91500107MA60T76B3A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重庆智泰物业服务有限公司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91500106MA60LX6N9A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重庆市辉恒宏农业开发有限公司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91500107MA60J1U80U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重庆市菲艺轧钢有限公司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91500107203135685G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重庆阅道文化传播有限公司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91500106MA5UM3QU2B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重庆来力汽车配件制造有限公司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91500107774858158Y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重庆金桥机器制造有限责任公司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91500107203140943T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重庆盈川信息技术服务有限公司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91500107MA60YH7A6F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重庆快聘人力资源管理有限公司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91500106MA60K4F03P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重庆梦然人力资源管理有限公司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91500106MA6054R83C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重庆诺拉建材有限公司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91500106MA5YQ56B0U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重庆隆步科技有限公司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91500106MA5U6JN12D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重庆市澳凯龙水处理设备有限公司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91500107331651078B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重庆汉维印务有限公司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91500106MA5U5UYN79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重庆市零零壹人力资源管理咨询有限公司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91500106MA5U895R4A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重庆民意家具制造有限公司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915001077339593826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润西微电子（重庆）有限公司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91500107MAABTJ9D9L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重庆高新技术产业开发区龙行艺术培训学校有限公司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91500107MA61A97TX5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重庆立润会计服务有限公司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91500106MA60CF7A0L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骐鸿（重庆）科技有限公司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91500107MA61BU422H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重庆雨七食品有限公司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91500107MA5U7JW15Y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重庆优多齿轮制造有限公司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915001075789887214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重庆石中玉网络科技有限公司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91500106MA5U3BNR7U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重庆高新技术产业开发区桐君阁院士庭药店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91500107MA619LM64A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重庆司能润滑油有限公司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91500107MA60TWGG69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重庆浦屿教育科技有限公司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91500106MA5YPL4G70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重庆明顾创修客科技有限公司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91500106MA609JGD7Y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重庆林煊建筑劳务有限公司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91500106MA5YYUK448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重庆利特盛人力资源服务有限公司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91500107MA612L9JXR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重庆顶正人力资源管理有限公司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91500112MA60N7NN75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重庆宝勋实业有限公司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91500107MA617MWT8T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重庆腾威电器有限公司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91500107060522193Y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重庆新彩辉新型材料有限公司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91500107331698677U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重庆联耀电子有限公司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915001070772571464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重庆尚泽源环保科技有限公司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9150010707883091X9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重庆铭仁文化传播公司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91500106305298864N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重庆帕西嘉医疗器械有限公司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91500107MA609T081L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武汉楚才建筑劳务有限公司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91420113764600786D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重庆烁鑫工业炉制造有限公司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91500107676106622F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重庆双秋人力资源有限公司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91500107MAAC3LT122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重庆昶佰人力资源管理有限公司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91500107MA61AWBD7K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重庆源冠建材有限公司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91500107676109305B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重庆馨亚油脂公司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91500107083071591Q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重庆建兴永生劳动服务有限公司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91500107666437612J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重庆翊企华人力资源管理有限公司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91500106MA5UQCFM3D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重庆市迈鸿食品有限公司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915001075889409910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重庆永盛仁贤服务外包有限公司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91500106MA5YRCPA8E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矽磐微电子（重庆）有限公司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91500106MA603H182F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重庆道吧网络有限公司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91500107MA5UJTW262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重庆辽鞍工程机械配件有限公司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91500107MA5YUJF24M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重庆高亿人力资源管理有限公司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91500106MA5U9AEL0T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重庆沙切人力资源有限公司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91500107MA5UT7UA30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重庆蜀展建材有限公司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91500107556763505R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重庆小粟科技有限公司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91500000MA60RAY68G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重庆唐三账企业管理有限责任公司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91500106MA606UE60G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重庆得轩信息科技有限公司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91500106MA5UP0KW9F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重庆吉瑞物业服务有限公司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91500107MA5U58CB93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重庆如创人力资源管理有限公司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91500106MA60543806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重庆东鑫摩托车配件有限公司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915001072029357010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重庆市齐固建材有限公司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91500106MA5UNN4R8B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重庆澈野文化传播有限公司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91500106MA5YMW4509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重庆沁沐苑农业发展有限公司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915001070788328787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</w:tbl>
    <w:p>
      <w:pPr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531" w:gutter="0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hAnsi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hAnsi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hAnsi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t>32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hAnsi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xTN8ABAACN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2cg0Ib44JC5d+MuoENRfDKRVG80blNXh8L1kPf9H2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CdDFM3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3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0YjY5OWYxNmFhYTVmMGQ4ODMzNmM0YjU0YWJlZGQifQ=="/>
  </w:docVars>
  <w:rsids>
    <w:rsidRoot w:val="68F83107"/>
    <w:rsid w:val="00061BE2"/>
    <w:rsid w:val="000C4644"/>
    <w:rsid w:val="000F60F1"/>
    <w:rsid w:val="001019A4"/>
    <w:rsid w:val="00131593"/>
    <w:rsid w:val="00316E9B"/>
    <w:rsid w:val="00340E5F"/>
    <w:rsid w:val="003546D5"/>
    <w:rsid w:val="00354F91"/>
    <w:rsid w:val="00416BB0"/>
    <w:rsid w:val="00424BA5"/>
    <w:rsid w:val="00490DFC"/>
    <w:rsid w:val="00564FE0"/>
    <w:rsid w:val="00694C1C"/>
    <w:rsid w:val="006C0DDC"/>
    <w:rsid w:val="006D3A7C"/>
    <w:rsid w:val="00847195"/>
    <w:rsid w:val="009146F9"/>
    <w:rsid w:val="00942725"/>
    <w:rsid w:val="00B327D4"/>
    <w:rsid w:val="00BB6D5B"/>
    <w:rsid w:val="00BE0483"/>
    <w:rsid w:val="00C71F58"/>
    <w:rsid w:val="00CF09CF"/>
    <w:rsid w:val="00F54538"/>
    <w:rsid w:val="01475099"/>
    <w:rsid w:val="0C1B7614"/>
    <w:rsid w:val="113146C6"/>
    <w:rsid w:val="12FD6045"/>
    <w:rsid w:val="13581B90"/>
    <w:rsid w:val="18EB24C4"/>
    <w:rsid w:val="1A7A5796"/>
    <w:rsid w:val="1A860F4B"/>
    <w:rsid w:val="1D2176ED"/>
    <w:rsid w:val="1E6B04C3"/>
    <w:rsid w:val="1EC75C4A"/>
    <w:rsid w:val="216F59A1"/>
    <w:rsid w:val="22372AE4"/>
    <w:rsid w:val="26EB5625"/>
    <w:rsid w:val="2D7F5C4E"/>
    <w:rsid w:val="2E6162AE"/>
    <w:rsid w:val="2EC043A7"/>
    <w:rsid w:val="3DEE01BB"/>
    <w:rsid w:val="435D28E9"/>
    <w:rsid w:val="496E01BD"/>
    <w:rsid w:val="4A7277F8"/>
    <w:rsid w:val="4B801ED5"/>
    <w:rsid w:val="4C056792"/>
    <w:rsid w:val="533E49A8"/>
    <w:rsid w:val="54236DD1"/>
    <w:rsid w:val="55286A1C"/>
    <w:rsid w:val="55CF5D39"/>
    <w:rsid w:val="57FA59D0"/>
    <w:rsid w:val="5889311B"/>
    <w:rsid w:val="5A523411"/>
    <w:rsid w:val="5C416562"/>
    <w:rsid w:val="5E100B4F"/>
    <w:rsid w:val="5E9365B4"/>
    <w:rsid w:val="629B3A7C"/>
    <w:rsid w:val="66AD63B8"/>
    <w:rsid w:val="681554C7"/>
    <w:rsid w:val="68230101"/>
    <w:rsid w:val="68C270CA"/>
    <w:rsid w:val="68F83107"/>
    <w:rsid w:val="6BB4480D"/>
    <w:rsid w:val="74816289"/>
    <w:rsid w:val="79F6289D"/>
    <w:rsid w:val="7DE51FA8"/>
    <w:rsid w:val="7E26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paragraph" w:styleId="3">
    <w:name w:val="toc 5"/>
    <w:basedOn w:val="1"/>
    <w:next w:val="1"/>
    <w:qFormat/>
    <w:uiPriority w:val="99"/>
    <w:pPr>
      <w:spacing w:line="594" w:lineRule="exact"/>
      <w:jc w:val="left"/>
    </w:pPr>
    <w:rPr>
      <w:rFonts w:eastAsia="方正仿宋_GBK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页脚 字符"/>
    <w:link w:val="4"/>
    <w:qFormat/>
    <w:uiPriority w:val="0"/>
    <w:rPr>
      <w:rFonts w:ascii="方正仿宋_GBK" w:eastAsia="方正仿宋_GBK"/>
      <w:kern w:val="2"/>
      <w:sz w:val="18"/>
      <w:szCs w:val="18"/>
    </w:rPr>
  </w:style>
  <w:style w:type="paragraph" w:customStyle="1" w:styleId="13">
    <w:name w:val="列表段落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eastAsia="仿宋_GB2312"/>
      <w:sz w:val="32"/>
      <w:szCs w:val="20"/>
    </w:rPr>
  </w:style>
  <w:style w:type="character" w:customStyle="1" w:styleId="15">
    <w:name w:val="yjl"/>
    <w:basedOn w:val="9"/>
    <w:qFormat/>
    <w:uiPriority w:val="0"/>
    <w:rPr>
      <w:color w:val="999999"/>
    </w:rPr>
  </w:style>
  <w:style w:type="character" w:customStyle="1" w:styleId="16">
    <w:name w:val="cur7"/>
    <w:basedOn w:val="9"/>
    <w:qFormat/>
    <w:uiPriority w:val="0"/>
    <w:rPr>
      <w:shd w:val="clear" w:color="auto" w:fill="FFFFFF"/>
    </w:rPr>
  </w:style>
  <w:style w:type="character" w:customStyle="1" w:styleId="17">
    <w:name w:val="cur8"/>
    <w:basedOn w:val="9"/>
    <w:qFormat/>
    <w:uiPriority w:val="0"/>
    <w:rPr>
      <w:color w:val="3354A2"/>
    </w:rPr>
  </w:style>
  <w:style w:type="character" w:customStyle="1" w:styleId="18">
    <w:name w:val="cur9"/>
    <w:basedOn w:val="9"/>
    <w:qFormat/>
    <w:uiPriority w:val="0"/>
    <w:rPr>
      <w:shd w:val="clear" w:color="auto" w:fill="0662B1"/>
    </w:rPr>
  </w:style>
  <w:style w:type="character" w:customStyle="1" w:styleId="19">
    <w:name w:val="yjr"/>
    <w:basedOn w:val="9"/>
    <w:qFormat/>
    <w:uiPriority w:val="0"/>
  </w:style>
  <w:style w:type="character" w:customStyle="1" w:styleId="20">
    <w:name w:val="tit18"/>
    <w:basedOn w:val="9"/>
    <w:qFormat/>
    <w:uiPriority w:val="0"/>
    <w:rPr>
      <w:b/>
      <w:bCs/>
      <w:color w:val="333333"/>
      <w:sz w:val="39"/>
      <w:szCs w:val="39"/>
    </w:rPr>
  </w:style>
  <w:style w:type="character" w:customStyle="1" w:styleId="21">
    <w:name w:val="con4"/>
    <w:basedOn w:val="9"/>
    <w:qFormat/>
    <w:uiPriority w:val="0"/>
  </w:style>
  <w:style w:type="character" w:customStyle="1" w:styleId="22">
    <w:name w:val="hover46"/>
    <w:basedOn w:val="9"/>
    <w:qFormat/>
    <w:uiPriority w:val="0"/>
    <w:rPr>
      <w:b/>
      <w:bCs/>
    </w:rPr>
  </w:style>
  <w:style w:type="character" w:customStyle="1" w:styleId="23">
    <w:name w:val="red"/>
    <w:basedOn w:val="9"/>
    <w:qFormat/>
    <w:uiPriority w:val="0"/>
    <w:rPr>
      <w:color w:val="E1211F"/>
    </w:rPr>
  </w:style>
  <w:style w:type="character" w:customStyle="1" w:styleId="24">
    <w:name w:val="red1"/>
    <w:basedOn w:val="9"/>
    <w:qFormat/>
    <w:uiPriority w:val="0"/>
    <w:rPr>
      <w:color w:val="E1211F"/>
    </w:rPr>
  </w:style>
  <w:style w:type="character" w:customStyle="1" w:styleId="25">
    <w:name w:val="red2"/>
    <w:basedOn w:val="9"/>
    <w:qFormat/>
    <w:uiPriority w:val="0"/>
    <w:rPr>
      <w:color w:val="E33938"/>
      <w:u w:val="single"/>
    </w:rPr>
  </w:style>
  <w:style w:type="character" w:customStyle="1" w:styleId="26">
    <w:name w:val="red3"/>
    <w:basedOn w:val="9"/>
    <w:qFormat/>
    <w:uiPriority w:val="0"/>
    <w:rPr>
      <w:color w:val="E1211F"/>
      <w:u w:val="single"/>
    </w:rPr>
  </w:style>
  <w:style w:type="character" w:customStyle="1" w:styleId="27">
    <w:name w:val="red4"/>
    <w:basedOn w:val="9"/>
    <w:qFormat/>
    <w:uiPriority w:val="0"/>
    <w:rPr>
      <w:color w:val="E1211F"/>
    </w:rPr>
  </w:style>
  <w:style w:type="character" w:customStyle="1" w:styleId="28">
    <w:name w:val="red5"/>
    <w:basedOn w:val="9"/>
    <w:qFormat/>
    <w:uiPriority w:val="0"/>
    <w:rPr>
      <w:color w:val="E1211F"/>
    </w:rPr>
  </w:style>
  <w:style w:type="character" w:customStyle="1" w:styleId="29">
    <w:name w:val="yj-blue"/>
    <w:basedOn w:val="9"/>
    <w:qFormat/>
    <w:uiPriority w:val="0"/>
    <w:rPr>
      <w:b/>
      <w:bCs/>
      <w:color w:val="FFFFFF"/>
      <w:sz w:val="21"/>
      <w:szCs w:val="21"/>
      <w:shd w:val="clear" w:color="auto" w:fill="1E84CB"/>
    </w:rPr>
  </w:style>
  <w:style w:type="character" w:customStyle="1" w:styleId="30">
    <w:name w:val="w100"/>
    <w:basedOn w:val="9"/>
    <w:qFormat/>
    <w:uiPriority w:val="0"/>
  </w:style>
  <w:style w:type="character" w:customStyle="1" w:styleId="31">
    <w:name w:val="name"/>
    <w:basedOn w:val="9"/>
    <w:qFormat/>
    <w:uiPriority w:val="0"/>
    <w:rPr>
      <w:color w:val="2760B7"/>
    </w:rPr>
  </w:style>
  <w:style w:type="character" w:customStyle="1" w:styleId="32">
    <w:name w:val="yj-time"/>
    <w:basedOn w:val="9"/>
    <w:qFormat/>
    <w:uiPriority w:val="0"/>
    <w:rPr>
      <w:color w:val="AAAAAA"/>
      <w:sz w:val="18"/>
      <w:szCs w:val="18"/>
    </w:rPr>
  </w:style>
  <w:style w:type="character" w:customStyle="1" w:styleId="33">
    <w:name w:val="yj-time1"/>
    <w:basedOn w:val="9"/>
    <w:qFormat/>
    <w:uiPriority w:val="0"/>
    <w:rPr>
      <w:color w:val="AAAAAA"/>
      <w:sz w:val="18"/>
      <w:szCs w:val="18"/>
    </w:rPr>
  </w:style>
  <w:style w:type="character" w:customStyle="1" w:styleId="34">
    <w:name w:val="tyhl"/>
    <w:basedOn w:val="9"/>
    <w:qFormat/>
    <w:uiPriority w:val="0"/>
    <w:rPr>
      <w:shd w:val="clear" w:color="auto" w:fill="FFFFFF"/>
    </w:rPr>
  </w:style>
  <w:style w:type="character" w:customStyle="1" w:styleId="35">
    <w:name w:val="ban-dy"/>
    <w:basedOn w:val="9"/>
    <w:qFormat/>
    <w:uiPriority w:val="0"/>
    <w:rPr>
      <w:sz w:val="27"/>
      <w:szCs w:val="27"/>
    </w:rPr>
  </w:style>
  <w:style w:type="character" w:customStyle="1" w:styleId="36">
    <w:name w:val="first-child2"/>
    <w:basedOn w:val="9"/>
    <w:qFormat/>
    <w:uiPriority w:val="0"/>
    <w:rPr>
      <w:b/>
      <w:bCs/>
    </w:rPr>
  </w:style>
  <w:style w:type="character" w:customStyle="1" w:styleId="37">
    <w:name w:val="cur12"/>
    <w:basedOn w:val="9"/>
    <w:qFormat/>
    <w:uiPriority w:val="0"/>
    <w:rPr>
      <w:shd w:val="clear" w:color="auto" w:fill="FF0000"/>
    </w:rPr>
  </w:style>
  <w:style w:type="character" w:customStyle="1" w:styleId="38">
    <w:name w:val="cur13"/>
    <w:basedOn w:val="9"/>
    <w:qFormat/>
    <w:uiPriority w:val="0"/>
    <w:rPr>
      <w:shd w:val="clear" w:color="auto" w:fill="FF0000"/>
    </w:rPr>
  </w:style>
  <w:style w:type="character" w:customStyle="1" w:styleId="39">
    <w:name w:val="cur14"/>
    <w:basedOn w:val="9"/>
    <w:qFormat/>
    <w:uiPriority w:val="0"/>
    <w:rPr>
      <w:shd w:val="clear" w:color="auto" w:fill="FFFFFF"/>
    </w:rPr>
  </w:style>
  <w:style w:type="character" w:customStyle="1" w:styleId="40">
    <w:name w:val="cur15"/>
    <w:basedOn w:val="9"/>
    <w:qFormat/>
    <w:uiPriority w:val="0"/>
    <w:rPr>
      <w:color w:val="3354A2"/>
    </w:rPr>
  </w:style>
  <w:style w:type="character" w:customStyle="1" w:styleId="41">
    <w:name w:val="sp"/>
    <w:basedOn w:val="9"/>
    <w:qFormat/>
    <w:uiPriority w:val="0"/>
    <w:rPr>
      <w:b/>
      <w:bCs/>
      <w:color w:val="FFFFFF"/>
      <w:sz w:val="36"/>
      <w:szCs w:val="36"/>
    </w:rPr>
  </w:style>
  <w:style w:type="character" w:customStyle="1" w:styleId="42">
    <w:name w:val="con"/>
    <w:basedOn w:val="9"/>
    <w:qFormat/>
    <w:uiPriority w:val="0"/>
  </w:style>
  <w:style w:type="character" w:customStyle="1" w:styleId="43">
    <w:name w:val="w1002"/>
    <w:basedOn w:val="9"/>
    <w:qFormat/>
    <w:uiPriority w:val="0"/>
  </w:style>
  <w:style w:type="character" w:customStyle="1" w:styleId="44">
    <w:name w:val="hover45"/>
    <w:basedOn w:val="9"/>
    <w:qFormat/>
    <w:uiPriority w:val="0"/>
    <w:rPr>
      <w:shd w:val="clear" w:color="auto" w:fill="FF0000"/>
    </w:rPr>
  </w:style>
  <w:style w:type="character" w:customStyle="1" w:styleId="45">
    <w:name w:val="hover47"/>
    <w:basedOn w:val="9"/>
    <w:qFormat/>
    <w:uiPriority w:val="0"/>
    <w:rPr>
      <w:b/>
      <w:bCs/>
    </w:rPr>
  </w:style>
  <w:style w:type="character" w:customStyle="1" w:styleId="46">
    <w:name w:val="tit14"/>
    <w:basedOn w:val="9"/>
    <w:qFormat/>
    <w:uiPriority w:val="0"/>
    <w:rPr>
      <w:b/>
      <w:bCs/>
      <w:color w:val="333333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D49AC-4D15-47BD-BEE5-5031937E1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4380</Words>
  <Characters>9307</Characters>
  <Lines>75</Lines>
  <Paragraphs>21</Paragraphs>
  <TotalTime>0</TotalTime>
  <ScaleCrop>false</ScaleCrop>
  <LinksUpToDate>false</LinksUpToDate>
  <CharactersWithSpaces>9307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2021-04-30T04:19:00Z</dcterms:created>
  <dc:creator>约詹纳•乔科迪</dc:creator>
  <cp:lastModifiedBy>林宏</cp:lastModifiedBy>
  <cp:lastPrinted>2022-06-15T08:03:00Z</cp:lastPrinted>
  <dcterms:modified xsi:type="dcterms:W3CDTF">2022-06-22T09:51:32Z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0_cloud</vt:lpwstr>
  </property>
  <property fmtid="{D5CDD505-2E9C-101B-9397-08002B2CF9AE}" pid="4" name="ICV">
    <vt:lpwstr>035D134A483E4278B757F88E12CD829A</vt:lpwstr>
  </property>
</Properties>
</file>