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28E27">
      <w:pPr>
        <w:widowControl/>
        <w:kinsoku w:val="0"/>
        <w:autoSpaceDE w:val="0"/>
        <w:autoSpaceDN w:val="0"/>
        <w:adjustRightInd w:val="0"/>
        <w:snapToGrid w:val="0"/>
        <w:spacing w:line="38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bookmarkStart w:id="0" w:name="_GoBack"/>
      <w:bookmarkEnd w:id="0"/>
    </w:p>
    <w:p w14:paraId="4471B86A">
      <w:pPr>
        <w:widowControl/>
        <w:kinsoku w:val="0"/>
        <w:autoSpaceDE w:val="0"/>
        <w:autoSpaceDN w:val="0"/>
        <w:adjustRightInd w:val="0"/>
        <w:snapToGrid w:val="0"/>
        <w:spacing w:before="161" w:line="226" w:lineRule="auto"/>
        <w:ind w:left="621"/>
        <w:jc w:val="left"/>
        <w:textAlignment w:val="baseline"/>
        <w:outlineLvl w:val="0"/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8"/>
          <w:kern w:val="0"/>
          <w:sz w:val="43"/>
          <w:szCs w:val="43"/>
          <w:lang w:eastAsia="en-US"/>
        </w:rPr>
        <w:t xml:space="preserve">2026 </w:t>
      </w:r>
      <w:r>
        <w:rPr>
          <w:rFonts w:ascii="方正小标宋_GBK" w:hAnsi="方正小标宋_GBK" w:eastAsia="方正小标宋_GBK" w:cs="方正小标宋_GBK"/>
          <w:snapToGrid w:val="0"/>
          <w:color w:val="000000"/>
          <w:spacing w:val="8"/>
          <w:kern w:val="0"/>
          <w:sz w:val="43"/>
          <w:szCs w:val="43"/>
          <w:lang w:eastAsia="en-US"/>
        </w:rPr>
        <w:t>年春节期间禁放烟花爆竹安全管理</w:t>
      </w:r>
    </w:p>
    <w:p w14:paraId="37B71845">
      <w:pPr>
        <w:widowControl/>
        <w:kinsoku w:val="0"/>
        <w:autoSpaceDE w:val="0"/>
        <w:autoSpaceDN w:val="0"/>
        <w:adjustRightInd w:val="0"/>
        <w:snapToGrid w:val="0"/>
        <w:spacing w:line="662" w:lineRule="exact"/>
        <w:ind w:left="2873"/>
        <w:jc w:val="left"/>
        <w:textAlignment w:val="baseline"/>
        <w:outlineLvl w:val="0"/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方正小标宋_GBK" w:hAnsi="方正小标宋_GBK" w:eastAsia="方正小标宋_GBK" w:cs="方正小标宋_GBK"/>
          <w:snapToGrid w:val="0"/>
          <w:color w:val="000000"/>
          <w:spacing w:val="9"/>
          <w:kern w:val="0"/>
          <w:position w:val="5"/>
          <w:sz w:val="43"/>
          <w:szCs w:val="43"/>
          <w:lang w:eastAsia="en-US"/>
        </w:rPr>
        <w:t>工作部门责任书</w:t>
      </w:r>
    </w:p>
    <w:p w14:paraId="37693BA9">
      <w:pPr>
        <w:widowControl/>
        <w:kinsoku w:val="0"/>
        <w:autoSpaceDE w:val="0"/>
        <w:autoSpaceDN w:val="0"/>
        <w:adjustRightInd w:val="0"/>
        <w:snapToGrid w:val="0"/>
        <w:spacing w:line="45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BC6D8D9">
      <w:pPr>
        <w:kinsoku w:val="0"/>
        <w:autoSpaceDE w:val="0"/>
        <w:autoSpaceDN w:val="0"/>
        <w:adjustRightInd w:val="0"/>
        <w:snapToGrid w:val="0"/>
        <w:spacing w:before="115" w:line="290" w:lineRule="auto"/>
        <w:ind w:left="2" w:right="10" w:firstLine="653"/>
        <w:jc w:val="both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为认真贯彻执行《重庆市燃放烟花爆竹管理条例》，确保实</w:t>
      </w:r>
      <w:r>
        <w:rPr>
          <w:rFonts w:ascii="方正仿宋_GBK" w:hAnsi="方正仿宋_GBK" w:eastAsia="方正仿宋_GBK" w:cs="方正仿宋_GBK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现我区</w:t>
      </w: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 xml:space="preserve">2026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年春节期间禁放烟花爆竹安全管理工作“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禁放区严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格禁止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社会面平安稳定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”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的工作目标，特制定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本责任书如下：</w:t>
      </w:r>
    </w:p>
    <w:p w14:paraId="6B39A681">
      <w:pPr>
        <w:kinsoku w:val="0"/>
        <w:autoSpaceDE w:val="0"/>
        <w:autoSpaceDN w:val="0"/>
        <w:adjustRightInd w:val="0"/>
        <w:snapToGrid w:val="0"/>
        <w:spacing w:before="3" w:line="289" w:lineRule="auto"/>
        <w:ind w:left="69" w:right="65" w:firstLine="699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_______________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要严格落实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以下工作，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确保实现上述工作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2"/>
          <w:kern w:val="0"/>
          <w:sz w:val="31"/>
          <w:szCs w:val="31"/>
          <w:lang w:val="en-US" w:eastAsia="en-US" w:bidi="ar-SA"/>
        </w:rPr>
        <w:t>目标：</w:t>
      </w:r>
    </w:p>
    <w:p w14:paraId="5963F3AE">
      <w:pPr>
        <w:kinsoku w:val="0"/>
        <w:autoSpaceDE w:val="0"/>
        <w:autoSpaceDN w:val="0"/>
        <w:adjustRightInd w:val="0"/>
        <w:snapToGrid w:val="0"/>
        <w:spacing w:before="8" w:line="280" w:lineRule="auto"/>
        <w:ind w:firstLine="630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黑体_GBK" w:hAnsi="方正黑体_GBK" w:eastAsia="方正黑体_GBK" w:cs="方正黑体_GBK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一</w:t>
      </w:r>
      <w:r>
        <w:rPr>
          <w:rFonts w:ascii="方正黑体_GBK" w:hAnsi="方正黑体_GBK" w:eastAsia="方正黑体_GBK" w:cs="方正黑体_GBK"/>
          <w:snapToGrid w:val="0"/>
          <w:color w:val="000000"/>
          <w:spacing w:val="-4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黑体_GBK" w:hAnsi="方正黑体_GBK" w:eastAsia="方正黑体_GBK" w:cs="方正黑体_GBK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、切实加强组织领导。</w:t>
      </w:r>
      <w:r>
        <w:rPr>
          <w:rFonts w:ascii="方正黑体_GBK" w:hAnsi="方正黑体_GBK" w:eastAsia="方正黑体_GBK" w:cs="方正黑体_GBK"/>
          <w:snapToGrid w:val="0"/>
          <w:color w:val="000000"/>
          <w:spacing w:val="-4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确定一名领导负责统一组织协调、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部署落实本单位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本系统 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2026</w:t>
      </w:r>
      <w:r>
        <w:rPr>
          <w:rFonts w:ascii="Times New Roman" w:hAnsi="Times New Roman" w:eastAsia="Times New Roman" w:cs="Times New Roman"/>
          <w:snapToGrid w:val="0"/>
          <w:color w:val="000000"/>
          <w:spacing w:val="2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年度烟花爆竹安全管理工作，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确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保组织部署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、宣传发动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、源头管控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、打非治违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、禁放管控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、燃放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看护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、应急处置等“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七个规定动作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”落实到位，确保单位职责落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实到位。</w:t>
      </w:r>
    </w:p>
    <w:p w14:paraId="1FCBD77C">
      <w:pPr>
        <w:kinsoku w:val="0"/>
        <w:autoSpaceDE w:val="0"/>
        <w:autoSpaceDN w:val="0"/>
        <w:adjustRightInd w:val="0"/>
        <w:snapToGrid w:val="0"/>
        <w:spacing w:before="89" w:line="282" w:lineRule="auto"/>
        <w:ind w:left="1" w:right="62" w:firstLine="644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黑体_GBK" w:hAnsi="方正黑体_GBK" w:eastAsia="方正黑体_GBK" w:cs="方正黑体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二</w:t>
      </w:r>
      <w:r>
        <w:rPr>
          <w:rFonts w:ascii="方正黑体_GBK" w:hAnsi="方正黑体_GBK" w:eastAsia="方正黑体_GBK" w:cs="方正黑体_GBK"/>
          <w:snapToGrid w:val="0"/>
          <w:color w:val="000000"/>
          <w:spacing w:val="-3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黑体_GBK" w:hAnsi="方正黑体_GBK" w:eastAsia="方正黑体_GBK" w:cs="方正黑体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、切实做好条块衔接</w:t>
      </w:r>
      <w:r>
        <w:rPr>
          <w:rFonts w:ascii="方正黑体_GBK" w:hAnsi="方正黑体_GBK" w:eastAsia="方正黑体_GBK" w:cs="方正黑体_GBK"/>
          <w:snapToGrid w:val="0"/>
          <w:color w:val="000000"/>
          <w:spacing w:val="-4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黑体_GBK" w:hAnsi="方正黑体_GBK" w:eastAsia="方正黑体_GBK" w:cs="方正黑体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。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要按照市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区政府的要求，逐一落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实本部门烟花爆竹安全管理工作职责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。同时，与其他部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门积极沟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通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6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、协调，充分发挥机关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团体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、企事业单位内部保卫组织的管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控作用，切实发挥行业部门的指导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、监督和管理的职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能作用，全</w:t>
      </w:r>
      <w:r>
        <w:rPr>
          <w:rFonts w:ascii="方正仿宋_GBK" w:hAnsi="方正仿宋_GBK" w:eastAsia="方正仿宋_GBK" w:cs="方正仿宋_GBK"/>
          <w:snapToGrid w:val="0"/>
          <w:color w:val="000000"/>
          <w:spacing w:val="-6"/>
          <w:kern w:val="0"/>
          <w:sz w:val="31"/>
          <w:szCs w:val="31"/>
          <w:lang w:val="en-US" w:eastAsia="en-US" w:bidi="ar-SA"/>
        </w:rPr>
        <w:t>面发挥自防、自管、自治的主体作用，确保烟花爆竹安全管理“条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块结合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无缝衔接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”。</w:t>
      </w:r>
    </w:p>
    <w:p w14:paraId="5BA5E6E2">
      <w:pPr>
        <w:kinsoku w:val="0"/>
        <w:autoSpaceDE w:val="0"/>
        <w:autoSpaceDN w:val="0"/>
        <w:adjustRightInd w:val="0"/>
        <w:snapToGrid w:val="0"/>
        <w:spacing w:before="98" w:line="240" w:lineRule="auto"/>
        <w:ind w:right="62"/>
        <w:jc w:val="righ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黑体_GBK" w:hAnsi="方正黑体_GBK" w:eastAsia="方正黑体_GBK" w:cs="方正黑体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三、切实做好禁放管控</w:t>
      </w:r>
      <w:r>
        <w:rPr>
          <w:rFonts w:ascii="方正黑体_GBK" w:hAnsi="方正黑体_GBK" w:eastAsia="方正黑体_GBK" w:cs="方正黑体_GBK"/>
          <w:snapToGrid w:val="0"/>
          <w:color w:val="000000"/>
          <w:spacing w:val="-4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黑体_GBK" w:hAnsi="方正黑体_GBK" w:eastAsia="方正黑体_GBK" w:cs="方正黑体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。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要全面落实本单位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、本系统内部及</w:t>
      </w:r>
    </w:p>
    <w:p w14:paraId="498B66DD">
      <w:pPr>
        <w:sectPr>
          <w:headerReference r:id="rId3" w:type="default"/>
          <w:footerReference r:id="rId4" w:type="default"/>
          <w:pgSz w:w="11906" w:h="16839"/>
          <w:pgMar w:top="2681" w:right="1468" w:bottom="1852" w:left="1544" w:header="2190" w:footer="1487" w:gutter="0"/>
          <w:cols w:space="720" w:num="1"/>
        </w:sectPr>
      </w:pPr>
    </w:p>
    <w:p w14:paraId="52BFB774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A534635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D13DD9C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749135B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8DAD78D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7D63BD0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546CC2D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AEA1A4E">
      <w:pPr>
        <w:kinsoku w:val="0"/>
        <w:autoSpaceDE w:val="0"/>
        <w:autoSpaceDN w:val="0"/>
        <w:adjustRightInd w:val="0"/>
        <w:snapToGrid w:val="0"/>
        <w:spacing w:before="116" w:line="290" w:lineRule="auto"/>
        <w:ind w:firstLine="3"/>
        <w:jc w:val="both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监管行业内部的禁放管控和秩序维护工作，确保不发生违规燃放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行为及安全事故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。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同时，积极协同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、配合各区政府开展禁放管控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等工作。</w:t>
      </w:r>
    </w:p>
    <w:p w14:paraId="744BA0EC">
      <w:pPr>
        <w:kinsoku w:val="0"/>
        <w:autoSpaceDE w:val="0"/>
        <w:autoSpaceDN w:val="0"/>
        <w:adjustRightInd w:val="0"/>
        <w:snapToGrid w:val="0"/>
        <w:spacing w:before="1" w:line="238" w:lineRule="auto"/>
        <w:ind w:left="639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本责任书一式两份，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签订双方各留一份。</w:t>
      </w:r>
    </w:p>
    <w:p w14:paraId="5D7FB0C5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CF590E0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93424D8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E97C964">
      <w:pPr>
        <w:widowControl/>
        <w:kinsoku w:val="0"/>
        <w:autoSpaceDE w:val="0"/>
        <w:autoSpaceDN w:val="0"/>
        <w:adjustRightInd w:val="0"/>
        <w:snapToGrid w:val="0"/>
        <w:spacing w:line="27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FFD3D81">
      <w:pPr>
        <w:kinsoku w:val="0"/>
        <w:autoSpaceDE w:val="0"/>
        <w:autoSpaceDN w:val="0"/>
        <w:adjustRightInd w:val="0"/>
        <w:snapToGrid w:val="0"/>
        <w:spacing w:before="116" w:line="239" w:lineRule="auto"/>
        <w:ind w:left="651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管委会主要领导签字：</w:t>
      </w:r>
    </w:p>
    <w:p w14:paraId="7F70C9DC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4098C50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2C2CB7F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343C243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C960238">
      <w:pPr>
        <w:kinsoku w:val="0"/>
        <w:autoSpaceDE w:val="0"/>
        <w:autoSpaceDN w:val="0"/>
        <w:adjustRightInd w:val="0"/>
        <w:snapToGrid w:val="0"/>
        <w:spacing w:before="116" w:line="239" w:lineRule="auto"/>
        <w:ind w:left="638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部门主要领导签字：</w:t>
      </w:r>
    </w:p>
    <w:p w14:paraId="55114260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95E6BFC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495A982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0E60F5A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CD3852E">
      <w:pPr>
        <w:kinsoku w:val="0"/>
        <w:autoSpaceDE w:val="0"/>
        <w:autoSpaceDN w:val="0"/>
        <w:adjustRightInd w:val="0"/>
        <w:snapToGrid w:val="0"/>
        <w:spacing w:before="116" w:line="241" w:lineRule="auto"/>
        <w:ind w:left="6077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-10"/>
          <w:kern w:val="0"/>
          <w:sz w:val="31"/>
          <w:szCs w:val="31"/>
          <w:lang w:val="en-US" w:eastAsia="en-US" w:bidi="ar-SA"/>
        </w:rPr>
        <w:t>年</w:t>
      </w:r>
      <w:r>
        <w:rPr>
          <w:rFonts w:ascii="方正仿宋_GBK" w:hAnsi="方正仿宋_GBK" w:eastAsia="方正仿宋_GBK" w:cs="方正仿宋_GBK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 xml:space="preserve">   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0"/>
          <w:kern w:val="0"/>
          <w:sz w:val="31"/>
          <w:szCs w:val="31"/>
          <w:lang w:val="en-US" w:eastAsia="en-US" w:bidi="ar-SA"/>
        </w:rPr>
        <w:t>月</w:t>
      </w:r>
      <w:r>
        <w:rPr>
          <w:rFonts w:ascii="方正仿宋_GBK" w:hAnsi="方正仿宋_GBK" w:eastAsia="方正仿宋_GBK" w:cs="方正仿宋_GBK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    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0"/>
          <w:kern w:val="0"/>
          <w:sz w:val="31"/>
          <w:szCs w:val="31"/>
          <w:lang w:val="en-US" w:eastAsia="en-US" w:bidi="ar-SA"/>
        </w:rPr>
        <w:t>日</w:t>
      </w:r>
    </w:p>
    <w:p w14:paraId="63218DF1">
      <w:pPr>
        <w:spacing w:line="241" w:lineRule="auto"/>
        <w:sectPr>
          <w:headerReference r:id="rId5" w:type="default"/>
          <w:footerReference r:id="rId6" w:type="default"/>
          <w:pgSz w:w="11906" w:h="16839"/>
          <w:pgMar w:top="400" w:right="1531" w:bottom="1852" w:left="1550" w:header="0" w:footer="1485" w:gutter="0"/>
          <w:cols w:space="720" w:num="1"/>
        </w:sectPr>
      </w:pPr>
    </w:p>
    <w:p w14:paraId="3B2D59AF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E968EEB-8C64-4530-8992-15116842D5E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8F1BF5-84CD-4714-9F1A-B502DB60A5A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BDD2E6F-C4D2-495F-A785-A8A54432E2D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BD6778E-0138-47E0-A55C-C6D0C88CD7A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9431837-A178-4DF0-B6BF-B874482C8D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93390">
    <w:pPr>
      <w:widowControl/>
      <w:kinsoku w:val="0"/>
      <w:autoSpaceDE w:val="0"/>
      <w:autoSpaceDN w:val="0"/>
      <w:adjustRightInd w:val="0"/>
      <w:snapToGrid w:val="0"/>
      <w:spacing w:line="234" w:lineRule="auto"/>
      <w:ind w:left="737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32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13</w:t>
    </w:r>
    <w:r>
      <w:rPr>
        <w:rFonts w:ascii="宋体" w:hAnsi="宋体" w:eastAsia="宋体" w:cs="宋体"/>
        <w:snapToGrid w:val="0"/>
        <w:color w:val="000000"/>
        <w:spacing w:val="6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C1F0F">
    <w:pPr>
      <w:widowControl/>
      <w:kinsoku w:val="0"/>
      <w:autoSpaceDE w:val="0"/>
      <w:autoSpaceDN w:val="0"/>
      <w:adjustRightInd w:val="0"/>
      <w:snapToGrid w:val="0"/>
      <w:spacing w:before="1" w:line="235" w:lineRule="auto"/>
      <w:ind w:left="273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32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14</w:t>
    </w:r>
    <w:r>
      <w:rPr>
        <w:rFonts w:ascii="宋体" w:hAnsi="宋体" w:eastAsia="宋体" w:cs="宋体"/>
        <w:snapToGrid w:val="0"/>
        <w:color w:val="000000"/>
        <w:spacing w:val="7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2F051">
    <w:pPr>
      <w:widowControl/>
      <w:kinsoku w:val="0"/>
      <w:autoSpaceDE w:val="0"/>
      <w:autoSpaceDN w:val="0"/>
      <w:adjustRightInd w:val="0"/>
      <w:snapToGrid w:val="0"/>
      <w:spacing w:before="1" w:line="235" w:lineRule="auto"/>
      <w:ind w:left="27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32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12</w:t>
    </w:r>
    <w:r>
      <w:rPr>
        <w:rFonts w:ascii="宋体" w:hAnsi="宋体" w:eastAsia="宋体" w:cs="宋体"/>
        <w:snapToGrid w:val="0"/>
        <w:color w:val="000000"/>
        <w:spacing w:val="7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479F9">
    <w:pPr>
      <w:widowControl/>
      <w:kinsoku w:val="0"/>
      <w:autoSpaceDE w:val="0"/>
      <w:autoSpaceDN w:val="0"/>
      <w:adjustRightInd w:val="0"/>
      <w:snapToGrid w:val="0"/>
      <w:spacing w:before="35" w:line="231" w:lineRule="auto"/>
      <w:ind w:left="18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31"/>
        <w:szCs w:val="31"/>
        <w:lang w:eastAsia="en-US"/>
      </w:rPr>
    </w:pPr>
    <w:r>
      <w:rPr>
        <w:rFonts w:ascii="方正黑体_GBK" w:hAnsi="方正黑体_GBK" w:eastAsia="方正黑体_GBK" w:cs="方正黑体_GBK"/>
        <w:snapToGrid w:val="0"/>
        <w:color w:val="000000"/>
        <w:spacing w:val="23"/>
        <w:kern w:val="0"/>
        <w:sz w:val="31"/>
        <w:szCs w:val="31"/>
        <w:lang w:eastAsia="en-US"/>
      </w:rPr>
      <w:t>附件</w:t>
    </w:r>
    <w:r>
      <w:rPr>
        <w:rFonts w:ascii="Times New Roman" w:hAnsi="Times New Roman" w:eastAsia="Times New Roman" w:cs="Times New Roman"/>
        <w:snapToGrid w:val="0"/>
        <w:color w:val="000000"/>
        <w:spacing w:val="23"/>
        <w:kern w:val="0"/>
        <w:sz w:val="31"/>
        <w:szCs w:val="31"/>
        <w:lang w:eastAsia="en-US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9990D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70855"/>
    <w:rsid w:val="1300693C"/>
    <w:rsid w:val="6AD7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2026-02-09T02:56:00Z</dcterms:created>
  <dc:creator>silence</dc:creator>
  <cp:lastModifiedBy>silence</cp:lastModifiedBy>
  <dcterms:modified xsi:type="dcterms:W3CDTF">2026-02-09T02:58:24Z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22BB458A80784678AF3D5F4FA91D6773_13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