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226"/>
        <w:tblOverlap w:val="never"/>
        <w:tblW w:w="90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4039"/>
        <w:gridCol w:w="1185"/>
      </w:tblGrid>
      <w:tr w:rsidR="00376E64" w:rsidTr="008409E3">
        <w:trPr>
          <w:trHeight w:hRule="exact" w:val="1272"/>
          <w:jc w:val="center"/>
        </w:trPr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jc w:val="left"/>
              <w:rPr>
                <w:rFonts w:eastAsia="方正黑体_GBK"/>
                <w:sz w:val="32"/>
                <w:szCs w:val="40"/>
                <w:lang w:bidi="ar"/>
              </w:rPr>
            </w:pPr>
            <w:r>
              <w:rPr>
                <w:rFonts w:eastAsia="方正黑体_GBK"/>
                <w:sz w:val="32"/>
                <w:szCs w:val="40"/>
                <w:lang w:bidi="ar"/>
              </w:rPr>
              <w:t>附表</w:t>
            </w:r>
            <w:r>
              <w:rPr>
                <w:rFonts w:eastAsia="方正黑体_GBK"/>
                <w:sz w:val="32"/>
                <w:szCs w:val="40"/>
                <w:lang w:bidi="ar"/>
              </w:rPr>
              <w:t>2</w:t>
            </w:r>
          </w:p>
          <w:p w:rsidR="00376E64" w:rsidRDefault="00376E64" w:rsidP="008409E3">
            <w:pPr>
              <w:widowControl/>
              <w:spacing w:line="600" w:lineRule="exact"/>
              <w:jc w:val="center"/>
              <w:textAlignment w:val="center"/>
              <w:rPr>
                <w:rFonts w:eastAsia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方正小标宋_GBK" w:hint="eastAsia"/>
                <w:color w:val="000000"/>
                <w:sz w:val="44"/>
                <w:szCs w:val="44"/>
              </w:rPr>
              <w:t>重庆高新区</w:t>
            </w:r>
            <w:r>
              <w:rPr>
                <w:rFonts w:eastAsia="方正小标宋_GBK" w:hint="eastAsia"/>
                <w:color w:val="000000"/>
                <w:sz w:val="44"/>
                <w:szCs w:val="44"/>
              </w:rPr>
              <w:t>202</w:t>
            </w:r>
            <w:r>
              <w:rPr>
                <w:rFonts w:eastAsia="方正小标宋_GBK"/>
                <w:color w:val="000000"/>
                <w:sz w:val="44"/>
                <w:szCs w:val="44"/>
              </w:rPr>
              <w:t>2</w:t>
            </w:r>
            <w:r>
              <w:rPr>
                <w:rFonts w:eastAsia="方正小标宋_GBK" w:hint="eastAsia"/>
                <w:color w:val="000000"/>
                <w:sz w:val="44"/>
                <w:szCs w:val="44"/>
              </w:rPr>
              <w:t>年各初中学校招生联系方式</w:t>
            </w:r>
          </w:p>
        </w:tc>
      </w:tr>
      <w:tr w:rsidR="00376E64" w:rsidTr="008409E3">
        <w:trPr>
          <w:trHeight w:hRule="exact" w:val="680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黑体_GBK" w:hint="eastAsia"/>
                <w:kern w:val="0"/>
                <w:sz w:val="28"/>
                <w:szCs w:val="28"/>
              </w:rPr>
            </w:pPr>
            <w:r>
              <w:rPr>
                <w:rFonts w:eastAsia="方正黑体_GBK" w:hint="eastAsia"/>
                <w:kern w:val="0"/>
                <w:sz w:val="28"/>
                <w:szCs w:val="28"/>
              </w:rPr>
              <w:t>咨询电话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驿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都实验学校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新区白市驿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镇清河十三社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65709970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重庆科学城金凤实验学校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重庆高新区金凤镇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海含路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65742367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重庆科学城白市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驿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第一中学校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新区白市驿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镇中心街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65709686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重庆科学城石板中学校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重庆高新区石板镇正街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41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65765233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科学城巴福中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重庆高新区巴福镇福旺街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244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65760122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重庆科学城含谷中学校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含谷镇谷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东街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28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86102203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重庆科学城走马中学校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走马镇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走马街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167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65771649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pStyle w:val="a5"/>
              <w:spacing w:line="560" w:lineRule="exact"/>
              <w:ind w:firstLineChars="0" w:firstLine="0"/>
              <w:jc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重庆市大学城第一中学校</w:t>
            </w:r>
          </w:p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重庆高新区大学城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景瑞路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65636184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重庆大学城第四中学校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重庆高新区兴德路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65752370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重庆科学城西永中学校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重庆高新区永兴街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90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65660007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pStyle w:val="a5"/>
              <w:spacing w:line="560" w:lineRule="exact"/>
              <w:ind w:firstLineChars="0" w:firstLine="0"/>
              <w:jc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重庆师范大学附属科学城中学校</w:t>
            </w:r>
          </w:p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重庆高新区大学城至德路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65912333</w:t>
            </w:r>
          </w:p>
        </w:tc>
      </w:tr>
      <w:tr w:rsidR="00376E64" w:rsidTr="008409E3">
        <w:trPr>
          <w:trHeight w:hRule="exact" w:val="87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重庆巴蜀科学城中学校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新区学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智路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789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1734773</w:t>
            </w:r>
          </w:p>
          <w:p w:rsidR="00376E64" w:rsidRDefault="00376E64" w:rsidP="008409E3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6713</w:t>
            </w:r>
          </w:p>
        </w:tc>
      </w:tr>
      <w:tr w:rsidR="00376E64" w:rsidTr="008409E3">
        <w:trPr>
          <w:trHeight w:hRule="exact" w:val="86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重庆市第一实验中学校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重庆高新区大学城南二路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750</w:t>
            </w: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65912509</w:t>
            </w:r>
          </w:p>
          <w:p w:rsidR="00376E64" w:rsidRDefault="00376E64" w:rsidP="008409E3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65912160</w:t>
            </w:r>
          </w:p>
        </w:tc>
      </w:tr>
      <w:tr w:rsidR="00376E64" w:rsidTr="008409E3">
        <w:trPr>
          <w:trHeight w:hRule="exact" w:val="624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四川外国语大学附属科学城中学校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重庆高新区白欣路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68604180</w:t>
            </w:r>
          </w:p>
        </w:tc>
      </w:tr>
      <w:tr w:rsidR="00376E64" w:rsidTr="008409E3">
        <w:trPr>
          <w:trHeight w:hRule="exact" w:val="911"/>
          <w:jc w:val="center"/>
        </w:trPr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重庆科学城明远未来中学校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重庆高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新区西尊路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与永</w:t>
            </w:r>
            <w:proofErr w:type="gramStart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祥</w:t>
            </w:r>
            <w:proofErr w:type="gramEnd"/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路交汇处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76E64" w:rsidRDefault="00376E64" w:rsidP="008409E3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1992336</w:t>
            </w:r>
          </w:p>
          <w:p w:rsidR="00376E64" w:rsidRDefault="00376E64" w:rsidP="008409E3">
            <w:pPr>
              <w:widowControl/>
              <w:spacing w:line="360" w:lineRule="exact"/>
              <w:jc w:val="center"/>
              <w:textAlignment w:val="center"/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</w:pPr>
            <w:r>
              <w:rPr>
                <w:rFonts w:eastAsia="方正仿宋_GBK" w:cs="方正仿宋_GBK" w:hint="eastAsia"/>
                <w:color w:val="000000"/>
                <w:spacing w:val="-20"/>
                <w:kern w:val="0"/>
                <w:sz w:val="28"/>
                <w:szCs w:val="28"/>
                <w:lang w:bidi="ar"/>
              </w:rPr>
              <w:t>7489</w:t>
            </w:r>
          </w:p>
        </w:tc>
      </w:tr>
    </w:tbl>
    <w:p w:rsidR="0053365B" w:rsidRPr="00376E64" w:rsidRDefault="0053365B" w:rsidP="00376E64">
      <w:bookmarkStart w:id="0" w:name="_GoBack"/>
      <w:bookmarkEnd w:id="0"/>
    </w:p>
    <w:sectPr w:rsidR="0053365B" w:rsidRPr="00376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5B"/>
    <w:rsid w:val="00376E64"/>
    <w:rsid w:val="0053365B"/>
    <w:rsid w:val="00C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C0D1"/>
  <w15:chartTrackingRefBased/>
  <w15:docId w15:val="{1E092B79-2425-47A1-B602-ADA4F7CA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336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53365B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53365B"/>
    <w:rPr>
      <w:rFonts w:ascii="Times New Roman" w:eastAsia="宋体" w:hAnsi="Times New Roman" w:cs="Times New Roman"/>
      <w:szCs w:val="20"/>
    </w:rPr>
  </w:style>
  <w:style w:type="paragraph" w:styleId="a5">
    <w:basedOn w:val="a"/>
    <w:next w:val="a6"/>
    <w:uiPriority w:val="99"/>
    <w:qFormat/>
    <w:rsid w:val="00376E64"/>
    <w:pPr>
      <w:ind w:firstLineChars="200" w:firstLine="420"/>
    </w:pPr>
  </w:style>
  <w:style w:type="paragraph" w:styleId="a6">
    <w:name w:val="List Paragraph"/>
    <w:basedOn w:val="a"/>
    <w:uiPriority w:val="34"/>
    <w:qFormat/>
    <w:rsid w:val="00376E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2022-06-09T02:35:00Z</dcterms:created>
  <dcterms:modified xsi:type="dcterms:W3CDTF">2022-06-09T02:35:00Z</dcterms:modified>
</cp:coreProperties>
</file>