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</w:rPr>
        <w:t>附件2</w:t>
      </w:r>
    </w:p>
    <w:tbl>
      <w:tblPr>
        <w:tblStyle w:val="3"/>
        <w:tblpPr w:leftFromText="180" w:rightFromText="180" w:vertAnchor="text" w:horzAnchor="page" w:tblpX="1660" w:tblpY="333"/>
        <w:tblOverlap w:val="never"/>
        <w:tblW w:w="540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095"/>
        <w:gridCol w:w="1134"/>
        <w:gridCol w:w="1526"/>
        <w:gridCol w:w="1191"/>
        <w:gridCol w:w="1425"/>
        <w:gridCol w:w="1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重庆高新区经济困难的高龄老年人养老服务补贴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申请审批表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老年人基本情况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38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居住住地</w:t>
            </w:r>
          </w:p>
        </w:tc>
        <w:tc>
          <w:tcPr>
            <w:tcW w:w="38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身份类别</w:t>
            </w:r>
          </w:p>
        </w:tc>
        <w:tc>
          <w:tcPr>
            <w:tcW w:w="38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□城市低保对象    □农村低保对象    □城市“三无”人员   　□农村五保对象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委托代理人基本情况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38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本人（或委托代理人）保证以上信息及提交的资料真实有效。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申请人（或委托代理人）签字：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入户调查基本情况</w:t>
            </w:r>
          </w:p>
        </w:tc>
        <w:tc>
          <w:tcPr>
            <w:tcW w:w="44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调查人：             年   月   日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公示情况</w:t>
            </w:r>
          </w:p>
        </w:tc>
        <w:tc>
          <w:tcPr>
            <w:tcW w:w="4465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已于      年   月  日至      年   月  日在我村（社区）公示，未提出异议。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村（社区）居民委员会</w:t>
            </w:r>
          </w:p>
          <w:p>
            <w:pPr>
              <w:widowControl/>
              <w:ind w:firstLine="6480" w:firstLineChars="27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乡镇人民政府（街道办事处）审核意见</w:t>
            </w:r>
          </w:p>
        </w:tc>
        <w:tc>
          <w:tcPr>
            <w:tcW w:w="4465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乡镇人民政府（街道办事处）</w:t>
            </w:r>
          </w:p>
          <w:p>
            <w:pPr>
              <w:widowControl/>
              <w:ind w:firstLine="6240" w:firstLineChars="26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负责人：                 经办人：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区县（自治县）民政局审批意见</w:t>
            </w:r>
          </w:p>
        </w:tc>
        <w:tc>
          <w:tcPr>
            <w:tcW w:w="4465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经审查，同意该对象享受失能老年人养老服务补贴自       年   月起开始发放。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高新区公共服务局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负责人：                 经办人：              年 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="30" w:beforeAutospacing="0" w:after="150" w:afterAutospacing="0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bidi="ar"/>
              </w:rPr>
              <w:t>注：本申请审批表一式两份报区县民政局审批。待审批后，乡镇（街道）、民政局各留存一份。为方便存档，此申请审批表需双面打印。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2B5A6579"/>
    <w:rsid w:val="0234382A"/>
    <w:rsid w:val="2B5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2024-01-29T03:41:00Z</dcterms:created>
  <dc:creator>silence</dc:creator>
  <cp:lastModifiedBy>silence</cp:lastModifiedBy>
  <dcterms:modified xsi:type="dcterms:W3CDTF">2024-01-29T03:41:40Z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4BAD3F5F05AE4FC884E5D6D75F9BCBEA_13</vt:lpwstr>
  </property>
</Properties>
</file>