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77057" w14:textId="77551FDA" w:rsidR="00000000" w:rsidRDefault="00000000">
      <w:pPr>
        <w:pStyle w:val="Char"/>
        <w:jc w:val="center"/>
        <w:rPr>
          <w:rFonts w:ascii="黑体" w:eastAsia="黑体"/>
          <w:sz w:val="40"/>
          <w:szCs w:val="40"/>
        </w:rPr>
      </w:pPr>
      <w:r>
        <w:rPr>
          <w:rFonts w:ascii="黑体" w:eastAsia="黑体" w:hAnsi="黑体" w:hint="eastAsia"/>
          <w:sz w:val="40"/>
          <w:szCs w:val="40"/>
        </w:rPr>
        <w:t>重庆高新区综合执法局202</w:t>
      </w:r>
      <w:r w:rsidR="008574D2">
        <w:rPr>
          <w:rFonts w:ascii="黑体" w:eastAsia="黑体" w:hAnsi="黑体" w:hint="eastAsia"/>
          <w:sz w:val="40"/>
          <w:szCs w:val="40"/>
        </w:rPr>
        <w:t>5</w:t>
      </w:r>
      <w:r>
        <w:rPr>
          <w:rFonts w:ascii="黑体" w:eastAsia="黑体" w:hAnsi="黑体" w:hint="eastAsia"/>
          <w:sz w:val="40"/>
          <w:szCs w:val="40"/>
        </w:rPr>
        <w:t>年安全生产行政权力事项清单</w:t>
      </w:r>
    </w:p>
    <w:tbl>
      <w:tblPr>
        <w:tblW w:w="5234" w:type="pct"/>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firstRow="1" w:lastRow="0" w:firstColumn="1" w:lastColumn="0" w:noHBand="0" w:noVBand="1"/>
      </w:tblPr>
      <w:tblGrid>
        <w:gridCol w:w="545"/>
        <w:gridCol w:w="1591"/>
        <w:gridCol w:w="1708"/>
        <w:gridCol w:w="931"/>
        <w:gridCol w:w="2449"/>
        <w:gridCol w:w="1025"/>
        <w:gridCol w:w="1238"/>
        <w:gridCol w:w="1468"/>
        <w:gridCol w:w="1711"/>
        <w:gridCol w:w="1930"/>
      </w:tblGrid>
      <w:tr w:rsidR="00000000" w14:paraId="037C82EE" w14:textId="77777777">
        <w:trPr>
          <w:trHeight w:val="63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F7D8C2D" w14:textId="77777777" w:rsidR="00000000" w:rsidRDefault="00000000">
            <w:pPr>
              <w:rPr>
                <w:rFonts w:hint="eastAsia"/>
              </w:rPr>
            </w:pPr>
            <w:r>
              <w:rPr>
                <w:rFonts w:hint="eastAsia"/>
              </w:rPr>
              <w:t>序号</w:t>
            </w:r>
          </w:p>
        </w:tc>
        <w:tc>
          <w:tcPr>
            <w:tcW w:w="545" w:type="pct"/>
            <w:tcBorders>
              <w:top w:val="inset" w:sz="6" w:space="0" w:color="auto"/>
              <w:left w:val="nil"/>
              <w:bottom w:val="inset" w:sz="6" w:space="0" w:color="auto"/>
              <w:right w:val="inset" w:sz="6" w:space="0" w:color="auto"/>
            </w:tcBorders>
            <w:vAlign w:val="center"/>
            <w:hideMark/>
          </w:tcPr>
          <w:p w14:paraId="6E777AA1" w14:textId="77777777" w:rsidR="00000000" w:rsidRDefault="00000000">
            <w:pPr>
              <w:rPr>
                <w:rFonts w:hint="eastAsia"/>
              </w:rPr>
            </w:pPr>
            <w:r>
              <w:rPr>
                <w:rFonts w:hint="eastAsia"/>
              </w:rPr>
              <w:t>事项名称</w:t>
            </w:r>
          </w:p>
        </w:tc>
        <w:tc>
          <w:tcPr>
            <w:tcW w:w="585" w:type="pct"/>
            <w:tcBorders>
              <w:top w:val="inset" w:sz="6" w:space="0" w:color="auto"/>
              <w:left w:val="nil"/>
              <w:bottom w:val="inset" w:sz="6" w:space="0" w:color="auto"/>
              <w:right w:val="inset" w:sz="6" w:space="0" w:color="auto"/>
            </w:tcBorders>
            <w:vAlign w:val="center"/>
            <w:hideMark/>
          </w:tcPr>
          <w:p w14:paraId="78A85BFC" w14:textId="77777777" w:rsidR="00000000" w:rsidRDefault="00000000">
            <w:pPr>
              <w:rPr>
                <w:rFonts w:hint="eastAsia"/>
              </w:rPr>
            </w:pPr>
            <w:r>
              <w:rPr>
                <w:rFonts w:hint="eastAsia"/>
              </w:rPr>
              <w:t>子项名称</w:t>
            </w:r>
          </w:p>
        </w:tc>
        <w:tc>
          <w:tcPr>
            <w:tcW w:w="319" w:type="pct"/>
            <w:tcBorders>
              <w:top w:val="inset" w:sz="6" w:space="0" w:color="auto"/>
              <w:left w:val="nil"/>
              <w:bottom w:val="inset" w:sz="6" w:space="0" w:color="auto"/>
              <w:right w:val="inset" w:sz="6" w:space="0" w:color="auto"/>
            </w:tcBorders>
            <w:vAlign w:val="center"/>
            <w:hideMark/>
          </w:tcPr>
          <w:p w14:paraId="6DDDC928" w14:textId="77777777" w:rsidR="00000000" w:rsidRDefault="00000000">
            <w:pPr>
              <w:rPr>
                <w:rFonts w:hint="eastAsia"/>
              </w:rPr>
            </w:pPr>
            <w:r>
              <w:rPr>
                <w:rFonts w:hint="eastAsia"/>
              </w:rPr>
              <w:t>事项</w:t>
            </w:r>
          </w:p>
          <w:p w14:paraId="707AF20C" w14:textId="77777777" w:rsidR="00000000" w:rsidRDefault="00000000">
            <w:pPr>
              <w:rPr>
                <w:rFonts w:hint="eastAsia"/>
              </w:rPr>
            </w:pPr>
            <w:r>
              <w:rPr>
                <w:rFonts w:hint="eastAsia"/>
              </w:rPr>
              <w:t>类型</w:t>
            </w:r>
          </w:p>
        </w:tc>
        <w:tc>
          <w:tcPr>
            <w:tcW w:w="839" w:type="pct"/>
            <w:tcBorders>
              <w:top w:val="inset" w:sz="6" w:space="0" w:color="auto"/>
              <w:left w:val="nil"/>
              <w:bottom w:val="inset" w:sz="6" w:space="0" w:color="auto"/>
              <w:right w:val="inset" w:sz="6" w:space="0" w:color="auto"/>
            </w:tcBorders>
            <w:vAlign w:val="center"/>
            <w:hideMark/>
          </w:tcPr>
          <w:p w14:paraId="37A4B391" w14:textId="77777777" w:rsidR="00000000" w:rsidRDefault="00000000">
            <w:pPr>
              <w:rPr>
                <w:rFonts w:hint="eastAsia"/>
              </w:rPr>
            </w:pPr>
            <w:r>
              <w:rPr>
                <w:rFonts w:hint="eastAsia"/>
              </w:rPr>
              <w:t>设定依据</w:t>
            </w:r>
          </w:p>
        </w:tc>
        <w:tc>
          <w:tcPr>
            <w:tcW w:w="351" w:type="pct"/>
            <w:tcBorders>
              <w:top w:val="inset" w:sz="6" w:space="0" w:color="auto"/>
              <w:left w:val="nil"/>
              <w:bottom w:val="inset" w:sz="6" w:space="0" w:color="auto"/>
              <w:right w:val="inset" w:sz="6" w:space="0" w:color="auto"/>
            </w:tcBorders>
            <w:vAlign w:val="center"/>
            <w:hideMark/>
          </w:tcPr>
          <w:p w14:paraId="4489893B" w14:textId="77777777" w:rsidR="00000000" w:rsidRDefault="00000000">
            <w:pPr>
              <w:rPr>
                <w:rFonts w:hint="eastAsia"/>
              </w:rPr>
            </w:pPr>
            <w:r>
              <w:rPr>
                <w:rFonts w:hint="eastAsia"/>
              </w:rPr>
              <w:t>行使层级</w:t>
            </w:r>
          </w:p>
        </w:tc>
        <w:tc>
          <w:tcPr>
            <w:tcW w:w="424" w:type="pct"/>
            <w:tcBorders>
              <w:top w:val="inset" w:sz="6" w:space="0" w:color="auto"/>
              <w:left w:val="nil"/>
              <w:bottom w:val="inset" w:sz="6" w:space="0" w:color="auto"/>
              <w:right w:val="inset" w:sz="6" w:space="0" w:color="auto"/>
            </w:tcBorders>
            <w:vAlign w:val="center"/>
            <w:hideMark/>
          </w:tcPr>
          <w:p w14:paraId="6B62882E" w14:textId="77777777" w:rsidR="00000000" w:rsidRDefault="00000000">
            <w:pPr>
              <w:rPr>
                <w:rFonts w:hint="eastAsia"/>
              </w:rPr>
            </w:pPr>
            <w:r>
              <w:rPr>
                <w:rFonts w:hint="eastAsia"/>
              </w:rPr>
              <w:t>市级指导部门</w:t>
            </w:r>
          </w:p>
        </w:tc>
        <w:tc>
          <w:tcPr>
            <w:tcW w:w="503" w:type="pct"/>
            <w:tcBorders>
              <w:top w:val="inset" w:sz="6" w:space="0" w:color="auto"/>
              <w:left w:val="nil"/>
              <w:bottom w:val="inset" w:sz="6" w:space="0" w:color="auto"/>
              <w:right w:val="inset" w:sz="6" w:space="0" w:color="auto"/>
            </w:tcBorders>
            <w:vAlign w:val="center"/>
            <w:hideMark/>
          </w:tcPr>
          <w:p w14:paraId="3E0F2E31" w14:textId="77777777" w:rsidR="00000000" w:rsidRDefault="00000000">
            <w:pPr>
              <w:rPr>
                <w:rFonts w:hint="eastAsia"/>
              </w:rPr>
            </w:pPr>
            <w:r>
              <w:rPr>
                <w:rFonts w:hint="eastAsia"/>
              </w:rPr>
              <w:t>高新区实施/指导部门</w:t>
            </w:r>
          </w:p>
        </w:tc>
        <w:tc>
          <w:tcPr>
            <w:tcW w:w="586" w:type="pct"/>
            <w:tcBorders>
              <w:top w:val="inset" w:sz="6" w:space="0" w:color="auto"/>
              <w:left w:val="nil"/>
              <w:bottom w:val="inset" w:sz="6" w:space="0" w:color="auto"/>
              <w:right w:val="inset" w:sz="6" w:space="0" w:color="auto"/>
            </w:tcBorders>
            <w:vAlign w:val="center"/>
            <w:hideMark/>
          </w:tcPr>
          <w:p w14:paraId="676BF3C7" w14:textId="77777777" w:rsidR="00000000" w:rsidRDefault="00000000">
            <w:pPr>
              <w:rPr>
                <w:rFonts w:hint="eastAsia"/>
              </w:rPr>
            </w:pPr>
            <w:r>
              <w:rPr>
                <w:rFonts w:hint="eastAsia"/>
              </w:rPr>
              <w:t>追责情形</w:t>
            </w:r>
          </w:p>
        </w:tc>
        <w:tc>
          <w:tcPr>
            <w:tcW w:w="661" w:type="pct"/>
            <w:tcBorders>
              <w:top w:val="inset" w:sz="6" w:space="0" w:color="auto"/>
              <w:left w:val="nil"/>
              <w:bottom w:val="inset" w:sz="6" w:space="0" w:color="auto"/>
              <w:right w:val="inset" w:sz="6" w:space="0" w:color="auto"/>
            </w:tcBorders>
            <w:vAlign w:val="center"/>
            <w:hideMark/>
          </w:tcPr>
          <w:p w14:paraId="3373FB4D" w14:textId="77777777" w:rsidR="00000000" w:rsidRDefault="00000000">
            <w:pPr>
              <w:rPr>
                <w:rFonts w:hint="eastAsia"/>
              </w:rPr>
            </w:pPr>
            <w:r>
              <w:rPr>
                <w:rFonts w:hint="eastAsia"/>
              </w:rPr>
              <w:t>追责依据</w:t>
            </w:r>
          </w:p>
        </w:tc>
      </w:tr>
      <w:tr w:rsidR="00000000" w14:paraId="03582428" w14:textId="77777777">
        <w:trPr>
          <w:trHeight w:val="790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AB7A2A6" w14:textId="77777777" w:rsidR="00000000" w:rsidRDefault="00000000">
            <w:pPr>
              <w:rPr>
                <w:rFonts w:hint="eastAsia"/>
              </w:rPr>
            </w:pPr>
            <w:r>
              <w:rPr>
                <w:rFonts w:hint="eastAsia"/>
              </w:rPr>
              <w:lastRenderedPageBreak/>
              <w:t>1</w:t>
            </w:r>
          </w:p>
        </w:tc>
        <w:tc>
          <w:tcPr>
            <w:tcW w:w="545" w:type="pct"/>
            <w:tcBorders>
              <w:top w:val="inset" w:sz="6" w:space="0" w:color="auto"/>
              <w:left w:val="nil"/>
              <w:bottom w:val="inset" w:sz="6" w:space="0" w:color="auto"/>
              <w:right w:val="inset" w:sz="6" w:space="0" w:color="auto"/>
            </w:tcBorders>
            <w:vAlign w:val="center"/>
            <w:hideMark/>
          </w:tcPr>
          <w:p w14:paraId="51E7B15D" w14:textId="77777777" w:rsidR="00000000" w:rsidRDefault="00000000">
            <w:pPr>
              <w:rPr>
                <w:rFonts w:hint="eastAsia"/>
              </w:rPr>
            </w:pPr>
            <w:r>
              <w:rPr>
                <w:rFonts w:hint="eastAsia"/>
              </w:rPr>
              <w:t>矿山企业、危险化学品生产企业安全生产许可</w:t>
            </w:r>
          </w:p>
        </w:tc>
        <w:tc>
          <w:tcPr>
            <w:tcW w:w="585" w:type="pct"/>
            <w:tcBorders>
              <w:top w:val="inset" w:sz="6" w:space="0" w:color="auto"/>
              <w:left w:val="nil"/>
              <w:bottom w:val="inset" w:sz="6" w:space="0" w:color="auto"/>
              <w:right w:val="inset" w:sz="6" w:space="0" w:color="auto"/>
            </w:tcBorders>
            <w:vAlign w:val="center"/>
            <w:hideMark/>
          </w:tcPr>
          <w:p w14:paraId="408C2EAD" w14:textId="77777777" w:rsidR="00000000" w:rsidRDefault="00000000">
            <w:pPr>
              <w:rPr>
                <w:rFonts w:hint="eastAsia"/>
              </w:rPr>
            </w:pPr>
            <w:r>
              <w:rPr>
                <w:rFonts w:hint="eastAsia"/>
              </w:rPr>
              <w:t>非煤矿山企业安全生产许可</w:t>
            </w:r>
          </w:p>
        </w:tc>
        <w:tc>
          <w:tcPr>
            <w:tcW w:w="319" w:type="pct"/>
            <w:tcBorders>
              <w:top w:val="inset" w:sz="6" w:space="0" w:color="auto"/>
              <w:left w:val="nil"/>
              <w:bottom w:val="inset" w:sz="6" w:space="0" w:color="auto"/>
              <w:right w:val="inset" w:sz="6" w:space="0" w:color="auto"/>
            </w:tcBorders>
            <w:vAlign w:val="center"/>
            <w:hideMark/>
          </w:tcPr>
          <w:p w14:paraId="5CE78048" w14:textId="77777777" w:rsidR="00000000" w:rsidRDefault="00000000">
            <w:pPr>
              <w:rPr>
                <w:rFonts w:hint="eastAsia"/>
              </w:rPr>
            </w:pPr>
            <w:r>
              <w:rPr>
                <w:rFonts w:hint="eastAsia"/>
              </w:rPr>
              <w:t>行政许可</w:t>
            </w:r>
          </w:p>
        </w:tc>
        <w:tc>
          <w:tcPr>
            <w:tcW w:w="839" w:type="pct"/>
            <w:tcBorders>
              <w:top w:val="inset" w:sz="6" w:space="0" w:color="auto"/>
              <w:left w:val="nil"/>
              <w:bottom w:val="inset" w:sz="6" w:space="0" w:color="auto"/>
              <w:right w:val="inset" w:sz="6" w:space="0" w:color="auto"/>
            </w:tcBorders>
            <w:vAlign w:val="center"/>
            <w:hideMark/>
          </w:tcPr>
          <w:p w14:paraId="38313767" w14:textId="77777777" w:rsidR="00000000" w:rsidRDefault="00000000">
            <w:pPr>
              <w:rPr>
                <w:rFonts w:hint="eastAsia"/>
              </w:rPr>
            </w:pPr>
            <w:r>
              <w:rPr>
                <w:rFonts w:hint="eastAsia"/>
              </w:rPr>
              <w:t>《安全生产许可证条例》（国务院令第397号）第二条国家对矿山企业、建筑施工企业和危险化学品、烟花爆竹、民用爆炸物品生产企业（以下统称企业）实行安全生产许可制度。企业未取得安全生产许可证的，不得从事生产活动。第三条 国务院安全生产监督管理部门负责中央管理的非煤矿矿山企业和危险化学品、烟花爆竹生产企业安全生产许可证的颁发和管理。省、自治区、直辖市人民政府安全生产监督管理部门负责前款规定以外的非煤矿矿山企业和危险化学品、烟花爆竹生产企业安全生产许可证的颁发和管理，并接受国务院安全生产监督管理部门的指导和监督。国家煤</w:t>
            </w:r>
            <w:r>
              <w:rPr>
                <w:rFonts w:hint="eastAsia"/>
              </w:rPr>
              <w:lastRenderedPageBreak/>
              <w:t>矿安全监察机构负责中央管理的煤矿企业安全生产许可证的颁发和管理。在省、自治区、直辖市设立的煤矿安全监察机构负责前款规定以外的其他煤矿企业安全生产许可证的颁发和管理，并接受国家煤矿安全监察机构的指导和监督。</w:t>
            </w:r>
          </w:p>
        </w:tc>
        <w:tc>
          <w:tcPr>
            <w:tcW w:w="351" w:type="pct"/>
            <w:tcBorders>
              <w:top w:val="inset" w:sz="6" w:space="0" w:color="auto"/>
              <w:left w:val="nil"/>
              <w:bottom w:val="inset" w:sz="6" w:space="0" w:color="auto"/>
              <w:right w:val="inset" w:sz="6" w:space="0" w:color="auto"/>
            </w:tcBorders>
            <w:vAlign w:val="center"/>
            <w:hideMark/>
          </w:tcPr>
          <w:p w14:paraId="53273DD0" w14:textId="77777777" w:rsidR="00000000" w:rsidRDefault="00000000">
            <w:pPr>
              <w:rPr>
                <w:rFonts w:hint="eastAsia"/>
              </w:rPr>
            </w:pPr>
            <w:r>
              <w:rPr>
                <w:rFonts w:hint="eastAsia"/>
              </w:rPr>
              <w:lastRenderedPageBreak/>
              <w:t>市级</w:t>
            </w:r>
          </w:p>
        </w:tc>
        <w:tc>
          <w:tcPr>
            <w:tcW w:w="424" w:type="pct"/>
            <w:tcBorders>
              <w:top w:val="inset" w:sz="6" w:space="0" w:color="auto"/>
              <w:left w:val="nil"/>
              <w:bottom w:val="inset" w:sz="6" w:space="0" w:color="auto"/>
              <w:right w:val="inset" w:sz="6" w:space="0" w:color="auto"/>
            </w:tcBorders>
            <w:vAlign w:val="center"/>
            <w:hideMark/>
          </w:tcPr>
          <w:p w14:paraId="237B34C6"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48A44C19"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62082F73" w14:textId="77777777" w:rsidR="00000000" w:rsidRDefault="00000000">
            <w:pPr>
              <w:rPr>
                <w:rFonts w:hint="eastAsia"/>
              </w:rPr>
            </w:pPr>
            <w:r>
              <w:rPr>
                <w:rFonts w:hint="eastAsia"/>
              </w:rPr>
              <w:t>1. 发现未依法取得批准、验收的单位擅自从事有关活动或者接到举报后不予取缔或者不依法予以处理的。</w:t>
            </w:r>
            <w:r>
              <w:rPr>
                <w:rFonts w:hint="eastAsia"/>
              </w:rPr>
              <w:br/>
              <w:t>2. 在监督检查中发现重大事故隐患，不依法及时处理的。</w:t>
            </w:r>
            <w:r>
              <w:rPr>
                <w:rFonts w:hint="eastAsia"/>
              </w:rPr>
              <w:br/>
              <w:t>3. 负有安全生产监督管理职责的部门的工作人员有前款规定以外的滥用职权、玩忽职守、徇私舞弊行为的，依法给予处分；构成犯罪的，依照刑法有关规定追究刑事责任。</w:t>
            </w:r>
          </w:p>
        </w:tc>
        <w:tc>
          <w:tcPr>
            <w:tcW w:w="661" w:type="pct"/>
            <w:tcBorders>
              <w:top w:val="inset" w:sz="6" w:space="0" w:color="auto"/>
              <w:left w:val="nil"/>
              <w:bottom w:val="inset" w:sz="6" w:space="0" w:color="auto"/>
              <w:right w:val="inset" w:sz="6" w:space="0" w:color="auto"/>
            </w:tcBorders>
            <w:vAlign w:val="center"/>
            <w:hideMark/>
          </w:tcPr>
          <w:p w14:paraId="6F113CD8" w14:textId="77777777" w:rsidR="00000000" w:rsidRDefault="00000000">
            <w:pPr>
              <w:rPr>
                <w:rFonts w:hint="eastAsia"/>
              </w:rPr>
            </w:pPr>
            <w:r>
              <w:rPr>
                <w:rFonts w:hint="eastAsia"/>
              </w:rPr>
              <w:t>《安全生产法》第八十七条：负有安全生产监督管理职责的部门的工作人员，有下列行为之一的，给予降级或者撤职的处分；构成犯罪的，依照刑法有关规定追究刑事责任：</w:t>
            </w:r>
            <w:r>
              <w:rPr>
                <w:rFonts w:hint="eastAsia"/>
              </w:rPr>
              <w:br/>
              <w:t>（一）对不符合法定安全生产条件的涉及安全生产的事项予以批准或者验收通过的；</w:t>
            </w:r>
            <w:r>
              <w:rPr>
                <w:rFonts w:hint="eastAsia"/>
              </w:rPr>
              <w:br/>
              <w:t>（二）发现未依法取得批准、验收的单位擅自从事有关活动或者接到举报后不予取缔或者不依法予以处理的；</w:t>
            </w:r>
            <w:r>
              <w:rPr>
                <w:rFonts w:hint="eastAsia"/>
              </w:rPr>
              <w:br/>
              <w:t>（三）对已经依法取得批准的单</w:t>
            </w:r>
            <w:r>
              <w:rPr>
                <w:rFonts w:hint="eastAsia"/>
              </w:rPr>
              <w:lastRenderedPageBreak/>
              <w:t>位不履行监督管理职责，发现其不再具备安全生产条件而不撤销原批准或者发现安全生产违法行为不予查处的；</w:t>
            </w:r>
            <w:r>
              <w:rPr>
                <w:rFonts w:hint="eastAsia"/>
              </w:rPr>
              <w:br/>
              <w:t>（四）在监督检查中发现重大事故隐患，不依法及时处理的。</w:t>
            </w:r>
            <w:r>
              <w:rPr>
                <w:rFonts w:hint="eastAsia"/>
              </w:rPr>
              <w:br/>
              <w:t>负有安全生产监督管理职责的部门的工作人员有前款规定以外的滥用职权、玩忽职守、徇私舞弊行为的，依法给予处分；构成犯罪的，依照刑法有关规定追究刑事责任。</w:t>
            </w:r>
          </w:p>
        </w:tc>
      </w:tr>
      <w:tr w:rsidR="00000000" w14:paraId="28049F9C" w14:textId="77777777">
        <w:trPr>
          <w:trHeight w:val="790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76FC568" w14:textId="77777777" w:rsidR="00000000" w:rsidRDefault="00000000">
            <w:pPr>
              <w:rPr>
                <w:rFonts w:hint="eastAsia"/>
              </w:rPr>
            </w:pPr>
            <w:r>
              <w:rPr>
                <w:rFonts w:hint="eastAsia"/>
              </w:rPr>
              <w:lastRenderedPageBreak/>
              <w:t>2</w:t>
            </w:r>
          </w:p>
        </w:tc>
        <w:tc>
          <w:tcPr>
            <w:tcW w:w="545" w:type="pct"/>
            <w:tcBorders>
              <w:top w:val="inset" w:sz="6" w:space="0" w:color="auto"/>
              <w:left w:val="nil"/>
              <w:bottom w:val="inset" w:sz="6" w:space="0" w:color="auto"/>
              <w:right w:val="inset" w:sz="6" w:space="0" w:color="auto"/>
            </w:tcBorders>
            <w:vAlign w:val="center"/>
            <w:hideMark/>
          </w:tcPr>
          <w:p w14:paraId="45F50D6F" w14:textId="77777777" w:rsidR="00000000" w:rsidRDefault="00000000">
            <w:pPr>
              <w:rPr>
                <w:rFonts w:hint="eastAsia"/>
              </w:rPr>
            </w:pPr>
            <w:r>
              <w:rPr>
                <w:rFonts w:hint="eastAsia"/>
              </w:rPr>
              <w:t>矿山、金属冶炼建设项目和用于生产、储存危险物品的建设项目的安全设施设计审查</w:t>
            </w:r>
          </w:p>
        </w:tc>
        <w:tc>
          <w:tcPr>
            <w:tcW w:w="585" w:type="pct"/>
            <w:tcBorders>
              <w:top w:val="inset" w:sz="6" w:space="0" w:color="auto"/>
              <w:left w:val="nil"/>
              <w:bottom w:val="inset" w:sz="6" w:space="0" w:color="auto"/>
              <w:right w:val="inset" w:sz="6" w:space="0" w:color="auto"/>
            </w:tcBorders>
            <w:vAlign w:val="center"/>
            <w:hideMark/>
          </w:tcPr>
          <w:p w14:paraId="65112F51" w14:textId="77777777" w:rsidR="00000000" w:rsidRDefault="00000000">
            <w:pPr>
              <w:rPr>
                <w:rFonts w:hint="eastAsia"/>
              </w:rPr>
            </w:pPr>
            <w:r>
              <w:rPr>
                <w:rFonts w:hint="eastAsia"/>
              </w:rPr>
              <w:t>其他危险化学品生产、储存建设项目安全设施设计审查</w:t>
            </w:r>
          </w:p>
        </w:tc>
        <w:tc>
          <w:tcPr>
            <w:tcW w:w="319" w:type="pct"/>
            <w:tcBorders>
              <w:top w:val="inset" w:sz="6" w:space="0" w:color="auto"/>
              <w:left w:val="nil"/>
              <w:bottom w:val="inset" w:sz="6" w:space="0" w:color="auto"/>
              <w:right w:val="inset" w:sz="6" w:space="0" w:color="auto"/>
            </w:tcBorders>
            <w:vAlign w:val="center"/>
            <w:hideMark/>
          </w:tcPr>
          <w:p w14:paraId="5F512804" w14:textId="77777777" w:rsidR="00000000" w:rsidRDefault="00000000">
            <w:pPr>
              <w:rPr>
                <w:rFonts w:hint="eastAsia"/>
              </w:rPr>
            </w:pPr>
            <w:r>
              <w:rPr>
                <w:rFonts w:hint="eastAsia"/>
              </w:rPr>
              <w:t>行政许可</w:t>
            </w:r>
          </w:p>
        </w:tc>
        <w:tc>
          <w:tcPr>
            <w:tcW w:w="839" w:type="pct"/>
            <w:tcBorders>
              <w:top w:val="inset" w:sz="6" w:space="0" w:color="auto"/>
              <w:left w:val="nil"/>
              <w:bottom w:val="inset" w:sz="6" w:space="0" w:color="auto"/>
              <w:right w:val="inset" w:sz="6" w:space="0" w:color="auto"/>
            </w:tcBorders>
            <w:vAlign w:val="center"/>
            <w:hideMark/>
          </w:tcPr>
          <w:p w14:paraId="47790961" w14:textId="77777777" w:rsidR="00000000" w:rsidRDefault="00000000">
            <w:pPr>
              <w:rPr>
                <w:rFonts w:hint="eastAsia"/>
              </w:rPr>
            </w:pPr>
            <w:r>
              <w:rPr>
                <w:rFonts w:hint="eastAsia"/>
              </w:rPr>
              <w:t>《中华人民共和国安全生产法》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c>
          <w:tcPr>
            <w:tcW w:w="351" w:type="pct"/>
            <w:tcBorders>
              <w:top w:val="inset" w:sz="6" w:space="0" w:color="auto"/>
              <w:left w:val="nil"/>
              <w:bottom w:val="inset" w:sz="6" w:space="0" w:color="auto"/>
              <w:right w:val="inset" w:sz="6" w:space="0" w:color="auto"/>
            </w:tcBorders>
            <w:vAlign w:val="center"/>
            <w:hideMark/>
          </w:tcPr>
          <w:p w14:paraId="0969A59C" w14:textId="77777777" w:rsidR="00000000" w:rsidRDefault="00000000">
            <w:pPr>
              <w:rPr>
                <w:rFonts w:hint="eastAsia"/>
              </w:rPr>
            </w:pPr>
            <w:r>
              <w:rPr>
                <w:rFonts w:hint="eastAsia"/>
              </w:rPr>
              <w:t>市级</w:t>
            </w:r>
          </w:p>
        </w:tc>
        <w:tc>
          <w:tcPr>
            <w:tcW w:w="424" w:type="pct"/>
            <w:tcBorders>
              <w:top w:val="inset" w:sz="6" w:space="0" w:color="auto"/>
              <w:left w:val="nil"/>
              <w:bottom w:val="inset" w:sz="6" w:space="0" w:color="auto"/>
              <w:right w:val="inset" w:sz="6" w:space="0" w:color="auto"/>
            </w:tcBorders>
            <w:vAlign w:val="center"/>
            <w:hideMark/>
          </w:tcPr>
          <w:p w14:paraId="3502FD35"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4EB8A22F"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C32CD4D" w14:textId="77777777" w:rsidR="00000000" w:rsidRDefault="00000000">
            <w:pPr>
              <w:rPr>
                <w:rFonts w:hint="eastAsia"/>
              </w:rPr>
            </w:pPr>
            <w:r>
              <w:rPr>
                <w:rFonts w:hint="eastAsia"/>
              </w:rPr>
              <w:t>1. 发现未依法取得批准、验收的单位擅自从事有关活动或者接到举报后不予取缔或者不依法予以处理的。</w:t>
            </w:r>
            <w:r>
              <w:rPr>
                <w:rFonts w:hint="eastAsia"/>
              </w:rPr>
              <w:br/>
              <w:t>2. 在监督检查中发现重大事故隐患，不依法及时处理的。</w:t>
            </w:r>
            <w:r>
              <w:rPr>
                <w:rFonts w:hint="eastAsia"/>
              </w:rPr>
              <w:br/>
              <w:t>3. 负有安全生产监督管理职责的部门的工作人员有前款规定以外的滥用职权、玩忽职守、徇私舞弊行为的，依法给予处分；构成犯罪的，依照刑法有关规定追究刑事责任。</w:t>
            </w:r>
          </w:p>
        </w:tc>
        <w:tc>
          <w:tcPr>
            <w:tcW w:w="661" w:type="pct"/>
            <w:tcBorders>
              <w:top w:val="inset" w:sz="6" w:space="0" w:color="auto"/>
              <w:left w:val="nil"/>
              <w:bottom w:val="inset" w:sz="6" w:space="0" w:color="auto"/>
              <w:right w:val="inset" w:sz="6" w:space="0" w:color="auto"/>
            </w:tcBorders>
            <w:vAlign w:val="center"/>
            <w:hideMark/>
          </w:tcPr>
          <w:p w14:paraId="63FACFD9" w14:textId="77777777" w:rsidR="00000000" w:rsidRDefault="00000000">
            <w:pPr>
              <w:rPr>
                <w:rFonts w:hint="eastAsia"/>
              </w:rPr>
            </w:pPr>
            <w:r>
              <w:rPr>
                <w:rFonts w:hint="eastAsia"/>
              </w:rPr>
              <w:t>《安全生产法》第八十七条：负有安全生产监督管理职责的部门的工作人员，有下列行为之一的，给予降级或者撤职的处分；构成犯罪的，依照刑法有关规定追究刑事责任：</w:t>
            </w:r>
            <w:r>
              <w:rPr>
                <w:rFonts w:hint="eastAsia"/>
              </w:rPr>
              <w:br/>
              <w:t>（一）对不符合法定安全生产条件的涉及安全生产的事项予以批准或者验收通过的；</w:t>
            </w:r>
            <w:r>
              <w:rPr>
                <w:rFonts w:hint="eastAsia"/>
              </w:rPr>
              <w:br/>
              <w:t>（二）发现未依法取得批准、验收的单位擅自从事有关活动或者接到举报后不予取缔或者不依法予以处理的；</w:t>
            </w:r>
            <w:r>
              <w:rPr>
                <w:rFonts w:hint="eastAsia"/>
              </w:rPr>
              <w:br/>
              <w:t>（三）对已经依法取得批准的单</w:t>
            </w:r>
            <w:r>
              <w:rPr>
                <w:rFonts w:hint="eastAsia"/>
              </w:rPr>
              <w:lastRenderedPageBreak/>
              <w:t>位不履行监督管理职责，发现其不再具备安全生产条件而不撤销原批准或者发现安全生产违法行为不予查处的；</w:t>
            </w:r>
            <w:r>
              <w:rPr>
                <w:rFonts w:hint="eastAsia"/>
              </w:rPr>
              <w:br/>
              <w:t>（四）在监督检查中发现重大事故隐患，不依法及时处理的。</w:t>
            </w:r>
            <w:r>
              <w:rPr>
                <w:rFonts w:hint="eastAsia"/>
              </w:rPr>
              <w:br/>
              <w:t>负有安全生产监督管理职责的部门的工作人员有前款规定以外的滥用职权、玩忽职守、徇私舞弊行为的，依法给予处分；构成犯罪的，依照刑法有关规定追究刑事责任。</w:t>
            </w:r>
          </w:p>
        </w:tc>
      </w:tr>
      <w:tr w:rsidR="00000000" w14:paraId="154B8485" w14:textId="77777777">
        <w:trPr>
          <w:trHeight w:val="790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46BED1A" w14:textId="77777777" w:rsidR="00000000" w:rsidRDefault="00000000">
            <w:pPr>
              <w:rPr>
                <w:rFonts w:hint="eastAsia"/>
              </w:rPr>
            </w:pPr>
            <w:r>
              <w:rPr>
                <w:rFonts w:hint="eastAsia"/>
              </w:rPr>
              <w:lastRenderedPageBreak/>
              <w:t>3</w:t>
            </w:r>
          </w:p>
        </w:tc>
        <w:tc>
          <w:tcPr>
            <w:tcW w:w="545" w:type="pct"/>
            <w:tcBorders>
              <w:top w:val="inset" w:sz="6" w:space="0" w:color="auto"/>
              <w:left w:val="nil"/>
              <w:bottom w:val="inset" w:sz="6" w:space="0" w:color="auto"/>
              <w:right w:val="inset" w:sz="6" w:space="0" w:color="auto"/>
            </w:tcBorders>
            <w:vAlign w:val="center"/>
            <w:hideMark/>
          </w:tcPr>
          <w:p w14:paraId="4B73D895" w14:textId="77777777" w:rsidR="00000000" w:rsidRDefault="00000000">
            <w:pPr>
              <w:rPr>
                <w:rFonts w:hint="eastAsia"/>
              </w:rPr>
            </w:pPr>
            <w:r>
              <w:rPr>
                <w:rFonts w:hint="eastAsia"/>
              </w:rPr>
              <w:t>矿山、金属冶炼建设项目和用于生产、储存危险物品的建设项目的安全设施设计审查</w:t>
            </w:r>
          </w:p>
        </w:tc>
        <w:tc>
          <w:tcPr>
            <w:tcW w:w="585" w:type="pct"/>
            <w:tcBorders>
              <w:top w:val="inset" w:sz="6" w:space="0" w:color="auto"/>
              <w:left w:val="nil"/>
              <w:bottom w:val="inset" w:sz="6" w:space="0" w:color="auto"/>
              <w:right w:val="inset" w:sz="6" w:space="0" w:color="auto"/>
            </w:tcBorders>
            <w:vAlign w:val="center"/>
            <w:hideMark/>
          </w:tcPr>
          <w:p w14:paraId="3648B9AD" w14:textId="77777777" w:rsidR="00000000" w:rsidRDefault="00000000">
            <w:pPr>
              <w:rPr>
                <w:rFonts w:hint="eastAsia"/>
              </w:rPr>
            </w:pPr>
            <w:r>
              <w:rPr>
                <w:rFonts w:hint="eastAsia"/>
              </w:rPr>
              <w:t>其他非煤矿山建设项目安全设施设计审查</w:t>
            </w:r>
          </w:p>
        </w:tc>
        <w:tc>
          <w:tcPr>
            <w:tcW w:w="319" w:type="pct"/>
            <w:tcBorders>
              <w:top w:val="inset" w:sz="6" w:space="0" w:color="auto"/>
              <w:left w:val="nil"/>
              <w:bottom w:val="inset" w:sz="6" w:space="0" w:color="auto"/>
              <w:right w:val="inset" w:sz="6" w:space="0" w:color="auto"/>
            </w:tcBorders>
            <w:vAlign w:val="center"/>
            <w:hideMark/>
          </w:tcPr>
          <w:p w14:paraId="1F07EAC1" w14:textId="77777777" w:rsidR="00000000" w:rsidRDefault="00000000">
            <w:pPr>
              <w:rPr>
                <w:rFonts w:hint="eastAsia"/>
              </w:rPr>
            </w:pPr>
            <w:r>
              <w:rPr>
                <w:rFonts w:hint="eastAsia"/>
              </w:rPr>
              <w:t>行政许可</w:t>
            </w:r>
          </w:p>
        </w:tc>
        <w:tc>
          <w:tcPr>
            <w:tcW w:w="839" w:type="pct"/>
            <w:tcBorders>
              <w:top w:val="inset" w:sz="6" w:space="0" w:color="auto"/>
              <w:left w:val="nil"/>
              <w:bottom w:val="inset" w:sz="6" w:space="0" w:color="auto"/>
              <w:right w:val="inset" w:sz="6" w:space="0" w:color="auto"/>
            </w:tcBorders>
            <w:vAlign w:val="center"/>
            <w:hideMark/>
          </w:tcPr>
          <w:p w14:paraId="0DC5BDD7" w14:textId="77777777" w:rsidR="00000000" w:rsidRDefault="00000000">
            <w:pPr>
              <w:rPr>
                <w:rFonts w:hint="eastAsia"/>
              </w:rPr>
            </w:pPr>
            <w:r>
              <w:rPr>
                <w:rFonts w:hint="eastAsia"/>
              </w:rPr>
              <w:t>《中华人民共和国安全生产法》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c>
          <w:tcPr>
            <w:tcW w:w="351" w:type="pct"/>
            <w:tcBorders>
              <w:top w:val="inset" w:sz="6" w:space="0" w:color="auto"/>
              <w:left w:val="nil"/>
              <w:bottom w:val="inset" w:sz="6" w:space="0" w:color="auto"/>
              <w:right w:val="inset" w:sz="6" w:space="0" w:color="auto"/>
            </w:tcBorders>
            <w:vAlign w:val="center"/>
            <w:hideMark/>
          </w:tcPr>
          <w:p w14:paraId="76109EC5" w14:textId="77777777" w:rsidR="00000000" w:rsidRDefault="00000000">
            <w:pPr>
              <w:rPr>
                <w:rFonts w:hint="eastAsia"/>
              </w:rPr>
            </w:pPr>
            <w:r>
              <w:rPr>
                <w:rFonts w:hint="eastAsia"/>
              </w:rPr>
              <w:t>市级</w:t>
            </w:r>
          </w:p>
        </w:tc>
        <w:tc>
          <w:tcPr>
            <w:tcW w:w="424" w:type="pct"/>
            <w:tcBorders>
              <w:top w:val="inset" w:sz="6" w:space="0" w:color="auto"/>
              <w:left w:val="nil"/>
              <w:bottom w:val="inset" w:sz="6" w:space="0" w:color="auto"/>
              <w:right w:val="inset" w:sz="6" w:space="0" w:color="auto"/>
            </w:tcBorders>
            <w:vAlign w:val="center"/>
            <w:hideMark/>
          </w:tcPr>
          <w:p w14:paraId="76A7D836"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201E7825"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BF3E5E7" w14:textId="77777777" w:rsidR="00000000" w:rsidRDefault="00000000">
            <w:pPr>
              <w:rPr>
                <w:rFonts w:hint="eastAsia"/>
              </w:rPr>
            </w:pPr>
            <w:r>
              <w:rPr>
                <w:rFonts w:hint="eastAsia"/>
              </w:rPr>
              <w:t>1. 发现未依法取得批准、验收的单位擅自从事有关活动或者接到举报后不予取缔或者不依法予以处理的。</w:t>
            </w:r>
            <w:r>
              <w:rPr>
                <w:rFonts w:hint="eastAsia"/>
              </w:rPr>
              <w:br/>
              <w:t>2. 在监督检查中发现重大事故隐患，不依法及时处理的。</w:t>
            </w:r>
            <w:r>
              <w:rPr>
                <w:rFonts w:hint="eastAsia"/>
              </w:rPr>
              <w:br/>
              <w:t>3. 负有安全生产监督管理职责的部门的工作人员有前款规定以外的滥用职权、玩忽职守、徇私舞弊行为的，依法给予处分；构成犯罪的，依照刑法有关规定追究刑事责任。</w:t>
            </w:r>
          </w:p>
        </w:tc>
        <w:tc>
          <w:tcPr>
            <w:tcW w:w="661" w:type="pct"/>
            <w:tcBorders>
              <w:top w:val="inset" w:sz="6" w:space="0" w:color="auto"/>
              <w:left w:val="nil"/>
              <w:bottom w:val="inset" w:sz="6" w:space="0" w:color="auto"/>
              <w:right w:val="inset" w:sz="6" w:space="0" w:color="auto"/>
            </w:tcBorders>
            <w:vAlign w:val="center"/>
            <w:hideMark/>
          </w:tcPr>
          <w:p w14:paraId="66C7AD2D" w14:textId="77777777" w:rsidR="00000000" w:rsidRDefault="00000000">
            <w:pPr>
              <w:rPr>
                <w:rFonts w:hint="eastAsia"/>
              </w:rPr>
            </w:pPr>
            <w:r>
              <w:rPr>
                <w:rFonts w:hint="eastAsia"/>
              </w:rPr>
              <w:t>《安全生产法》第八十七条：负有安全生产监督管理职责的部门的工作人员，有下列行为之一的，给予降级或者撤职的处分；构成犯罪的，依照刑法有关规定追究刑事责任：</w:t>
            </w:r>
            <w:r>
              <w:rPr>
                <w:rFonts w:hint="eastAsia"/>
              </w:rPr>
              <w:br/>
              <w:t>（一）对不符合法定安全生产条件的涉及安全生产的事项予以批准或者验收通过的；</w:t>
            </w:r>
            <w:r>
              <w:rPr>
                <w:rFonts w:hint="eastAsia"/>
              </w:rPr>
              <w:br/>
              <w:t>（二）发现未依法取得批准、验收的单位擅自从事有关活动或者接到举报后不予取缔或者不依法予以处理的；</w:t>
            </w:r>
            <w:r>
              <w:rPr>
                <w:rFonts w:hint="eastAsia"/>
              </w:rPr>
              <w:br/>
              <w:t>（三）对已经依法取得批准的单</w:t>
            </w:r>
            <w:r>
              <w:rPr>
                <w:rFonts w:hint="eastAsia"/>
              </w:rPr>
              <w:lastRenderedPageBreak/>
              <w:t>位不履行监督管理职责，发现其不再具备安全生产条件而不撤销原批准或者发现安全生产违法行为不予查处的；</w:t>
            </w:r>
            <w:r>
              <w:rPr>
                <w:rFonts w:hint="eastAsia"/>
              </w:rPr>
              <w:br/>
              <w:t>（四）在监督检查中发现重大事故隐患，不依法及时处理的。</w:t>
            </w:r>
            <w:r>
              <w:rPr>
                <w:rFonts w:hint="eastAsia"/>
              </w:rPr>
              <w:br/>
              <w:t>负有安全生产监督管理职责的部门的工作人员有前款规定以外的滥用职权、玩忽职守、徇私舞弊行为的，依法给予处分；构成犯罪的，依照刑法有关规定追究刑事责任。</w:t>
            </w:r>
          </w:p>
        </w:tc>
      </w:tr>
      <w:tr w:rsidR="00000000" w14:paraId="60623337" w14:textId="77777777">
        <w:trPr>
          <w:trHeight w:val="790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0D27AEBF" w14:textId="77777777" w:rsidR="00000000" w:rsidRDefault="00000000">
            <w:pPr>
              <w:rPr>
                <w:rFonts w:hint="eastAsia"/>
              </w:rPr>
            </w:pPr>
            <w:r>
              <w:rPr>
                <w:rFonts w:hint="eastAsia"/>
              </w:rPr>
              <w:lastRenderedPageBreak/>
              <w:t>4</w:t>
            </w:r>
          </w:p>
        </w:tc>
        <w:tc>
          <w:tcPr>
            <w:tcW w:w="545" w:type="pct"/>
            <w:tcBorders>
              <w:top w:val="inset" w:sz="6" w:space="0" w:color="auto"/>
              <w:left w:val="nil"/>
              <w:bottom w:val="inset" w:sz="6" w:space="0" w:color="auto"/>
              <w:right w:val="inset" w:sz="6" w:space="0" w:color="auto"/>
            </w:tcBorders>
            <w:vAlign w:val="center"/>
            <w:hideMark/>
          </w:tcPr>
          <w:p w14:paraId="4667935A" w14:textId="77777777" w:rsidR="00000000" w:rsidRDefault="00000000">
            <w:pPr>
              <w:rPr>
                <w:rFonts w:hint="eastAsia"/>
              </w:rPr>
            </w:pPr>
            <w:r>
              <w:rPr>
                <w:rFonts w:hint="eastAsia"/>
              </w:rPr>
              <w:t>危险化学品生产、储存建设项目安全条件审查</w:t>
            </w:r>
          </w:p>
        </w:tc>
        <w:tc>
          <w:tcPr>
            <w:tcW w:w="585" w:type="pct"/>
            <w:tcBorders>
              <w:top w:val="inset" w:sz="6" w:space="0" w:color="auto"/>
              <w:left w:val="nil"/>
              <w:bottom w:val="inset" w:sz="6" w:space="0" w:color="auto"/>
              <w:right w:val="inset" w:sz="6" w:space="0" w:color="auto"/>
            </w:tcBorders>
            <w:vAlign w:val="center"/>
          </w:tcPr>
          <w:p w14:paraId="0E8CC5DB"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98F1416" w14:textId="77777777" w:rsidR="00000000" w:rsidRDefault="00000000">
            <w:pPr>
              <w:rPr>
                <w:rFonts w:hint="eastAsia"/>
              </w:rPr>
            </w:pPr>
            <w:r>
              <w:rPr>
                <w:rFonts w:hint="eastAsia"/>
              </w:rPr>
              <w:t>行政许可</w:t>
            </w:r>
          </w:p>
        </w:tc>
        <w:tc>
          <w:tcPr>
            <w:tcW w:w="839" w:type="pct"/>
            <w:tcBorders>
              <w:top w:val="inset" w:sz="6" w:space="0" w:color="auto"/>
              <w:left w:val="nil"/>
              <w:bottom w:val="inset" w:sz="6" w:space="0" w:color="auto"/>
              <w:right w:val="inset" w:sz="6" w:space="0" w:color="auto"/>
            </w:tcBorders>
            <w:vAlign w:val="center"/>
            <w:hideMark/>
          </w:tcPr>
          <w:p w14:paraId="11026C4F" w14:textId="77777777" w:rsidR="00000000" w:rsidRDefault="00000000">
            <w:pPr>
              <w:rPr>
                <w:rFonts w:hint="eastAsia"/>
              </w:rPr>
            </w:pPr>
            <w:r>
              <w:rPr>
                <w:rFonts w:hint="eastAsia"/>
              </w:rPr>
              <w:t>《危险化学品安全管理条例》（国务院令第591号）第六条第一款对危险化学品的生产、储存、使用、经营、运输实施安全监督管理的有关部门（以下统称负有危险化学品安全监督管理职责的部门），依照下列规定履行职责：（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351" w:type="pct"/>
            <w:tcBorders>
              <w:top w:val="inset" w:sz="6" w:space="0" w:color="auto"/>
              <w:left w:val="nil"/>
              <w:bottom w:val="inset" w:sz="6" w:space="0" w:color="auto"/>
              <w:right w:val="inset" w:sz="6" w:space="0" w:color="auto"/>
            </w:tcBorders>
            <w:vAlign w:val="center"/>
            <w:hideMark/>
          </w:tcPr>
          <w:p w14:paraId="2501BDC9"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4EDA8C81"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14D0B74"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3BD2BC4"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w:t>
            </w:r>
          </w:p>
        </w:tc>
        <w:tc>
          <w:tcPr>
            <w:tcW w:w="661" w:type="pct"/>
            <w:tcBorders>
              <w:top w:val="inset" w:sz="6" w:space="0" w:color="auto"/>
              <w:left w:val="nil"/>
              <w:bottom w:val="inset" w:sz="6" w:space="0" w:color="auto"/>
              <w:right w:val="inset" w:sz="6" w:space="0" w:color="auto"/>
            </w:tcBorders>
            <w:vAlign w:val="center"/>
            <w:hideMark/>
          </w:tcPr>
          <w:p w14:paraId="3B44FB1C" w14:textId="77777777" w:rsidR="00000000" w:rsidRDefault="00000000">
            <w:pPr>
              <w:rPr>
                <w:rFonts w:hint="eastAsia"/>
              </w:rPr>
            </w:pPr>
            <w:r>
              <w:rPr>
                <w:rFonts w:hint="eastAsia"/>
              </w:rPr>
              <w:t>《安全生产法》第八十七条：负有安全生产监督管理职责的部门的工作人员，有下列行为之一的，给予降级或者撤职的处分；构成犯罪的，依照刑法有关规定追究刑事责任：</w:t>
            </w:r>
            <w:r>
              <w:rPr>
                <w:rFonts w:hint="eastAsia"/>
              </w:rPr>
              <w:br/>
              <w:t>（一）对不符合法定安全生产条件的涉及安全生产的事项予以批准或者验收通过的；</w:t>
            </w:r>
            <w:r>
              <w:rPr>
                <w:rFonts w:hint="eastAsia"/>
              </w:rPr>
              <w:br/>
              <w:t>（二）发现未依法取得批准、验收的单位擅自从事有关活动或者接到举报后不予取缔或者不依法予以处理的；</w:t>
            </w:r>
            <w:r>
              <w:rPr>
                <w:rFonts w:hint="eastAsia"/>
              </w:rPr>
              <w:br/>
              <w:t>（三）对已经依法取得批准的单</w:t>
            </w:r>
            <w:r>
              <w:rPr>
                <w:rFonts w:hint="eastAsia"/>
              </w:rPr>
              <w:lastRenderedPageBreak/>
              <w:t>位不履行监督管理职责，发现其不再具备安全生产条件而不撤销原批准或者发现安全生产违法行为不予查处的；</w:t>
            </w:r>
            <w:r>
              <w:rPr>
                <w:rFonts w:hint="eastAsia"/>
              </w:rPr>
              <w:br/>
              <w:t>（四）在监督检查中发现重大事故隐患，不依法及时处理的。</w:t>
            </w:r>
            <w:r>
              <w:rPr>
                <w:rFonts w:hint="eastAsia"/>
              </w:rPr>
              <w:br/>
              <w:t>负有安全生产监督管理职责的部门的工作人员有前款规定以外的滥用职权、玩忽职守、徇私舞弊行为的，依法给予处分；构成犯罪的，依照刑法有关规定追究刑事责任。</w:t>
            </w:r>
          </w:p>
        </w:tc>
      </w:tr>
      <w:tr w:rsidR="00000000" w14:paraId="14715ADE"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253C136" w14:textId="77777777" w:rsidR="00000000" w:rsidRDefault="00000000">
            <w:pPr>
              <w:rPr>
                <w:rFonts w:hint="eastAsia"/>
              </w:rPr>
            </w:pPr>
            <w:r>
              <w:rPr>
                <w:rFonts w:hint="eastAsia"/>
              </w:rPr>
              <w:lastRenderedPageBreak/>
              <w:t>5</w:t>
            </w:r>
          </w:p>
        </w:tc>
        <w:tc>
          <w:tcPr>
            <w:tcW w:w="545" w:type="pct"/>
            <w:tcBorders>
              <w:top w:val="inset" w:sz="6" w:space="0" w:color="auto"/>
              <w:left w:val="nil"/>
              <w:bottom w:val="inset" w:sz="6" w:space="0" w:color="auto"/>
              <w:right w:val="inset" w:sz="6" w:space="0" w:color="auto"/>
            </w:tcBorders>
            <w:vAlign w:val="center"/>
            <w:hideMark/>
          </w:tcPr>
          <w:p w14:paraId="52281499" w14:textId="77777777" w:rsidR="00000000" w:rsidRDefault="00000000">
            <w:pPr>
              <w:rPr>
                <w:rFonts w:hint="eastAsia"/>
              </w:rPr>
            </w:pPr>
            <w:r>
              <w:rPr>
                <w:rFonts w:hint="eastAsia"/>
              </w:rPr>
              <w:t>危险化学品经营许可</w:t>
            </w:r>
          </w:p>
        </w:tc>
        <w:tc>
          <w:tcPr>
            <w:tcW w:w="585" w:type="pct"/>
            <w:tcBorders>
              <w:top w:val="inset" w:sz="6" w:space="0" w:color="auto"/>
              <w:left w:val="nil"/>
              <w:bottom w:val="inset" w:sz="6" w:space="0" w:color="auto"/>
              <w:right w:val="inset" w:sz="6" w:space="0" w:color="auto"/>
            </w:tcBorders>
            <w:vAlign w:val="center"/>
          </w:tcPr>
          <w:p w14:paraId="66AB2592"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ECD32C5" w14:textId="77777777" w:rsidR="00000000" w:rsidRDefault="00000000">
            <w:pPr>
              <w:rPr>
                <w:rFonts w:hint="eastAsia"/>
              </w:rPr>
            </w:pPr>
            <w:r>
              <w:rPr>
                <w:rFonts w:hint="eastAsia"/>
              </w:rPr>
              <w:t>行政许可</w:t>
            </w:r>
          </w:p>
        </w:tc>
        <w:tc>
          <w:tcPr>
            <w:tcW w:w="839" w:type="pct"/>
            <w:tcBorders>
              <w:top w:val="inset" w:sz="6" w:space="0" w:color="auto"/>
              <w:left w:val="nil"/>
              <w:bottom w:val="inset" w:sz="6" w:space="0" w:color="auto"/>
              <w:right w:val="inset" w:sz="6" w:space="0" w:color="auto"/>
            </w:tcBorders>
            <w:vAlign w:val="center"/>
            <w:hideMark/>
          </w:tcPr>
          <w:p w14:paraId="31219C83" w14:textId="77777777" w:rsidR="00000000" w:rsidRDefault="00000000">
            <w:pPr>
              <w:rPr>
                <w:rFonts w:hint="eastAsia"/>
              </w:rPr>
            </w:pPr>
            <w:r>
              <w:rPr>
                <w:rFonts w:hint="eastAsia"/>
              </w:rPr>
              <w:t>《危险化学品安全管理条例》（国务院令第591号）第三十三条：国家对危险化学品经营（包括仓储经营，下同）实行许可制度。未经许可，任何单位和个人不得经营危险化学品。依法设立的危险化学品生产企业在其厂区范围内销售本企业生产的危险化学品，不需要取得危险化学品经营许可。依照《中华人民共和国港口法》的规定取得港口经营许可证的港口经营人，在港区内从事危险化学品仓储经营，不需要取得危险化学品经营许可。</w:t>
            </w:r>
            <w:r>
              <w:rPr>
                <w:rFonts w:hint="eastAsia"/>
              </w:rPr>
              <w:t> </w:t>
            </w:r>
            <w:r>
              <w:rPr>
                <w:rFonts w:hint="eastAsia"/>
              </w:rPr>
              <w:br/>
              <w:t>《危险化学品安全管理条例》（国务院令第591号）第三十五条从事剧毒化学品、易制</w:t>
            </w:r>
            <w:proofErr w:type="gramStart"/>
            <w:r>
              <w:rPr>
                <w:rFonts w:hint="eastAsia"/>
              </w:rPr>
              <w:t>爆</w:t>
            </w:r>
            <w:proofErr w:type="gramEnd"/>
            <w:r>
              <w:rPr>
                <w:rFonts w:hint="eastAsia"/>
              </w:rPr>
              <w:t>危险化学品经营的企业，应当向所在地设区</w:t>
            </w:r>
            <w:r>
              <w:rPr>
                <w:rFonts w:hint="eastAsia"/>
              </w:rPr>
              <w:lastRenderedPageBreak/>
              <w:t>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w:t>
            </w:r>
            <w:proofErr w:type="gramStart"/>
            <w:r>
              <w:rPr>
                <w:rFonts w:hint="eastAsia"/>
              </w:rPr>
              <w:t>作出</w:t>
            </w:r>
            <w:proofErr w:type="gramEnd"/>
            <w:r>
              <w:rPr>
                <w:rFonts w:hint="eastAsia"/>
              </w:rPr>
              <w:t>批准或者不予批准的决定。予以批准的，颁发危险化学品经营许可证；不予批准的，书面通知申请人</w:t>
            </w:r>
            <w:r>
              <w:rPr>
                <w:rFonts w:hint="eastAsia"/>
              </w:rPr>
              <w:lastRenderedPageBreak/>
              <w:t>并说明理由。设区的市级人民政府安全生产监督管理部门和县级人民政府安全生产监督管理部门应当将其颁发危险化学品经营许可证的情况及时向同级环境保护主管部门和公安机关通报。申请人</w:t>
            </w:r>
            <w:proofErr w:type="gramStart"/>
            <w:r>
              <w:rPr>
                <w:rFonts w:hint="eastAsia"/>
              </w:rPr>
              <w:t>持危险</w:t>
            </w:r>
            <w:proofErr w:type="gramEnd"/>
            <w:r>
              <w:rPr>
                <w:rFonts w:hint="eastAsia"/>
              </w:rPr>
              <w:t>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tc>
        <w:tc>
          <w:tcPr>
            <w:tcW w:w="351" w:type="pct"/>
            <w:tcBorders>
              <w:top w:val="inset" w:sz="6" w:space="0" w:color="auto"/>
              <w:left w:val="nil"/>
              <w:bottom w:val="inset" w:sz="6" w:space="0" w:color="auto"/>
              <w:right w:val="inset" w:sz="6" w:space="0" w:color="auto"/>
            </w:tcBorders>
            <w:vAlign w:val="center"/>
            <w:hideMark/>
          </w:tcPr>
          <w:p w14:paraId="717E2B79"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1056B1A7"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68EA0E56"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634DBB2" w14:textId="77777777" w:rsidR="00000000" w:rsidRDefault="00000000">
            <w:pPr>
              <w:rPr>
                <w:rFonts w:hint="eastAsia"/>
              </w:rPr>
            </w:pPr>
            <w:r>
              <w:rPr>
                <w:rFonts w:hint="eastAsia"/>
              </w:rPr>
              <w:t>1. 发现未依法取得批准、验收的单位擅自从事有关活动或者接到举报后不予取缔或者不依法予以处理的。</w:t>
            </w:r>
            <w:r>
              <w:rPr>
                <w:rFonts w:hint="eastAsia"/>
              </w:rPr>
              <w:br/>
              <w:t>2. 在监督检查中发现重大事故隐患，不依法及时处理的。</w:t>
            </w:r>
            <w:r>
              <w:rPr>
                <w:rFonts w:hint="eastAsia"/>
              </w:rPr>
              <w:br/>
              <w:t>3. 负有安全生产监督管理职责的部门的工作人员有前款规定以外的滥用职权、玩忽职守、徇私舞弊行为的，依法给予处分；构成犯罪的，依照刑法有关规定追究刑事责任。</w:t>
            </w:r>
          </w:p>
        </w:tc>
        <w:tc>
          <w:tcPr>
            <w:tcW w:w="661" w:type="pct"/>
            <w:tcBorders>
              <w:top w:val="inset" w:sz="6" w:space="0" w:color="auto"/>
              <w:left w:val="nil"/>
              <w:bottom w:val="inset" w:sz="6" w:space="0" w:color="auto"/>
              <w:right w:val="inset" w:sz="6" w:space="0" w:color="auto"/>
            </w:tcBorders>
            <w:vAlign w:val="center"/>
            <w:hideMark/>
          </w:tcPr>
          <w:p w14:paraId="64DD2F6D" w14:textId="77777777" w:rsidR="00000000" w:rsidRDefault="00000000">
            <w:pPr>
              <w:rPr>
                <w:rFonts w:hint="eastAsia"/>
              </w:rPr>
            </w:pPr>
            <w:r>
              <w:rPr>
                <w:rFonts w:hint="eastAsia"/>
              </w:rPr>
              <w:t>《安全生产法》第八十七条：负有安全生产监督管理职责的部门的工作人员，有下列行为之一的，给予降级或者撤职的处分；构成犯罪的，依照刑法有关规定追究刑事责任：</w:t>
            </w:r>
            <w:r>
              <w:rPr>
                <w:rFonts w:hint="eastAsia"/>
              </w:rPr>
              <w:br/>
              <w:t>（一）对不符合法定安全生产条件的涉及安全生产的事项予以批准或者验收通过的；</w:t>
            </w:r>
            <w:r>
              <w:rPr>
                <w:rFonts w:hint="eastAsia"/>
              </w:rPr>
              <w:br/>
              <w:t>（二）发现未依法取得批准、验收的单位擅自从事有关活动或者接到举报后不予取缔或者不依法予以处理的；</w:t>
            </w:r>
            <w:r>
              <w:rPr>
                <w:rFonts w:hint="eastAsia"/>
              </w:rPr>
              <w:br/>
              <w:t>（三）对已经依法取得批准的单</w:t>
            </w:r>
            <w:r>
              <w:rPr>
                <w:rFonts w:hint="eastAsia"/>
              </w:rPr>
              <w:lastRenderedPageBreak/>
              <w:t>位不履行监督管理职责，发现其不再具备安全生产条件而不撤销原批准或者发现安全生产违法行为不予查处的；</w:t>
            </w:r>
            <w:r>
              <w:rPr>
                <w:rFonts w:hint="eastAsia"/>
              </w:rPr>
              <w:br/>
              <w:t>（四）在监督检查中发现重大事故隐患，不依法及时处理的。</w:t>
            </w:r>
            <w:r>
              <w:rPr>
                <w:rFonts w:hint="eastAsia"/>
              </w:rPr>
              <w:br/>
              <w:t>负有安全生产监督管理职责的部门的工作人员有前款规定以外的滥用职权、玩忽职守、徇私舞弊行为的，依法给予处分；构成犯罪的，依照刑法有关规定追究刑事责任。</w:t>
            </w:r>
          </w:p>
        </w:tc>
      </w:tr>
      <w:tr w:rsidR="00000000" w14:paraId="56BC8B1F"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BB7AA33" w14:textId="77777777" w:rsidR="00000000" w:rsidRDefault="00000000">
            <w:pPr>
              <w:rPr>
                <w:rFonts w:hint="eastAsia"/>
              </w:rPr>
            </w:pPr>
            <w:r>
              <w:rPr>
                <w:rFonts w:hint="eastAsia"/>
              </w:rPr>
              <w:lastRenderedPageBreak/>
              <w:t>6</w:t>
            </w:r>
          </w:p>
        </w:tc>
        <w:tc>
          <w:tcPr>
            <w:tcW w:w="545" w:type="pct"/>
            <w:tcBorders>
              <w:top w:val="inset" w:sz="6" w:space="0" w:color="auto"/>
              <w:left w:val="nil"/>
              <w:bottom w:val="inset" w:sz="6" w:space="0" w:color="auto"/>
              <w:right w:val="inset" w:sz="6" w:space="0" w:color="auto"/>
            </w:tcBorders>
            <w:vAlign w:val="center"/>
            <w:hideMark/>
          </w:tcPr>
          <w:p w14:paraId="30093F2B" w14:textId="77777777" w:rsidR="00000000" w:rsidRDefault="00000000">
            <w:pPr>
              <w:rPr>
                <w:rFonts w:hint="eastAsia"/>
              </w:rPr>
            </w:pPr>
            <w:r>
              <w:rPr>
                <w:rFonts w:hint="eastAsia"/>
              </w:rPr>
              <w:t>对民用爆炸物品专用仓库未按规定设置视频监视系统的处罚</w:t>
            </w:r>
          </w:p>
        </w:tc>
        <w:tc>
          <w:tcPr>
            <w:tcW w:w="585" w:type="pct"/>
            <w:tcBorders>
              <w:top w:val="inset" w:sz="6" w:space="0" w:color="auto"/>
              <w:left w:val="nil"/>
              <w:bottom w:val="inset" w:sz="6" w:space="0" w:color="auto"/>
              <w:right w:val="inset" w:sz="6" w:space="0" w:color="auto"/>
            </w:tcBorders>
            <w:vAlign w:val="center"/>
          </w:tcPr>
          <w:p w14:paraId="6DC929E3"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958DE6D"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4159EA44" w14:textId="77777777" w:rsidR="00000000" w:rsidRDefault="00000000">
            <w:pPr>
              <w:rPr>
                <w:rFonts w:hint="eastAsia"/>
              </w:rPr>
            </w:pPr>
            <w:r>
              <w:rPr>
                <w:rFonts w:hint="eastAsia"/>
              </w:rPr>
              <w:t>《重庆市民用爆炸物品安全管理办法》（重庆市人民政府令第274号）第四条市经济和信息化主管部门负责本市民用爆炸物品的生产、销售以及生产、销售过程中储存、配送环节的安全监督管理工作。区县（自治县）人民政府确定的民用爆炸物品生产、销售以及生产、销售过程中储存、配送环节安全监督行政管理部门对本行政区域内民用爆炸物品的生产、销售以及生产、销售过程中储存、配送环节实施日常安全监督管理。市公安机关负责本市民用爆炸物品公共安全管理和民用爆炸物品购买、运输、爆破作业的安全监督管理，监控民用爆炸物品流向，负责爆破作业单位、爆破作业人员</w:t>
            </w:r>
            <w:r>
              <w:rPr>
                <w:rFonts w:hint="eastAsia"/>
              </w:rPr>
              <w:lastRenderedPageBreak/>
              <w:t>行政许可。区县（自治县）公安机关对本行政区域内民用爆炸物品的购买、运输以及爆破作业环节实施日常安全监督管理，并负责民用爆炸物品购买、运输行政许可。安全生产监督管理、交通、工商、煤矿安全监督管理等有关行政管理部门根据各自职责共同做好民用爆炸物品安全监督管理工作。</w:t>
            </w:r>
            <w:r>
              <w:rPr>
                <w:rFonts w:hint="eastAsia"/>
              </w:rPr>
              <w:t> </w:t>
            </w:r>
            <w:r>
              <w:rPr>
                <w:rFonts w:hint="eastAsia"/>
              </w:rPr>
              <w:br/>
              <w:t>《重庆市民用爆炸物品安全管理办法》（重庆市人民政府令第274号）第十五条民用爆炸物品生产、销售企业应当设立民用爆炸物品专用仓库。民用爆炸物品生产、销售企业和其他需要设立民用爆炸物品专用仓库的企业，其设立的专用仓库应当符合《民用爆破器材工程设计安全规范》</w:t>
            </w:r>
            <w:r>
              <w:rPr>
                <w:rFonts w:hint="eastAsia"/>
              </w:rPr>
              <w:lastRenderedPageBreak/>
              <w:t>（GB50089）要求，并按规定设置视频监视系统。</w:t>
            </w:r>
            <w:r>
              <w:rPr>
                <w:rFonts w:hint="eastAsia"/>
              </w:rPr>
              <w:t> </w:t>
            </w:r>
            <w:r>
              <w:rPr>
                <w:rFonts w:hint="eastAsia"/>
              </w:rPr>
              <w:br/>
              <w:t>《重庆市民用爆炸物品安全管理办法》（重庆市人民政府令第274号）第二十四条违反本办法第十五条规定，未按规定设置视频监视系统的，由经济和信息化主管部门或者公安机关按照职责责令限期改正；逾期不改正的，处10000元以上30000元以下罚款。</w:t>
            </w:r>
          </w:p>
        </w:tc>
        <w:tc>
          <w:tcPr>
            <w:tcW w:w="351" w:type="pct"/>
            <w:tcBorders>
              <w:top w:val="inset" w:sz="6" w:space="0" w:color="auto"/>
              <w:left w:val="nil"/>
              <w:bottom w:val="inset" w:sz="6" w:space="0" w:color="auto"/>
              <w:right w:val="inset" w:sz="6" w:space="0" w:color="auto"/>
            </w:tcBorders>
            <w:vAlign w:val="center"/>
            <w:hideMark/>
          </w:tcPr>
          <w:p w14:paraId="317D1768" w14:textId="77777777" w:rsidR="00000000" w:rsidRDefault="00000000">
            <w:pPr>
              <w:rPr>
                <w:rFonts w:hint="eastAsia"/>
              </w:rPr>
            </w:pPr>
            <w:r>
              <w:rPr>
                <w:rFonts w:hint="eastAsia"/>
              </w:rPr>
              <w:lastRenderedPageBreak/>
              <w:t>区县级</w:t>
            </w:r>
          </w:p>
        </w:tc>
        <w:tc>
          <w:tcPr>
            <w:tcW w:w="424" w:type="pct"/>
            <w:tcBorders>
              <w:top w:val="inset" w:sz="6" w:space="0" w:color="auto"/>
              <w:left w:val="nil"/>
              <w:bottom w:val="inset" w:sz="6" w:space="0" w:color="auto"/>
              <w:right w:val="inset" w:sz="6" w:space="0" w:color="auto"/>
            </w:tcBorders>
            <w:vAlign w:val="center"/>
            <w:hideMark/>
          </w:tcPr>
          <w:p w14:paraId="26F7CF6B" w14:textId="77777777" w:rsidR="00000000" w:rsidRDefault="00000000">
            <w:pPr>
              <w:rPr>
                <w:rFonts w:hint="eastAsia"/>
              </w:rPr>
            </w:pPr>
            <w:r>
              <w:rPr>
                <w:rFonts w:hint="eastAsia"/>
              </w:rPr>
              <w:t>重庆市经济和信息化委员会</w:t>
            </w:r>
          </w:p>
        </w:tc>
        <w:tc>
          <w:tcPr>
            <w:tcW w:w="503" w:type="pct"/>
            <w:tcBorders>
              <w:top w:val="inset" w:sz="6" w:space="0" w:color="auto"/>
              <w:left w:val="nil"/>
              <w:bottom w:val="inset" w:sz="6" w:space="0" w:color="auto"/>
              <w:right w:val="inset" w:sz="6" w:space="0" w:color="auto"/>
            </w:tcBorders>
            <w:vAlign w:val="center"/>
            <w:hideMark/>
          </w:tcPr>
          <w:p w14:paraId="0BDCFF29"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38357FB8" w14:textId="77777777" w:rsidR="00000000" w:rsidRDefault="00000000">
            <w:pPr>
              <w:rPr>
                <w:rFonts w:hint="eastAsia"/>
              </w:rPr>
            </w:pPr>
            <w:r>
              <w:rPr>
                <w:rFonts w:hint="eastAsia"/>
              </w:rPr>
              <w:t>1.对应当予以制止和处罚的违法行为不予制止、处罚，致使公民、法人或者其他组织的合法权益、公共利益和社会秩序遭受损害的；</w:t>
            </w:r>
            <w:r>
              <w:rPr>
                <w:rFonts w:hint="eastAsia"/>
              </w:rPr>
              <w:br/>
              <w:t>2.违法实行检查措施或者执行措施，给公民人身或者财产造成损害、给法人或者其他组织造成损失的；</w:t>
            </w:r>
            <w:r>
              <w:rPr>
                <w:rFonts w:hint="eastAsia"/>
              </w:rPr>
              <w:br/>
              <w:t>3.徇私舞弊、包庇纵容违法行为的；</w:t>
            </w:r>
            <w:r>
              <w:rPr>
                <w:rFonts w:hint="eastAsia"/>
              </w:rPr>
              <w:br/>
              <w:t>4.行政机关将罚款、没收的违法所得或者财物截留、私分或者变相私分，执法人员利用职务上的便利，索取或者</w:t>
            </w:r>
            <w:r>
              <w:rPr>
                <w:rFonts w:hint="eastAsia"/>
              </w:rPr>
              <w:lastRenderedPageBreak/>
              <w:t>收受他人财物、收缴罚款据为己有的；</w:t>
            </w:r>
            <w:r>
              <w:rPr>
                <w:rFonts w:hint="eastAsia"/>
              </w:rPr>
              <w:br/>
              <w:t>5.行政机关违反规定自行收缴罚款的；</w:t>
            </w:r>
            <w:r>
              <w:rPr>
                <w:rFonts w:hint="eastAsia"/>
              </w:rPr>
              <w:br/>
              <w:t>6.行政机关对当事人进行处罚不使用罚款、没收财物单据或者使用非法定部门制发的罚款、没收财物单据的；</w:t>
            </w:r>
            <w:r>
              <w:rPr>
                <w:rFonts w:hint="eastAsia"/>
              </w:rPr>
              <w:br/>
              <w:t>7.行政机关实施行政处罚，没有法定的行政处罚依据，擅自改变行政处罚种类、幅度，违反法定的行政处罚程序的；</w:t>
            </w:r>
            <w:r>
              <w:rPr>
                <w:rFonts w:hint="eastAsia"/>
              </w:rPr>
              <w:br/>
              <w:t>8.在行政处罚过程中发生腐败行为的；</w:t>
            </w:r>
            <w:r>
              <w:rPr>
                <w:rFonts w:hint="eastAsia"/>
              </w:rPr>
              <w:br/>
              <w:t>9.工作人员在民用爆炸物品安全</w:t>
            </w:r>
            <w:r>
              <w:rPr>
                <w:rFonts w:hint="eastAsia"/>
              </w:rPr>
              <w:lastRenderedPageBreak/>
              <w:t>监督管理工作中滥用职权、玩忽职守或者徇私舞弊的。</w:t>
            </w:r>
          </w:p>
        </w:tc>
        <w:tc>
          <w:tcPr>
            <w:tcW w:w="661" w:type="pct"/>
            <w:tcBorders>
              <w:top w:val="inset" w:sz="6" w:space="0" w:color="auto"/>
              <w:left w:val="nil"/>
              <w:bottom w:val="inset" w:sz="6" w:space="0" w:color="auto"/>
              <w:right w:val="inset" w:sz="6" w:space="0" w:color="auto"/>
            </w:tcBorders>
            <w:vAlign w:val="center"/>
            <w:hideMark/>
          </w:tcPr>
          <w:p w14:paraId="777175AE" w14:textId="77777777" w:rsidR="00000000" w:rsidRDefault="00000000">
            <w:pPr>
              <w:rPr>
                <w:rFonts w:hint="eastAsia"/>
              </w:rPr>
            </w:pPr>
            <w:r>
              <w:rPr>
                <w:rFonts w:hint="eastAsia"/>
              </w:rPr>
              <w:lastRenderedPageBreak/>
              <w:t>1.《中华人民共和国行政处罚法》第五十五条、第五十六条、第五十七条、第五十八条、第六十条、第六十一条、第六十二条。</w:t>
            </w:r>
            <w:r>
              <w:rPr>
                <w:rFonts w:hint="eastAsia"/>
              </w:rPr>
              <w:br/>
              <w:t>2.《中华人民共和国监察法》第十一条、第十五条。</w:t>
            </w:r>
            <w:r>
              <w:rPr>
                <w:rFonts w:hint="eastAsia"/>
              </w:rPr>
              <w:br/>
              <w:t>3.《中华人民共和国公务员法》第五十九条、第六十一条。</w:t>
            </w:r>
            <w:r>
              <w:rPr>
                <w:rFonts w:hint="eastAsia"/>
              </w:rPr>
              <w:br/>
              <w:t>4.《行政机关公务员处分条例》第二十一条、第二十三条。</w:t>
            </w:r>
            <w:r>
              <w:rPr>
                <w:rFonts w:hint="eastAsia"/>
              </w:rPr>
              <w:br/>
              <w:t>5.《民用爆炸物品安全管理条例》第五十三条。</w:t>
            </w:r>
          </w:p>
        </w:tc>
      </w:tr>
      <w:tr w:rsidR="00000000" w14:paraId="580E7A56"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A32084B" w14:textId="77777777" w:rsidR="00000000" w:rsidRDefault="00000000">
            <w:pPr>
              <w:rPr>
                <w:rFonts w:hint="eastAsia"/>
              </w:rPr>
            </w:pPr>
            <w:r>
              <w:rPr>
                <w:rFonts w:hint="eastAsia"/>
              </w:rPr>
              <w:lastRenderedPageBreak/>
              <w:t>7</w:t>
            </w:r>
          </w:p>
        </w:tc>
        <w:tc>
          <w:tcPr>
            <w:tcW w:w="545" w:type="pct"/>
            <w:tcBorders>
              <w:top w:val="inset" w:sz="6" w:space="0" w:color="auto"/>
              <w:left w:val="nil"/>
              <w:bottom w:val="inset" w:sz="6" w:space="0" w:color="auto"/>
              <w:right w:val="inset" w:sz="6" w:space="0" w:color="auto"/>
            </w:tcBorders>
            <w:vAlign w:val="center"/>
            <w:hideMark/>
          </w:tcPr>
          <w:p w14:paraId="0C74EB88" w14:textId="77777777" w:rsidR="00000000" w:rsidRDefault="00000000">
            <w:pPr>
              <w:rPr>
                <w:rFonts w:hint="eastAsia"/>
              </w:rPr>
            </w:pPr>
            <w:r>
              <w:rPr>
                <w:rFonts w:hint="eastAsia"/>
              </w:rPr>
              <w:t>对出租、出借、转让《民用爆炸物品生产许可证》《民用爆炸物品购买许可证》的处罚</w:t>
            </w:r>
          </w:p>
        </w:tc>
        <w:tc>
          <w:tcPr>
            <w:tcW w:w="585" w:type="pct"/>
            <w:tcBorders>
              <w:top w:val="inset" w:sz="6" w:space="0" w:color="auto"/>
              <w:left w:val="nil"/>
              <w:bottom w:val="inset" w:sz="6" w:space="0" w:color="auto"/>
              <w:right w:val="inset" w:sz="6" w:space="0" w:color="auto"/>
            </w:tcBorders>
            <w:vAlign w:val="center"/>
          </w:tcPr>
          <w:p w14:paraId="7C7C826A"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FA41DAF"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613A21B" w14:textId="77777777" w:rsidR="00000000" w:rsidRDefault="00000000">
            <w:pPr>
              <w:rPr>
                <w:rFonts w:hint="eastAsia"/>
              </w:rPr>
            </w:pPr>
            <w:r>
              <w:rPr>
                <w:rFonts w:hint="eastAsia"/>
              </w:rPr>
              <w:t>《重庆市民用爆炸物品安全管理办法》（重庆市人民政府令第274号）第四条市经济和信息化主管部门负责本市民用爆炸物品的生产、销售以及生产、销售过程中储存、配送环节的安全监督管理工作。区县（自治县）人民政府确定的民用爆炸物品生产、销售以及生产、销售过程中储存、配送环节安全监督行政管理部门对本行政区域内民用爆炸物品的生产、销售以及生产、销售过程中储存、配送环节实施日常安全监督管理。市公安机关负责本市民用爆炸物品公共安全管理和民用爆炸物品购买、运输、爆破作业的安全监督管理，监控民用爆炸物品流向，负责爆破作业单位、爆破作业人员</w:t>
            </w:r>
            <w:r>
              <w:rPr>
                <w:rFonts w:hint="eastAsia"/>
              </w:rPr>
              <w:lastRenderedPageBreak/>
              <w:t>行政许可。区县（自治县）公安机关对本行政区域内民用爆炸物品的购买、运输以及爆破作业环节实施日常安全监督管理，并负责民用爆炸物品购买、运输行政许可。安全生产监督管理、交通、工商、煤矿安全监督管理等有关行政管理部门根据各自职责共同做好民用爆炸物品安全监督管理工作。</w:t>
            </w:r>
            <w:r>
              <w:rPr>
                <w:rFonts w:hint="eastAsia"/>
              </w:rPr>
              <w:t> </w:t>
            </w:r>
            <w:r>
              <w:rPr>
                <w:rFonts w:hint="eastAsia"/>
              </w:rPr>
              <w:br/>
              <w:t>《重庆市民用爆炸物品安全管理办法》（重庆市人民政府令第274号）第十八条禁止出租、出借、转让《民用爆炸物品生产许可证》《民用爆炸物品销售许可证》《民用爆炸物品购买许可证》《民用爆炸物品运输许可证》《爆破作业单位许可证》和《爆破作业人员许可证》。</w:t>
            </w:r>
            <w:r>
              <w:rPr>
                <w:rFonts w:hint="eastAsia"/>
              </w:rPr>
              <w:t> </w:t>
            </w:r>
            <w:r>
              <w:rPr>
                <w:rFonts w:hint="eastAsia"/>
              </w:rPr>
              <w:br/>
            </w:r>
            <w:r>
              <w:rPr>
                <w:rFonts w:hint="eastAsia"/>
              </w:rPr>
              <w:lastRenderedPageBreak/>
              <w:t>《重庆市民用爆炸物品安全管理办法》（重庆市人民政府令第274号）第二十六条违反本办法第十八条规定，出租、出借、转让《民用爆炸物品生产许可证》《民用爆炸物品购买许可证》《民用爆炸物品运输许可证》《爆破作业单位许可证》《爆破作业人员许可证》的，由经济和信息化主管部门或者公安机关按照职责责令改正，并处10000元以上30000元以下罚款。</w:t>
            </w:r>
          </w:p>
        </w:tc>
        <w:tc>
          <w:tcPr>
            <w:tcW w:w="351" w:type="pct"/>
            <w:tcBorders>
              <w:top w:val="inset" w:sz="6" w:space="0" w:color="auto"/>
              <w:left w:val="nil"/>
              <w:bottom w:val="inset" w:sz="6" w:space="0" w:color="auto"/>
              <w:right w:val="inset" w:sz="6" w:space="0" w:color="auto"/>
            </w:tcBorders>
            <w:vAlign w:val="center"/>
            <w:hideMark/>
          </w:tcPr>
          <w:p w14:paraId="1A3ED65B" w14:textId="77777777" w:rsidR="00000000" w:rsidRDefault="00000000">
            <w:pPr>
              <w:rPr>
                <w:rFonts w:hint="eastAsia"/>
              </w:rPr>
            </w:pPr>
            <w:r>
              <w:rPr>
                <w:rFonts w:hint="eastAsia"/>
              </w:rPr>
              <w:lastRenderedPageBreak/>
              <w:t>区县级</w:t>
            </w:r>
          </w:p>
        </w:tc>
        <w:tc>
          <w:tcPr>
            <w:tcW w:w="424" w:type="pct"/>
            <w:tcBorders>
              <w:top w:val="inset" w:sz="6" w:space="0" w:color="auto"/>
              <w:left w:val="nil"/>
              <w:bottom w:val="inset" w:sz="6" w:space="0" w:color="auto"/>
              <w:right w:val="inset" w:sz="6" w:space="0" w:color="auto"/>
            </w:tcBorders>
            <w:vAlign w:val="center"/>
            <w:hideMark/>
          </w:tcPr>
          <w:p w14:paraId="77B20DCA" w14:textId="77777777" w:rsidR="00000000" w:rsidRDefault="00000000">
            <w:pPr>
              <w:rPr>
                <w:rFonts w:hint="eastAsia"/>
              </w:rPr>
            </w:pPr>
            <w:r>
              <w:rPr>
                <w:rFonts w:hint="eastAsia"/>
              </w:rPr>
              <w:t>重庆市经济和信息化委员会</w:t>
            </w:r>
          </w:p>
        </w:tc>
        <w:tc>
          <w:tcPr>
            <w:tcW w:w="503" w:type="pct"/>
            <w:tcBorders>
              <w:top w:val="inset" w:sz="6" w:space="0" w:color="auto"/>
              <w:left w:val="nil"/>
              <w:bottom w:val="inset" w:sz="6" w:space="0" w:color="auto"/>
              <w:right w:val="inset" w:sz="6" w:space="0" w:color="auto"/>
            </w:tcBorders>
            <w:vAlign w:val="center"/>
            <w:hideMark/>
          </w:tcPr>
          <w:p w14:paraId="04C7E916"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4459749" w14:textId="77777777" w:rsidR="00000000" w:rsidRDefault="00000000">
            <w:pPr>
              <w:rPr>
                <w:rFonts w:hint="eastAsia"/>
              </w:rPr>
            </w:pPr>
            <w:r>
              <w:rPr>
                <w:rFonts w:hint="eastAsia"/>
              </w:rPr>
              <w:t>1.对应当予以制止和处罚的违法行为不予制止、处罚，致使公民、法人或者其他组织的合法权益、公共利益和社会秩序遭受损害的；</w:t>
            </w:r>
            <w:r>
              <w:rPr>
                <w:rFonts w:hint="eastAsia"/>
              </w:rPr>
              <w:br/>
              <w:t>2.违法实行检查措施或者执行措施，给公民人身或者财产造成损害、给法人或者其他组织造成损失的；</w:t>
            </w:r>
            <w:r>
              <w:rPr>
                <w:rFonts w:hint="eastAsia"/>
              </w:rPr>
              <w:br/>
              <w:t>3.徇私舞弊、包庇纵容违法行为的；</w:t>
            </w:r>
            <w:r>
              <w:rPr>
                <w:rFonts w:hint="eastAsia"/>
              </w:rPr>
              <w:br/>
              <w:t>4.行政机关将罚款、没收的违法所得或者财物截留、私分或者变相私分，执法人员利用职务上的便利，索取或者</w:t>
            </w:r>
            <w:r>
              <w:rPr>
                <w:rFonts w:hint="eastAsia"/>
              </w:rPr>
              <w:lastRenderedPageBreak/>
              <w:t>收受他人财物、收缴罚款据为己有的；</w:t>
            </w:r>
            <w:r>
              <w:rPr>
                <w:rFonts w:hint="eastAsia"/>
              </w:rPr>
              <w:br/>
              <w:t>5.行政机关违反规定自行收缴罚款的；</w:t>
            </w:r>
            <w:r>
              <w:rPr>
                <w:rFonts w:hint="eastAsia"/>
              </w:rPr>
              <w:br/>
              <w:t>6.行政机关对当事人进行处罚不使用罚款、没收财物单据或者使用非法定部门制发的罚款、没收财物单据的；</w:t>
            </w:r>
            <w:r>
              <w:rPr>
                <w:rFonts w:hint="eastAsia"/>
              </w:rPr>
              <w:br/>
              <w:t>7.行政机关实施行政处罚，没有法定的行政处罚依据，擅自改变行政处罚种类、幅度，违反法定的行政处罚程序的；</w:t>
            </w:r>
            <w:r>
              <w:rPr>
                <w:rFonts w:hint="eastAsia"/>
              </w:rPr>
              <w:br/>
              <w:t>8.在行政处罚过程中发生腐败行为的；</w:t>
            </w:r>
            <w:r>
              <w:rPr>
                <w:rFonts w:hint="eastAsia"/>
              </w:rPr>
              <w:br/>
              <w:t>9.工作人员在民用爆炸物品安全</w:t>
            </w:r>
            <w:r>
              <w:rPr>
                <w:rFonts w:hint="eastAsia"/>
              </w:rPr>
              <w:lastRenderedPageBreak/>
              <w:t>监督管理工作中滥用职权、玩忽职守或者徇私舞弊的。</w:t>
            </w:r>
          </w:p>
        </w:tc>
        <w:tc>
          <w:tcPr>
            <w:tcW w:w="661" w:type="pct"/>
            <w:tcBorders>
              <w:top w:val="inset" w:sz="6" w:space="0" w:color="auto"/>
              <w:left w:val="nil"/>
              <w:bottom w:val="inset" w:sz="6" w:space="0" w:color="auto"/>
              <w:right w:val="inset" w:sz="6" w:space="0" w:color="auto"/>
            </w:tcBorders>
            <w:vAlign w:val="center"/>
            <w:hideMark/>
          </w:tcPr>
          <w:p w14:paraId="7CC97806" w14:textId="77777777" w:rsidR="00000000" w:rsidRDefault="00000000">
            <w:pPr>
              <w:rPr>
                <w:rFonts w:hint="eastAsia"/>
              </w:rPr>
            </w:pPr>
            <w:r>
              <w:rPr>
                <w:rFonts w:hint="eastAsia"/>
              </w:rPr>
              <w:lastRenderedPageBreak/>
              <w:t>1.《中华人民共和国行政处罚法》第五十五条、第五十六条、第五十七条、第五十八条、第六十条、第六十一条、第六十二条。</w:t>
            </w:r>
            <w:r>
              <w:rPr>
                <w:rFonts w:hint="eastAsia"/>
              </w:rPr>
              <w:br/>
              <w:t>2.《中华人民共和国监察法》第十一条、第十五条。</w:t>
            </w:r>
            <w:r>
              <w:rPr>
                <w:rFonts w:hint="eastAsia"/>
              </w:rPr>
              <w:br/>
              <w:t>3.《中华人民共和国公务员法》第五十九条、第六十一条。</w:t>
            </w:r>
            <w:r>
              <w:rPr>
                <w:rFonts w:hint="eastAsia"/>
              </w:rPr>
              <w:br/>
              <w:t>4.《行政机关公务员处分条例》第二十一条、第二十三条。</w:t>
            </w:r>
            <w:r>
              <w:rPr>
                <w:rFonts w:hint="eastAsia"/>
              </w:rPr>
              <w:br/>
              <w:t>5.《民用爆炸物品安全管理条例》第五十三条。</w:t>
            </w:r>
          </w:p>
        </w:tc>
      </w:tr>
      <w:tr w:rsidR="00000000" w14:paraId="61ABCF42"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E780E55" w14:textId="77777777" w:rsidR="00000000" w:rsidRDefault="00000000">
            <w:pPr>
              <w:rPr>
                <w:rFonts w:hint="eastAsia"/>
              </w:rPr>
            </w:pPr>
            <w:r>
              <w:rPr>
                <w:rFonts w:hint="eastAsia"/>
              </w:rPr>
              <w:lastRenderedPageBreak/>
              <w:t>8</w:t>
            </w:r>
          </w:p>
        </w:tc>
        <w:tc>
          <w:tcPr>
            <w:tcW w:w="545" w:type="pct"/>
            <w:tcBorders>
              <w:top w:val="inset" w:sz="6" w:space="0" w:color="auto"/>
              <w:left w:val="nil"/>
              <w:bottom w:val="inset" w:sz="6" w:space="0" w:color="auto"/>
              <w:right w:val="inset" w:sz="6" w:space="0" w:color="auto"/>
            </w:tcBorders>
            <w:vAlign w:val="center"/>
            <w:hideMark/>
          </w:tcPr>
          <w:p w14:paraId="1ECAAB99" w14:textId="77777777" w:rsidR="00000000" w:rsidRDefault="00000000">
            <w:pPr>
              <w:rPr>
                <w:rFonts w:hint="eastAsia"/>
              </w:rPr>
            </w:pPr>
            <w:r>
              <w:rPr>
                <w:rFonts w:hint="eastAsia"/>
              </w:rPr>
              <w:t>对燃气经营者违反《城镇燃气管理条例》第四十八条的处罚</w:t>
            </w:r>
          </w:p>
        </w:tc>
        <w:tc>
          <w:tcPr>
            <w:tcW w:w="585" w:type="pct"/>
            <w:tcBorders>
              <w:top w:val="inset" w:sz="6" w:space="0" w:color="auto"/>
              <w:left w:val="nil"/>
              <w:bottom w:val="inset" w:sz="6" w:space="0" w:color="auto"/>
              <w:right w:val="inset" w:sz="6" w:space="0" w:color="auto"/>
            </w:tcBorders>
            <w:vAlign w:val="center"/>
          </w:tcPr>
          <w:p w14:paraId="6025C274"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3A1CCFC"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141A828" w14:textId="77777777" w:rsidR="00000000" w:rsidRDefault="00000000">
            <w:pPr>
              <w:rPr>
                <w:rFonts w:hint="eastAsia"/>
              </w:rPr>
            </w:pPr>
            <w:r>
              <w:rPr>
                <w:rFonts w:hint="eastAsia"/>
              </w:rPr>
              <w:t>《中共重庆市委办公厅 重庆市人民政府办公厅关于调整重庆市经济和信息化委员会职能配置、内设机构和人员编制的通知》（渝委办发〔2019〕48号）二、内设机构调整（三）撤并调整10个内设机构，调整后职责分别是：……综合执法处。依法承担本部门电力、燃气、工业投资、工业节能、无线电、民爆、监控化学品、煤炭经营、盐业等行政处罚及与之相关的行政检查、行政强制权。</w:t>
            </w:r>
            <w:r>
              <w:rPr>
                <w:rFonts w:hint="eastAsia"/>
              </w:rPr>
              <w:t> </w:t>
            </w:r>
            <w:r>
              <w:rPr>
                <w:rFonts w:hint="eastAsia"/>
              </w:rPr>
              <w:br/>
              <w:t>《城镇燃气管理条例》第五条国务院建设主管部门负责全国的燃气管理工作。县级以上地方人民政府燃气管理部门负责本行政区域内的燃气管理工作。县级以上人民政府其他有关部门</w:t>
            </w:r>
            <w:r>
              <w:rPr>
                <w:rFonts w:hint="eastAsia"/>
              </w:rPr>
              <w:lastRenderedPageBreak/>
              <w:t>依照本条例和其他有关法律、法规的规定，在各自职责范围内负责有关燃气管理工作。第四十八条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351" w:type="pct"/>
            <w:tcBorders>
              <w:top w:val="inset" w:sz="6" w:space="0" w:color="auto"/>
              <w:left w:val="nil"/>
              <w:bottom w:val="inset" w:sz="6" w:space="0" w:color="auto"/>
              <w:right w:val="inset" w:sz="6" w:space="0" w:color="auto"/>
            </w:tcBorders>
            <w:vAlign w:val="center"/>
            <w:hideMark/>
          </w:tcPr>
          <w:p w14:paraId="1EDCBA62" w14:textId="77777777" w:rsidR="00000000" w:rsidRDefault="00000000">
            <w:pPr>
              <w:rPr>
                <w:rFonts w:hint="eastAsia"/>
              </w:rPr>
            </w:pPr>
            <w:r>
              <w:rPr>
                <w:rFonts w:hint="eastAsia"/>
              </w:rPr>
              <w:lastRenderedPageBreak/>
              <w:t>区县级</w:t>
            </w:r>
          </w:p>
        </w:tc>
        <w:tc>
          <w:tcPr>
            <w:tcW w:w="424" w:type="pct"/>
            <w:tcBorders>
              <w:top w:val="inset" w:sz="6" w:space="0" w:color="auto"/>
              <w:left w:val="nil"/>
              <w:bottom w:val="inset" w:sz="6" w:space="0" w:color="auto"/>
              <w:right w:val="inset" w:sz="6" w:space="0" w:color="auto"/>
            </w:tcBorders>
            <w:vAlign w:val="center"/>
            <w:hideMark/>
          </w:tcPr>
          <w:p w14:paraId="14E70FC1" w14:textId="77777777" w:rsidR="00000000" w:rsidRDefault="00000000">
            <w:pPr>
              <w:rPr>
                <w:rFonts w:hint="eastAsia"/>
              </w:rPr>
            </w:pPr>
            <w:r>
              <w:rPr>
                <w:rFonts w:hint="eastAsia"/>
              </w:rPr>
              <w:t>重庆市经济和信息化委员会</w:t>
            </w:r>
          </w:p>
        </w:tc>
        <w:tc>
          <w:tcPr>
            <w:tcW w:w="503" w:type="pct"/>
            <w:tcBorders>
              <w:top w:val="inset" w:sz="6" w:space="0" w:color="auto"/>
              <w:left w:val="nil"/>
              <w:bottom w:val="inset" w:sz="6" w:space="0" w:color="auto"/>
              <w:right w:val="inset" w:sz="6" w:space="0" w:color="auto"/>
            </w:tcBorders>
            <w:vAlign w:val="center"/>
            <w:hideMark/>
          </w:tcPr>
          <w:p w14:paraId="7F5423E5"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9F1FEA7" w14:textId="77777777" w:rsidR="00000000" w:rsidRDefault="00000000">
            <w:pPr>
              <w:rPr>
                <w:rFonts w:hint="eastAsia"/>
              </w:rPr>
            </w:pPr>
            <w:r>
              <w:rPr>
                <w:rFonts w:hint="eastAsia"/>
              </w:rPr>
              <w:t>1.对应当予以制止和处罚的违法行为不予制止、处罚，致使公民、法人或者其他组织的合法权益、公共利益和社会秩序遭受损害的；</w:t>
            </w:r>
            <w:r>
              <w:rPr>
                <w:rFonts w:hint="eastAsia"/>
              </w:rPr>
              <w:br/>
              <w:t>2.违法实行检查措施或者执行措施，给公民人身或者财产造成损害、给法人或者其他组织造成损失的；</w:t>
            </w:r>
            <w:r>
              <w:rPr>
                <w:rFonts w:hint="eastAsia"/>
              </w:rPr>
              <w:br/>
              <w:t>3.徇私舞弊、包庇纵容违法行为的；</w:t>
            </w:r>
            <w:r>
              <w:rPr>
                <w:rFonts w:hint="eastAsia"/>
              </w:rPr>
              <w:br/>
              <w:t>4.行政机关将罚款、没收的违法所得或者财物截留、私分或者变相私分，执法人员利用职务上的便利，索取或者</w:t>
            </w:r>
            <w:r>
              <w:rPr>
                <w:rFonts w:hint="eastAsia"/>
              </w:rPr>
              <w:lastRenderedPageBreak/>
              <w:t>收受他人财物、收缴罚款据为己有的；</w:t>
            </w:r>
            <w:r>
              <w:rPr>
                <w:rFonts w:hint="eastAsia"/>
              </w:rPr>
              <w:br/>
              <w:t>5.行政机关违反规定自行收缴罚款的；</w:t>
            </w:r>
            <w:r>
              <w:rPr>
                <w:rFonts w:hint="eastAsia"/>
              </w:rPr>
              <w:br/>
              <w:t>6.行政机关对当事人进行处罚不使用罚款、没收财物单据或者使用非法定部门制发的罚款、没收财物单据的；</w:t>
            </w:r>
            <w:r>
              <w:rPr>
                <w:rFonts w:hint="eastAsia"/>
              </w:rPr>
              <w:br/>
              <w:t>7.行政机关实施行政处罚，没有法定的行政处罚依据，擅自改变行政处罚种类、幅度，违反法定的行政处罚程序的；</w:t>
            </w:r>
            <w:r>
              <w:rPr>
                <w:rFonts w:hint="eastAsia"/>
              </w:rPr>
              <w:br/>
              <w:t>8.在行政处罚过程中发生腐败行为的；</w:t>
            </w:r>
            <w:r>
              <w:rPr>
                <w:rFonts w:hint="eastAsia"/>
              </w:rPr>
              <w:br/>
              <w:t>9.违反《城镇燃</w:t>
            </w:r>
            <w:r>
              <w:rPr>
                <w:rFonts w:hint="eastAsia"/>
              </w:rPr>
              <w:lastRenderedPageBreak/>
              <w:t>气管理条例》第四十四条的。</w:t>
            </w:r>
          </w:p>
        </w:tc>
        <w:tc>
          <w:tcPr>
            <w:tcW w:w="661" w:type="pct"/>
            <w:tcBorders>
              <w:top w:val="inset" w:sz="6" w:space="0" w:color="auto"/>
              <w:left w:val="nil"/>
              <w:bottom w:val="inset" w:sz="6" w:space="0" w:color="auto"/>
              <w:right w:val="inset" w:sz="6" w:space="0" w:color="auto"/>
            </w:tcBorders>
            <w:vAlign w:val="center"/>
            <w:hideMark/>
          </w:tcPr>
          <w:p w14:paraId="33C32D40" w14:textId="77777777" w:rsidR="00000000" w:rsidRDefault="00000000">
            <w:pPr>
              <w:rPr>
                <w:rFonts w:hint="eastAsia"/>
              </w:rPr>
            </w:pPr>
            <w:r>
              <w:rPr>
                <w:rFonts w:hint="eastAsia"/>
              </w:rPr>
              <w:lastRenderedPageBreak/>
              <w:t>1.《中华人民共和国行政处罚法》第五十五条、第五十六条、第五十七条、第五十八条、第六十条、第六十一条、第六十二条。</w:t>
            </w:r>
            <w:r>
              <w:rPr>
                <w:rFonts w:hint="eastAsia"/>
              </w:rPr>
              <w:br/>
              <w:t>2.《中华人民共和国监察法》第十一条、第十五条。</w:t>
            </w:r>
            <w:r>
              <w:rPr>
                <w:rFonts w:hint="eastAsia"/>
              </w:rPr>
              <w:br/>
              <w:t>3.《中华人民共和国公务员法》第五十九条、第六十一条。</w:t>
            </w:r>
            <w:r>
              <w:rPr>
                <w:rFonts w:hint="eastAsia"/>
              </w:rPr>
              <w:br/>
              <w:t>4.《行政机关公务员处分条例》第二十一条、第二十三条。</w:t>
            </w:r>
            <w:r>
              <w:rPr>
                <w:rFonts w:hint="eastAsia"/>
              </w:rPr>
              <w:br/>
              <w:t>5.《城镇燃气管理条例》第四十四条。</w:t>
            </w:r>
          </w:p>
        </w:tc>
      </w:tr>
      <w:tr w:rsidR="00000000" w14:paraId="56637891"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73AFD1B" w14:textId="77777777" w:rsidR="00000000" w:rsidRDefault="00000000">
            <w:pPr>
              <w:rPr>
                <w:rFonts w:hint="eastAsia"/>
              </w:rPr>
            </w:pPr>
            <w:r>
              <w:rPr>
                <w:rFonts w:hint="eastAsia"/>
              </w:rPr>
              <w:lastRenderedPageBreak/>
              <w:t>9</w:t>
            </w:r>
          </w:p>
        </w:tc>
        <w:tc>
          <w:tcPr>
            <w:tcW w:w="545" w:type="pct"/>
            <w:tcBorders>
              <w:top w:val="inset" w:sz="6" w:space="0" w:color="auto"/>
              <w:left w:val="nil"/>
              <w:bottom w:val="inset" w:sz="6" w:space="0" w:color="auto"/>
              <w:right w:val="inset" w:sz="6" w:space="0" w:color="auto"/>
            </w:tcBorders>
            <w:vAlign w:val="center"/>
            <w:hideMark/>
          </w:tcPr>
          <w:p w14:paraId="4D0CBE63" w14:textId="77777777" w:rsidR="00000000" w:rsidRDefault="00000000">
            <w:pPr>
              <w:rPr>
                <w:rFonts w:hint="eastAsia"/>
              </w:rPr>
            </w:pPr>
            <w:r>
              <w:rPr>
                <w:rFonts w:hint="eastAsia"/>
              </w:rPr>
              <w:t>对液化气经营者在停业、歇业期间未采取有效措施妥善处置液化气储存设备、库存液化气的处罚</w:t>
            </w:r>
          </w:p>
        </w:tc>
        <w:tc>
          <w:tcPr>
            <w:tcW w:w="585" w:type="pct"/>
            <w:tcBorders>
              <w:top w:val="inset" w:sz="6" w:space="0" w:color="auto"/>
              <w:left w:val="nil"/>
              <w:bottom w:val="inset" w:sz="6" w:space="0" w:color="auto"/>
              <w:right w:val="inset" w:sz="6" w:space="0" w:color="auto"/>
            </w:tcBorders>
            <w:vAlign w:val="center"/>
          </w:tcPr>
          <w:p w14:paraId="7CF0C409"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3B9D98F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2800F8D8" w14:textId="77777777" w:rsidR="00000000" w:rsidRDefault="00000000">
            <w:pPr>
              <w:rPr>
                <w:rFonts w:hint="eastAsia"/>
              </w:rPr>
            </w:pPr>
            <w:r>
              <w:rPr>
                <w:rFonts w:hint="eastAsia"/>
              </w:rPr>
              <w:t>《重庆市液化石油气经营管理条例》第十七条液化气经营者需要停业、歇业的。应当采取有效措施，妥善处置液化气储存设备、库存液化气，不得留有事故隐患。处置方案应当报所在区县（自治县）商贸行政管理部门备案。区县（自治县）商贸行政管理部门应当会同安全生产监督、环保、消防等有关部门对处置情况进行监督检查。</w:t>
            </w:r>
            <w:r>
              <w:rPr>
                <w:rFonts w:hint="eastAsia"/>
              </w:rPr>
              <w:t> </w:t>
            </w:r>
            <w:r>
              <w:rPr>
                <w:rFonts w:hint="eastAsia"/>
              </w:rPr>
              <w:br/>
              <w:t>《中共重庆市委办公厅 重庆市人民政府办公厅关于调整重庆市经济和信息化委员会职能配置、内设机构和人员编制的通知》（渝委办发〔2019〕48号）二、内设机构调整（三）撤并调整10个内设机构，调整后职责分别是：……综合执法处。</w:t>
            </w:r>
            <w:r>
              <w:rPr>
                <w:rFonts w:hint="eastAsia"/>
              </w:rPr>
              <w:lastRenderedPageBreak/>
              <w:t>依法承担本部门电力、燃气、工业投资、工业节能、无线电、民爆、监控化学品、煤炭经营、盐业等行政处罚及与之相关的行政检查、行政强制权。（四）设立汽油管理处。</w:t>
            </w:r>
            <w:r>
              <w:rPr>
                <w:rFonts w:hint="eastAsia"/>
              </w:rPr>
              <w:t> </w:t>
            </w:r>
            <w:r>
              <w:rPr>
                <w:rFonts w:hint="eastAsia"/>
              </w:rPr>
              <w:br/>
              <w:t>《重庆市液化石油气经营管理条例》第三十五条违反本条例第十七条规定，液化气经营者停业、歇业期间未采取有效措施妥善处置液化气储存设备、库存液化气的，由区县（自治县）商贸行政管理部门责令限期改正，逾期不改正的处五千元以上二万元以下罚款。</w:t>
            </w:r>
          </w:p>
        </w:tc>
        <w:tc>
          <w:tcPr>
            <w:tcW w:w="351" w:type="pct"/>
            <w:tcBorders>
              <w:top w:val="inset" w:sz="6" w:space="0" w:color="auto"/>
              <w:left w:val="nil"/>
              <w:bottom w:val="inset" w:sz="6" w:space="0" w:color="auto"/>
              <w:right w:val="inset" w:sz="6" w:space="0" w:color="auto"/>
            </w:tcBorders>
            <w:vAlign w:val="center"/>
            <w:hideMark/>
          </w:tcPr>
          <w:p w14:paraId="48573F26" w14:textId="77777777" w:rsidR="00000000" w:rsidRDefault="00000000">
            <w:pPr>
              <w:rPr>
                <w:rFonts w:hint="eastAsia"/>
              </w:rPr>
            </w:pPr>
            <w:r>
              <w:rPr>
                <w:rFonts w:hint="eastAsia"/>
              </w:rPr>
              <w:lastRenderedPageBreak/>
              <w:t>区县级</w:t>
            </w:r>
          </w:p>
        </w:tc>
        <w:tc>
          <w:tcPr>
            <w:tcW w:w="424" w:type="pct"/>
            <w:tcBorders>
              <w:top w:val="inset" w:sz="6" w:space="0" w:color="auto"/>
              <w:left w:val="nil"/>
              <w:bottom w:val="inset" w:sz="6" w:space="0" w:color="auto"/>
              <w:right w:val="inset" w:sz="6" w:space="0" w:color="auto"/>
            </w:tcBorders>
            <w:vAlign w:val="center"/>
            <w:hideMark/>
          </w:tcPr>
          <w:p w14:paraId="561E75FC" w14:textId="77777777" w:rsidR="00000000" w:rsidRDefault="00000000">
            <w:pPr>
              <w:rPr>
                <w:rFonts w:hint="eastAsia"/>
              </w:rPr>
            </w:pPr>
            <w:r>
              <w:rPr>
                <w:rFonts w:hint="eastAsia"/>
              </w:rPr>
              <w:t>重庆市经济和信息化委员会</w:t>
            </w:r>
          </w:p>
        </w:tc>
        <w:tc>
          <w:tcPr>
            <w:tcW w:w="503" w:type="pct"/>
            <w:tcBorders>
              <w:top w:val="inset" w:sz="6" w:space="0" w:color="auto"/>
              <w:left w:val="nil"/>
              <w:bottom w:val="inset" w:sz="6" w:space="0" w:color="auto"/>
              <w:right w:val="inset" w:sz="6" w:space="0" w:color="auto"/>
            </w:tcBorders>
            <w:vAlign w:val="center"/>
            <w:hideMark/>
          </w:tcPr>
          <w:p w14:paraId="69A134F0"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6878C6B5" w14:textId="77777777" w:rsidR="00000000" w:rsidRDefault="00000000">
            <w:pPr>
              <w:rPr>
                <w:rFonts w:hint="eastAsia"/>
              </w:rPr>
            </w:pPr>
            <w:r>
              <w:rPr>
                <w:rFonts w:hint="eastAsia"/>
              </w:rPr>
              <w:t>1.对应当予以制止和处罚的违法行为不予制止、处罚，致使公民、法人或者其他组织的合法权益、公共利益和社会秩序遭受损害的；</w:t>
            </w:r>
            <w:r>
              <w:rPr>
                <w:rFonts w:hint="eastAsia"/>
              </w:rPr>
              <w:br/>
              <w:t>2.违法实行检查措施或者执行措施，给公民人身或者财产造成损害、给法人或者其他组织造成损失的；</w:t>
            </w:r>
            <w:r>
              <w:rPr>
                <w:rFonts w:hint="eastAsia"/>
              </w:rPr>
              <w:br/>
              <w:t>3.徇私舞弊、包庇纵容违法行为的；</w:t>
            </w:r>
            <w:r>
              <w:rPr>
                <w:rFonts w:hint="eastAsia"/>
              </w:rPr>
              <w:br/>
              <w:t>4.行政机关将罚款、没收的违法所得或者财物截留、私分或者变相私分，执法人员利用职务上的便利，索取或者</w:t>
            </w:r>
            <w:r>
              <w:rPr>
                <w:rFonts w:hint="eastAsia"/>
              </w:rPr>
              <w:lastRenderedPageBreak/>
              <w:t>收受他人财物、收缴罚款据为己有的；</w:t>
            </w:r>
            <w:r>
              <w:rPr>
                <w:rFonts w:hint="eastAsia"/>
              </w:rPr>
              <w:br/>
              <w:t>5.行政机关违反规定自行收缴罚款的；</w:t>
            </w:r>
            <w:r>
              <w:rPr>
                <w:rFonts w:hint="eastAsia"/>
              </w:rPr>
              <w:br/>
              <w:t>6.行政机关对当事人进行处罚不使用罚款、没收财物单据或者使用非法定部门制发的罚款、没收财物单据的；</w:t>
            </w:r>
            <w:r>
              <w:rPr>
                <w:rFonts w:hint="eastAsia"/>
              </w:rPr>
              <w:br/>
              <w:t>7.行政机关实施行政处罚，没有法定的行政处罚依据，擅自改变行政处罚种类、幅度，违反法定的行政处罚程序的；</w:t>
            </w:r>
            <w:r>
              <w:rPr>
                <w:rFonts w:hint="eastAsia"/>
              </w:rPr>
              <w:br/>
              <w:t>8.在行政处罚过程中发生腐败行为的。</w:t>
            </w:r>
          </w:p>
        </w:tc>
        <w:tc>
          <w:tcPr>
            <w:tcW w:w="661" w:type="pct"/>
            <w:tcBorders>
              <w:top w:val="inset" w:sz="6" w:space="0" w:color="auto"/>
              <w:left w:val="nil"/>
              <w:bottom w:val="inset" w:sz="6" w:space="0" w:color="auto"/>
              <w:right w:val="inset" w:sz="6" w:space="0" w:color="auto"/>
            </w:tcBorders>
            <w:vAlign w:val="center"/>
            <w:hideMark/>
          </w:tcPr>
          <w:p w14:paraId="7C6C00B1" w14:textId="77777777" w:rsidR="00000000" w:rsidRDefault="00000000">
            <w:pPr>
              <w:rPr>
                <w:rFonts w:hint="eastAsia"/>
              </w:rPr>
            </w:pPr>
            <w:r>
              <w:rPr>
                <w:rFonts w:hint="eastAsia"/>
              </w:rPr>
              <w:lastRenderedPageBreak/>
              <w:t>1.《中华人民共和国行政处罚法》第五十五条、第五十六条、第五十七条、第五十八条、第六十条、第六十一条、第六十二条。</w:t>
            </w:r>
            <w:r>
              <w:rPr>
                <w:rFonts w:hint="eastAsia"/>
              </w:rPr>
              <w:br/>
              <w:t>2.《中华人民共和国监察法》第十一条、第十五条。</w:t>
            </w:r>
            <w:r>
              <w:rPr>
                <w:rFonts w:hint="eastAsia"/>
              </w:rPr>
              <w:br/>
              <w:t>3.《中华人民共和国公务员法》第五十九条、第六十一条。</w:t>
            </w:r>
            <w:r>
              <w:rPr>
                <w:rFonts w:hint="eastAsia"/>
              </w:rPr>
              <w:br/>
              <w:t>4.《行政机关公务员处分条例》第二十一条、第二十三条。</w:t>
            </w:r>
            <w:r>
              <w:rPr>
                <w:rFonts w:hint="eastAsia"/>
              </w:rPr>
              <w:br/>
              <w:t>5.《重庆市液化石油气经营管理条例》第三十九条。</w:t>
            </w:r>
          </w:p>
        </w:tc>
      </w:tr>
      <w:tr w:rsidR="00000000" w14:paraId="5C2200D8"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1152CAA" w14:textId="77777777" w:rsidR="00000000" w:rsidRDefault="00000000">
            <w:pPr>
              <w:rPr>
                <w:rFonts w:hint="eastAsia"/>
              </w:rPr>
            </w:pPr>
            <w:r>
              <w:rPr>
                <w:rFonts w:hint="eastAsia"/>
              </w:rPr>
              <w:lastRenderedPageBreak/>
              <w:t>10</w:t>
            </w:r>
          </w:p>
        </w:tc>
        <w:tc>
          <w:tcPr>
            <w:tcW w:w="545" w:type="pct"/>
            <w:tcBorders>
              <w:top w:val="inset" w:sz="6" w:space="0" w:color="auto"/>
              <w:left w:val="nil"/>
              <w:bottom w:val="inset" w:sz="6" w:space="0" w:color="auto"/>
              <w:right w:val="inset" w:sz="6" w:space="0" w:color="auto"/>
            </w:tcBorders>
            <w:vAlign w:val="center"/>
            <w:hideMark/>
          </w:tcPr>
          <w:p w14:paraId="645F555D" w14:textId="77777777" w:rsidR="00000000" w:rsidRDefault="00000000">
            <w:pPr>
              <w:rPr>
                <w:rFonts w:hint="eastAsia"/>
              </w:rPr>
            </w:pPr>
            <w:r>
              <w:rPr>
                <w:rFonts w:hint="eastAsia"/>
              </w:rPr>
              <w:t>对销售充装单位擅自为非自有气瓶充装的瓶装燃气的处罚</w:t>
            </w:r>
          </w:p>
        </w:tc>
        <w:tc>
          <w:tcPr>
            <w:tcW w:w="585" w:type="pct"/>
            <w:tcBorders>
              <w:top w:val="inset" w:sz="6" w:space="0" w:color="auto"/>
              <w:left w:val="nil"/>
              <w:bottom w:val="inset" w:sz="6" w:space="0" w:color="auto"/>
              <w:right w:val="inset" w:sz="6" w:space="0" w:color="auto"/>
            </w:tcBorders>
            <w:vAlign w:val="center"/>
          </w:tcPr>
          <w:p w14:paraId="385AC84C"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DC2DA96"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07487135" w14:textId="77777777" w:rsidR="00000000" w:rsidRDefault="00000000">
            <w:pPr>
              <w:rPr>
                <w:rFonts w:hint="eastAsia"/>
              </w:rPr>
            </w:pPr>
            <w:r>
              <w:rPr>
                <w:rFonts w:hint="eastAsia"/>
              </w:rPr>
              <w:t>《城镇燃气管理条例》第五条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第四十七条第二款 违反本条例规定，销售充装单位擅自为非自有气瓶充装的瓶装燃气的，由燃气管理部门责令改正，可以处1万元以下罚款。</w:t>
            </w:r>
            <w:r>
              <w:rPr>
                <w:rFonts w:hint="eastAsia"/>
              </w:rPr>
              <w:t> </w:t>
            </w:r>
            <w:r>
              <w:rPr>
                <w:rFonts w:hint="eastAsia"/>
              </w:rPr>
              <w:br/>
              <w:t>《中共重庆市委办公厅 重庆市人民政府办公厅关于调整重庆市经济和信息化委员会职能配置、内设机构和人员编制的通知》</w:t>
            </w:r>
            <w:proofErr w:type="gramStart"/>
            <w:r>
              <w:rPr>
                <w:rFonts w:hint="eastAsia"/>
              </w:rPr>
              <w:t>渝</w:t>
            </w:r>
            <w:proofErr w:type="gramEnd"/>
            <w:r>
              <w:rPr>
                <w:rFonts w:hint="eastAsia"/>
              </w:rPr>
              <w:t>委办发〔2019〕48号二、内</w:t>
            </w:r>
            <w:r>
              <w:rPr>
                <w:rFonts w:hint="eastAsia"/>
              </w:rPr>
              <w:lastRenderedPageBreak/>
              <w:t>设机构调整（三）撤并调整10个内设机构，调整后职责分别是：……综合执法处。依法承担本部门电力、燃气、工业投资、工业节能、无线电、民爆、监控化学品、煤炭经营、盐业等行政处罚及与之相关的行政检查、行政强制权。（四）设立油气管理处。……承担压缩天然气、液化天然气、液化石油气、二甲醚和</w:t>
            </w:r>
            <w:proofErr w:type="gramStart"/>
            <w:r>
              <w:rPr>
                <w:rFonts w:hint="eastAsia"/>
              </w:rPr>
              <w:t>醇基</w:t>
            </w:r>
            <w:proofErr w:type="gramEnd"/>
            <w:r>
              <w:rPr>
                <w:rFonts w:hint="eastAsia"/>
              </w:rPr>
              <w:t>燃料的行业管理和日常安全生产监督管理工作。</w:t>
            </w:r>
          </w:p>
        </w:tc>
        <w:tc>
          <w:tcPr>
            <w:tcW w:w="351" w:type="pct"/>
            <w:tcBorders>
              <w:top w:val="inset" w:sz="6" w:space="0" w:color="auto"/>
              <w:left w:val="nil"/>
              <w:bottom w:val="inset" w:sz="6" w:space="0" w:color="auto"/>
              <w:right w:val="inset" w:sz="6" w:space="0" w:color="auto"/>
            </w:tcBorders>
            <w:vAlign w:val="center"/>
            <w:hideMark/>
          </w:tcPr>
          <w:p w14:paraId="012BA106" w14:textId="77777777" w:rsidR="00000000" w:rsidRDefault="00000000">
            <w:pPr>
              <w:rPr>
                <w:rFonts w:hint="eastAsia"/>
              </w:rPr>
            </w:pPr>
            <w:r>
              <w:rPr>
                <w:rFonts w:hint="eastAsia"/>
              </w:rPr>
              <w:lastRenderedPageBreak/>
              <w:t>区县级</w:t>
            </w:r>
          </w:p>
        </w:tc>
        <w:tc>
          <w:tcPr>
            <w:tcW w:w="424" w:type="pct"/>
            <w:tcBorders>
              <w:top w:val="inset" w:sz="6" w:space="0" w:color="auto"/>
              <w:left w:val="nil"/>
              <w:bottom w:val="inset" w:sz="6" w:space="0" w:color="auto"/>
              <w:right w:val="inset" w:sz="6" w:space="0" w:color="auto"/>
            </w:tcBorders>
            <w:vAlign w:val="center"/>
            <w:hideMark/>
          </w:tcPr>
          <w:p w14:paraId="01CD2173" w14:textId="77777777" w:rsidR="00000000" w:rsidRDefault="00000000">
            <w:pPr>
              <w:rPr>
                <w:rFonts w:hint="eastAsia"/>
              </w:rPr>
            </w:pPr>
            <w:r>
              <w:rPr>
                <w:rFonts w:hint="eastAsia"/>
              </w:rPr>
              <w:t>重庆市经济和信息化委员会</w:t>
            </w:r>
          </w:p>
        </w:tc>
        <w:tc>
          <w:tcPr>
            <w:tcW w:w="503" w:type="pct"/>
            <w:tcBorders>
              <w:top w:val="inset" w:sz="6" w:space="0" w:color="auto"/>
              <w:left w:val="nil"/>
              <w:bottom w:val="inset" w:sz="6" w:space="0" w:color="auto"/>
              <w:right w:val="inset" w:sz="6" w:space="0" w:color="auto"/>
            </w:tcBorders>
            <w:vAlign w:val="center"/>
            <w:hideMark/>
          </w:tcPr>
          <w:p w14:paraId="3588EA15"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6088FA88" w14:textId="77777777" w:rsidR="00000000" w:rsidRDefault="00000000">
            <w:pPr>
              <w:rPr>
                <w:rFonts w:hint="eastAsia"/>
              </w:rPr>
            </w:pPr>
            <w:r>
              <w:rPr>
                <w:rFonts w:hint="eastAsia"/>
              </w:rPr>
              <w:t>1. 对应当予以制止和处罚的违法行为不予制止、处罚，致使公民、法人或者其他组织的合法权益、公共利益和社会秩序遭受损害的；</w:t>
            </w:r>
            <w:r>
              <w:rPr>
                <w:rFonts w:hint="eastAsia"/>
              </w:rPr>
              <w:t> </w:t>
            </w:r>
            <w:r>
              <w:rPr>
                <w:rFonts w:hint="eastAsia"/>
              </w:rPr>
              <w:br/>
              <w:t>2. 违法实行检查措施或者执行措施，给公民人身或者财产造成损害、给法人或者其他组织造成损失的；</w:t>
            </w:r>
            <w:r>
              <w:rPr>
                <w:rFonts w:hint="eastAsia"/>
              </w:rPr>
              <w:t> </w:t>
            </w:r>
            <w:r>
              <w:rPr>
                <w:rFonts w:hint="eastAsia"/>
              </w:rPr>
              <w:br/>
              <w:t>3. 徇私舞弊、包庇纵容违法行为的；</w:t>
            </w:r>
            <w:r>
              <w:rPr>
                <w:rFonts w:hint="eastAsia"/>
              </w:rPr>
              <w:t> </w:t>
            </w:r>
            <w:r>
              <w:rPr>
                <w:rFonts w:hint="eastAsia"/>
              </w:rPr>
              <w:br/>
              <w:t>4. 行政机关将罚款、没收的违法所得或者财物截留、私分或者变相私分，执法人员利用职务上的便利，索取或</w:t>
            </w:r>
            <w:r>
              <w:rPr>
                <w:rFonts w:hint="eastAsia"/>
              </w:rPr>
              <w:lastRenderedPageBreak/>
              <w:t>者收受他人财物、收缴罚款据为己有的；</w:t>
            </w:r>
            <w:r>
              <w:rPr>
                <w:rFonts w:hint="eastAsia"/>
              </w:rPr>
              <w:t> </w:t>
            </w:r>
            <w:r>
              <w:rPr>
                <w:rFonts w:hint="eastAsia"/>
              </w:rPr>
              <w:br/>
              <w:t>5. 行政机关违反规定自行收缴罚款的；</w:t>
            </w:r>
            <w:r>
              <w:rPr>
                <w:rFonts w:hint="eastAsia"/>
              </w:rPr>
              <w:t> </w:t>
            </w:r>
            <w:r>
              <w:rPr>
                <w:rFonts w:hint="eastAsia"/>
              </w:rPr>
              <w:br/>
              <w:t>6. 行政机关对当事人进行处罚不使用罚款、没收财物单据或者使用非法定部门制发的罚款、没收财物单据的；</w:t>
            </w:r>
            <w:r>
              <w:rPr>
                <w:rFonts w:hint="eastAsia"/>
              </w:rPr>
              <w:t> </w:t>
            </w:r>
            <w:r>
              <w:rPr>
                <w:rFonts w:hint="eastAsia"/>
              </w:rPr>
              <w:br/>
              <w:t>7. 行政机关实施行政处罚，没有法定的行政处罚依据，擅自改变行政处罚种类、幅度，违反法定的行政处罚程序的；</w:t>
            </w:r>
            <w:r>
              <w:rPr>
                <w:rFonts w:hint="eastAsia"/>
              </w:rPr>
              <w:t> </w:t>
            </w:r>
            <w:r>
              <w:rPr>
                <w:rFonts w:hint="eastAsia"/>
              </w:rPr>
              <w:br/>
              <w:t>8. 在行政处罚过程中发生腐败行为的；</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w:t>
            </w:r>
            <w:r>
              <w:rPr>
                <w:rFonts w:hint="eastAsia"/>
              </w:rPr>
              <w:t xml:space="preserve"> 9.违反《城镇燃</w:t>
            </w:r>
            <w:r>
              <w:rPr>
                <w:rFonts w:hint="eastAsia"/>
              </w:rPr>
              <w:lastRenderedPageBreak/>
              <w:t>气管理条例》第四十四条的。</w:t>
            </w:r>
          </w:p>
        </w:tc>
        <w:tc>
          <w:tcPr>
            <w:tcW w:w="661" w:type="pct"/>
            <w:tcBorders>
              <w:top w:val="inset" w:sz="6" w:space="0" w:color="auto"/>
              <w:left w:val="nil"/>
              <w:bottom w:val="inset" w:sz="6" w:space="0" w:color="auto"/>
              <w:right w:val="inset" w:sz="6" w:space="0" w:color="auto"/>
            </w:tcBorders>
            <w:vAlign w:val="center"/>
            <w:hideMark/>
          </w:tcPr>
          <w:p w14:paraId="02002F44" w14:textId="77777777" w:rsidR="00000000" w:rsidRDefault="00000000">
            <w:pPr>
              <w:rPr>
                <w:rFonts w:hint="eastAsia"/>
              </w:rPr>
            </w:pPr>
            <w:r>
              <w:rPr>
                <w:rFonts w:hint="eastAsia"/>
              </w:rPr>
              <w:lastRenderedPageBreak/>
              <w:t>1. 《中华人民共和国行政处罚法》第五十五条、第五十六条、第五十七条、第五十八条、第六十条、第六十一条、第六十二条。</w:t>
            </w:r>
            <w:r>
              <w:rPr>
                <w:rFonts w:hint="eastAsia"/>
              </w:rPr>
              <w:t> </w:t>
            </w:r>
            <w:r>
              <w:rPr>
                <w:rFonts w:hint="eastAsia"/>
              </w:rPr>
              <w:br/>
              <w:t>2. 《中华人民共和国监察法》第十一条、第十五条。</w:t>
            </w:r>
            <w:r>
              <w:rPr>
                <w:rFonts w:hint="eastAsia"/>
              </w:rPr>
              <w:t> </w:t>
            </w:r>
            <w:r>
              <w:rPr>
                <w:rFonts w:hint="eastAsia"/>
              </w:rPr>
              <w:br/>
              <w:t>3. 《中华人民共和国公务员法》第五十九条、第六十一条。</w:t>
            </w:r>
            <w:r>
              <w:rPr>
                <w:rFonts w:hint="eastAsia"/>
              </w:rPr>
              <w:t> </w:t>
            </w:r>
            <w:r>
              <w:rPr>
                <w:rFonts w:hint="eastAsia"/>
              </w:rPr>
              <w:br/>
              <w:t>4. 《行政机关公务员处分条例》第二十一条、第二十三条。</w:t>
            </w:r>
            <w:r>
              <w:rPr>
                <w:rFonts w:hint="eastAsia"/>
              </w:rPr>
              <w:t> </w:t>
            </w:r>
            <w:r>
              <w:rPr>
                <w:rFonts w:hint="eastAsia"/>
              </w:rPr>
              <w:br/>
              <w:t>5.《城镇燃气管理条例》第四十四条。</w:t>
            </w:r>
          </w:p>
        </w:tc>
      </w:tr>
      <w:tr w:rsidR="00000000" w14:paraId="22C7F0C5"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F8740B4" w14:textId="77777777" w:rsidR="00000000" w:rsidRDefault="00000000">
            <w:pPr>
              <w:rPr>
                <w:rFonts w:hint="eastAsia"/>
              </w:rPr>
            </w:pPr>
            <w:r>
              <w:rPr>
                <w:rFonts w:hint="eastAsia"/>
              </w:rPr>
              <w:lastRenderedPageBreak/>
              <w:t>11</w:t>
            </w:r>
          </w:p>
        </w:tc>
        <w:tc>
          <w:tcPr>
            <w:tcW w:w="545" w:type="pct"/>
            <w:tcBorders>
              <w:top w:val="inset" w:sz="6" w:space="0" w:color="auto"/>
              <w:left w:val="nil"/>
              <w:bottom w:val="inset" w:sz="6" w:space="0" w:color="auto"/>
              <w:right w:val="inset" w:sz="6" w:space="0" w:color="auto"/>
            </w:tcBorders>
            <w:vAlign w:val="center"/>
            <w:hideMark/>
          </w:tcPr>
          <w:p w14:paraId="22CA08E4" w14:textId="77777777" w:rsidR="00000000" w:rsidRDefault="00000000">
            <w:pPr>
              <w:rPr>
                <w:rFonts w:hint="eastAsia"/>
              </w:rPr>
            </w:pPr>
            <w:r>
              <w:rPr>
                <w:rFonts w:hint="eastAsia"/>
              </w:rPr>
              <w:t>对违法新、改、建煤矿及选煤厂，违反煤矸石综合利用有关规定对环境造成污染等行为的行政处罚</w:t>
            </w:r>
          </w:p>
        </w:tc>
        <w:tc>
          <w:tcPr>
            <w:tcW w:w="585" w:type="pct"/>
            <w:tcBorders>
              <w:top w:val="inset" w:sz="6" w:space="0" w:color="auto"/>
              <w:left w:val="nil"/>
              <w:bottom w:val="inset" w:sz="6" w:space="0" w:color="auto"/>
              <w:right w:val="inset" w:sz="6" w:space="0" w:color="auto"/>
            </w:tcBorders>
            <w:vAlign w:val="center"/>
          </w:tcPr>
          <w:p w14:paraId="3BC3E1F4"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4C02049"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39A377C5" w14:textId="77777777" w:rsidR="00000000" w:rsidRDefault="00000000">
            <w:pPr>
              <w:rPr>
                <w:rFonts w:hint="eastAsia"/>
              </w:rPr>
            </w:pPr>
            <w:r>
              <w:rPr>
                <w:rFonts w:hint="eastAsia"/>
              </w:rPr>
              <w:t>煤矸石综合利用管理办法国家发展和改革委员会、科学技术部、工业和信息化部、财政部、国土资源部、环境保护部、住房和城乡建设部、国家税务总局、国家质量监督检验检疫总局、国家安全生产监督管理总局令第18号第十二条利用煤矸石进行土地复垦时，应严格按照《土地复垦条例》和国土、环境保护等相关部门出台的有关规定执行，遵守相关技术规范、质量控制标准和环保要求。</w:t>
            </w:r>
            <w:r>
              <w:rPr>
                <w:rFonts w:hint="eastAsia"/>
              </w:rPr>
              <w:t> </w:t>
            </w:r>
            <w:r>
              <w:rPr>
                <w:rFonts w:hint="eastAsia"/>
              </w:rPr>
              <w:br/>
              <w:t>煤矸石综合利用管理办法国家发展和改革委员会、科学技术部、工业和信息化部、财政部、国土资源部、环境保护部、住房和城乡建设部、国家税务总局、国家质量监督检验检疫总</w:t>
            </w:r>
            <w:r>
              <w:rPr>
                <w:rFonts w:hint="eastAsia"/>
              </w:rPr>
              <w:lastRenderedPageBreak/>
              <w:t>局、国家安全生产监督管理总局令第18号第十四条煤矸石综合利用要符合国家环境保护相关规定，达标排放。煤矸石发电企业应严格执行《火电厂大气污染物排放标准》等相关标准规定的限值要求和总量控制要求，应建立环保设施管理制度，并实行专人负责；发电机组烟气系统必须安装烟气自动在线监控装置，并符合《固定污染源烟气排放连续监测技术规范》要求，同时保留好完整的脱硫脱硝除尘系统数据，且保存一年以上；煤矸石发电产生的粉煤灰、脱硫石膏、废烟气脱硝催化剂等固体废弃物应按照有关规定进行综合利用和妥善处置。</w:t>
            </w:r>
            <w:r>
              <w:rPr>
                <w:rFonts w:hint="eastAsia"/>
              </w:rPr>
              <w:t> </w:t>
            </w:r>
            <w:r>
              <w:rPr>
                <w:rFonts w:hint="eastAsia"/>
              </w:rPr>
              <w:br/>
              <w:t>煤矸石综合利用管理办法国家发展和改革委员</w:t>
            </w:r>
            <w:r>
              <w:rPr>
                <w:rFonts w:hint="eastAsia"/>
              </w:rPr>
              <w:lastRenderedPageBreak/>
              <w:t>会、科学技术部、工业和信息化部、财政部、国土资源部、环境保护部、住房和城乡建设部、国家税务总局、国家质量监督检验检疫总局、国家安全生产监督管理总局令第18号第十条新建（改扩建）煤矿及选煤厂应节约土地、防止环境污染，禁止建设永久性煤矸石堆放场（库）。确需建设临时性堆放场（库）的，其占地规模应当与煤炭生产和洗选加工能力相匹配，原则上占地规模按不超过3年储</w:t>
            </w:r>
            <w:proofErr w:type="gramStart"/>
            <w:r>
              <w:rPr>
                <w:rFonts w:hint="eastAsia"/>
              </w:rPr>
              <w:t>矸</w:t>
            </w:r>
            <w:proofErr w:type="gramEnd"/>
            <w:r>
              <w:rPr>
                <w:rFonts w:hint="eastAsia"/>
              </w:rPr>
              <w:t>量设计，且必须有后续综合利用方案。煤矸石临时性堆放场（库）选址、设计、建设及运行管理应当符合《一般工业固体废物贮存、处置场污染控制标准》、《煤炭工程项目建设用</w:t>
            </w:r>
            <w:r>
              <w:rPr>
                <w:rFonts w:hint="eastAsia"/>
              </w:rPr>
              <w:lastRenderedPageBreak/>
              <w:t>地指标》等相关要求。</w:t>
            </w:r>
            <w:r>
              <w:rPr>
                <w:rFonts w:hint="eastAsia"/>
              </w:rPr>
              <w:t> </w:t>
            </w:r>
            <w:r>
              <w:rPr>
                <w:rFonts w:hint="eastAsia"/>
              </w:rPr>
              <w:br/>
              <w:t>中华人民共和国固体废物污染环境防治法无第一百一十条尾矿、煤矸石、废石等矿业固体废物贮存设施停止使用后，未按照国家有关环境保护规定进行封场的，由生态环境主管部门责令改正，处二十万元以上一百万元以下的罚款。</w:t>
            </w:r>
            <w:r>
              <w:rPr>
                <w:rFonts w:hint="eastAsia"/>
              </w:rPr>
              <w:t> </w:t>
            </w:r>
            <w:r>
              <w:rPr>
                <w:rFonts w:hint="eastAsia"/>
              </w:rPr>
              <w:br/>
              <w:t>煤矸石综合利用管理办法国家发展和改革委员会、科学技术部、工业和信息化部、财政部、国土资源部、环境保护部、住房和城乡建设部、国家税务总局、国家质量监督检验检疫总局、国家安全生产监督管理总局令第18号第十六条下列产品和工程项目，应当符合国家或行业有关质量、环境、节能和安全标准：</w:t>
            </w:r>
            <w:r>
              <w:rPr>
                <w:rFonts w:hint="eastAsia"/>
              </w:rPr>
              <w:lastRenderedPageBreak/>
              <w:t>（一）利用煤矸石生产的建筑材料或其他与煤矸石综合利用相关的产品；（二）煤矸石井下充填置换工程；（三）利用煤矸石或制品的建筑、道路等工程；（四）其他与煤矸石综合利用相关的工程项目。第二十三条 违反本办法第十条规定，新建（改扩建）煤矿或煤炭洗选企业建设永久性煤矸石堆场的或不符合《煤炭工程项目建设用地指标》要求的，由国土资源等部门监督其限期整改。违反本办法第十条、第十二条、第十四条、第十六条有关规定对环境造成污染的，由环境保护部门依法处罚；煤矸石发电企业超标排放的，由所在地价格主管部门依据环境保护部门提供的环保设施</w:t>
            </w:r>
            <w:r>
              <w:rPr>
                <w:rFonts w:hint="eastAsia"/>
              </w:rPr>
              <w:lastRenderedPageBreak/>
              <w:t>运行情况，按照燃煤发电机组环保电价及环保设施运行监管办法有关规定罚没其</w:t>
            </w:r>
            <w:proofErr w:type="gramStart"/>
            <w:r>
              <w:rPr>
                <w:rFonts w:hint="eastAsia"/>
              </w:rPr>
              <w:t>环保电价款</w:t>
            </w:r>
            <w:proofErr w:type="gramEnd"/>
            <w:r>
              <w:rPr>
                <w:rFonts w:hint="eastAsia"/>
              </w:rPr>
              <w:t>，同时环境保护部门每年向社会公告不达标企业名单。违反本办法第十六条（一）项的，由质量技术监督部门依据《产品质量法》进行处罚；违反本办法第十五条、第十六条（二）（三）（四）</w:t>
            </w:r>
            <w:proofErr w:type="gramStart"/>
            <w:r>
              <w:rPr>
                <w:rFonts w:hint="eastAsia"/>
              </w:rPr>
              <w:t>项造成</w:t>
            </w:r>
            <w:proofErr w:type="gramEnd"/>
            <w:r>
              <w:rPr>
                <w:rFonts w:hint="eastAsia"/>
              </w:rPr>
              <w:t>安全事故的，由安监部门依据有关规定进行处罚。对达不到本办法第十三条、第十四条、第十五条、第十六条规定，弄虚作假、不符合质量标准和安全要求、超标排放的，有关部门应及时取消其享受国家相关鼓励扶持政策资格，并限期整改；对已享受国家鼓励扶持政策的，将按照有关法律和</w:t>
            </w:r>
            <w:r>
              <w:rPr>
                <w:rFonts w:hint="eastAsia"/>
              </w:rPr>
              <w:lastRenderedPageBreak/>
              <w:t>相关规定予以处罚和追缴。</w:t>
            </w:r>
          </w:p>
        </w:tc>
        <w:tc>
          <w:tcPr>
            <w:tcW w:w="351" w:type="pct"/>
            <w:tcBorders>
              <w:top w:val="inset" w:sz="6" w:space="0" w:color="auto"/>
              <w:left w:val="nil"/>
              <w:bottom w:val="inset" w:sz="6" w:space="0" w:color="auto"/>
              <w:right w:val="inset" w:sz="6" w:space="0" w:color="auto"/>
            </w:tcBorders>
            <w:vAlign w:val="center"/>
            <w:hideMark/>
          </w:tcPr>
          <w:p w14:paraId="4F36A5F2" w14:textId="77777777" w:rsidR="00000000" w:rsidRDefault="00000000">
            <w:pPr>
              <w:rPr>
                <w:rFonts w:hint="eastAsia"/>
              </w:rPr>
            </w:pPr>
            <w:r>
              <w:rPr>
                <w:rFonts w:hint="eastAsia"/>
              </w:rPr>
              <w:lastRenderedPageBreak/>
              <w:t>区县级</w:t>
            </w:r>
          </w:p>
        </w:tc>
        <w:tc>
          <w:tcPr>
            <w:tcW w:w="424" w:type="pct"/>
            <w:tcBorders>
              <w:top w:val="inset" w:sz="6" w:space="0" w:color="auto"/>
              <w:left w:val="nil"/>
              <w:bottom w:val="inset" w:sz="6" w:space="0" w:color="auto"/>
              <w:right w:val="inset" w:sz="6" w:space="0" w:color="auto"/>
            </w:tcBorders>
            <w:vAlign w:val="center"/>
            <w:hideMark/>
          </w:tcPr>
          <w:p w14:paraId="7E890589" w14:textId="77777777" w:rsidR="00000000" w:rsidRDefault="00000000">
            <w:pPr>
              <w:rPr>
                <w:rFonts w:hint="eastAsia"/>
              </w:rPr>
            </w:pPr>
            <w:r>
              <w:rPr>
                <w:rFonts w:hint="eastAsia"/>
              </w:rPr>
              <w:t>重庆市生态环境局</w:t>
            </w:r>
          </w:p>
        </w:tc>
        <w:tc>
          <w:tcPr>
            <w:tcW w:w="503" w:type="pct"/>
            <w:tcBorders>
              <w:top w:val="inset" w:sz="6" w:space="0" w:color="auto"/>
              <w:left w:val="nil"/>
              <w:bottom w:val="inset" w:sz="6" w:space="0" w:color="auto"/>
              <w:right w:val="inset" w:sz="6" w:space="0" w:color="auto"/>
            </w:tcBorders>
            <w:vAlign w:val="center"/>
            <w:hideMark/>
          </w:tcPr>
          <w:p w14:paraId="69A643B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A7FBEEF" w14:textId="77777777" w:rsidR="00000000" w:rsidRDefault="00000000">
            <w:pPr>
              <w:rPr>
                <w:rFonts w:hint="eastAsia"/>
              </w:rPr>
            </w:pPr>
            <w:r>
              <w:rPr>
                <w:rFonts w:hint="eastAsia"/>
              </w:rPr>
              <w:t>因不履行或不正确履行行政职责，有下列情形的，行政机关及相关工作人员应承担相应责任：</w:t>
            </w:r>
            <w:r>
              <w:rPr>
                <w:rFonts w:hint="eastAsia"/>
              </w:rPr>
              <w:t> </w:t>
            </w:r>
            <w:r>
              <w:rPr>
                <w:rFonts w:hint="eastAsia"/>
              </w:rPr>
              <w:br/>
              <w:t>1. 对应当予以制止和处罚的违法行为不予制止.处罚，致使公民、法人或者其他组织的合法权益、公共利益和社会秩序遭受损害的；</w:t>
            </w:r>
            <w:r>
              <w:rPr>
                <w:rFonts w:hint="eastAsia"/>
              </w:rPr>
              <w:t> </w:t>
            </w:r>
            <w:r>
              <w:rPr>
                <w:rFonts w:hint="eastAsia"/>
              </w:rPr>
              <w:br/>
              <w:t>2. 没有法定的处罚依据的；</w:t>
            </w:r>
            <w:r>
              <w:rPr>
                <w:rFonts w:hint="eastAsia"/>
              </w:rPr>
              <w:t> </w:t>
            </w:r>
            <w:r>
              <w:rPr>
                <w:rFonts w:hint="eastAsia"/>
              </w:rPr>
              <w:br/>
              <w:t>3. 擅自改变行政处罚种类、幅度的；</w:t>
            </w:r>
            <w:r>
              <w:rPr>
                <w:rFonts w:hint="eastAsia"/>
              </w:rPr>
              <w:t> </w:t>
            </w:r>
            <w:r>
              <w:rPr>
                <w:rFonts w:hint="eastAsia"/>
              </w:rPr>
              <w:br/>
              <w:t>4. 违反法定的行政处罚程序的；</w:t>
            </w:r>
            <w:r>
              <w:rPr>
                <w:rFonts w:hint="eastAsia"/>
              </w:rPr>
              <w:t> </w:t>
            </w:r>
            <w:r>
              <w:rPr>
                <w:rFonts w:hint="eastAsia"/>
              </w:rPr>
              <w:br/>
              <w:t>5. 超出法定权限委托其他组织或者个人实施行</w:t>
            </w:r>
            <w:r>
              <w:rPr>
                <w:rFonts w:hint="eastAsia"/>
              </w:rPr>
              <w:lastRenderedPageBreak/>
              <w:t>政处罚的；</w:t>
            </w:r>
            <w:r>
              <w:rPr>
                <w:rFonts w:hint="eastAsia"/>
              </w:rPr>
              <w:t> </w:t>
            </w:r>
            <w:r>
              <w:rPr>
                <w:rFonts w:hint="eastAsia"/>
              </w:rPr>
              <w:br/>
              <w:t>6. 对当事人进行罚款、没收财物等行政处罚不使用法定单据的；</w:t>
            </w:r>
            <w:r>
              <w:rPr>
                <w:rFonts w:hint="eastAsia"/>
              </w:rPr>
              <w:t> </w:t>
            </w:r>
            <w:r>
              <w:rPr>
                <w:rFonts w:hint="eastAsia"/>
              </w:rPr>
              <w:br/>
              <w:t>7. 违反“罚缴分离”规定自行收缴罚款；</w:t>
            </w:r>
            <w:r>
              <w:rPr>
                <w:rFonts w:hint="eastAsia"/>
              </w:rPr>
              <w:t> </w:t>
            </w:r>
            <w:r>
              <w:rPr>
                <w:rFonts w:hint="eastAsia"/>
              </w:rPr>
              <w:br/>
              <w:t>8. 将罚款、没收的违法所得或者财物截留、私分或者变相私分的；</w:t>
            </w:r>
            <w:r>
              <w:rPr>
                <w:rFonts w:hint="eastAsia"/>
              </w:rPr>
              <w:t> </w:t>
            </w:r>
            <w:r>
              <w:rPr>
                <w:rFonts w:hint="eastAsia"/>
              </w:rPr>
              <w:br/>
              <w:t>9. 利用职务便利索取或者收受他人财物、收缴罚款据为己有的；</w:t>
            </w:r>
            <w:r>
              <w:rPr>
                <w:rFonts w:hint="eastAsia"/>
              </w:rPr>
              <w:t> </w:t>
            </w:r>
            <w:r>
              <w:rPr>
                <w:rFonts w:hint="eastAsia"/>
              </w:rPr>
              <w:br/>
              <w:t>10. 违法实行检查措施或者执行措施，给公民人身或者财产造成损害、给法人或者其他组织造成损失的；</w:t>
            </w:r>
            <w:r>
              <w:rPr>
                <w:rFonts w:hint="eastAsia"/>
              </w:rPr>
              <w:t> </w:t>
            </w:r>
            <w:r>
              <w:rPr>
                <w:rFonts w:hint="eastAsia"/>
              </w:rPr>
              <w:br/>
            </w:r>
            <w:r>
              <w:rPr>
                <w:rFonts w:hint="eastAsia"/>
              </w:rPr>
              <w:lastRenderedPageBreak/>
              <w:t>11. 为牟取本单位私利，应当移送追究刑事责任，而未依法移送司法机关的，以行政处罚代替刑罚，经上级行政机关或者有关部门责令纠正而拒不纠正；</w:t>
            </w:r>
            <w:r>
              <w:rPr>
                <w:rFonts w:hint="eastAsia"/>
              </w:rPr>
              <w:t> </w:t>
            </w:r>
            <w:r>
              <w:rPr>
                <w:rFonts w:hint="eastAsia"/>
              </w:rPr>
              <w:br/>
              <w:t>12. 徇私舞弊、包庇纵容违法行为的；</w:t>
            </w:r>
            <w:r>
              <w:rPr>
                <w:rFonts w:hint="eastAsia"/>
              </w:rPr>
              <w:t> </w:t>
            </w:r>
            <w:r>
              <w:rPr>
                <w:rFonts w:hint="eastAsia"/>
              </w:rPr>
              <w:br/>
              <w:t>13. 在行政处罚过程中发生腐败行为的；</w:t>
            </w:r>
            <w:r>
              <w:rPr>
                <w:rFonts w:hint="eastAsia"/>
              </w:rPr>
              <w:t> </w:t>
            </w:r>
            <w:r>
              <w:rPr>
                <w:rFonts w:hint="eastAsia"/>
              </w:rPr>
              <w:br/>
              <w:t>14. 其他违反法律法规规章文件规定的行为。</w:t>
            </w:r>
          </w:p>
        </w:tc>
        <w:tc>
          <w:tcPr>
            <w:tcW w:w="661" w:type="pct"/>
            <w:tcBorders>
              <w:top w:val="inset" w:sz="6" w:space="0" w:color="auto"/>
              <w:left w:val="nil"/>
              <w:bottom w:val="inset" w:sz="6" w:space="0" w:color="auto"/>
              <w:right w:val="inset" w:sz="6" w:space="0" w:color="auto"/>
            </w:tcBorders>
            <w:vAlign w:val="center"/>
            <w:hideMark/>
          </w:tcPr>
          <w:p w14:paraId="01CCA44E" w14:textId="77777777" w:rsidR="00000000" w:rsidRDefault="00000000">
            <w:pPr>
              <w:rPr>
                <w:rFonts w:hint="eastAsia"/>
              </w:rPr>
            </w:pPr>
            <w:r>
              <w:rPr>
                <w:rFonts w:hint="eastAsia"/>
              </w:rPr>
              <w:lastRenderedPageBreak/>
              <w:t>1. 《行政处罚法》第五十五条、第五十六条、第五十七条、第五十八条、第六十条、第六十一条、第六十二条。</w:t>
            </w:r>
            <w:r>
              <w:rPr>
                <w:rFonts w:hint="eastAsia"/>
              </w:rPr>
              <w:t> </w:t>
            </w:r>
            <w:r>
              <w:rPr>
                <w:rFonts w:hint="eastAsia"/>
              </w:rPr>
              <w:br/>
              <w:t>2. 《环境保护法》第六十八条、第六十九条。</w:t>
            </w:r>
            <w:r>
              <w:rPr>
                <w:rFonts w:hint="eastAsia"/>
              </w:rPr>
              <w:t> </w:t>
            </w:r>
            <w:r>
              <w:rPr>
                <w:rFonts w:hint="eastAsia"/>
              </w:rPr>
              <w:br/>
              <w:t>3. 《行政机关公务员处分条例》第二十三条。</w:t>
            </w:r>
          </w:p>
        </w:tc>
      </w:tr>
      <w:tr w:rsidR="00000000" w14:paraId="016A8DEC"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B6C8464" w14:textId="77777777" w:rsidR="00000000" w:rsidRDefault="00000000">
            <w:pPr>
              <w:rPr>
                <w:rFonts w:hint="eastAsia"/>
              </w:rPr>
            </w:pPr>
            <w:r>
              <w:rPr>
                <w:rFonts w:hint="eastAsia"/>
              </w:rPr>
              <w:lastRenderedPageBreak/>
              <w:t>12</w:t>
            </w:r>
          </w:p>
        </w:tc>
        <w:tc>
          <w:tcPr>
            <w:tcW w:w="545" w:type="pct"/>
            <w:tcBorders>
              <w:top w:val="inset" w:sz="6" w:space="0" w:color="auto"/>
              <w:left w:val="nil"/>
              <w:bottom w:val="inset" w:sz="6" w:space="0" w:color="auto"/>
              <w:right w:val="inset" w:sz="6" w:space="0" w:color="auto"/>
            </w:tcBorders>
            <w:vAlign w:val="center"/>
            <w:hideMark/>
          </w:tcPr>
          <w:p w14:paraId="3D1FE478" w14:textId="77777777" w:rsidR="00000000" w:rsidRDefault="00000000">
            <w:pPr>
              <w:rPr>
                <w:rFonts w:hint="eastAsia"/>
              </w:rPr>
            </w:pPr>
            <w:r>
              <w:rPr>
                <w:rFonts w:hint="eastAsia"/>
              </w:rPr>
              <w:t>对未按规定备案危险化学品生产装置、储存设施以及库存危险化学品的处置方案的行政处罚</w:t>
            </w:r>
          </w:p>
        </w:tc>
        <w:tc>
          <w:tcPr>
            <w:tcW w:w="585" w:type="pct"/>
            <w:tcBorders>
              <w:top w:val="inset" w:sz="6" w:space="0" w:color="auto"/>
              <w:left w:val="nil"/>
              <w:bottom w:val="inset" w:sz="6" w:space="0" w:color="auto"/>
              <w:right w:val="inset" w:sz="6" w:space="0" w:color="auto"/>
            </w:tcBorders>
            <w:vAlign w:val="center"/>
          </w:tcPr>
          <w:p w14:paraId="0B8C980E"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BB1F70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55D9164" w14:textId="77777777" w:rsidR="00000000" w:rsidRDefault="00000000">
            <w:pPr>
              <w:rPr>
                <w:rFonts w:hint="eastAsia"/>
              </w:rPr>
            </w:pPr>
            <w:r>
              <w:rPr>
                <w:rFonts w:hint="eastAsia"/>
              </w:rPr>
              <w:t>危险化学品安全管理条例无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r>
              <w:rPr>
                <w:rFonts w:hint="eastAsia"/>
              </w:rPr>
              <w:t> </w:t>
            </w:r>
            <w:r>
              <w:rPr>
                <w:rFonts w:hint="eastAsia"/>
              </w:rPr>
              <w:br/>
              <w:t>危险化学品安全管理条例无第二十七条生产、储存危险化学品的单位转产、停产、停业或者解散的，应当采取有效措施，及时、妥善处置其危险化学品生产装置、储存设施以及库存的危险化学品，不得丢弃危险化学品；处置方案应当报所在地县级人</w:t>
            </w:r>
            <w:r>
              <w:rPr>
                <w:rFonts w:hint="eastAsia"/>
              </w:rPr>
              <w:lastRenderedPageBreak/>
              <w:t>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c>
          <w:tcPr>
            <w:tcW w:w="351" w:type="pct"/>
            <w:tcBorders>
              <w:top w:val="inset" w:sz="6" w:space="0" w:color="auto"/>
              <w:left w:val="nil"/>
              <w:bottom w:val="inset" w:sz="6" w:space="0" w:color="auto"/>
              <w:right w:val="inset" w:sz="6" w:space="0" w:color="auto"/>
            </w:tcBorders>
            <w:vAlign w:val="center"/>
            <w:hideMark/>
          </w:tcPr>
          <w:p w14:paraId="519F93BA" w14:textId="77777777" w:rsidR="00000000" w:rsidRDefault="00000000">
            <w:pPr>
              <w:rPr>
                <w:rFonts w:hint="eastAsia"/>
              </w:rPr>
            </w:pPr>
            <w:r>
              <w:rPr>
                <w:rFonts w:hint="eastAsia"/>
              </w:rPr>
              <w:lastRenderedPageBreak/>
              <w:t>区县级</w:t>
            </w:r>
          </w:p>
        </w:tc>
        <w:tc>
          <w:tcPr>
            <w:tcW w:w="424" w:type="pct"/>
            <w:tcBorders>
              <w:top w:val="inset" w:sz="6" w:space="0" w:color="auto"/>
              <w:left w:val="nil"/>
              <w:bottom w:val="inset" w:sz="6" w:space="0" w:color="auto"/>
              <w:right w:val="inset" w:sz="6" w:space="0" w:color="auto"/>
            </w:tcBorders>
            <w:vAlign w:val="center"/>
            <w:hideMark/>
          </w:tcPr>
          <w:p w14:paraId="71F31DB6" w14:textId="77777777" w:rsidR="00000000" w:rsidRDefault="00000000">
            <w:pPr>
              <w:rPr>
                <w:rFonts w:hint="eastAsia"/>
              </w:rPr>
            </w:pPr>
            <w:r>
              <w:rPr>
                <w:rFonts w:hint="eastAsia"/>
              </w:rPr>
              <w:t>重庆市生态环境局</w:t>
            </w:r>
          </w:p>
        </w:tc>
        <w:tc>
          <w:tcPr>
            <w:tcW w:w="503" w:type="pct"/>
            <w:tcBorders>
              <w:top w:val="inset" w:sz="6" w:space="0" w:color="auto"/>
              <w:left w:val="nil"/>
              <w:bottom w:val="inset" w:sz="6" w:space="0" w:color="auto"/>
              <w:right w:val="inset" w:sz="6" w:space="0" w:color="auto"/>
            </w:tcBorders>
            <w:vAlign w:val="center"/>
            <w:hideMark/>
          </w:tcPr>
          <w:p w14:paraId="16C7B27A"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616A068" w14:textId="77777777" w:rsidR="00000000" w:rsidRDefault="00000000">
            <w:pPr>
              <w:rPr>
                <w:rFonts w:hint="eastAsia"/>
              </w:rPr>
            </w:pPr>
            <w:r>
              <w:rPr>
                <w:rFonts w:hint="eastAsia"/>
              </w:rPr>
              <w:t>因不履行或不正确履行行政职责，有下列情形的，行政机关及相关工作人员应承担相应责任：</w:t>
            </w:r>
            <w:r>
              <w:rPr>
                <w:rFonts w:hint="eastAsia"/>
              </w:rPr>
              <w:t> </w:t>
            </w:r>
            <w:r>
              <w:rPr>
                <w:rFonts w:hint="eastAsia"/>
              </w:rPr>
              <w:br/>
              <w:t>1. 对应当予以制止和处罚的违法行为不予制止.处罚，致使公民、法人或者其他组织的合法权益、公共利益和社会秩序遭受损害的；</w:t>
            </w:r>
            <w:r>
              <w:rPr>
                <w:rFonts w:hint="eastAsia"/>
              </w:rPr>
              <w:t> </w:t>
            </w:r>
            <w:r>
              <w:rPr>
                <w:rFonts w:hint="eastAsia"/>
              </w:rPr>
              <w:br/>
              <w:t>2. 没有法定的处罚依据的；</w:t>
            </w:r>
            <w:r>
              <w:rPr>
                <w:rFonts w:hint="eastAsia"/>
              </w:rPr>
              <w:t> </w:t>
            </w:r>
            <w:r>
              <w:rPr>
                <w:rFonts w:hint="eastAsia"/>
              </w:rPr>
              <w:br/>
              <w:t>3. 擅自改变行政处罚种类、幅度的；</w:t>
            </w:r>
            <w:r>
              <w:rPr>
                <w:rFonts w:hint="eastAsia"/>
              </w:rPr>
              <w:t> </w:t>
            </w:r>
            <w:r>
              <w:rPr>
                <w:rFonts w:hint="eastAsia"/>
              </w:rPr>
              <w:br/>
              <w:t>4. 违反法定的行政处罚程序的；</w:t>
            </w:r>
            <w:r>
              <w:rPr>
                <w:rFonts w:hint="eastAsia"/>
              </w:rPr>
              <w:t> </w:t>
            </w:r>
            <w:r>
              <w:rPr>
                <w:rFonts w:hint="eastAsia"/>
              </w:rPr>
              <w:br/>
              <w:t>5. 超出法定权限委托其他组织或者个人实施行</w:t>
            </w:r>
            <w:r>
              <w:rPr>
                <w:rFonts w:hint="eastAsia"/>
              </w:rPr>
              <w:lastRenderedPageBreak/>
              <w:t>政处罚的；</w:t>
            </w:r>
            <w:r>
              <w:rPr>
                <w:rFonts w:hint="eastAsia"/>
              </w:rPr>
              <w:t> </w:t>
            </w:r>
            <w:r>
              <w:rPr>
                <w:rFonts w:hint="eastAsia"/>
              </w:rPr>
              <w:br/>
              <w:t>6. 对当事人进行罚款、没收财物等行政处罚不使用法定单据的；</w:t>
            </w:r>
            <w:r>
              <w:rPr>
                <w:rFonts w:hint="eastAsia"/>
              </w:rPr>
              <w:t> </w:t>
            </w:r>
            <w:r>
              <w:rPr>
                <w:rFonts w:hint="eastAsia"/>
              </w:rPr>
              <w:br/>
              <w:t>7. 违反“罚缴分离”规定自行收缴罚款；</w:t>
            </w:r>
            <w:r>
              <w:rPr>
                <w:rFonts w:hint="eastAsia"/>
              </w:rPr>
              <w:t> </w:t>
            </w:r>
            <w:r>
              <w:rPr>
                <w:rFonts w:hint="eastAsia"/>
              </w:rPr>
              <w:br/>
              <w:t>8. 将罚款、没收的违法所得或者财物截留、私分或者变相私分的；</w:t>
            </w:r>
            <w:r>
              <w:rPr>
                <w:rFonts w:hint="eastAsia"/>
              </w:rPr>
              <w:t> </w:t>
            </w:r>
            <w:r>
              <w:rPr>
                <w:rFonts w:hint="eastAsia"/>
              </w:rPr>
              <w:br/>
              <w:t>9. 利用职务便利索取或者收受他人财物、收缴罚款据为己有的；</w:t>
            </w:r>
            <w:r>
              <w:rPr>
                <w:rFonts w:hint="eastAsia"/>
              </w:rPr>
              <w:t> </w:t>
            </w:r>
            <w:r>
              <w:rPr>
                <w:rFonts w:hint="eastAsia"/>
              </w:rPr>
              <w:br/>
              <w:t>10. 违法实行检查措施或者执行措施，给公民人身或者财产造成损害、给法人或者其他组织造成损失的；</w:t>
            </w:r>
            <w:r>
              <w:rPr>
                <w:rFonts w:hint="eastAsia"/>
              </w:rPr>
              <w:t> </w:t>
            </w:r>
            <w:r>
              <w:rPr>
                <w:rFonts w:hint="eastAsia"/>
              </w:rPr>
              <w:br/>
            </w:r>
            <w:r>
              <w:rPr>
                <w:rFonts w:hint="eastAsia"/>
              </w:rPr>
              <w:lastRenderedPageBreak/>
              <w:t>11. 为牟取本单位私利，应当移送追究刑事责任，而未依法移送司法机关的，以行政处罚代替刑罚，经上级行政机关或者有关部门责令纠正而拒不纠正；</w:t>
            </w:r>
            <w:r>
              <w:rPr>
                <w:rFonts w:hint="eastAsia"/>
              </w:rPr>
              <w:t> </w:t>
            </w:r>
            <w:r>
              <w:rPr>
                <w:rFonts w:hint="eastAsia"/>
              </w:rPr>
              <w:br/>
              <w:t>12. 徇私舞弊、包庇纵容违法行为的；</w:t>
            </w:r>
            <w:r>
              <w:rPr>
                <w:rFonts w:hint="eastAsia"/>
              </w:rPr>
              <w:t> </w:t>
            </w:r>
            <w:r>
              <w:rPr>
                <w:rFonts w:hint="eastAsia"/>
              </w:rPr>
              <w:br/>
              <w:t>13. 在行政处罚过程中发生腐败行为的；</w:t>
            </w:r>
            <w:r>
              <w:rPr>
                <w:rFonts w:hint="eastAsia"/>
              </w:rPr>
              <w:t> </w:t>
            </w:r>
            <w:r>
              <w:rPr>
                <w:rFonts w:hint="eastAsia"/>
              </w:rPr>
              <w:br/>
              <w:t>14. 其他违反法律法规规章文件规定的行为。</w:t>
            </w:r>
          </w:p>
        </w:tc>
        <w:tc>
          <w:tcPr>
            <w:tcW w:w="661" w:type="pct"/>
            <w:tcBorders>
              <w:top w:val="inset" w:sz="6" w:space="0" w:color="auto"/>
              <w:left w:val="nil"/>
              <w:bottom w:val="inset" w:sz="6" w:space="0" w:color="auto"/>
              <w:right w:val="inset" w:sz="6" w:space="0" w:color="auto"/>
            </w:tcBorders>
            <w:vAlign w:val="center"/>
            <w:hideMark/>
          </w:tcPr>
          <w:p w14:paraId="2D145E18" w14:textId="77777777" w:rsidR="00000000" w:rsidRDefault="00000000">
            <w:pPr>
              <w:rPr>
                <w:rFonts w:hint="eastAsia"/>
              </w:rPr>
            </w:pPr>
            <w:r>
              <w:rPr>
                <w:rFonts w:hint="eastAsia"/>
              </w:rPr>
              <w:lastRenderedPageBreak/>
              <w:t>1. 《行政处罚法》第五十五条、第五十六条、第五十七条、第五十八条、第六十条、第六十一条、第六十二条。</w:t>
            </w:r>
            <w:r>
              <w:rPr>
                <w:rFonts w:hint="eastAsia"/>
              </w:rPr>
              <w:t> </w:t>
            </w:r>
            <w:r>
              <w:rPr>
                <w:rFonts w:hint="eastAsia"/>
              </w:rPr>
              <w:br/>
              <w:t>2. 《环境保护法》第六十八条、第六十九条。</w:t>
            </w:r>
            <w:r>
              <w:rPr>
                <w:rFonts w:hint="eastAsia"/>
              </w:rPr>
              <w:t> </w:t>
            </w:r>
            <w:r>
              <w:rPr>
                <w:rFonts w:hint="eastAsia"/>
              </w:rPr>
              <w:br/>
              <w:t>3. 《行政机关公务员处分条例》第二十三条。</w:t>
            </w:r>
          </w:p>
        </w:tc>
      </w:tr>
      <w:tr w:rsidR="00000000" w14:paraId="3E75F480"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FD349FC" w14:textId="77777777" w:rsidR="00000000" w:rsidRDefault="00000000">
            <w:pPr>
              <w:rPr>
                <w:rFonts w:hint="eastAsia"/>
              </w:rPr>
            </w:pPr>
            <w:r>
              <w:rPr>
                <w:rFonts w:hint="eastAsia"/>
              </w:rPr>
              <w:lastRenderedPageBreak/>
              <w:t>13</w:t>
            </w:r>
          </w:p>
        </w:tc>
        <w:tc>
          <w:tcPr>
            <w:tcW w:w="545" w:type="pct"/>
            <w:tcBorders>
              <w:top w:val="inset" w:sz="6" w:space="0" w:color="auto"/>
              <w:left w:val="nil"/>
              <w:bottom w:val="inset" w:sz="6" w:space="0" w:color="auto"/>
              <w:right w:val="inset" w:sz="6" w:space="0" w:color="auto"/>
            </w:tcBorders>
            <w:vAlign w:val="center"/>
            <w:hideMark/>
          </w:tcPr>
          <w:p w14:paraId="17CA2BAE" w14:textId="77777777" w:rsidR="00000000" w:rsidRDefault="00000000">
            <w:pPr>
              <w:rPr>
                <w:rFonts w:hint="eastAsia"/>
              </w:rPr>
            </w:pPr>
            <w:r>
              <w:rPr>
                <w:rFonts w:hint="eastAsia"/>
              </w:rPr>
              <w:t>对从事消耗臭氧层物质经营活动的单位未按规定向环境保护主管部门备案等行为的行政处罚</w:t>
            </w:r>
          </w:p>
        </w:tc>
        <w:tc>
          <w:tcPr>
            <w:tcW w:w="585" w:type="pct"/>
            <w:tcBorders>
              <w:top w:val="inset" w:sz="6" w:space="0" w:color="auto"/>
              <w:left w:val="nil"/>
              <w:bottom w:val="inset" w:sz="6" w:space="0" w:color="auto"/>
              <w:right w:val="inset" w:sz="6" w:space="0" w:color="auto"/>
            </w:tcBorders>
            <w:vAlign w:val="center"/>
          </w:tcPr>
          <w:p w14:paraId="41FA7D37"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1A27A0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12F35BC" w14:textId="77777777" w:rsidR="00000000" w:rsidRDefault="00000000">
            <w:pPr>
              <w:rPr>
                <w:rFonts w:hint="eastAsia"/>
              </w:rPr>
            </w:pPr>
            <w:r>
              <w:rPr>
                <w:rFonts w:hint="eastAsia"/>
              </w:rPr>
              <w:t>消耗臭氧层物质管理条例无第三十八条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一）依照本条例规定应当向环境保护主管部门备案而未备案的；（二）未按照规定完整保存有关生产经营活动的原始资料的；（三）未按时申报或者谎报、瞒报有关经营活动的数据资料的；（四）未按照监督检查人员的要求提供必要的</w:t>
            </w:r>
            <w:r>
              <w:rPr>
                <w:rFonts w:hint="eastAsia"/>
              </w:rPr>
              <w:lastRenderedPageBreak/>
              <w:t>资料的。</w:t>
            </w:r>
            <w:r>
              <w:rPr>
                <w:rFonts w:hint="eastAsia"/>
              </w:rPr>
              <w:t> </w:t>
            </w:r>
            <w:r>
              <w:rPr>
                <w:rFonts w:hint="eastAsia"/>
              </w:rPr>
              <w:br/>
              <w:t>消耗臭氧层物质进出口管理办法环境保护部、商务部、海关总署令第26号第七条进出口单位应当在每年10月31日前向国家消耗臭氧层物质进出口管理机构申请下一年度进出口配额，并提交下一年度消耗臭氧层物质进出口配额申请书和年度进出口计划表。初次申请进出口配额的进出口单位，还应当提交法人营业执照和对外贸易经营者备案登记表，以及前三年消耗臭氧层物质进出口业绩。申请进出口属于危险化学品的消耗臭氧层物质的单位，还应当提交安全生产监督管理部门核发的危险化学品生产、使用或者经营许可证。未按时提交上述材料或者提交材料不齐</w:t>
            </w:r>
            <w:r>
              <w:rPr>
                <w:rFonts w:hint="eastAsia"/>
              </w:rPr>
              <w:lastRenderedPageBreak/>
              <w:t>全的，国家消耗臭氧物质进出口管理机构不予受理配额申请。第十条 在年度进出口配额指标内，进出口单位需要进出口消耗臭氧层物质的，应当向国家消耗臭氧层物质进出口管理机构申请领取进出口受控消耗臭氧层物质审批单，并提交下列材料：（一）消耗臭氧层物质进出口申请书；（二）对外贸易合同或者订单等相关材料，非生产企业还应当提交合法生产企业的供货证明；（三）国家消耗臭氧层物质进出口管理机构认为需要提供的其他材料。出口回收的消耗臭氧层物质的单位依法申请领取进出口受控消耗臭氧层物质审批单后，方可办理其他手续。特殊用途的消耗臭氧层物</w:t>
            </w:r>
            <w:r>
              <w:rPr>
                <w:rFonts w:hint="eastAsia"/>
              </w:rPr>
              <w:lastRenderedPageBreak/>
              <w:t>质的出口，进出口单位应当提交进口国政府部门出具的进口许可证或者其他官方批准文件等材料。第二十一条第二款 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p>
        </w:tc>
        <w:tc>
          <w:tcPr>
            <w:tcW w:w="351" w:type="pct"/>
            <w:tcBorders>
              <w:top w:val="inset" w:sz="6" w:space="0" w:color="auto"/>
              <w:left w:val="nil"/>
              <w:bottom w:val="inset" w:sz="6" w:space="0" w:color="auto"/>
              <w:right w:val="inset" w:sz="6" w:space="0" w:color="auto"/>
            </w:tcBorders>
            <w:vAlign w:val="center"/>
            <w:hideMark/>
          </w:tcPr>
          <w:p w14:paraId="5B2D17B4" w14:textId="77777777" w:rsidR="00000000" w:rsidRDefault="00000000">
            <w:pPr>
              <w:rPr>
                <w:rFonts w:hint="eastAsia"/>
              </w:rPr>
            </w:pPr>
            <w:r>
              <w:rPr>
                <w:rFonts w:hint="eastAsia"/>
              </w:rPr>
              <w:lastRenderedPageBreak/>
              <w:t>区县级</w:t>
            </w:r>
          </w:p>
        </w:tc>
        <w:tc>
          <w:tcPr>
            <w:tcW w:w="424" w:type="pct"/>
            <w:tcBorders>
              <w:top w:val="inset" w:sz="6" w:space="0" w:color="auto"/>
              <w:left w:val="nil"/>
              <w:bottom w:val="inset" w:sz="6" w:space="0" w:color="auto"/>
              <w:right w:val="inset" w:sz="6" w:space="0" w:color="auto"/>
            </w:tcBorders>
            <w:vAlign w:val="center"/>
            <w:hideMark/>
          </w:tcPr>
          <w:p w14:paraId="6BF34D3F" w14:textId="77777777" w:rsidR="00000000" w:rsidRDefault="00000000">
            <w:pPr>
              <w:rPr>
                <w:rFonts w:hint="eastAsia"/>
              </w:rPr>
            </w:pPr>
            <w:r>
              <w:rPr>
                <w:rFonts w:hint="eastAsia"/>
              </w:rPr>
              <w:t>重庆市生态环境局</w:t>
            </w:r>
          </w:p>
        </w:tc>
        <w:tc>
          <w:tcPr>
            <w:tcW w:w="503" w:type="pct"/>
            <w:tcBorders>
              <w:top w:val="inset" w:sz="6" w:space="0" w:color="auto"/>
              <w:left w:val="nil"/>
              <w:bottom w:val="inset" w:sz="6" w:space="0" w:color="auto"/>
              <w:right w:val="inset" w:sz="6" w:space="0" w:color="auto"/>
            </w:tcBorders>
            <w:vAlign w:val="center"/>
            <w:hideMark/>
          </w:tcPr>
          <w:p w14:paraId="6FE76990"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BC9A6EF" w14:textId="77777777" w:rsidR="00000000" w:rsidRDefault="00000000">
            <w:pPr>
              <w:rPr>
                <w:rFonts w:hint="eastAsia"/>
              </w:rPr>
            </w:pPr>
            <w:r>
              <w:rPr>
                <w:rFonts w:hint="eastAsia"/>
              </w:rPr>
              <w:t>因不履行或不正确履行行政职责，有下列情形的，行政机关及相关工作人员应承担相应责任：</w:t>
            </w:r>
            <w:r>
              <w:rPr>
                <w:rFonts w:hint="eastAsia"/>
              </w:rPr>
              <w:t> </w:t>
            </w:r>
            <w:r>
              <w:rPr>
                <w:rFonts w:hint="eastAsia"/>
              </w:rPr>
              <w:br/>
              <w:t>1. 对应当予以制止和处罚的违法行为不予制止.处罚，致使公民、法人或者其他组织的合法权益、公共利益和社会秩序遭受损害的；</w:t>
            </w:r>
            <w:r>
              <w:rPr>
                <w:rFonts w:hint="eastAsia"/>
              </w:rPr>
              <w:t> </w:t>
            </w:r>
            <w:r>
              <w:rPr>
                <w:rFonts w:hint="eastAsia"/>
              </w:rPr>
              <w:br/>
              <w:t>2. 没有法定的处罚依据的；</w:t>
            </w:r>
            <w:r>
              <w:rPr>
                <w:rFonts w:hint="eastAsia"/>
              </w:rPr>
              <w:t> </w:t>
            </w:r>
            <w:r>
              <w:rPr>
                <w:rFonts w:hint="eastAsia"/>
              </w:rPr>
              <w:br/>
              <w:t>3. 擅自改变行政处罚种类、幅度的；</w:t>
            </w:r>
            <w:r>
              <w:rPr>
                <w:rFonts w:hint="eastAsia"/>
              </w:rPr>
              <w:t> </w:t>
            </w:r>
            <w:r>
              <w:rPr>
                <w:rFonts w:hint="eastAsia"/>
              </w:rPr>
              <w:br/>
              <w:t>4. 违反法定的行政处罚程序的；</w:t>
            </w:r>
            <w:r>
              <w:rPr>
                <w:rFonts w:hint="eastAsia"/>
              </w:rPr>
              <w:t> </w:t>
            </w:r>
            <w:r>
              <w:rPr>
                <w:rFonts w:hint="eastAsia"/>
              </w:rPr>
              <w:br/>
              <w:t>5. 超出法定权限委托其他组织或者个人实施行</w:t>
            </w:r>
            <w:r>
              <w:rPr>
                <w:rFonts w:hint="eastAsia"/>
              </w:rPr>
              <w:lastRenderedPageBreak/>
              <w:t>政处罚的；</w:t>
            </w:r>
            <w:r>
              <w:rPr>
                <w:rFonts w:hint="eastAsia"/>
              </w:rPr>
              <w:t> </w:t>
            </w:r>
            <w:r>
              <w:rPr>
                <w:rFonts w:hint="eastAsia"/>
              </w:rPr>
              <w:br/>
              <w:t>6. 对当事人进行罚款、没收财物等行政处罚不使用法定单据的；</w:t>
            </w:r>
            <w:r>
              <w:rPr>
                <w:rFonts w:hint="eastAsia"/>
              </w:rPr>
              <w:t> </w:t>
            </w:r>
            <w:r>
              <w:rPr>
                <w:rFonts w:hint="eastAsia"/>
              </w:rPr>
              <w:br/>
              <w:t>7. 违反“罚缴分离”规定自行收缴罚款；</w:t>
            </w:r>
            <w:r>
              <w:rPr>
                <w:rFonts w:hint="eastAsia"/>
              </w:rPr>
              <w:t> </w:t>
            </w:r>
            <w:r>
              <w:rPr>
                <w:rFonts w:hint="eastAsia"/>
              </w:rPr>
              <w:br/>
              <w:t>8. 将罚款、没收的违法所得或者财物截留、私分或者变相私分的；</w:t>
            </w:r>
            <w:r>
              <w:rPr>
                <w:rFonts w:hint="eastAsia"/>
              </w:rPr>
              <w:t> </w:t>
            </w:r>
            <w:r>
              <w:rPr>
                <w:rFonts w:hint="eastAsia"/>
              </w:rPr>
              <w:br/>
              <w:t>9. 利用职务便利索取或者收受他人财物、收缴罚款据为己有的；</w:t>
            </w:r>
            <w:r>
              <w:rPr>
                <w:rFonts w:hint="eastAsia"/>
              </w:rPr>
              <w:t> </w:t>
            </w:r>
            <w:r>
              <w:rPr>
                <w:rFonts w:hint="eastAsia"/>
              </w:rPr>
              <w:br/>
              <w:t>10. 违法实行检查措施或者执行措施，给公民人身或者财产造成损害、给法人或者其他组织造成损失的；</w:t>
            </w:r>
            <w:r>
              <w:rPr>
                <w:rFonts w:hint="eastAsia"/>
              </w:rPr>
              <w:t> </w:t>
            </w:r>
            <w:r>
              <w:rPr>
                <w:rFonts w:hint="eastAsia"/>
              </w:rPr>
              <w:br/>
            </w:r>
            <w:r>
              <w:rPr>
                <w:rFonts w:hint="eastAsia"/>
              </w:rPr>
              <w:lastRenderedPageBreak/>
              <w:t>11. 为牟取本单位私利，应当移送追究刑事责任，而未依法移送司法机关的，以行政处罚代替刑罚，经上级行政机关或者有关部门责令纠正而拒不纠正；</w:t>
            </w:r>
            <w:r>
              <w:rPr>
                <w:rFonts w:hint="eastAsia"/>
              </w:rPr>
              <w:t> </w:t>
            </w:r>
            <w:r>
              <w:rPr>
                <w:rFonts w:hint="eastAsia"/>
              </w:rPr>
              <w:br/>
              <w:t>12. 徇私舞弊、包庇纵容违法行为的；</w:t>
            </w:r>
            <w:r>
              <w:rPr>
                <w:rFonts w:hint="eastAsia"/>
              </w:rPr>
              <w:t> </w:t>
            </w:r>
            <w:r>
              <w:rPr>
                <w:rFonts w:hint="eastAsia"/>
              </w:rPr>
              <w:br/>
              <w:t>13. 在行政处罚过程中发生腐败行为的；</w:t>
            </w:r>
            <w:r>
              <w:rPr>
                <w:rFonts w:hint="eastAsia"/>
              </w:rPr>
              <w:t> </w:t>
            </w:r>
            <w:r>
              <w:rPr>
                <w:rFonts w:hint="eastAsia"/>
              </w:rPr>
              <w:br/>
              <w:t>14. 其他违反法律法规规章文件规定的行为。</w:t>
            </w:r>
          </w:p>
        </w:tc>
        <w:tc>
          <w:tcPr>
            <w:tcW w:w="661" w:type="pct"/>
            <w:tcBorders>
              <w:top w:val="inset" w:sz="6" w:space="0" w:color="auto"/>
              <w:left w:val="nil"/>
              <w:bottom w:val="inset" w:sz="6" w:space="0" w:color="auto"/>
              <w:right w:val="inset" w:sz="6" w:space="0" w:color="auto"/>
            </w:tcBorders>
            <w:vAlign w:val="center"/>
            <w:hideMark/>
          </w:tcPr>
          <w:p w14:paraId="2215EEC6" w14:textId="77777777" w:rsidR="00000000" w:rsidRDefault="00000000">
            <w:pPr>
              <w:rPr>
                <w:rFonts w:hint="eastAsia"/>
              </w:rPr>
            </w:pPr>
            <w:r>
              <w:rPr>
                <w:rFonts w:hint="eastAsia"/>
              </w:rPr>
              <w:lastRenderedPageBreak/>
              <w:t>1. 《行政处罚法》第五十五条、第五十六条、第五十七条、第五十八条、第六十条、第六十一条、第六十二条。</w:t>
            </w:r>
            <w:r>
              <w:rPr>
                <w:rFonts w:hint="eastAsia"/>
              </w:rPr>
              <w:t> </w:t>
            </w:r>
            <w:r>
              <w:rPr>
                <w:rFonts w:hint="eastAsia"/>
              </w:rPr>
              <w:br/>
              <w:t>2. 《环境保护法》第六十八条、第六十九条。</w:t>
            </w:r>
            <w:r>
              <w:rPr>
                <w:rFonts w:hint="eastAsia"/>
              </w:rPr>
              <w:t> </w:t>
            </w:r>
            <w:r>
              <w:rPr>
                <w:rFonts w:hint="eastAsia"/>
              </w:rPr>
              <w:br/>
              <w:t>3. 《行政机关公务员处分条例》第二十三条。</w:t>
            </w:r>
          </w:p>
        </w:tc>
      </w:tr>
      <w:tr w:rsidR="00000000" w14:paraId="4581760C"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E31B2C8" w14:textId="77777777" w:rsidR="00000000" w:rsidRDefault="00000000">
            <w:pPr>
              <w:rPr>
                <w:rFonts w:hint="eastAsia"/>
              </w:rPr>
            </w:pPr>
            <w:r>
              <w:rPr>
                <w:rFonts w:hint="eastAsia"/>
              </w:rPr>
              <w:lastRenderedPageBreak/>
              <w:t>14</w:t>
            </w:r>
          </w:p>
        </w:tc>
        <w:tc>
          <w:tcPr>
            <w:tcW w:w="545" w:type="pct"/>
            <w:tcBorders>
              <w:top w:val="inset" w:sz="6" w:space="0" w:color="auto"/>
              <w:left w:val="nil"/>
              <w:bottom w:val="inset" w:sz="6" w:space="0" w:color="auto"/>
              <w:right w:val="inset" w:sz="6" w:space="0" w:color="auto"/>
            </w:tcBorders>
            <w:vAlign w:val="center"/>
            <w:hideMark/>
          </w:tcPr>
          <w:p w14:paraId="63A48C27" w14:textId="77777777" w:rsidR="00000000" w:rsidRDefault="00000000">
            <w:pPr>
              <w:rPr>
                <w:rFonts w:hint="eastAsia"/>
              </w:rPr>
            </w:pPr>
            <w:r>
              <w:rPr>
                <w:rFonts w:hint="eastAsia"/>
              </w:rPr>
              <w:t>对生产经营单位的决策机构、主要负责人或者个人经营的投资人不依照规定保证安全生产所必需的资金投入致使生产经营单位不具备安全生产条件的处罚</w:t>
            </w:r>
          </w:p>
        </w:tc>
        <w:tc>
          <w:tcPr>
            <w:tcW w:w="585" w:type="pct"/>
            <w:tcBorders>
              <w:top w:val="inset" w:sz="6" w:space="0" w:color="auto"/>
              <w:left w:val="nil"/>
              <w:bottom w:val="inset" w:sz="6" w:space="0" w:color="auto"/>
              <w:right w:val="inset" w:sz="6" w:space="0" w:color="auto"/>
            </w:tcBorders>
            <w:vAlign w:val="center"/>
          </w:tcPr>
          <w:p w14:paraId="3AA1AAC8"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72182BC"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0BA15C76" w14:textId="77777777" w:rsidR="00000000" w:rsidRDefault="00000000">
            <w:pPr>
              <w:rPr>
                <w:rFonts w:hint="eastAsia"/>
              </w:rPr>
            </w:pPr>
            <w:r>
              <w:rPr>
                <w:rFonts w:hint="eastAsia"/>
              </w:rPr>
              <w:t>《中华人民共和国安全生产法》中华人民共和国主席令第八十八号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r>
              <w:rPr>
                <w:rFonts w:hint="eastAsia"/>
              </w:rPr>
              <w:t> </w:t>
            </w:r>
            <w:r>
              <w:rPr>
                <w:rFonts w:hint="eastAsia"/>
              </w:rPr>
              <w:br/>
              <w:t>《重庆市安全生产条例》重庆市人民代表大会常务委员会公告</w:t>
            </w:r>
            <w:r>
              <w:rPr>
                <w:rFonts w:hint="eastAsia"/>
              </w:rPr>
              <w:lastRenderedPageBreak/>
              <w:t>〔2015〕第37号第七条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w:t>
            </w:r>
            <w:r>
              <w:rPr>
                <w:rFonts w:hint="eastAsia"/>
              </w:rPr>
              <w:lastRenderedPageBreak/>
              <w:t>管理部门和对有关行业、领域的安全生产工作实施监督管理的部门，统称负有安全生产监督管理职责的部门。</w:t>
            </w:r>
          </w:p>
        </w:tc>
        <w:tc>
          <w:tcPr>
            <w:tcW w:w="351" w:type="pct"/>
            <w:tcBorders>
              <w:top w:val="inset" w:sz="6" w:space="0" w:color="auto"/>
              <w:left w:val="nil"/>
              <w:bottom w:val="inset" w:sz="6" w:space="0" w:color="auto"/>
              <w:right w:val="inset" w:sz="6" w:space="0" w:color="auto"/>
            </w:tcBorders>
            <w:vAlign w:val="center"/>
            <w:hideMark/>
          </w:tcPr>
          <w:p w14:paraId="4864DF80"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60DF1A06"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69F640ED"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725C1C1" w14:textId="77777777" w:rsidR="00000000" w:rsidRDefault="00000000">
            <w:pPr>
              <w:rPr>
                <w:rFonts w:hint="eastAsia"/>
              </w:rPr>
            </w:pPr>
            <w:r>
              <w:rPr>
                <w:rFonts w:hint="eastAsia"/>
              </w:rPr>
              <w:t>1.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w:t>
            </w:r>
            <w:r>
              <w:rPr>
                <w:rFonts w:hint="eastAsia"/>
              </w:rPr>
              <w:lastRenderedPageBreak/>
              <w:t>大事故隐患，不依法及时处理的。（5）滥用职权、玩忽职守、徇私舞弊。</w:t>
            </w:r>
            <w:r>
              <w:rPr>
                <w:rFonts w:hint="eastAsia"/>
              </w:rPr>
              <w:br/>
              <w:t>2.违反《重庆市安全生产条例》的情形：滥用职权、玩忽职守、徇私舞弊。</w:t>
            </w:r>
            <w:r>
              <w:rPr>
                <w:rFonts w:hint="eastAsia"/>
              </w:rPr>
              <w:br/>
              <w:t>3.违反《行政处罚法》的情形：（1）没有法定的行政处罚依据的；（2）擅自改变行政处罚种类、幅度的；（3）违反法定的行政处罚程序的；（4）违反《行政处罚法》第十八条关于委托处罚的规定的；（5）对当事人进行罚款、没收财物等行政</w:t>
            </w:r>
            <w:r>
              <w:rPr>
                <w:rFonts w:hint="eastAsia"/>
              </w:rPr>
              <w:lastRenderedPageBreak/>
              <w:t>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w:t>
            </w:r>
            <w:r>
              <w:rPr>
                <w:rFonts w:hint="eastAsia"/>
              </w:rPr>
              <w:lastRenderedPageBreak/>
              <w:t>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rPr>
              <w:br/>
              <w:t>4.违反《公务员法》、《监察法》、《行政机关公务员处分条例》等的追责情形。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6E86D40A" w14:textId="77777777" w:rsidR="00000000" w:rsidRDefault="00000000">
            <w:pPr>
              <w:rPr>
                <w:rFonts w:hint="eastAsia"/>
              </w:rPr>
            </w:pPr>
            <w:r>
              <w:rPr>
                <w:rFonts w:hint="eastAsia"/>
              </w:rPr>
              <w:lastRenderedPageBreak/>
              <w:t>1.《中华人民共和国安全生产法》第八十七条。</w:t>
            </w:r>
            <w:r>
              <w:rPr>
                <w:rFonts w:hint="eastAsia"/>
              </w:rPr>
              <w:br/>
              <w:t>2.《重庆市安全生产条例》第五十九条。</w:t>
            </w:r>
            <w:r>
              <w:rPr>
                <w:rFonts w:hint="eastAsia"/>
              </w:rPr>
              <w:br/>
              <w:t>3.《行政处罚法》第五十五条、第五十六条、第五十七条、第五十八条、第五十九条、第六十条、第六十一条、第六十二条。</w:t>
            </w:r>
            <w:r>
              <w:rPr>
                <w:rFonts w:hint="eastAsia"/>
              </w:rPr>
              <w:br/>
              <w:t>4.《公务员法》、《监察法》、《行政机关公务员处分条例》等法律、法规及规章。</w:t>
            </w:r>
          </w:p>
        </w:tc>
      </w:tr>
      <w:tr w:rsidR="00000000" w14:paraId="668029C7"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29A924A" w14:textId="77777777" w:rsidR="00000000" w:rsidRDefault="00000000">
            <w:pPr>
              <w:rPr>
                <w:rFonts w:hint="eastAsia"/>
              </w:rPr>
            </w:pPr>
            <w:r>
              <w:rPr>
                <w:rFonts w:hint="eastAsia"/>
              </w:rPr>
              <w:lastRenderedPageBreak/>
              <w:t>15</w:t>
            </w:r>
          </w:p>
        </w:tc>
        <w:tc>
          <w:tcPr>
            <w:tcW w:w="545" w:type="pct"/>
            <w:tcBorders>
              <w:top w:val="inset" w:sz="6" w:space="0" w:color="auto"/>
              <w:left w:val="nil"/>
              <w:bottom w:val="inset" w:sz="6" w:space="0" w:color="auto"/>
              <w:right w:val="inset" w:sz="6" w:space="0" w:color="auto"/>
            </w:tcBorders>
            <w:vAlign w:val="center"/>
            <w:hideMark/>
          </w:tcPr>
          <w:p w14:paraId="4EEAD1E3" w14:textId="77777777" w:rsidR="00000000" w:rsidRDefault="00000000">
            <w:pPr>
              <w:rPr>
                <w:rFonts w:hint="eastAsia"/>
              </w:rPr>
            </w:pPr>
            <w:r>
              <w:rPr>
                <w:rFonts w:hint="eastAsia"/>
              </w:rPr>
              <w:t>对生产经营单位的主要负责人未履行法定安全生产管理职责的处罚</w:t>
            </w:r>
          </w:p>
        </w:tc>
        <w:tc>
          <w:tcPr>
            <w:tcW w:w="585" w:type="pct"/>
            <w:tcBorders>
              <w:top w:val="inset" w:sz="6" w:space="0" w:color="auto"/>
              <w:left w:val="nil"/>
              <w:bottom w:val="inset" w:sz="6" w:space="0" w:color="auto"/>
              <w:right w:val="inset" w:sz="6" w:space="0" w:color="auto"/>
            </w:tcBorders>
            <w:vAlign w:val="center"/>
          </w:tcPr>
          <w:p w14:paraId="2182C35D"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308D8EB8"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41A8EAB5" w14:textId="77777777" w:rsidR="00000000" w:rsidRDefault="00000000">
            <w:pPr>
              <w:rPr>
                <w:rFonts w:hint="eastAsia"/>
              </w:rPr>
            </w:pPr>
            <w:r>
              <w:rPr>
                <w:rFonts w:hint="eastAsia"/>
              </w:rPr>
              <w:t>《中华人民共和国安全生产法》中华人民共和国主席令第八十八号第九十一条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w:t>
            </w:r>
            <w:r>
              <w:rPr>
                <w:rFonts w:hint="eastAsia"/>
              </w:rPr>
              <w:lastRenderedPageBreak/>
              <w:t>终身不得担任本行业生产经营单位的主要负责人。</w:t>
            </w:r>
            <w:r>
              <w:rPr>
                <w:rFonts w:hint="eastAsia"/>
              </w:rPr>
              <w:t> </w:t>
            </w:r>
            <w:r>
              <w:rPr>
                <w:rFonts w:hint="eastAsia"/>
              </w:rPr>
              <w:br/>
              <w:t>《重庆市安全生产条例》重庆市人民代表大会常务委员会公告〔2015〕第37号第七条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w:t>
            </w:r>
            <w:r>
              <w:rPr>
                <w:rFonts w:hint="eastAsia"/>
              </w:rPr>
              <w:lastRenderedPageBreak/>
              <w:t>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p>
        </w:tc>
        <w:tc>
          <w:tcPr>
            <w:tcW w:w="351" w:type="pct"/>
            <w:tcBorders>
              <w:top w:val="inset" w:sz="6" w:space="0" w:color="auto"/>
              <w:left w:val="nil"/>
              <w:bottom w:val="inset" w:sz="6" w:space="0" w:color="auto"/>
              <w:right w:val="inset" w:sz="6" w:space="0" w:color="auto"/>
            </w:tcBorders>
            <w:vAlign w:val="center"/>
            <w:hideMark/>
          </w:tcPr>
          <w:p w14:paraId="0840EEA2"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3E0F7E44"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736BC02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7B6B27E" w14:textId="77777777" w:rsidR="00000000" w:rsidRDefault="00000000">
            <w:pPr>
              <w:rPr>
                <w:rFonts w:hint="eastAsia"/>
              </w:rPr>
            </w:pPr>
            <w:r>
              <w:rPr>
                <w:rFonts w:hint="eastAsia"/>
              </w:rPr>
              <w:t>1.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w:t>
            </w:r>
            <w:r>
              <w:rPr>
                <w:rFonts w:hint="eastAsia"/>
              </w:rPr>
              <w:lastRenderedPageBreak/>
              <w:t>大事故隐患，不依法及时处理的。（5）滥用职权、玩忽职守、徇私舞弊。</w:t>
            </w:r>
            <w:r>
              <w:rPr>
                <w:rFonts w:hint="eastAsia"/>
              </w:rPr>
              <w:br/>
              <w:t>2.违反《重庆市安全生产条例》的情形：滥用职权、玩忽职守、徇私舞弊。</w:t>
            </w:r>
            <w:r>
              <w:rPr>
                <w:rFonts w:hint="eastAsia"/>
              </w:rPr>
              <w:br/>
              <w:t>3.违反《行政处罚法》的情形：（1）没有法定的行政处罚依据的；（2）擅自改变行政处罚种类、幅度的；（3）违反法定的行政处罚程序的；（4）违反《行政处罚法》第十八条关于委托处罚的规定的；（5）对当事人进行罚款、没收财物等行政</w:t>
            </w:r>
            <w:r>
              <w:rPr>
                <w:rFonts w:hint="eastAsia"/>
              </w:rPr>
              <w:lastRenderedPageBreak/>
              <w:t>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w:t>
            </w:r>
            <w:r>
              <w:rPr>
                <w:rFonts w:hint="eastAsia"/>
              </w:rPr>
              <w:lastRenderedPageBreak/>
              <w:t>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rPr>
              <w:br/>
              <w:t>4.违反《公务员法》、《监察法》、《行政机关公务员处分条例》等的追责情形。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06EA5309" w14:textId="77777777" w:rsidR="00000000" w:rsidRDefault="00000000">
            <w:pPr>
              <w:rPr>
                <w:rFonts w:hint="eastAsia"/>
              </w:rPr>
            </w:pPr>
            <w:r>
              <w:rPr>
                <w:rFonts w:hint="eastAsia"/>
              </w:rPr>
              <w:lastRenderedPageBreak/>
              <w:t>1.《中华人民共和国安全生产法》第八十七条。</w:t>
            </w:r>
            <w:r>
              <w:rPr>
                <w:rFonts w:hint="eastAsia"/>
              </w:rPr>
              <w:br/>
              <w:t>2.《重庆市安全生产条例》第五十九条。</w:t>
            </w:r>
            <w:r>
              <w:rPr>
                <w:rFonts w:hint="eastAsia"/>
              </w:rPr>
              <w:br/>
              <w:t>3.《行政处罚法》第五十五条、第五十六条、第五十七条、第五十八条、第五十九条、第六十条、第六十一条、第六十二条。</w:t>
            </w:r>
            <w:r>
              <w:rPr>
                <w:rFonts w:hint="eastAsia"/>
              </w:rPr>
              <w:br/>
              <w:t>4.《公务员法》、《监察法》、《行政机关公务员处分条例》等法律、法规及规章。</w:t>
            </w:r>
          </w:p>
        </w:tc>
      </w:tr>
      <w:tr w:rsidR="00000000" w14:paraId="6DDABC3C"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DCFA942" w14:textId="77777777" w:rsidR="00000000" w:rsidRDefault="00000000">
            <w:pPr>
              <w:rPr>
                <w:rFonts w:hint="eastAsia"/>
              </w:rPr>
            </w:pPr>
            <w:r>
              <w:rPr>
                <w:rFonts w:hint="eastAsia"/>
              </w:rPr>
              <w:lastRenderedPageBreak/>
              <w:t>16</w:t>
            </w:r>
          </w:p>
        </w:tc>
        <w:tc>
          <w:tcPr>
            <w:tcW w:w="545" w:type="pct"/>
            <w:tcBorders>
              <w:top w:val="inset" w:sz="6" w:space="0" w:color="auto"/>
              <w:left w:val="nil"/>
              <w:bottom w:val="inset" w:sz="6" w:space="0" w:color="auto"/>
              <w:right w:val="inset" w:sz="6" w:space="0" w:color="auto"/>
            </w:tcBorders>
            <w:vAlign w:val="center"/>
            <w:hideMark/>
          </w:tcPr>
          <w:p w14:paraId="029D2D62" w14:textId="77777777" w:rsidR="00000000" w:rsidRDefault="00000000">
            <w:pPr>
              <w:rPr>
                <w:rFonts w:hint="eastAsia"/>
              </w:rPr>
            </w:pPr>
            <w:r>
              <w:rPr>
                <w:rFonts w:hint="eastAsia"/>
              </w:rPr>
              <w:t>对生产经营单位有《中华人民共和国安全生产法》第九十四条所</w:t>
            </w:r>
            <w:proofErr w:type="gramStart"/>
            <w:r>
              <w:rPr>
                <w:rFonts w:hint="eastAsia"/>
              </w:rPr>
              <w:t>列行</w:t>
            </w:r>
            <w:proofErr w:type="gramEnd"/>
            <w:r>
              <w:rPr>
                <w:rFonts w:hint="eastAsia"/>
              </w:rPr>
              <w:t>为的处罚</w:t>
            </w:r>
          </w:p>
        </w:tc>
        <w:tc>
          <w:tcPr>
            <w:tcW w:w="585" w:type="pct"/>
            <w:tcBorders>
              <w:top w:val="inset" w:sz="6" w:space="0" w:color="auto"/>
              <w:left w:val="nil"/>
              <w:bottom w:val="inset" w:sz="6" w:space="0" w:color="auto"/>
              <w:right w:val="inset" w:sz="6" w:space="0" w:color="auto"/>
            </w:tcBorders>
            <w:vAlign w:val="center"/>
          </w:tcPr>
          <w:p w14:paraId="62E2CB5C"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31A0828F"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5BD7546" w14:textId="77777777" w:rsidR="00000000" w:rsidRDefault="00000000">
            <w:pPr>
              <w:rPr>
                <w:rFonts w:hint="eastAsia"/>
              </w:rPr>
            </w:pPr>
            <w:r>
              <w:rPr>
                <w:rFonts w:hint="eastAsia"/>
              </w:rPr>
              <w:t>《重庆市安全生产条例》重庆市人民代表大会常务委员会公告〔2015〕第37号第七条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w:t>
            </w:r>
            <w:r>
              <w:rPr>
                <w:rFonts w:hint="eastAsia"/>
              </w:rPr>
              <w:lastRenderedPageBreak/>
              <w:t>理，承担本行业、本领域安全生产直接监督管理责任。安全生产监督管理部门和对有关行业、领域的安全生产工作实施监督管理的部门，统称负有安全生产监督管理职责的部门。</w:t>
            </w:r>
            <w:r>
              <w:rPr>
                <w:rFonts w:hint="eastAsia"/>
              </w:rPr>
              <w:t> </w:t>
            </w:r>
            <w:r>
              <w:rPr>
                <w:rFonts w:hint="eastAsia"/>
              </w:rPr>
              <w:br/>
              <w:t>《中华人民共和国安全生产法》中华人民共和国主席令第八十八号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二）危险物品的生产、经</w:t>
            </w:r>
            <w:r>
              <w:rPr>
                <w:rFonts w:hint="eastAsia"/>
              </w:rPr>
              <w:lastRenderedPageBreak/>
              <w:t>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c>
          <w:tcPr>
            <w:tcW w:w="351" w:type="pct"/>
            <w:tcBorders>
              <w:top w:val="inset" w:sz="6" w:space="0" w:color="auto"/>
              <w:left w:val="nil"/>
              <w:bottom w:val="inset" w:sz="6" w:space="0" w:color="auto"/>
              <w:right w:val="inset" w:sz="6" w:space="0" w:color="auto"/>
            </w:tcBorders>
            <w:vAlign w:val="center"/>
            <w:hideMark/>
          </w:tcPr>
          <w:p w14:paraId="0048E9A8"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083882D0"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7AFF228D"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8DD8442" w14:textId="77777777" w:rsidR="00000000" w:rsidRDefault="00000000">
            <w:pPr>
              <w:rPr>
                <w:rFonts w:hint="eastAsia"/>
              </w:rPr>
            </w:pPr>
            <w:r>
              <w:rPr>
                <w:rFonts w:hint="eastAsia"/>
              </w:rPr>
              <w:t>1.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w:t>
            </w:r>
            <w:r>
              <w:rPr>
                <w:rFonts w:hint="eastAsia"/>
              </w:rPr>
              <w:lastRenderedPageBreak/>
              <w:t>大事故隐患，不依法及时处理的。（5）滥用职权、玩忽职守、徇私舞弊。</w:t>
            </w:r>
            <w:r>
              <w:rPr>
                <w:rFonts w:hint="eastAsia"/>
              </w:rPr>
              <w:br/>
              <w:t>2.违反《重庆市安全生产条例》的情形：滥用职权、玩忽职守、徇私舞弊。</w:t>
            </w:r>
            <w:r>
              <w:rPr>
                <w:rFonts w:hint="eastAsia"/>
              </w:rPr>
              <w:br/>
              <w:t>3.违反《行政处罚法》的情形：（1）没有法定的行政处罚依据的；（2）擅自改变行政处罚种类、幅度的；（3）违反法定的行政处罚程序的；（4）违反《行政处罚法》第十八条关于委托处罚的规定的；（5）对当事人进行罚款、没收财物等行政</w:t>
            </w:r>
            <w:r>
              <w:rPr>
                <w:rFonts w:hint="eastAsia"/>
              </w:rPr>
              <w:lastRenderedPageBreak/>
              <w:t>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w:t>
            </w:r>
            <w:r>
              <w:rPr>
                <w:rFonts w:hint="eastAsia"/>
              </w:rPr>
              <w:lastRenderedPageBreak/>
              <w:t>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rPr>
              <w:br/>
              <w:t>4.违反《公务员法》、《监察法》、《行政机关公务员处分条例》等的追责情形。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5527AB12" w14:textId="77777777" w:rsidR="00000000" w:rsidRDefault="00000000">
            <w:pPr>
              <w:rPr>
                <w:rFonts w:hint="eastAsia"/>
              </w:rPr>
            </w:pPr>
            <w:r>
              <w:rPr>
                <w:rFonts w:hint="eastAsia"/>
              </w:rPr>
              <w:lastRenderedPageBreak/>
              <w:t>1.《中华人民共和国安全生产法》第八十七条。</w:t>
            </w:r>
            <w:r>
              <w:rPr>
                <w:rFonts w:hint="eastAsia"/>
              </w:rPr>
              <w:br/>
              <w:t>2.《重庆市安全生产条例》第五十九条。</w:t>
            </w:r>
            <w:r>
              <w:rPr>
                <w:rFonts w:hint="eastAsia"/>
              </w:rPr>
              <w:br/>
              <w:t>3.《行政处罚法》第五十五条、第五十六条、第五十七条、第五十八条、第五十九条、第六十条、第六十一条、第六十二条。</w:t>
            </w:r>
            <w:r>
              <w:rPr>
                <w:rFonts w:hint="eastAsia"/>
              </w:rPr>
              <w:br/>
              <w:t>4.《公务员法》、《监察法》、《行政机关公务员处分条例》等法律、法规及规章。</w:t>
            </w:r>
          </w:p>
        </w:tc>
      </w:tr>
      <w:tr w:rsidR="00000000" w14:paraId="1A7F2608"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B743CCF" w14:textId="77777777" w:rsidR="00000000" w:rsidRDefault="00000000">
            <w:pPr>
              <w:rPr>
                <w:rFonts w:hint="eastAsia"/>
              </w:rPr>
            </w:pPr>
            <w:r>
              <w:rPr>
                <w:rFonts w:hint="eastAsia"/>
              </w:rPr>
              <w:lastRenderedPageBreak/>
              <w:t>17</w:t>
            </w:r>
          </w:p>
        </w:tc>
        <w:tc>
          <w:tcPr>
            <w:tcW w:w="545" w:type="pct"/>
            <w:tcBorders>
              <w:top w:val="inset" w:sz="6" w:space="0" w:color="auto"/>
              <w:left w:val="nil"/>
              <w:bottom w:val="inset" w:sz="6" w:space="0" w:color="auto"/>
              <w:right w:val="inset" w:sz="6" w:space="0" w:color="auto"/>
            </w:tcBorders>
            <w:vAlign w:val="center"/>
            <w:hideMark/>
          </w:tcPr>
          <w:p w14:paraId="354DCA82" w14:textId="77777777" w:rsidR="00000000" w:rsidRDefault="00000000">
            <w:pPr>
              <w:rPr>
                <w:rFonts w:hint="eastAsia"/>
              </w:rPr>
            </w:pPr>
            <w:r>
              <w:rPr>
                <w:rFonts w:hint="eastAsia"/>
              </w:rPr>
              <w:t>对生产经营单位有《中华人民共和国安全生产法》第九十六条所</w:t>
            </w:r>
            <w:proofErr w:type="gramStart"/>
            <w:r>
              <w:rPr>
                <w:rFonts w:hint="eastAsia"/>
              </w:rPr>
              <w:t>列行</w:t>
            </w:r>
            <w:proofErr w:type="gramEnd"/>
            <w:r>
              <w:rPr>
                <w:rFonts w:hint="eastAsia"/>
              </w:rPr>
              <w:t>为的处罚</w:t>
            </w:r>
          </w:p>
        </w:tc>
        <w:tc>
          <w:tcPr>
            <w:tcW w:w="585" w:type="pct"/>
            <w:tcBorders>
              <w:top w:val="inset" w:sz="6" w:space="0" w:color="auto"/>
              <w:left w:val="nil"/>
              <w:bottom w:val="inset" w:sz="6" w:space="0" w:color="auto"/>
              <w:right w:val="inset" w:sz="6" w:space="0" w:color="auto"/>
            </w:tcBorders>
            <w:vAlign w:val="center"/>
          </w:tcPr>
          <w:p w14:paraId="045EBA11"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114D3AD"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570961D9" w14:textId="77777777" w:rsidR="00000000" w:rsidRDefault="00000000">
            <w:pPr>
              <w:rPr>
                <w:rFonts w:hint="eastAsia"/>
              </w:rPr>
            </w:pPr>
            <w:r>
              <w:rPr>
                <w:rFonts w:hint="eastAsia"/>
              </w:rPr>
              <w:t>《重庆市安全生产条例》重庆市人民代表大会常务委员会公告〔2015〕第37号第七条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w:t>
            </w:r>
            <w:r>
              <w:rPr>
                <w:rFonts w:hint="eastAsia"/>
              </w:rPr>
              <w:lastRenderedPageBreak/>
              <w:t>理，承担本行业、本领域安全生产直接监督管理责任。安全生产监督管理部门和对有关行业、领域的安全生产工作实施监督管理的部门，统称负有安全生产监督管理职责的部门。</w:t>
            </w:r>
            <w:r>
              <w:rPr>
                <w:rFonts w:hint="eastAsia"/>
              </w:rPr>
              <w:t> </w:t>
            </w:r>
            <w:r>
              <w:rPr>
                <w:rFonts w:hint="eastAsia"/>
              </w:rPr>
              <w:br/>
              <w:t>《中华人民共和国安全生产法》中华人民共和国主席令第88号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w:t>
            </w:r>
            <w:r>
              <w:rPr>
                <w:rFonts w:hint="eastAsia"/>
              </w:rPr>
              <w:lastRenderedPageBreak/>
              <w:t>场所和有关设施、设备上设置明显的安全警示标志的；（二）安全设备的安装、使用、检测、改造和报废不符合国家标准或者行业标准的；（三）未对安全设备进行经常性维护、保养和定期检测的；（四）未为从业人员提供符合国家标准或者行业标准的劳动防护用品的；（五）危险物品的容器、运输工具，以及涉及人身安全、危险性较大的海洋石油开采特种设备和矿山井下特种设备未经具有专业资质的机构检测、检验合格，取得安全使用证或者安全标志，投入使用的；（六）使用应当淘汰的危及生产安全的工艺、设备的。</w:t>
            </w:r>
          </w:p>
        </w:tc>
        <w:tc>
          <w:tcPr>
            <w:tcW w:w="351" w:type="pct"/>
            <w:tcBorders>
              <w:top w:val="inset" w:sz="6" w:space="0" w:color="auto"/>
              <w:left w:val="nil"/>
              <w:bottom w:val="inset" w:sz="6" w:space="0" w:color="auto"/>
              <w:right w:val="inset" w:sz="6" w:space="0" w:color="auto"/>
            </w:tcBorders>
            <w:vAlign w:val="center"/>
            <w:hideMark/>
          </w:tcPr>
          <w:p w14:paraId="1DFB9F0C"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59114156"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0604600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0E3BF15" w14:textId="77777777" w:rsidR="00000000" w:rsidRDefault="00000000">
            <w:pPr>
              <w:rPr>
                <w:rFonts w:hint="eastAsia"/>
              </w:rPr>
            </w:pPr>
            <w:r>
              <w:rPr>
                <w:rFonts w:hint="eastAsia"/>
              </w:rPr>
              <w:t>1.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w:t>
            </w:r>
            <w:r>
              <w:rPr>
                <w:rFonts w:hint="eastAsia"/>
              </w:rPr>
              <w:lastRenderedPageBreak/>
              <w:t>大事故隐患，不依法及时处理的。（5）滥用职权、玩忽职守、徇私舞弊。</w:t>
            </w:r>
            <w:r>
              <w:rPr>
                <w:rFonts w:hint="eastAsia"/>
              </w:rPr>
              <w:br/>
              <w:t>2.违反《重庆市安全生产条例》的情形：滥用职权、玩忽职守、徇私舞弊。</w:t>
            </w:r>
            <w:r>
              <w:rPr>
                <w:rFonts w:hint="eastAsia"/>
              </w:rPr>
              <w:br/>
              <w:t>3.违反《行政处罚法》的情形：（1）没有法定的行政处罚依据的；（2）擅自改变行政处罚种类、幅度的；（3）违反法定的行政处罚程序的；（4）违反《行政处罚法》第十八条关于委托处罚的规定的；（5）对当事人进行罚款、没收财物等行政</w:t>
            </w:r>
            <w:r>
              <w:rPr>
                <w:rFonts w:hint="eastAsia"/>
              </w:rPr>
              <w:lastRenderedPageBreak/>
              <w:t>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w:t>
            </w:r>
            <w:r>
              <w:rPr>
                <w:rFonts w:hint="eastAsia"/>
              </w:rPr>
              <w:lastRenderedPageBreak/>
              <w:t>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rPr>
              <w:br/>
              <w:t>4.违反《公务员法》、《监察法》、《行政机关公务员处分条例》等的追责情形。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6C2675B9" w14:textId="77777777" w:rsidR="00000000" w:rsidRDefault="00000000">
            <w:pPr>
              <w:rPr>
                <w:rFonts w:hint="eastAsia"/>
              </w:rPr>
            </w:pPr>
            <w:r>
              <w:rPr>
                <w:rFonts w:hint="eastAsia"/>
              </w:rPr>
              <w:lastRenderedPageBreak/>
              <w:t>1.《中华人民共和国安全生产法》第八十七条。</w:t>
            </w:r>
            <w:r>
              <w:rPr>
                <w:rFonts w:hint="eastAsia"/>
              </w:rPr>
              <w:br/>
              <w:t>2.《重庆市安全生产条例》第五十九条。</w:t>
            </w:r>
            <w:r>
              <w:rPr>
                <w:rFonts w:hint="eastAsia"/>
              </w:rPr>
              <w:br/>
              <w:t>3.《行政处罚法》第五十五条、第五十六条、第五十七条、第五十八条、第五十九条、第六十条、第六十一条、第六十二条。</w:t>
            </w:r>
            <w:r>
              <w:rPr>
                <w:rFonts w:hint="eastAsia"/>
              </w:rPr>
              <w:br/>
              <w:t>4.《公务员法》、《监察法》、《行政机关公务员处分条例》等法律、法规及规章。</w:t>
            </w:r>
          </w:p>
        </w:tc>
      </w:tr>
      <w:tr w:rsidR="00000000" w14:paraId="4058723C"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AE2C312" w14:textId="77777777" w:rsidR="00000000" w:rsidRDefault="00000000">
            <w:pPr>
              <w:rPr>
                <w:rFonts w:hint="eastAsia"/>
              </w:rPr>
            </w:pPr>
            <w:r>
              <w:rPr>
                <w:rFonts w:hint="eastAsia"/>
              </w:rPr>
              <w:lastRenderedPageBreak/>
              <w:t>18</w:t>
            </w:r>
          </w:p>
        </w:tc>
        <w:tc>
          <w:tcPr>
            <w:tcW w:w="545" w:type="pct"/>
            <w:tcBorders>
              <w:top w:val="inset" w:sz="6" w:space="0" w:color="auto"/>
              <w:left w:val="nil"/>
              <w:bottom w:val="inset" w:sz="6" w:space="0" w:color="auto"/>
              <w:right w:val="inset" w:sz="6" w:space="0" w:color="auto"/>
            </w:tcBorders>
            <w:vAlign w:val="center"/>
            <w:hideMark/>
          </w:tcPr>
          <w:p w14:paraId="08624BEE" w14:textId="77777777" w:rsidR="00000000" w:rsidRDefault="00000000">
            <w:pPr>
              <w:rPr>
                <w:rFonts w:hint="eastAsia"/>
              </w:rPr>
            </w:pPr>
            <w:r>
              <w:rPr>
                <w:rFonts w:hint="eastAsia"/>
              </w:rPr>
              <w:t>对生产经营单位有《中华人民共和国安全生产法》第九十八条所</w:t>
            </w:r>
            <w:proofErr w:type="gramStart"/>
            <w:r>
              <w:rPr>
                <w:rFonts w:hint="eastAsia"/>
              </w:rPr>
              <w:t>列行</w:t>
            </w:r>
            <w:proofErr w:type="gramEnd"/>
            <w:r>
              <w:rPr>
                <w:rFonts w:hint="eastAsia"/>
              </w:rPr>
              <w:t>为的处罚</w:t>
            </w:r>
          </w:p>
        </w:tc>
        <w:tc>
          <w:tcPr>
            <w:tcW w:w="585" w:type="pct"/>
            <w:tcBorders>
              <w:top w:val="inset" w:sz="6" w:space="0" w:color="auto"/>
              <w:left w:val="nil"/>
              <w:bottom w:val="inset" w:sz="6" w:space="0" w:color="auto"/>
              <w:right w:val="inset" w:sz="6" w:space="0" w:color="auto"/>
            </w:tcBorders>
            <w:vAlign w:val="center"/>
          </w:tcPr>
          <w:p w14:paraId="3E079A64"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4BAB942"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4A61E507" w14:textId="77777777" w:rsidR="00000000" w:rsidRDefault="00000000">
            <w:pPr>
              <w:rPr>
                <w:rFonts w:hint="eastAsia"/>
              </w:rPr>
            </w:pPr>
            <w:r>
              <w:rPr>
                <w:rFonts w:hint="eastAsia"/>
              </w:rPr>
              <w:t>《重庆市安全生产条例》重庆市人民代表大会常务委员会公告〔2015〕第37号第七条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w:t>
            </w:r>
            <w:r>
              <w:rPr>
                <w:rFonts w:hint="eastAsia"/>
              </w:rPr>
              <w:lastRenderedPageBreak/>
              <w:t>理，承担本行业、本领域安全生产直接监督管理责任。安全生产监督管理部门和对有关行业、领域的安全生产工作实施监督管理的部门，统称负有安全生产监督管理职责的部门。</w:t>
            </w:r>
            <w:r>
              <w:rPr>
                <w:rFonts w:hint="eastAsia"/>
              </w:rPr>
              <w:t> </w:t>
            </w:r>
            <w:r>
              <w:rPr>
                <w:rFonts w:hint="eastAsia"/>
              </w:rPr>
              <w:br/>
              <w:t>《中华人民共和国安全生产法》中华人民共和国主席令第八十八号第九十八条1.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w:t>
            </w:r>
            <w:r>
              <w:rPr>
                <w:rFonts w:hint="eastAsia"/>
              </w:rPr>
              <w:lastRenderedPageBreak/>
              <w:t xml:space="preserve">危险物品或者处置废弃危险物品，未建立专门安全管理制度、未采取可靠的安全措施的；（二）对重大危险源未登记建档，或者未进行评估、监控，或者未制定应急预案的；（三）进行爆破、吊装以及国务院安全生产监督管理部门会同国务院有关部门规定的其他危险作业，未安排专门人员进行现场安全管理的；（四）未建立事故隐患排查治理制度的。 </w:t>
            </w:r>
            <w:r>
              <w:rPr>
                <w:rFonts w:hint="eastAsia"/>
              </w:rPr>
              <w:br/>
              <w:t>2.</w:t>
            </w:r>
          </w:p>
        </w:tc>
        <w:tc>
          <w:tcPr>
            <w:tcW w:w="351" w:type="pct"/>
            <w:tcBorders>
              <w:top w:val="inset" w:sz="6" w:space="0" w:color="auto"/>
              <w:left w:val="nil"/>
              <w:bottom w:val="inset" w:sz="6" w:space="0" w:color="auto"/>
              <w:right w:val="inset" w:sz="6" w:space="0" w:color="auto"/>
            </w:tcBorders>
            <w:vAlign w:val="center"/>
            <w:hideMark/>
          </w:tcPr>
          <w:p w14:paraId="289C2565"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09536418"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5F339C5F"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A02D66E" w14:textId="77777777" w:rsidR="00000000" w:rsidRDefault="00000000">
            <w:pPr>
              <w:rPr>
                <w:rFonts w:hint="eastAsia"/>
              </w:rPr>
            </w:pPr>
            <w:r>
              <w:rPr>
                <w:rFonts w:hint="eastAsia"/>
              </w:rPr>
              <w:t>1.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w:t>
            </w:r>
            <w:r>
              <w:rPr>
                <w:rFonts w:hint="eastAsia"/>
              </w:rPr>
              <w:lastRenderedPageBreak/>
              <w:t>大事故隐患，不依法及时处理的。（5）滥用职权、玩忽职守、徇私舞弊。</w:t>
            </w:r>
            <w:r>
              <w:rPr>
                <w:rFonts w:hint="eastAsia"/>
              </w:rPr>
              <w:br/>
              <w:t>2.违反《重庆市安全生产条例》的情形：滥用职权、玩忽职守、徇私舞弊。</w:t>
            </w:r>
            <w:r>
              <w:rPr>
                <w:rFonts w:hint="eastAsia"/>
              </w:rPr>
              <w:br/>
              <w:t>3.违反《行政处罚法》的情形：（1）没有法定的行政处罚依据的；（2）擅自改变行政处罚种类、幅度的；（3）违反法定的行政处罚程序的；（4）违反《行政处罚法》第十八条关于委托处罚的规定的；（5）对当事人进行罚款、没收财物等行政</w:t>
            </w:r>
            <w:r>
              <w:rPr>
                <w:rFonts w:hint="eastAsia"/>
              </w:rPr>
              <w:lastRenderedPageBreak/>
              <w:t>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w:t>
            </w:r>
            <w:r>
              <w:rPr>
                <w:rFonts w:hint="eastAsia"/>
              </w:rPr>
              <w:lastRenderedPageBreak/>
              <w:t>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rPr>
              <w:br/>
              <w:t>4.违反《公务员法》、《监察法》、《行政机关公务员处分条例》等的追责情形。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39E925B5" w14:textId="77777777" w:rsidR="00000000" w:rsidRDefault="00000000">
            <w:pPr>
              <w:rPr>
                <w:rFonts w:hint="eastAsia"/>
              </w:rPr>
            </w:pPr>
            <w:r>
              <w:rPr>
                <w:rFonts w:hint="eastAsia"/>
              </w:rPr>
              <w:lastRenderedPageBreak/>
              <w:t>1.《中华人民共和国安全生产法》第八十七条。</w:t>
            </w:r>
            <w:r>
              <w:rPr>
                <w:rFonts w:hint="eastAsia"/>
              </w:rPr>
              <w:br/>
              <w:t>2.《重庆市安全生产条例》第五十九条。</w:t>
            </w:r>
            <w:r>
              <w:rPr>
                <w:rFonts w:hint="eastAsia"/>
              </w:rPr>
              <w:br/>
              <w:t>3.《行政处罚法》第五十五条、第五十六条、第五十七条、第五十八条、第五十九条、第六十条、第六十一条、第六十二条。</w:t>
            </w:r>
            <w:r>
              <w:rPr>
                <w:rFonts w:hint="eastAsia"/>
              </w:rPr>
              <w:br/>
              <w:t>4.《公务员法》、《监察法》、《行政机关公务员处分条例》等法律、法规及规章。</w:t>
            </w:r>
          </w:p>
        </w:tc>
      </w:tr>
      <w:tr w:rsidR="00000000" w14:paraId="7E8EA9D5"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C234DB4" w14:textId="77777777" w:rsidR="00000000" w:rsidRDefault="00000000">
            <w:pPr>
              <w:rPr>
                <w:rFonts w:hint="eastAsia"/>
              </w:rPr>
            </w:pPr>
            <w:r>
              <w:rPr>
                <w:rFonts w:hint="eastAsia"/>
              </w:rPr>
              <w:lastRenderedPageBreak/>
              <w:t>19</w:t>
            </w:r>
          </w:p>
        </w:tc>
        <w:tc>
          <w:tcPr>
            <w:tcW w:w="545" w:type="pct"/>
            <w:tcBorders>
              <w:top w:val="inset" w:sz="6" w:space="0" w:color="auto"/>
              <w:left w:val="nil"/>
              <w:bottom w:val="inset" w:sz="6" w:space="0" w:color="auto"/>
              <w:right w:val="inset" w:sz="6" w:space="0" w:color="auto"/>
            </w:tcBorders>
            <w:vAlign w:val="center"/>
            <w:hideMark/>
          </w:tcPr>
          <w:p w14:paraId="1168A712" w14:textId="77777777" w:rsidR="00000000" w:rsidRDefault="00000000">
            <w:pPr>
              <w:rPr>
                <w:rFonts w:hint="eastAsia"/>
              </w:rPr>
            </w:pPr>
            <w:r>
              <w:rPr>
                <w:rFonts w:hint="eastAsia"/>
              </w:rPr>
              <w:t>对生产经营单位未采取措施消除事故隐患的处罚</w:t>
            </w:r>
          </w:p>
        </w:tc>
        <w:tc>
          <w:tcPr>
            <w:tcW w:w="585" w:type="pct"/>
            <w:tcBorders>
              <w:top w:val="inset" w:sz="6" w:space="0" w:color="auto"/>
              <w:left w:val="nil"/>
              <w:bottom w:val="inset" w:sz="6" w:space="0" w:color="auto"/>
              <w:right w:val="inset" w:sz="6" w:space="0" w:color="auto"/>
            </w:tcBorders>
            <w:vAlign w:val="center"/>
          </w:tcPr>
          <w:p w14:paraId="76DE053F"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3E7C4C6E"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418CEC41" w14:textId="77777777" w:rsidR="00000000" w:rsidRDefault="00000000">
            <w:pPr>
              <w:rPr>
                <w:rFonts w:hint="eastAsia"/>
              </w:rPr>
            </w:pPr>
            <w:r>
              <w:rPr>
                <w:rFonts w:hint="eastAsia"/>
              </w:rPr>
              <w:t>《重庆市安全生产条例》重庆市人民代表大会常务委员会公告〔2015〕第37号第七条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w:t>
            </w:r>
            <w:r>
              <w:rPr>
                <w:rFonts w:hint="eastAsia"/>
              </w:rPr>
              <w:lastRenderedPageBreak/>
              <w:t>理，承担本行业、本领域安全生产直接监督管理责任。安全生产监督管理部门和对有关行业、领域的安全生产工作实施监督管理的部门，统称负有安全生产监督管理职责的部门。</w:t>
            </w:r>
            <w:r>
              <w:rPr>
                <w:rFonts w:hint="eastAsia"/>
              </w:rPr>
              <w:t> </w:t>
            </w:r>
            <w:r>
              <w:rPr>
                <w:rFonts w:hint="eastAsia"/>
              </w:rPr>
              <w:br/>
              <w:t>《中华人民共和国安全生产法》中华人民共和国主席令第八十八号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351" w:type="pct"/>
            <w:tcBorders>
              <w:top w:val="inset" w:sz="6" w:space="0" w:color="auto"/>
              <w:left w:val="nil"/>
              <w:bottom w:val="inset" w:sz="6" w:space="0" w:color="auto"/>
              <w:right w:val="inset" w:sz="6" w:space="0" w:color="auto"/>
            </w:tcBorders>
            <w:vAlign w:val="center"/>
            <w:hideMark/>
          </w:tcPr>
          <w:p w14:paraId="565060B7"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649B23EB"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2EBDED9A"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750F0C1" w14:textId="77777777" w:rsidR="00000000" w:rsidRDefault="00000000">
            <w:pPr>
              <w:rPr>
                <w:rFonts w:hint="eastAsia"/>
              </w:rPr>
            </w:pPr>
            <w:r>
              <w:rPr>
                <w:rFonts w:hint="eastAsia"/>
              </w:rPr>
              <w:t>1.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w:t>
            </w:r>
            <w:r>
              <w:rPr>
                <w:rFonts w:hint="eastAsia"/>
              </w:rPr>
              <w:lastRenderedPageBreak/>
              <w:t>大事故隐患，不依法及时处理的。（5）滥用职权、玩忽职守、徇私舞弊。</w:t>
            </w:r>
            <w:r>
              <w:rPr>
                <w:rFonts w:hint="eastAsia"/>
              </w:rPr>
              <w:br/>
              <w:t>2.违反《重庆市安全生产条例》的情形：滥用职权、玩忽职守、徇私舞弊。</w:t>
            </w:r>
            <w:r>
              <w:rPr>
                <w:rFonts w:hint="eastAsia"/>
              </w:rPr>
              <w:br/>
              <w:t>3.违反《行政处罚法》的情形：（1）没有法定的行政处罚依据的；（2）擅自改变行政处罚种类、幅度的；（3）违反法定的行政处罚程序的；（4）违反《行政处罚法》第十八条关于委托处罚的规定的；（5）对当事人进行罚款、没收财物等行政</w:t>
            </w:r>
            <w:r>
              <w:rPr>
                <w:rFonts w:hint="eastAsia"/>
              </w:rPr>
              <w:lastRenderedPageBreak/>
              <w:t>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w:t>
            </w:r>
            <w:r>
              <w:rPr>
                <w:rFonts w:hint="eastAsia"/>
              </w:rPr>
              <w:lastRenderedPageBreak/>
              <w:t>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rPr>
              <w:br/>
              <w:t>4.违反《公务员法》、《监察法》、《行政机关公务员处分条例》等的追责情形。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073104B8" w14:textId="77777777" w:rsidR="00000000" w:rsidRDefault="00000000">
            <w:pPr>
              <w:rPr>
                <w:rFonts w:hint="eastAsia"/>
              </w:rPr>
            </w:pPr>
            <w:r>
              <w:rPr>
                <w:rFonts w:hint="eastAsia"/>
              </w:rPr>
              <w:lastRenderedPageBreak/>
              <w:t>1.《中华人民共和国安全生产法》第八十七条。</w:t>
            </w:r>
            <w:r>
              <w:rPr>
                <w:rFonts w:hint="eastAsia"/>
              </w:rPr>
              <w:br/>
              <w:t>2.《重庆市安全生产条例》第五十九条。</w:t>
            </w:r>
            <w:r>
              <w:rPr>
                <w:rFonts w:hint="eastAsia"/>
              </w:rPr>
              <w:br/>
              <w:t>3.《行政处罚法》第五十五条、第五十六条、第五十七条、第五十八条、第五十九条、第六十条、第六十一条、第六十二条。</w:t>
            </w:r>
            <w:r>
              <w:rPr>
                <w:rFonts w:hint="eastAsia"/>
              </w:rPr>
              <w:br/>
              <w:t>4.《公务员法》、《监察法》、《行政机关公务员处分条例》等法律、法规及规章。</w:t>
            </w:r>
          </w:p>
        </w:tc>
      </w:tr>
      <w:tr w:rsidR="00000000" w14:paraId="3EBCC833"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21649EA" w14:textId="77777777" w:rsidR="00000000" w:rsidRDefault="00000000">
            <w:pPr>
              <w:rPr>
                <w:rFonts w:hint="eastAsia"/>
              </w:rPr>
            </w:pPr>
            <w:r>
              <w:rPr>
                <w:rFonts w:hint="eastAsia"/>
              </w:rPr>
              <w:lastRenderedPageBreak/>
              <w:t>20</w:t>
            </w:r>
          </w:p>
        </w:tc>
        <w:tc>
          <w:tcPr>
            <w:tcW w:w="545" w:type="pct"/>
            <w:tcBorders>
              <w:top w:val="inset" w:sz="6" w:space="0" w:color="auto"/>
              <w:left w:val="nil"/>
              <w:bottom w:val="inset" w:sz="6" w:space="0" w:color="auto"/>
              <w:right w:val="inset" w:sz="6" w:space="0" w:color="auto"/>
            </w:tcBorders>
            <w:vAlign w:val="center"/>
            <w:hideMark/>
          </w:tcPr>
          <w:p w14:paraId="6C1E6175" w14:textId="77777777" w:rsidR="00000000" w:rsidRDefault="00000000">
            <w:pPr>
              <w:rPr>
                <w:rFonts w:hint="eastAsia"/>
              </w:rPr>
            </w:pPr>
            <w:r>
              <w:rPr>
                <w:rFonts w:hint="eastAsia"/>
              </w:rPr>
              <w:t>对两个以上生产经营单位在同一作业区域内进行可能危及对方安全生产的生产经营活动，未签订安全生产管理协议或者未指定专职安全生产管理人员进行安全检查与协调的处罚</w:t>
            </w:r>
          </w:p>
        </w:tc>
        <w:tc>
          <w:tcPr>
            <w:tcW w:w="585" w:type="pct"/>
            <w:tcBorders>
              <w:top w:val="inset" w:sz="6" w:space="0" w:color="auto"/>
              <w:left w:val="nil"/>
              <w:bottom w:val="inset" w:sz="6" w:space="0" w:color="auto"/>
              <w:right w:val="inset" w:sz="6" w:space="0" w:color="auto"/>
            </w:tcBorders>
            <w:vAlign w:val="center"/>
          </w:tcPr>
          <w:p w14:paraId="648DC255"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D652866"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CCB8BA7" w14:textId="77777777" w:rsidR="00000000" w:rsidRDefault="00000000">
            <w:pPr>
              <w:rPr>
                <w:rFonts w:hint="eastAsia"/>
              </w:rPr>
            </w:pPr>
            <w:r>
              <w:rPr>
                <w:rFonts w:hint="eastAsia"/>
              </w:rPr>
              <w:t>《重庆市安全生产条例》重庆市人民代表大会常务委员会公告〔2015〕第37号第七条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w:t>
            </w:r>
            <w:r>
              <w:rPr>
                <w:rFonts w:hint="eastAsia"/>
              </w:rPr>
              <w:lastRenderedPageBreak/>
              <w:t>理，承担本行业、本领域安全生产直接监督管理责任。安全生产监督管理部门和对有关行业、领域的安全生产工作实施监督管理的部门，统称负有安全生产监督管理职责的部门。</w:t>
            </w:r>
            <w:r>
              <w:rPr>
                <w:rFonts w:hint="eastAsia"/>
              </w:rPr>
              <w:t> </w:t>
            </w:r>
            <w:r>
              <w:rPr>
                <w:rFonts w:hint="eastAsia"/>
              </w:rPr>
              <w:br/>
              <w:t>《中华人民共和国安全生产法》中华人民共和国主席令第八十八号第一百零一条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351" w:type="pct"/>
            <w:tcBorders>
              <w:top w:val="inset" w:sz="6" w:space="0" w:color="auto"/>
              <w:left w:val="nil"/>
              <w:bottom w:val="inset" w:sz="6" w:space="0" w:color="auto"/>
              <w:right w:val="inset" w:sz="6" w:space="0" w:color="auto"/>
            </w:tcBorders>
            <w:vAlign w:val="center"/>
            <w:hideMark/>
          </w:tcPr>
          <w:p w14:paraId="47B93ACB"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28114F45"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3B1AD585"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F7E25C9" w14:textId="77777777" w:rsidR="00000000" w:rsidRDefault="00000000">
            <w:pPr>
              <w:rPr>
                <w:rFonts w:hint="eastAsia"/>
              </w:rPr>
            </w:pPr>
            <w:r>
              <w:rPr>
                <w:rFonts w:hint="eastAsia"/>
              </w:rPr>
              <w:t>1.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w:t>
            </w:r>
            <w:r>
              <w:rPr>
                <w:rFonts w:hint="eastAsia"/>
              </w:rPr>
              <w:lastRenderedPageBreak/>
              <w:t>大事故隐患，不依法及时处理的。（5）滥用职权、玩忽职守、徇私舞弊。</w:t>
            </w:r>
            <w:r>
              <w:rPr>
                <w:rFonts w:hint="eastAsia"/>
              </w:rPr>
              <w:br/>
              <w:t>2.违反《重庆市安全生产条例》的情形：滥用职权、玩忽职守、徇私舞弊。</w:t>
            </w:r>
            <w:r>
              <w:rPr>
                <w:rFonts w:hint="eastAsia"/>
              </w:rPr>
              <w:br/>
              <w:t>3.违反《行政处罚法》的情形：（1）没有法定的行政处罚依据的；（2）擅自改变行政处罚种类、幅度的；（3）违反法定的行政处罚程序的；（4）违反《行政处罚法》第十八条关于委托处罚的规定的；（5）对当事人进行罚款、没收财物等行政</w:t>
            </w:r>
            <w:r>
              <w:rPr>
                <w:rFonts w:hint="eastAsia"/>
              </w:rPr>
              <w:lastRenderedPageBreak/>
              <w:t>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w:t>
            </w:r>
            <w:r>
              <w:rPr>
                <w:rFonts w:hint="eastAsia"/>
              </w:rPr>
              <w:lastRenderedPageBreak/>
              <w:t>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rPr>
              <w:br/>
              <w:t>4.违反《公务员法》、《监察法》、《行政机关公务员处分条例》等的追责情形。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757C5B05" w14:textId="77777777" w:rsidR="00000000" w:rsidRDefault="00000000">
            <w:pPr>
              <w:rPr>
                <w:rFonts w:hint="eastAsia"/>
              </w:rPr>
            </w:pPr>
            <w:r>
              <w:rPr>
                <w:rFonts w:hint="eastAsia"/>
              </w:rPr>
              <w:lastRenderedPageBreak/>
              <w:t>1.《中华人民共和国安全生产法》第八十七条。</w:t>
            </w:r>
            <w:r>
              <w:rPr>
                <w:rFonts w:hint="eastAsia"/>
              </w:rPr>
              <w:br/>
              <w:t>2.《重庆市安全生产条例》第五十九条。</w:t>
            </w:r>
            <w:r>
              <w:rPr>
                <w:rFonts w:hint="eastAsia"/>
              </w:rPr>
              <w:br/>
              <w:t>3.《行政处罚法》第五十五条、第五十六条、第五十七条、第五十八条、第五十九条、第六十条、第六十一条、第六十二条。</w:t>
            </w:r>
            <w:r>
              <w:rPr>
                <w:rFonts w:hint="eastAsia"/>
              </w:rPr>
              <w:br/>
              <w:t>4.《公务员法》、《监察法》、《行政机关公务员处分条例》等法律、法规及规章。</w:t>
            </w:r>
          </w:p>
        </w:tc>
      </w:tr>
      <w:tr w:rsidR="00000000" w14:paraId="412FC594"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B593041" w14:textId="77777777" w:rsidR="00000000" w:rsidRDefault="00000000">
            <w:pPr>
              <w:rPr>
                <w:rFonts w:hint="eastAsia"/>
              </w:rPr>
            </w:pPr>
            <w:r>
              <w:rPr>
                <w:rFonts w:hint="eastAsia"/>
              </w:rPr>
              <w:lastRenderedPageBreak/>
              <w:t>21</w:t>
            </w:r>
          </w:p>
        </w:tc>
        <w:tc>
          <w:tcPr>
            <w:tcW w:w="545" w:type="pct"/>
            <w:tcBorders>
              <w:top w:val="inset" w:sz="6" w:space="0" w:color="auto"/>
              <w:left w:val="nil"/>
              <w:bottom w:val="inset" w:sz="6" w:space="0" w:color="auto"/>
              <w:right w:val="inset" w:sz="6" w:space="0" w:color="auto"/>
            </w:tcBorders>
            <w:vAlign w:val="center"/>
            <w:hideMark/>
          </w:tcPr>
          <w:p w14:paraId="579D24C0" w14:textId="77777777" w:rsidR="00000000" w:rsidRDefault="00000000">
            <w:pPr>
              <w:rPr>
                <w:rFonts w:hint="eastAsia"/>
              </w:rPr>
            </w:pPr>
            <w:r>
              <w:rPr>
                <w:rFonts w:hint="eastAsia"/>
              </w:rPr>
              <w:t>对生产经营单位有《中华人民共和国安全生产法》第一百零二条所</w:t>
            </w:r>
            <w:proofErr w:type="gramStart"/>
            <w:r>
              <w:rPr>
                <w:rFonts w:hint="eastAsia"/>
              </w:rPr>
              <w:t>列行</w:t>
            </w:r>
            <w:proofErr w:type="gramEnd"/>
            <w:r>
              <w:rPr>
                <w:rFonts w:hint="eastAsia"/>
              </w:rPr>
              <w:t>为的处罚</w:t>
            </w:r>
          </w:p>
        </w:tc>
        <w:tc>
          <w:tcPr>
            <w:tcW w:w="585" w:type="pct"/>
            <w:tcBorders>
              <w:top w:val="inset" w:sz="6" w:space="0" w:color="auto"/>
              <w:left w:val="nil"/>
              <w:bottom w:val="inset" w:sz="6" w:space="0" w:color="auto"/>
              <w:right w:val="inset" w:sz="6" w:space="0" w:color="auto"/>
            </w:tcBorders>
            <w:vAlign w:val="center"/>
          </w:tcPr>
          <w:p w14:paraId="4297AC65"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FBD85F1"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34C853EE" w14:textId="77777777" w:rsidR="00000000" w:rsidRDefault="00000000">
            <w:pPr>
              <w:rPr>
                <w:rFonts w:hint="eastAsia"/>
              </w:rPr>
            </w:pPr>
            <w:r>
              <w:rPr>
                <w:rFonts w:hint="eastAsia"/>
              </w:rPr>
              <w:t>《中华人民共和国安全生产法》中华人民共和国主席令第八十八号第一百零二条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或者锁闭、封堵生产经营场所或者员工宿舍出</w:t>
            </w:r>
            <w:r>
              <w:rPr>
                <w:rFonts w:hint="eastAsia"/>
              </w:rPr>
              <w:lastRenderedPageBreak/>
              <w:t>口的。</w:t>
            </w:r>
            <w:r>
              <w:rPr>
                <w:rFonts w:hint="eastAsia"/>
              </w:rPr>
              <w:t> </w:t>
            </w:r>
            <w:r>
              <w:rPr>
                <w:rFonts w:hint="eastAsia"/>
              </w:rPr>
              <w:br/>
              <w:t>《重庆市安全生产条例》重庆市人民代表大会常务委员会公告〔2015〕第37号第七条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w:t>
            </w:r>
            <w:r>
              <w:rPr>
                <w:rFonts w:hint="eastAsia"/>
              </w:rPr>
              <w:lastRenderedPageBreak/>
              <w:t>全生产工作实施监督管理，承担本行业、本领域安全生产直接监督管理责任。安全生产监督管理部门和对有关行业、领域的安全生产工作实施监督管理的部门，统称负有安全生产监督管理职责的部门。</w:t>
            </w:r>
          </w:p>
        </w:tc>
        <w:tc>
          <w:tcPr>
            <w:tcW w:w="351" w:type="pct"/>
            <w:tcBorders>
              <w:top w:val="inset" w:sz="6" w:space="0" w:color="auto"/>
              <w:left w:val="nil"/>
              <w:bottom w:val="inset" w:sz="6" w:space="0" w:color="auto"/>
              <w:right w:val="inset" w:sz="6" w:space="0" w:color="auto"/>
            </w:tcBorders>
            <w:vAlign w:val="center"/>
            <w:hideMark/>
          </w:tcPr>
          <w:p w14:paraId="0448A216"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717EEA8D"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2CF904C8"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68393350" w14:textId="77777777" w:rsidR="00000000" w:rsidRDefault="00000000">
            <w:pPr>
              <w:rPr>
                <w:rFonts w:hint="eastAsia"/>
              </w:rPr>
            </w:pPr>
            <w:r>
              <w:rPr>
                <w:rFonts w:hint="eastAsia"/>
              </w:rPr>
              <w:t>1.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w:t>
            </w:r>
            <w:r>
              <w:rPr>
                <w:rFonts w:hint="eastAsia"/>
              </w:rPr>
              <w:lastRenderedPageBreak/>
              <w:t>大事故隐患，不依法及时处理的。（5）滥用职权、玩忽职守、徇私舞弊。</w:t>
            </w:r>
            <w:r>
              <w:rPr>
                <w:rFonts w:hint="eastAsia"/>
              </w:rPr>
              <w:br/>
              <w:t>2.违反《重庆市安全生产条例》的情形：滥用职权、玩忽职守、徇私舞弊。</w:t>
            </w:r>
            <w:r>
              <w:rPr>
                <w:rFonts w:hint="eastAsia"/>
              </w:rPr>
              <w:br/>
              <w:t>3.违反《行政处罚法》的情形：（1）没有法定的行政处罚依据的；（2）擅自改变行政处罚种类、幅度的；（3）违反法定的行政处罚程序的；（4）违反《行政处罚法》第十八条关于委托处罚的规定的；（5）对当事人进行罚款、没收财物等行政</w:t>
            </w:r>
            <w:r>
              <w:rPr>
                <w:rFonts w:hint="eastAsia"/>
              </w:rPr>
              <w:lastRenderedPageBreak/>
              <w:t>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w:t>
            </w:r>
            <w:r>
              <w:rPr>
                <w:rFonts w:hint="eastAsia"/>
              </w:rPr>
              <w:lastRenderedPageBreak/>
              <w:t>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rPr>
              <w:br/>
              <w:t>4.违反《公务员法》、《监察法》、《行政机关公务员处分条例》等的追责情形。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757268EA" w14:textId="77777777" w:rsidR="00000000" w:rsidRDefault="00000000">
            <w:pPr>
              <w:rPr>
                <w:rFonts w:hint="eastAsia"/>
              </w:rPr>
            </w:pPr>
            <w:r>
              <w:rPr>
                <w:rFonts w:hint="eastAsia"/>
              </w:rPr>
              <w:lastRenderedPageBreak/>
              <w:t>1.《中华人民共和国安全生产法》第八十七条。</w:t>
            </w:r>
            <w:r>
              <w:rPr>
                <w:rFonts w:hint="eastAsia"/>
              </w:rPr>
              <w:br/>
              <w:t>2.《重庆市安全生产条例》第五十九条。</w:t>
            </w:r>
            <w:r>
              <w:rPr>
                <w:rFonts w:hint="eastAsia"/>
              </w:rPr>
              <w:br/>
              <w:t>3.《行政处罚法》第五十五条、第五十六条、第五十七条、第五十八条、第五十九条、第六十条、第六十一条、第六十二条。</w:t>
            </w:r>
            <w:r>
              <w:rPr>
                <w:rFonts w:hint="eastAsia"/>
              </w:rPr>
              <w:br/>
              <w:t>4.《公务员法》、《监察法》、《行政机关公务员处分条例》等法律、法规及规章。</w:t>
            </w:r>
          </w:p>
        </w:tc>
      </w:tr>
      <w:tr w:rsidR="00000000" w14:paraId="22ED7A0A"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0BBA03F" w14:textId="77777777" w:rsidR="00000000" w:rsidRDefault="00000000">
            <w:pPr>
              <w:rPr>
                <w:rFonts w:hint="eastAsia"/>
              </w:rPr>
            </w:pPr>
            <w:r>
              <w:rPr>
                <w:rFonts w:hint="eastAsia"/>
              </w:rPr>
              <w:lastRenderedPageBreak/>
              <w:t>22</w:t>
            </w:r>
          </w:p>
        </w:tc>
        <w:tc>
          <w:tcPr>
            <w:tcW w:w="545" w:type="pct"/>
            <w:tcBorders>
              <w:top w:val="inset" w:sz="6" w:space="0" w:color="auto"/>
              <w:left w:val="nil"/>
              <w:bottom w:val="inset" w:sz="6" w:space="0" w:color="auto"/>
              <w:right w:val="inset" w:sz="6" w:space="0" w:color="auto"/>
            </w:tcBorders>
            <w:vAlign w:val="center"/>
            <w:hideMark/>
          </w:tcPr>
          <w:p w14:paraId="18FF76CB" w14:textId="77777777" w:rsidR="00000000" w:rsidRDefault="00000000">
            <w:pPr>
              <w:rPr>
                <w:rFonts w:hint="eastAsia"/>
              </w:rPr>
            </w:pPr>
            <w:r>
              <w:rPr>
                <w:rFonts w:hint="eastAsia"/>
              </w:rPr>
              <w:t>对生产经营单位与从业人员订立协议，免除或者减轻其对从业人员因生产安全事故伤亡依法应承担的责任的处罚</w:t>
            </w:r>
          </w:p>
        </w:tc>
        <w:tc>
          <w:tcPr>
            <w:tcW w:w="585" w:type="pct"/>
            <w:tcBorders>
              <w:top w:val="inset" w:sz="6" w:space="0" w:color="auto"/>
              <w:left w:val="nil"/>
              <w:bottom w:val="inset" w:sz="6" w:space="0" w:color="auto"/>
              <w:right w:val="inset" w:sz="6" w:space="0" w:color="auto"/>
            </w:tcBorders>
            <w:vAlign w:val="center"/>
          </w:tcPr>
          <w:p w14:paraId="1B7CFE6C"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539435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20D811E1" w14:textId="77777777" w:rsidR="00000000" w:rsidRDefault="00000000">
            <w:pPr>
              <w:rPr>
                <w:rFonts w:hint="eastAsia"/>
              </w:rPr>
            </w:pPr>
            <w:r>
              <w:rPr>
                <w:rFonts w:hint="eastAsia"/>
              </w:rPr>
              <w:t>《重庆市安全生产条例》重庆市人民代表大会常务委员会公告〔2015〕第37号第七条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w:t>
            </w:r>
            <w:r>
              <w:rPr>
                <w:rFonts w:hint="eastAsia"/>
              </w:rPr>
              <w:lastRenderedPageBreak/>
              <w:t>理，承担本行业、本领域安全生产直接监督管理责任。安全生产监督管理部门和对有关行业、领域的安全生产工作实施监督管理的部门，统称负有安全生产监督管理职责的部门。</w:t>
            </w:r>
            <w:r>
              <w:rPr>
                <w:rFonts w:hint="eastAsia"/>
              </w:rPr>
              <w:t> </w:t>
            </w:r>
            <w:r>
              <w:rPr>
                <w:rFonts w:hint="eastAsia"/>
              </w:rPr>
              <w:br/>
              <w:t>《中华人民共和国安全生产法》中华人民共和国主席令第八十八号第一百零三条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351" w:type="pct"/>
            <w:tcBorders>
              <w:top w:val="inset" w:sz="6" w:space="0" w:color="auto"/>
              <w:left w:val="nil"/>
              <w:bottom w:val="inset" w:sz="6" w:space="0" w:color="auto"/>
              <w:right w:val="inset" w:sz="6" w:space="0" w:color="auto"/>
            </w:tcBorders>
            <w:vAlign w:val="center"/>
            <w:hideMark/>
          </w:tcPr>
          <w:p w14:paraId="1C32B8F6"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60EE6F23"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362A6D47"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4AF1549" w14:textId="77777777" w:rsidR="00000000" w:rsidRDefault="00000000">
            <w:pPr>
              <w:rPr>
                <w:rFonts w:hint="eastAsia"/>
              </w:rPr>
            </w:pPr>
            <w:r>
              <w:rPr>
                <w:rFonts w:hint="eastAsia"/>
              </w:rPr>
              <w:t>1.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w:t>
            </w:r>
            <w:r>
              <w:rPr>
                <w:rFonts w:hint="eastAsia"/>
              </w:rPr>
              <w:lastRenderedPageBreak/>
              <w:t>大事故隐患，不依法及时处理的。（5）滥用职权、玩忽职守、徇私舞弊。</w:t>
            </w:r>
            <w:r>
              <w:rPr>
                <w:rFonts w:hint="eastAsia"/>
              </w:rPr>
              <w:br/>
              <w:t>2.违反《重庆市安全生产条例》的情形：滥用职权、玩忽职守、徇私舞弊。</w:t>
            </w:r>
            <w:r>
              <w:rPr>
                <w:rFonts w:hint="eastAsia"/>
              </w:rPr>
              <w:br/>
              <w:t>3.违反《行政处罚法》的情形：（1）没有法定的行政处罚依据的；（2）擅自改变行政处罚种类、幅度的；（3）违反法定的行政处罚程序的；（4）违反《行政处罚法》第十八条关于委托处罚的规定的；（5）对当事人进行罚款、没收财物等行政</w:t>
            </w:r>
            <w:r>
              <w:rPr>
                <w:rFonts w:hint="eastAsia"/>
              </w:rPr>
              <w:lastRenderedPageBreak/>
              <w:t>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w:t>
            </w:r>
            <w:r>
              <w:rPr>
                <w:rFonts w:hint="eastAsia"/>
              </w:rPr>
              <w:lastRenderedPageBreak/>
              <w:t>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rPr>
              <w:br/>
              <w:t>4.违反《公务员法》、《监察法》、《行政机关公务员处分条例》等的追责情形。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1BD058DB" w14:textId="77777777" w:rsidR="00000000" w:rsidRDefault="00000000">
            <w:pPr>
              <w:rPr>
                <w:rFonts w:hint="eastAsia"/>
              </w:rPr>
            </w:pPr>
            <w:r>
              <w:rPr>
                <w:rFonts w:hint="eastAsia"/>
              </w:rPr>
              <w:lastRenderedPageBreak/>
              <w:t>1.《中华人民共和国安全生产法》第八十七条。</w:t>
            </w:r>
            <w:r>
              <w:rPr>
                <w:rFonts w:hint="eastAsia"/>
              </w:rPr>
              <w:br/>
              <w:t>2.《重庆市安全生产条例》第五十九条。</w:t>
            </w:r>
            <w:r>
              <w:rPr>
                <w:rFonts w:hint="eastAsia"/>
              </w:rPr>
              <w:br/>
              <w:t>3.《行政处罚法》第五十五条、第五十六条、第五十七条、第五十八条、第五十九条、第六十条、第六十一条、第六十二条。</w:t>
            </w:r>
            <w:r>
              <w:rPr>
                <w:rFonts w:hint="eastAsia"/>
              </w:rPr>
              <w:br/>
              <w:t>4.《公务员法》、《监察法》、《行政机关公务员处分条例》等法律、法规及规章。</w:t>
            </w:r>
          </w:p>
        </w:tc>
      </w:tr>
      <w:tr w:rsidR="00000000" w14:paraId="57E84BF6"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0B6F991E" w14:textId="77777777" w:rsidR="00000000" w:rsidRDefault="00000000">
            <w:pPr>
              <w:rPr>
                <w:rFonts w:hint="eastAsia"/>
              </w:rPr>
            </w:pPr>
            <w:r>
              <w:rPr>
                <w:rFonts w:hint="eastAsia"/>
              </w:rPr>
              <w:lastRenderedPageBreak/>
              <w:t>23</w:t>
            </w:r>
          </w:p>
        </w:tc>
        <w:tc>
          <w:tcPr>
            <w:tcW w:w="545" w:type="pct"/>
            <w:tcBorders>
              <w:top w:val="inset" w:sz="6" w:space="0" w:color="auto"/>
              <w:left w:val="nil"/>
              <w:bottom w:val="inset" w:sz="6" w:space="0" w:color="auto"/>
              <w:right w:val="inset" w:sz="6" w:space="0" w:color="auto"/>
            </w:tcBorders>
            <w:vAlign w:val="center"/>
            <w:hideMark/>
          </w:tcPr>
          <w:p w14:paraId="5351D250" w14:textId="77777777" w:rsidR="00000000" w:rsidRDefault="00000000">
            <w:pPr>
              <w:rPr>
                <w:rFonts w:hint="eastAsia"/>
              </w:rPr>
            </w:pPr>
            <w:r>
              <w:rPr>
                <w:rFonts w:hint="eastAsia"/>
              </w:rPr>
              <w:t>对生产经营单位未建立安全生产规章制度的处罚</w:t>
            </w:r>
          </w:p>
        </w:tc>
        <w:tc>
          <w:tcPr>
            <w:tcW w:w="585" w:type="pct"/>
            <w:tcBorders>
              <w:top w:val="inset" w:sz="6" w:space="0" w:color="auto"/>
              <w:left w:val="nil"/>
              <w:bottom w:val="inset" w:sz="6" w:space="0" w:color="auto"/>
              <w:right w:val="inset" w:sz="6" w:space="0" w:color="auto"/>
            </w:tcBorders>
            <w:vAlign w:val="center"/>
          </w:tcPr>
          <w:p w14:paraId="04FE2CAB"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6045B4A"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02EDE15" w14:textId="77777777" w:rsidR="00000000" w:rsidRDefault="00000000">
            <w:pPr>
              <w:rPr>
                <w:rFonts w:hint="eastAsia"/>
              </w:rPr>
            </w:pPr>
            <w:r>
              <w:rPr>
                <w:rFonts w:hint="eastAsia"/>
              </w:rPr>
              <w:t>《重庆市安全生产条例》重庆市人民代表大会常务委员会公告〔2015〕第37号第五十条违反本条例第十四条规定，生产经营单位未建立安全生产规章制度的，责令限期改正；逾期未改正的，处二千元以上二万元以下的罚款。 第十四条 生产经营单位应当建立安全生产规章制度，落实安全生产责任制，明确各岗位的责任人员、责任范围和考核标准等内容，并加强监督考核。</w:t>
            </w:r>
            <w:r>
              <w:rPr>
                <w:rFonts w:hint="eastAsia"/>
              </w:rPr>
              <w:t> </w:t>
            </w:r>
            <w:r>
              <w:rPr>
                <w:rFonts w:hint="eastAsia"/>
              </w:rPr>
              <w:br/>
              <w:t>《重庆市安全生产条例》重庆市人民代表大会常务委员会公告〔2015〕第37号第七条市、区县（自治县）安全生产监督管理部门依法对本行政区域内的安全生产工作实施综合监督管理，监督检查、</w:t>
            </w:r>
            <w:r>
              <w:rPr>
                <w:rFonts w:hint="eastAsia"/>
              </w:rPr>
              <w:lastRenderedPageBreak/>
              <w:t>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p>
        </w:tc>
        <w:tc>
          <w:tcPr>
            <w:tcW w:w="351" w:type="pct"/>
            <w:tcBorders>
              <w:top w:val="inset" w:sz="6" w:space="0" w:color="auto"/>
              <w:left w:val="nil"/>
              <w:bottom w:val="inset" w:sz="6" w:space="0" w:color="auto"/>
              <w:right w:val="inset" w:sz="6" w:space="0" w:color="auto"/>
            </w:tcBorders>
            <w:vAlign w:val="center"/>
            <w:hideMark/>
          </w:tcPr>
          <w:p w14:paraId="710A87F2"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3C0E3138"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0783172D"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B1CC70E" w14:textId="77777777" w:rsidR="00000000" w:rsidRDefault="00000000">
            <w:pPr>
              <w:rPr>
                <w:rFonts w:hint="eastAsia"/>
              </w:rPr>
            </w:pPr>
            <w:r>
              <w:rPr>
                <w:rFonts w:hint="eastAsia"/>
              </w:rPr>
              <w:t>1.违反《重庆市安全生产条例》的情形：滥用职权、玩忽职守、徇私舞弊。</w:t>
            </w:r>
            <w:r>
              <w:rPr>
                <w:rFonts w:hint="eastAsia"/>
              </w:rPr>
              <w:b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w:t>
            </w:r>
            <w:r>
              <w:rPr>
                <w:rFonts w:hint="eastAsia"/>
              </w:rPr>
              <w:lastRenderedPageBreak/>
              <w:t>（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w:t>
            </w:r>
            <w:r>
              <w:rPr>
                <w:rFonts w:hint="eastAsia"/>
              </w:rPr>
              <w:lastRenderedPageBreak/>
              <w:t>公民、法人或者其他组织的合法权益、公共利益和社会秩序遭受损害的；（13）徇私舞弊、玩忽职守、失密泄密的；（14）其他违反法律法规规章文件规定的行为。</w:t>
            </w:r>
            <w:r>
              <w:rPr>
                <w:rFonts w:hint="eastAsia"/>
              </w:rPr>
              <w:br/>
              <w:t>3.违反《公务员法》、《监察法》、《行政机关公务员处分条例》等的追责情形。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2A0D3649" w14:textId="77777777" w:rsidR="00000000" w:rsidRDefault="00000000">
            <w:pPr>
              <w:rPr>
                <w:rFonts w:hint="eastAsia"/>
              </w:rPr>
            </w:pPr>
            <w:r>
              <w:rPr>
                <w:rFonts w:hint="eastAsia"/>
              </w:rPr>
              <w:lastRenderedPageBreak/>
              <w:t>1.《重庆市安全生产条例》第五十九条。</w:t>
            </w:r>
            <w:r>
              <w:rPr>
                <w:rFonts w:hint="eastAsia"/>
              </w:rPr>
              <w:br/>
              <w:t>2.《行政处罚法》第五十五条、第五十六条、第五十七条、第五十八条、第五十九条、第六十条、第六十一条、第六十二条。</w:t>
            </w:r>
            <w:r>
              <w:rPr>
                <w:rFonts w:hint="eastAsia"/>
              </w:rPr>
              <w:br/>
              <w:t>3.《公务员法》、《监察法》、《行政机关公务员处分条例》等法律、法规及规章。</w:t>
            </w:r>
          </w:p>
        </w:tc>
      </w:tr>
      <w:tr w:rsidR="00000000" w14:paraId="71A31C4E"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05B6F41D" w14:textId="77777777" w:rsidR="00000000" w:rsidRDefault="00000000">
            <w:pPr>
              <w:rPr>
                <w:rFonts w:hint="eastAsia"/>
              </w:rPr>
            </w:pPr>
            <w:r>
              <w:rPr>
                <w:rFonts w:hint="eastAsia"/>
              </w:rPr>
              <w:lastRenderedPageBreak/>
              <w:t>24</w:t>
            </w:r>
          </w:p>
        </w:tc>
        <w:tc>
          <w:tcPr>
            <w:tcW w:w="545" w:type="pct"/>
            <w:tcBorders>
              <w:top w:val="inset" w:sz="6" w:space="0" w:color="auto"/>
              <w:left w:val="nil"/>
              <w:bottom w:val="inset" w:sz="6" w:space="0" w:color="auto"/>
              <w:right w:val="inset" w:sz="6" w:space="0" w:color="auto"/>
            </w:tcBorders>
            <w:vAlign w:val="center"/>
            <w:hideMark/>
          </w:tcPr>
          <w:p w14:paraId="56BFA48C" w14:textId="77777777" w:rsidR="00000000" w:rsidRDefault="00000000">
            <w:pPr>
              <w:rPr>
                <w:rFonts w:hint="eastAsia"/>
              </w:rPr>
            </w:pPr>
            <w:r>
              <w:rPr>
                <w:rFonts w:hint="eastAsia"/>
              </w:rPr>
              <w:t>对生产经营单位分管安全生产工作的负责人未履行安全生产职责的处罚</w:t>
            </w:r>
          </w:p>
        </w:tc>
        <w:tc>
          <w:tcPr>
            <w:tcW w:w="585" w:type="pct"/>
            <w:tcBorders>
              <w:top w:val="inset" w:sz="6" w:space="0" w:color="auto"/>
              <w:left w:val="nil"/>
              <w:bottom w:val="inset" w:sz="6" w:space="0" w:color="auto"/>
              <w:right w:val="inset" w:sz="6" w:space="0" w:color="auto"/>
            </w:tcBorders>
            <w:vAlign w:val="center"/>
          </w:tcPr>
          <w:p w14:paraId="1118688D"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706FACF5"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074B14A4" w14:textId="77777777" w:rsidR="00000000" w:rsidRDefault="00000000">
            <w:pPr>
              <w:rPr>
                <w:rFonts w:hint="eastAsia"/>
              </w:rPr>
            </w:pPr>
            <w:r>
              <w:rPr>
                <w:rFonts w:hint="eastAsia"/>
              </w:rPr>
              <w:t>《重庆市安全生产条例》重庆市人民代表大会常务委员会公告〔2015〕第37号第七条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w:t>
            </w:r>
            <w:r>
              <w:rPr>
                <w:rFonts w:hint="eastAsia"/>
              </w:rPr>
              <w:lastRenderedPageBreak/>
              <w:t>理，承担本行业、本领域安全生产直接监督管理责任。安全生产监督管理部门和对有关行业、领域的安全生产工作实施监督管理的部门，统称负有安全生产监督管理职责的部门。</w:t>
            </w:r>
            <w:r>
              <w:rPr>
                <w:rFonts w:hint="eastAsia"/>
              </w:rPr>
              <w:t> </w:t>
            </w:r>
            <w:r>
              <w:rPr>
                <w:rFonts w:hint="eastAsia"/>
              </w:rPr>
              <w:br/>
              <w:t>《重庆市安全生产条例》重庆市人民代表大会常务委员会公告〔2015〕第37号第十六条第一款生产经营单位设置安全生产工作负责人职务的，该负责人对本单位的安全生产工作承担综合监督管理责任，履行下列职责：（一）负责安全生产日常监督管理，督促落实安全生产责任制、相关规章制度和技术标准、操作规程；（二）监督检查安全生产标准化建设，组织落实事故隐患排查及整改；（三）协</w:t>
            </w:r>
            <w:r>
              <w:rPr>
                <w:rFonts w:hint="eastAsia"/>
              </w:rPr>
              <w:lastRenderedPageBreak/>
              <w:t>调解决安全生产工作中存在的问题，并向主要负责人报告；（四）发生生产安全事故后，及时、如实报告并立即赶赴现场，组织抢救，保护现场，做好善后工作，督促执行事故处理决定；（五）法律法规规定的其他安全生产职责。</w:t>
            </w:r>
            <w:r>
              <w:rPr>
                <w:rFonts w:hint="eastAsia"/>
              </w:rPr>
              <w:t> </w:t>
            </w:r>
            <w:r>
              <w:rPr>
                <w:rFonts w:hint="eastAsia"/>
              </w:rPr>
              <w:br/>
              <w:t>《重庆市安全生产条例》重庆市人民代表大会常务委员会公告〔2015〕第37号第五十一条生产经营单位分管安全生产工作的负责人未履行本条例第十六条第一款规定职责的，责令限期改正；逾期未改正的，处一万元以下的罚款；导致发生生产安全事故的，处一万元以上三万元以下的罚款；构成犯罪的，依法追究刑事责任。</w:t>
            </w:r>
          </w:p>
        </w:tc>
        <w:tc>
          <w:tcPr>
            <w:tcW w:w="351" w:type="pct"/>
            <w:tcBorders>
              <w:top w:val="inset" w:sz="6" w:space="0" w:color="auto"/>
              <w:left w:val="nil"/>
              <w:bottom w:val="inset" w:sz="6" w:space="0" w:color="auto"/>
              <w:right w:val="inset" w:sz="6" w:space="0" w:color="auto"/>
            </w:tcBorders>
            <w:vAlign w:val="center"/>
            <w:hideMark/>
          </w:tcPr>
          <w:p w14:paraId="66637EC3"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1202FEF8"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17FC3ACD"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268819F" w14:textId="77777777" w:rsidR="00000000" w:rsidRDefault="00000000">
            <w:pPr>
              <w:rPr>
                <w:rFonts w:hint="eastAsia"/>
              </w:rPr>
            </w:pPr>
            <w:r>
              <w:rPr>
                <w:rFonts w:hint="eastAsia"/>
              </w:rPr>
              <w:t>1.违反《重庆市安全生产条例》的情形：滥用职权、玩忽职守、徇私舞弊。</w:t>
            </w:r>
            <w:r>
              <w:rPr>
                <w:rFonts w:hint="eastAsia"/>
              </w:rPr>
              <w:b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w:t>
            </w:r>
            <w:r>
              <w:rPr>
                <w:rFonts w:hint="eastAsia"/>
              </w:rPr>
              <w:lastRenderedPageBreak/>
              <w:t>（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w:t>
            </w:r>
            <w:r>
              <w:rPr>
                <w:rFonts w:hint="eastAsia"/>
              </w:rPr>
              <w:lastRenderedPageBreak/>
              <w:t>公民、法人或者其他组织的合法权益、公共利益和社会秩序遭受损害的；（13）徇私舞弊、玩忽职守、失密泄密的；（14）其他违反法律法规规章文件规定的行为。</w:t>
            </w:r>
            <w:r>
              <w:rPr>
                <w:rFonts w:hint="eastAsia"/>
              </w:rPr>
              <w:br/>
              <w:t>3.违反《公务员法》、《监察法》、《行政机关公务员处分条例》等的追责情形。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3E417E9D" w14:textId="77777777" w:rsidR="00000000" w:rsidRDefault="00000000">
            <w:pPr>
              <w:rPr>
                <w:rFonts w:hint="eastAsia"/>
              </w:rPr>
            </w:pPr>
            <w:r>
              <w:rPr>
                <w:rFonts w:hint="eastAsia"/>
              </w:rPr>
              <w:lastRenderedPageBreak/>
              <w:t>1.《重庆市安全生产条例》第五十九条。</w:t>
            </w:r>
            <w:r>
              <w:rPr>
                <w:rFonts w:hint="eastAsia"/>
              </w:rPr>
              <w:br/>
              <w:t>2.《行政处罚法》第五十五条、第五十六条、第五十七条、第五十八条、第五十九条、第六十条、第六十一条、第六十二条。</w:t>
            </w:r>
            <w:r>
              <w:rPr>
                <w:rFonts w:hint="eastAsia"/>
              </w:rPr>
              <w:br/>
              <w:t>3.《公务员法》、《监察法》、《行政机关公务员处分条例》等法律、法规及规章。</w:t>
            </w:r>
          </w:p>
        </w:tc>
      </w:tr>
      <w:tr w:rsidR="00000000" w14:paraId="1B16D478"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981E349" w14:textId="77777777" w:rsidR="00000000" w:rsidRDefault="00000000">
            <w:pPr>
              <w:rPr>
                <w:rFonts w:hint="eastAsia"/>
              </w:rPr>
            </w:pPr>
            <w:r>
              <w:rPr>
                <w:rFonts w:hint="eastAsia"/>
              </w:rPr>
              <w:lastRenderedPageBreak/>
              <w:t>25</w:t>
            </w:r>
          </w:p>
        </w:tc>
        <w:tc>
          <w:tcPr>
            <w:tcW w:w="545" w:type="pct"/>
            <w:tcBorders>
              <w:top w:val="inset" w:sz="6" w:space="0" w:color="auto"/>
              <w:left w:val="nil"/>
              <w:bottom w:val="inset" w:sz="6" w:space="0" w:color="auto"/>
              <w:right w:val="inset" w:sz="6" w:space="0" w:color="auto"/>
            </w:tcBorders>
            <w:vAlign w:val="center"/>
            <w:hideMark/>
          </w:tcPr>
          <w:p w14:paraId="26F9203E" w14:textId="77777777" w:rsidR="00000000" w:rsidRDefault="00000000">
            <w:pPr>
              <w:rPr>
                <w:rFonts w:hint="eastAsia"/>
              </w:rPr>
            </w:pPr>
            <w:r>
              <w:rPr>
                <w:rFonts w:hint="eastAsia"/>
              </w:rPr>
              <w:t>生产经营单位的安全生产管理人员、技术人员未履行规定职责的处罚</w:t>
            </w:r>
          </w:p>
        </w:tc>
        <w:tc>
          <w:tcPr>
            <w:tcW w:w="585" w:type="pct"/>
            <w:tcBorders>
              <w:top w:val="inset" w:sz="6" w:space="0" w:color="auto"/>
              <w:left w:val="nil"/>
              <w:bottom w:val="inset" w:sz="6" w:space="0" w:color="auto"/>
              <w:right w:val="inset" w:sz="6" w:space="0" w:color="auto"/>
            </w:tcBorders>
            <w:vAlign w:val="center"/>
          </w:tcPr>
          <w:p w14:paraId="3E56B142"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1EDAF67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512CE8C6" w14:textId="77777777" w:rsidR="00000000" w:rsidRDefault="00000000">
            <w:pPr>
              <w:rPr>
                <w:rFonts w:hint="eastAsia"/>
              </w:rPr>
            </w:pPr>
            <w:r>
              <w:rPr>
                <w:rFonts w:hint="eastAsia"/>
              </w:rPr>
              <w:t>《重庆市安全生产条例》重庆市人民代表大会常务委员会公告〔2015〕37号第十八条生产经营单位设置技术机构或者配备技术人员的，其技术机构以及技术人员应当履行下列职责：（一）组织制定、实施生产经营单位安全技术规程、作业规范、技术标准；（二）组织制定、实施重大危险源的管理方案和危险作业技术措施、应急预案；（三）发现生产经营过程中可能出现的安全技术问题并及时处理，对不能现场解决的，采取必要的安全防护措施；（四）法律法规规定的其他安全生产职责。</w:t>
            </w:r>
            <w:r>
              <w:rPr>
                <w:rFonts w:hint="eastAsia"/>
              </w:rPr>
              <w:t> </w:t>
            </w:r>
            <w:r>
              <w:rPr>
                <w:rFonts w:hint="eastAsia"/>
              </w:rPr>
              <w:br/>
              <w:t>《重庆市安全生产条例》重庆市人民代表大会常务委员会公告</w:t>
            </w:r>
            <w:r>
              <w:rPr>
                <w:rFonts w:hint="eastAsia"/>
              </w:rPr>
              <w:lastRenderedPageBreak/>
              <w:t>〔2015〕37号第十七条生产经营单位设置安全生产管理机构或者配备安全生产管理人员的，其安全生产管理机构以及安全生产管理人员应当履行下列职责：（一）组织或者参与拟订本单位安全生产规章制度、操作规程和生产安全事故应急救援预案；（二）组织或者参与本单位安全生产宣传、教育和培训，如实记录安全生产宣传、教育和培训情况；（三）督促落实本单位重大危险源的安全管理措施；（四）组织或者参与本单位应急救援演练；（五）制定安全生产检查计划，检查本单位的安全生产状况，及时排查事故隐患，提出改进安全生产管理的建议，如实记录检查情况；</w:t>
            </w:r>
            <w:r>
              <w:rPr>
                <w:rFonts w:hint="eastAsia"/>
              </w:rPr>
              <w:lastRenderedPageBreak/>
              <w:t>（六）督促落实本单位安全生产整改措施，如实记录整改情况；（七）制止和纠正违章指挥、强令冒险作业、违反操作规程的行为；（八）发现有危及从业人员人身安全的紧急情况，指令从业人员暂停作业或者在采取必要的应急措施后撤离作业现场；（九）组织安全生产考核，提出奖惩意见；（十）法律法规规定的其他安全生产职责。</w:t>
            </w:r>
            <w:r>
              <w:rPr>
                <w:rFonts w:hint="eastAsia"/>
              </w:rPr>
              <w:t> </w:t>
            </w:r>
            <w:r>
              <w:rPr>
                <w:rFonts w:hint="eastAsia"/>
              </w:rPr>
              <w:br/>
              <w:t>《重庆市安全生产条例》重庆市人民代表大会常务委员会公告〔2015〕37号第五十二条生产经营单位的安全生产管理人员、技术人员未履行本条例第十七条、第十八条规定职责的，责令限期改正；导致发生生产安全事故</w:t>
            </w:r>
            <w:r>
              <w:rPr>
                <w:rFonts w:hint="eastAsia"/>
              </w:rPr>
              <w:lastRenderedPageBreak/>
              <w:t>的，暂停或者撤销其有关的资格；构成犯罪的，依法追究刑事责任。</w:t>
            </w:r>
            <w:r>
              <w:rPr>
                <w:rFonts w:hint="eastAsia"/>
              </w:rPr>
              <w:t> </w:t>
            </w:r>
            <w:r>
              <w:rPr>
                <w:rFonts w:hint="eastAsia"/>
              </w:rPr>
              <w:br/>
              <w:t>《重庆市安全生产条例》重庆市人民代表大会常务委员会公告〔2015〕37号第七条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w:t>
            </w:r>
            <w:r>
              <w:rPr>
                <w:rFonts w:hint="eastAsia"/>
              </w:rPr>
              <w:lastRenderedPageBreak/>
              <w:t>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监督管理职责的部门。</w:t>
            </w:r>
          </w:p>
        </w:tc>
        <w:tc>
          <w:tcPr>
            <w:tcW w:w="351" w:type="pct"/>
            <w:tcBorders>
              <w:top w:val="inset" w:sz="6" w:space="0" w:color="auto"/>
              <w:left w:val="nil"/>
              <w:bottom w:val="inset" w:sz="6" w:space="0" w:color="auto"/>
              <w:right w:val="inset" w:sz="6" w:space="0" w:color="auto"/>
            </w:tcBorders>
            <w:vAlign w:val="center"/>
            <w:hideMark/>
          </w:tcPr>
          <w:p w14:paraId="42EAD5B6"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46158288"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423D65F6"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87D5DF1" w14:textId="77777777" w:rsidR="00000000" w:rsidRDefault="00000000">
            <w:pPr>
              <w:rPr>
                <w:rFonts w:hint="eastAsia"/>
              </w:rPr>
            </w:pPr>
            <w:r>
              <w:rPr>
                <w:rFonts w:hint="eastAsia"/>
              </w:rPr>
              <w:t>1.违反《重庆市安全生产条例》的情形：滥用职权、玩忽职守、徇私舞弊。</w:t>
            </w:r>
            <w:r>
              <w:rPr>
                <w:rFonts w:hint="eastAsia"/>
              </w:rPr>
              <w:b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w:t>
            </w:r>
            <w:r>
              <w:rPr>
                <w:rFonts w:hint="eastAsia"/>
              </w:rPr>
              <w:lastRenderedPageBreak/>
              <w:t>（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w:t>
            </w:r>
            <w:r>
              <w:rPr>
                <w:rFonts w:hint="eastAsia"/>
              </w:rPr>
              <w:lastRenderedPageBreak/>
              <w:t>公民、法人或者其他组织的合法权益、公共利益和社会秩序遭受损害的；（13）徇私舞弊、玩忽职守、失密泄密的；（14）其他违反法律法规规章文件规定的行为。</w:t>
            </w:r>
            <w:r>
              <w:rPr>
                <w:rFonts w:hint="eastAsia"/>
              </w:rPr>
              <w:br/>
              <w:t>3.违反《公务员法》、《监察法》、《行政机关公务员处分条例》等的追责情形。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0C89BCA6" w14:textId="77777777" w:rsidR="00000000" w:rsidRDefault="00000000">
            <w:pPr>
              <w:rPr>
                <w:rFonts w:hint="eastAsia"/>
              </w:rPr>
            </w:pPr>
            <w:r>
              <w:rPr>
                <w:rFonts w:hint="eastAsia"/>
              </w:rPr>
              <w:lastRenderedPageBreak/>
              <w:t>1.《重庆市安全生产条例》第五十九条。</w:t>
            </w:r>
            <w:r>
              <w:rPr>
                <w:rFonts w:hint="eastAsia"/>
              </w:rPr>
              <w:br/>
              <w:t>2.《行政处罚法》第五十五条、第五十六条、第五十七条、第五十八条、第五十九条、第六十条、第六十一条、第六十二条。</w:t>
            </w:r>
            <w:r>
              <w:rPr>
                <w:rFonts w:hint="eastAsia"/>
              </w:rPr>
              <w:br/>
              <w:t>3.《公务员法》、《监察法》、《行政机关公务员处分条例》等法律、法规及规章。</w:t>
            </w:r>
          </w:p>
        </w:tc>
      </w:tr>
      <w:tr w:rsidR="00000000" w14:paraId="4155CB4A"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5E1C0DB" w14:textId="77777777" w:rsidR="00000000" w:rsidRDefault="00000000">
            <w:pPr>
              <w:rPr>
                <w:rFonts w:hint="eastAsia"/>
              </w:rPr>
            </w:pPr>
            <w:r>
              <w:rPr>
                <w:rFonts w:hint="eastAsia"/>
              </w:rPr>
              <w:lastRenderedPageBreak/>
              <w:t>26</w:t>
            </w:r>
          </w:p>
        </w:tc>
        <w:tc>
          <w:tcPr>
            <w:tcW w:w="545" w:type="pct"/>
            <w:tcBorders>
              <w:top w:val="inset" w:sz="6" w:space="0" w:color="auto"/>
              <w:left w:val="nil"/>
              <w:bottom w:val="inset" w:sz="6" w:space="0" w:color="auto"/>
              <w:right w:val="inset" w:sz="6" w:space="0" w:color="auto"/>
            </w:tcBorders>
            <w:vAlign w:val="center"/>
            <w:hideMark/>
          </w:tcPr>
          <w:p w14:paraId="50B0736A" w14:textId="77777777" w:rsidR="00000000" w:rsidRDefault="00000000">
            <w:pPr>
              <w:rPr>
                <w:rFonts w:hint="eastAsia"/>
              </w:rPr>
            </w:pPr>
            <w:r>
              <w:rPr>
                <w:rFonts w:hint="eastAsia"/>
              </w:rPr>
              <w:t>对生产经营单位的场所规划、布局、设计不符合要求的处罚</w:t>
            </w:r>
          </w:p>
        </w:tc>
        <w:tc>
          <w:tcPr>
            <w:tcW w:w="585" w:type="pct"/>
            <w:tcBorders>
              <w:top w:val="inset" w:sz="6" w:space="0" w:color="auto"/>
              <w:left w:val="nil"/>
              <w:bottom w:val="inset" w:sz="6" w:space="0" w:color="auto"/>
              <w:right w:val="inset" w:sz="6" w:space="0" w:color="auto"/>
            </w:tcBorders>
            <w:vAlign w:val="center"/>
          </w:tcPr>
          <w:p w14:paraId="1C488BE4"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62B7043"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B7E8A49" w14:textId="77777777" w:rsidR="00000000" w:rsidRDefault="00000000">
            <w:pPr>
              <w:rPr>
                <w:rFonts w:hint="eastAsia"/>
              </w:rPr>
            </w:pPr>
            <w:r>
              <w:rPr>
                <w:rFonts w:hint="eastAsia"/>
              </w:rPr>
              <w:t>《重庆市安全生产条例》重庆市人民代表大会常务委员会公告〔2015〕第37号第七条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w:t>
            </w:r>
            <w:r>
              <w:rPr>
                <w:rFonts w:hint="eastAsia"/>
              </w:rPr>
              <w:lastRenderedPageBreak/>
              <w:t>理，承担本行业、本领域安全生产直接监督管理责任。安全生产监督管理部门和对有关行业、领域的安全生产工作实施监督管理的部门，统称负有安全生产监督管理职责的部门。</w:t>
            </w:r>
            <w:r>
              <w:rPr>
                <w:rFonts w:hint="eastAsia"/>
              </w:rPr>
              <w:t> </w:t>
            </w:r>
            <w:r>
              <w:rPr>
                <w:rFonts w:hint="eastAsia"/>
              </w:rPr>
              <w:br/>
              <w:t>《重庆市安全生产条例》重庆市人民代表大会常务委员会公告〔2015〕第37号第五十三条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Fonts w:hint="eastAsia"/>
              </w:rPr>
              <w:t> </w:t>
            </w:r>
            <w:r>
              <w:rPr>
                <w:rFonts w:hint="eastAsia"/>
              </w:rPr>
              <w:br/>
              <w:t>《重庆市安全生产条</w:t>
            </w:r>
            <w:r>
              <w:rPr>
                <w:rFonts w:hint="eastAsia"/>
              </w:rPr>
              <w:lastRenderedPageBreak/>
              <w:t>例》重庆市人民代表大会常务委员会公告〔2015〕第37号第二十条生产经营单位的生产经营场所规划、布局、设计应当符合相关法律法规规定，并符合以下要求：（一）消防通道、安全出口符合紧急疏散、救援要求；（二）场所安全平面布局，安全警示标识，消防应急照明、疏散指示标识应当明显、保持完好，便于从业人员和社会公众识别以及紧急情况下的应急救援；（三）根据生产、使用、储存危险物品的种类设置相应的通风、防火、防爆、防毒、防静电、防泄漏、防雷、隔离操作等安全设施；（四）同一生产经营场所和职工宿舍由两个以上单位管理和使用的，</w:t>
            </w:r>
            <w:r>
              <w:rPr>
                <w:rFonts w:hint="eastAsia"/>
              </w:rPr>
              <w:lastRenderedPageBreak/>
              <w:t>应当明确各方的安全责任，并确定责任人对公用的疏散通道、安全出口等进行统一管理；（五）国家标准、行业标准或者地方标准规定的其他安全生产要求。</w:t>
            </w:r>
          </w:p>
        </w:tc>
        <w:tc>
          <w:tcPr>
            <w:tcW w:w="351" w:type="pct"/>
            <w:tcBorders>
              <w:top w:val="inset" w:sz="6" w:space="0" w:color="auto"/>
              <w:left w:val="nil"/>
              <w:bottom w:val="inset" w:sz="6" w:space="0" w:color="auto"/>
              <w:right w:val="inset" w:sz="6" w:space="0" w:color="auto"/>
            </w:tcBorders>
            <w:vAlign w:val="center"/>
            <w:hideMark/>
          </w:tcPr>
          <w:p w14:paraId="708C0B73"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47A04193"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6A00758C"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EAA7133" w14:textId="77777777" w:rsidR="00000000" w:rsidRDefault="00000000">
            <w:pPr>
              <w:rPr>
                <w:rFonts w:hint="eastAsia"/>
              </w:rPr>
            </w:pPr>
            <w:r>
              <w:rPr>
                <w:rFonts w:hint="eastAsia"/>
              </w:rPr>
              <w:t>1.违反《重庆市安全生产条例》的情形：滥用职权、玩忽职守、徇私舞弊。</w:t>
            </w:r>
            <w:r>
              <w:rPr>
                <w:rFonts w:hint="eastAsia"/>
              </w:rPr>
              <w:b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w:t>
            </w:r>
            <w:r>
              <w:rPr>
                <w:rFonts w:hint="eastAsia"/>
              </w:rPr>
              <w:lastRenderedPageBreak/>
              <w:t>（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w:t>
            </w:r>
            <w:r>
              <w:rPr>
                <w:rFonts w:hint="eastAsia"/>
              </w:rPr>
              <w:lastRenderedPageBreak/>
              <w:t>公民、法人或者其他组织的合法权益、公共利益和社会秩序遭受损害的；（13）徇私舞弊、玩忽职守、失密泄密的；（14）其他违反法律法规规章文件规定的行为。</w:t>
            </w:r>
            <w:r>
              <w:rPr>
                <w:rFonts w:hint="eastAsia"/>
              </w:rPr>
              <w:br/>
              <w:t>3.违反《公务员法》、《监察法》、《行政机关公务员处分条例》等的追责情形。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5BC5763C" w14:textId="77777777" w:rsidR="00000000" w:rsidRDefault="00000000">
            <w:pPr>
              <w:rPr>
                <w:rFonts w:hint="eastAsia"/>
              </w:rPr>
            </w:pPr>
            <w:r>
              <w:rPr>
                <w:rFonts w:hint="eastAsia"/>
              </w:rPr>
              <w:lastRenderedPageBreak/>
              <w:t>1.《重庆市安全生产条例》第五十九条。</w:t>
            </w:r>
            <w:r>
              <w:rPr>
                <w:rFonts w:hint="eastAsia"/>
              </w:rPr>
              <w:br/>
              <w:t>2.《行政处罚法》第五十五条、第五十六条、第五十七条、第五十八条、第五十九条、第六十条、第六十一条、第六十二条。</w:t>
            </w:r>
            <w:r>
              <w:rPr>
                <w:rFonts w:hint="eastAsia"/>
              </w:rPr>
              <w:br/>
              <w:t>3.《公务员法》、《监察法》、《行政机关公务员处分条例》等法律、法规及规章。</w:t>
            </w:r>
          </w:p>
        </w:tc>
      </w:tr>
      <w:tr w:rsidR="00000000" w14:paraId="0576099B"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364BA84" w14:textId="77777777" w:rsidR="00000000" w:rsidRDefault="00000000">
            <w:pPr>
              <w:rPr>
                <w:rFonts w:hint="eastAsia"/>
              </w:rPr>
            </w:pPr>
            <w:r>
              <w:rPr>
                <w:rFonts w:hint="eastAsia"/>
              </w:rPr>
              <w:lastRenderedPageBreak/>
              <w:t>27</w:t>
            </w:r>
          </w:p>
        </w:tc>
        <w:tc>
          <w:tcPr>
            <w:tcW w:w="545" w:type="pct"/>
            <w:tcBorders>
              <w:top w:val="inset" w:sz="6" w:space="0" w:color="auto"/>
              <w:left w:val="nil"/>
              <w:bottom w:val="inset" w:sz="6" w:space="0" w:color="auto"/>
              <w:right w:val="inset" w:sz="6" w:space="0" w:color="auto"/>
            </w:tcBorders>
            <w:vAlign w:val="center"/>
            <w:hideMark/>
          </w:tcPr>
          <w:p w14:paraId="1A540B42" w14:textId="77777777" w:rsidR="00000000" w:rsidRDefault="00000000">
            <w:pPr>
              <w:rPr>
                <w:rFonts w:hint="eastAsia"/>
              </w:rPr>
            </w:pPr>
            <w:r>
              <w:rPr>
                <w:rFonts w:hint="eastAsia"/>
              </w:rPr>
              <w:t>对生产经营单位管理设施设备未达到安全管理要求的处罚</w:t>
            </w:r>
          </w:p>
        </w:tc>
        <w:tc>
          <w:tcPr>
            <w:tcW w:w="585" w:type="pct"/>
            <w:tcBorders>
              <w:top w:val="inset" w:sz="6" w:space="0" w:color="auto"/>
              <w:left w:val="nil"/>
              <w:bottom w:val="inset" w:sz="6" w:space="0" w:color="auto"/>
              <w:right w:val="inset" w:sz="6" w:space="0" w:color="auto"/>
            </w:tcBorders>
            <w:vAlign w:val="center"/>
          </w:tcPr>
          <w:p w14:paraId="2540AA63"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3CD54F6A"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5E5458DE" w14:textId="77777777" w:rsidR="00000000" w:rsidRDefault="00000000">
            <w:pPr>
              <w:rPr>
                <w:rFonts w:hint="eastAsia"/>
              </w:rPr>
            </w:pPr>
            <w:r>
              <w:rPr>
                <w:rFonts w:hint="eastAsia"/>
              </w:rPr>
              <w:t>《重庆市安全生产条例》重庆市人民代表大会常务委员会公告〔2015〕第37号第五十四条违反本条例第二十一条，生产经营单位对设施设备的管理未达到安全管理要求的，责令限期改正，可以处五万元以下的罚款；逾期未改正的，处五万元以上二十万元以下的罚款，对其直接负责的主管人员和其他直接责任人员处一万元以上二万元以下的罚款；情节严重的，责令停产停业整顿；构成犯罪的，依法追究刑事责任。</w:t>
            </w:r>
            <w:r>
              <w:rPr>
                <w:rFonts w:hint="eastAsia"/>
              </w:rPr>
              <w:t> </w:t>
            </w:r>
            <w:r>
              <w:rPr>
                <w:rFonts w:hint="eastAsia"/>
              </w:rPr>
              <w:br/>
              <w:t>《重庆市安全生产条例》重庆市人民代表大会常务委员会公告〔2015〕第37号第七条市、区县（自治县）安全生产监督管理部门依法对本行政区域内的</w:t>
            </w:r>
            <w:r>
              <w:rPr>
                <w:rFonts w:hint="eastAsia"/>
              </w:rPr>
              <w:lastRenderedPageBreak/>
              <w:t>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门，统称负有安全生产</w:t>
            </w:r>
            <w:r>
              <w:rPr>
                <w:rFonts w:hint="eastAsia"/>
              </w:rPr>
              <w:lastRenderedPageBreak/>
              <w:t>监督管理职责的部门。</w:t>
            </w:r>
            <w:r>
              <w:rPr>
                <w:rFonts w:hint="eastAsia"/>
              </w:rPr>
              <w:t> </w:t>
            </w:r>
            <w:r>
              <w:rPr>
                <w:rFonts w:hint="eastAsia"/>
              </w:rPr>
              <w:br/>
              <w:t>《重庆市安全生产条例》重庆市人民代表大会常务委员会公告〔2015〕第37号第二十一条生产经营单位应当对生产设施设备进行经常性维护保养，定期检测、检修、更换，做好维护、保养、检测记录，保持安全防护性能良好。</w:t>
            </w:r>
          </w:p>
        </w:tc>
        <w:tc>
          <w:tcPr>
            <w:tcW w:w="351" w:type="pct"/>
            <w:tcBorders>
              <w:top w:val="inset" w:sz="6" w:space="0" w:color="auto"/>
              <w:left w:val="nil"/>
              <w:bottom w:val="inset" w:sz="6" w:space="0" w:color="auto"/>
              <w:right w:val="inset" w:sz="6" w:space="0" w:color="auto"/>
            </w:tcBorders>
            <w:vAlign w:val="center"/>
            <w:hideMark/>
          </w:tcPr>
          <w:p w14:paraId="64E221CD"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5237978E"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39BDF382"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733A2A9" w14:textId="77777777" w:rsidR="00000000" w:rsidRDefault="00000000">
            <w:pPr>
              <w:rPr>
                <w:rFonts w:hint="eastAsia"/>
              </w:rPr>
            </w:pPr>
            <w:r>
              <w:rPr>
                <w:rFonts w:hint="eastAsia"/>
              </w:rPr>
              <w:t>1.违反《重庆市安全生产条例》的情形：滥用职权、玩忽职守、徇私舞弊。</w:t>
            </w:r>
            <w:r>
              <w:rPr>
                <w:rFonts w:hint="eastAsia"/>
              </w:rPr>
              <w:b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w:t>
            </w:r>
            <w:r>
              <w:rPr>
                <w:rFonts w:hint="eastAsia"/>
              </w:rPr>
              <w:lastRenderedPageBreak/>
              <w:t>（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w:t>
            </w:r>
            <w:r>
              <w:rPr>
                <w:rFonts w:hint="eastAsia"/>
              </w:rPr>
              <w:lastRenderedPageBreak/>
              <w:t>公民、法人或者其他组织的合法权益、公共利益和社会秩序遭受损害的；（13）徇私舞弊、玩忽职守、失密泄密的；（14）其他违反法律法规规章文件规定的行为。</w:t>
            </w:r>
            <w:r>
              <w:rPr>
                <w:rFonts w:hint="eastAsia"/>
              </w:rPr>
              <w:br/>
              <w:t>3.违反《公务员法》、《监察法》、《行政机关公务员处分条例》等的追责情形。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22F3FE78" w14:textId="77777777" w:rsidR="00000000" w:rsidRDefault="00000000">
            <w:pPr>
              <w:rPr>
                <w:rFonts w:hint="eastAsia"/>
              </w:rPr>
            </w:pPr>
            <w:r>
              <w:rPr>
                <w:rFonts w:hint="eastAsia"/>
              </w:rPr>
              <w:lastRenderedPageBreak/>
              <w:t>1.《重庆市安全生产条例》第五十九条。</w:t>
            </w:r>
            <w:r>
              <w:rPr>
                <w:rFonts w:hint="eastAsia"/>
              </w:rPr>
              <w:br/>
              <w:t>2.《行政处罚法》第五十五条、第五十六条、第五十七条、第五十八条、第五十九条、第六十条、第六十一条、第六十二条。</w:t>
            </w:r>
            <w:r>
              <w:rPr>
                <w:rFonts w:hint="eastAsia"/>
              </w:rPr>
              <w:br/>
              <w:t>3.《公务员法》、《监察法》、《行政机关公务员处分条例》等法律、法规及规章。</w:t>
            </w:r>
          </w:p>
        </w:tc>
      </w:tr>
      <w:tr w:rsidR="00000000" w14:paraId="7CAA5ACA"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C5B21C7" w14:textId="77777777" w:rsidR="00000000" w:rsidRDefault="00000000">
            <w:pPr>
              <w:rPr>
                <w:rFonts w:hint="eastAsia"/>
              </w:rPr>
            </w:pPr>
            <w:r>
              <w:rPr>
                <w:rFonts w:hint="eastAsia"/>
              </w:rPr>
              <w:lastRenderedPageBreak/>
              <w:t>28</w:t>
            </w:r>
          </w:p>
        </w:tc>
        <w:tc>
          <w:tcPr>
            <w:tcW w:w="545" w:type="pct"/>
            <w:tcBorders>
              <w:top w:val="inset" w:sz="6" w:space="0" w:color="auto"/>
              <w:left w:val="nil"/>
              <w:bottom w:val="inset" w:sz="6" w:space="0" w:color="auto"/>
              <w:right w:val="inset" w:sz="6" w:space="0" w:color="auto"/>
            </w:tcBorders>
            <w:vAlign w:val="center"/>
            <w:hideMark/>
          </w:tcPr>
          <w:p w14:paraId="6F2B980C" w14:textId="77777777" w:rsidR="00000000" w:rsidRDefault="00000000">
            <w:pPr>
              <w:rPr>
                <w:rFonts w:hint="eastAsia"/>
              </w:rPr>
            </w:pPr>
            <w:r>
              <w:rPr>
                <w:rFonts w:hint="eastAsia"/>
              </w:rPr>
              <w:t>对生产经营单位危险作业未按照要求实施现场安全管理的处罚</w:t>
            </w:r>
          </w:p>
        </w:tc>
        <w:tc>
          <w:tcPr>
            <w:tcW w:w="585" w:type="pct"/>
            <w:tcBorders>
              <w:top w:val="inset" w:sz="6" w:space="0" w:color="auto"/>
              <w:left w:val="nil"/>
              <w:bottom w:val="inset" w:sz="6" w:space="0" w:color="auto"/>
              <w:right w:val="inset" w:sz="6" w:space="0" w:color="auto"/>
            </w:tcBorders>
            <w:vAlign w:val="center"/>
          </w:tcPr>
          <w:p w14:paraId="7674EC82"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7EA223A5"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2D3E6ADA" w14:textId="77777777" w:rsidR="00000000" w:rsidRDefault="00000000">
            <w:pPr>
              <w:rPr>
                <w:rFonts w:hint="eastAsia"/>
              </w:rPr>
            </w:pPr>
            <w:r>
              <w:rPr>
                <w:rFonts w:hint="eastAsia"/>
              </w:rPr>
              <w:t>《重庆市安全生产条例》重庆市人民代表大会常务委员会公告〔2015〕第37号第七条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w:t>
            </w:r>
            <w:r>
              <w:rPr>
                <w:rFonts w:hint="eastAsia"/>
              </w:rPr>
              <w:lastRenderedPageBreak/>
              <w:t>理，承担本行业、本领域安全生产直接监督管理责任。安全生产监督管理部门和对有关行业、领域的安全生产工作实施监督管理的部门，统称负有安全生产监督管理职责的部门。</w:t>
            </w:r>
            <w:r>
              <w:rPr>
                <w:rFonts w:hint="eastAsia"/>
              </w:rPr>
              <w:t> </w:t>
            </w:r>
            <w:r>
              <w:rPr>
                <w:rFonts w:hint="eastAsia"/>
              </w:rPr>
              <w:br/>
              <w:t>《重庆市安全生产条例》重庆市人民代表大会常务委员会公告〔2015〕第37号第二十二条　生产经营单位进行爆破、吊装以及国家规定的其他危险作业，应当安排专门人员实施以下现场安全管理：（一）确认作业人员具备相应资格，其身体状况符合现场作业要求；（二）向作业人员说明危险因素、操作规程、作业安全要求和应急措施；（三）确认劳动防护用品符合安全作业要求，现场作业条件</w:t>
            </w:r>
            <w:r>
              <w:rPr>
                <w:rFonts w:hint="eastAsia"/>
              </w:rPr>
              <w:lastRenderedPageBreak/>
              <w:t>符合安全生产要求；（四）对作业场所的各种情况进行及时协调，发现事故隐患及时采取措施进行紧急控制和排除；（五）法律法规或者国家标准、行业标准、地方标准规定的其他现场安全管理要求。生产经营单位委托其他有专业资质的单位进行前款规定的危险作业的，应当在作业前与受委托方签订安全生产管理协议，明确各自的安全生产管理责任。</w:t>
            </w:r>
            <w:r>
              <w:rPr>
                <w:rFonts w:hint="eastAsia"/>
              </w:rPr>
              <w:t> </w:t>
            </w:r>
            <w:r>
              <w:rPr>
                <w:rFonts w:hint="eastAsia"/>
              </w:rPr>
              <w:br/>
              <w:t>《重庆市安全生产条例》重庆市人民代表大会常务委员会公告〔2015〕第37号第五十五条违反本条例第二十二条规定，生产经营单位对危险作业未按照要求实施现场安全管理的，责令限期改正，可以处十万元以下的罚</w:t>
            </w:r>
            <w:r>
              <w:rPr>
                <w:rFonts w:hint="eastAsia"/>
              </w:rPr>
              <w:lastRenderedPageBreak/>
              <w:t>款；逾期未改正的，责令停产停业整顿，并处十万元以上二十万元以下的罚款，对其直接负责的主管人员和其他直接责任人员处二万元以上五万元以下的罚款；构成犯罪的，依法追究刑事责任。</w:t>
            </w:r>
          </w:p>
        </w:tc>
        <w:tc>
          <w:tcPr>
            <w:tcW w:w="351" w:type="pct"/>
            <w:tcBorders>
              <w:top w:val="inset" w:sz="6" w:space="0" w:color="auto"/>
              <w:left w:val="nil"/>
              <w:bottom w:val="inset" w:sz="6" w:space="0" w:color="auto"/>
              <w:right w:val="inset" w:sz="6" w:space="0" w:color="auto"/>
            </w:tcBorders>
            <w:vAlign w:val="center"/>
            <w:hideMark/>
          </w:tcPr>
          <w:p w14:paraId="4E95F50D"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69E6D4FA"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5785722E"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357A361D" w14:textId="77777777" w:rsidR="00000000" w:rsidRDefault="00000000">
            <w:pPr>
              <w:rPr>
                <w:rFonts w:hint="eastAsia"/>
              </w:rPr>
            </w:pPr>
            <w:r>
              <w:rPr>
                <w:rFonts w:hint="eastAsia"/>
              </w:rPr>
              <w:t>1.违反《重庆市安全生产条例》的情形：滥用职权、玩忽职守、徇私舞弊。</w:t>
            </w:r>
            <w:r>
              <w:rPr>
                <w:rFonts w:hint="eastAsia"/>
              </w:rPr>
              <w:b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w:t>
            </w:r>
            <w:r>
              <w:rPr>
                <w:rFonts w:hint="eastAsia"/>
              </w:rPr>
              <w:lastRenderedPageBreak/>
              <w:t>（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w:t>
            </w:r>
            <w:r>
              <w:rPr>
                <w:rFonts w:hint="eastAsia"/>
              </w:rPr>
              <w:lastRenderedPageBreak/>
              <w:t>公民、法人或者其他组织的合法权益、公共利益和社会秩序遭受损害的；（13）徇私舞弊、玩忽职守、失密泄密的；（14）其他违反法律法规规章文件规定的行为。</w:t>
            </w:r>
            <w:r>
              <w:rPr>
                <w:rFonts w:hint="eastAsia"/>
              </w:rPr>
              <w:br/>
              <w:t>3.违反《公务员法》、《监察法》、《行政机关公务员处分条例》等的追责情形。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2C7AC37D" w14:textId="77777777" w:rsidR="00000000" w:rsidRDefault="00000000">
            <w:pPr>
              <w:rPr>
                <w:rFonts w:hint="eastAsia"/>
              </w:rPr>
            </w:pPr>
            <w:r>
              <w:rPr>
                <w:rFonts w:hint="eastAsia"/>
              </w:rPr>
              <w:lastRenderedPageBreak/>
              <w:t>1.《重庆市安全生产条例》第五十九条。</w:t>
            </w:r>
            <w:r>
              <w:rPr>
                <w:rFonts w:hint="eastAsia"/>
              </w:rPr>
              <w:br/>
              <w:t>2.《行政处罚法》第五十五条、第五十六条、第五十七条、第五十八条、第五十九条、第六十条、第六十一条、第六十二条。</w:t>
            </w:r>
            <w:r>
              <w:rPr>
                <w:rFonts w:hint="eastAsia"/>
              </w:rPr>
              <w:br/>
              <w:t>3.《公务员法》、《监察法》、《行政机关公务员处分条例》等法律、法规及规章。</w:t>
            </w:r>
          </w:p>
        </w:tc>
      </w:tr>
      <w:tr w:rsidR="00000000" w14:paraId="69863A73"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2E69E30E" w14:textId="77777777" w:rsidR="00000000" w:rsidRDefault="00000000">
            <w:pPr>
              <w:rPr>
                <w:rFonts w:hint="eastAsia"/>
              </w:rPr>
            </w:pPr>
            <w:r>
              <w:rPr>
                <w:rFonts w:hint="eastAsia"/>
              </w:rPr>
              <w:lastRenderedPageBreak/>
              <w:t>29</w:t>
            </w:r>
          </w:p>
        </w:tc>
        <w:tc>
          <w:tcPr>
            <w:tcW w:w="545" w:type="pct"/>
            <w:tcBorders>
              <w:top w:val="inset" w:sz="6" w:space="0" w:color="auto"/>
              <w:left w:val="nil"/>
              <w:bottom w:val="inset" w:sz="6" w:space="0" w:color="auto"/>
              <w:right w:val="inset" w:sz="6" w:space="0" w:color="auto"/>
            </w:tcBorders>
            <w:vAlign w:val="center"/>
            <w:hideMark/>
          </w:tcPr>
          <w:p w14:paraId="2F386AAD" w14:textId="77777777" w:rsidR="00000000" w:rsidRDefault="00000000">
            <w:pPr>
              <w:rPr>
                <w:rFonts w:hint="eastAsia"/>
              </w:rPr>
            </w:pPr>
            <w:r>
              <w:rPr>
                <w:rFonts w:hint="eastAsia"/>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585" w:type="pct"/>
            <w:tcBorders>
              <w:top w:val="inset" w:sz="6" w:space="0" w:color="auto"/>
              <w:left w:val="nil"/>
              <w:bottom w:val="inset" w:sz="6" w:space="0" w:color="auto"/>
              <w:right w:val="inset" w:sz="6" w:space="0" w:color="auto"/>
            </w:tcBorders>
            <w:vAlign w:val="center"/>
          </w:tcPr>
          <w:p w14:paraId="2261397A"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6E6D3DE"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05A9741" w14:textId="77777777" w:rsidR="00000000" w:rsidRDefault="00000000">
            <w:pPr>
              <w:rPr>
                <w:rFonts w:hint="eastAsia"/>
              </w:rPr>
            </w:pPr>
            <w:r>
              <w:rPr>
                <w:rFonts w:hint="eastAsia"/>
              </w:rPr>
              <w:t>《中华人民共和国安全生产法》中华人民共和国主席令第八十八号第一百条第二款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r>
              <w:rPr>
                <w:rFonts w:hint="eastAsia"/>
              </w:rPr>
              <w:t> </w:t>
            </w:r>
            <w:r>
              <w:rPr>
                <w:rFonts w:hint="eastAsia"/>
              </w:rPr>
              <w:br/>
              <w:t>《重庆市安全生产条例》重庆市人民代表大会常务委员会公告〔2015〕第37号第七条市、区县（自治县）安全生产监督管理部门</w:t>
            </w:r>
            <w:r>
              <w:rPr>
                <w:rFonts w:hint="eastAsia"/>
              </w:rPr>
              <w:lastRenderedPageBreak/>
              <w:t>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安全生产监督管理部门和对有关行业、领域的安全生产工作实施监督管理的部</w:t>
            </w:r>
            <w:r>
              <w:rPr>
                <w:rFonts w:hint="eastAsia"/>
              </w:rPr>
              <w:lastRenderedPageBreak/>
              <w:t>门，统称负有安全生产监督管理职责的部门。</w:t>
            </w:r>
          </w:p>
        </w:tc>
        <w:tc>
          <w:tcPr>
            <w:tcW w:w="351" w:type="pct"/>
            <w:tcBorders>
              <w:top w:val="inset" w:sz="6" w:space="0" w:color="auto"/>
              <w:left w:val="nil"/>
              <w:bottom w:val="inset" w:sz="6" w:space="0" w:color="auto"/>
              <w:right w:val="inset" w:sz="6" w:space="0" w:color="auto"/>
            </w:tcBorders>
            <w:vAlign w:val="center"/>
            <w:hideMark/>
          </w:tcPr>
          <w:p w14:paraId="0E698DE1"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0274AE7C" w14:textId="77777777" w:rsidR="00000000" w:rsidRDefault="00000000">
            <w:pPr>
              <w:rPr>
                <w:rFonts w:hint="eastAsia"/>
              </w:rPr>
            </w:pPr>
            <w:r>
              <w:rPr>
                <w:rFonts w:hint="eastAsia"/>
              </w:rPr>
              <w:t>重庆市城市管理局</w:t>
            </w:r>
          </w:p>
        </w:tc>
        <w:tc>
          <w:tcPr>
            <w:tcW w:w="503" w:type="pct"/>
            <w:tcBorders>
              <w:top w:val="inset" w:sz="6" w:space="0" w:color="auto"/>
              <w:left w:val="nil"/>
              <w:bottom w:val="inset" w:sz="6" w:space="0" w:color="auto"/>
              <w:right w:val="inset" w:sz="6" w:space="0" w:color="auto"/>
            </w:tcBorders>
            <w:vAlign w:val="center"/>
            <w:hideMark/>
          </w:tcPr>
          <w:p w14:paraId="515671EF"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C5DC214" w14:textId="77777777" w:rsidR="00000000" w:rsidRDefault="00000000">
            <w:pPr>
              <w:rPr>
                <w:rFonts w:hint="eastAsia"/>
              </w:rPr>
            </w:pPr>
            <w:r>
              <w:rPr>
                <w:rFonts w:hint="eastAsia"/>
              </w:rPr>
              <w:t>1.违反《中华人民共和国安全生产法》的情形：（1）对不符合法定安全生产条件的涉及安全生产的事项予以批准或者验收通过的；（2）发现未依法取得批准、验收的单位擅自从事有关活动或者接到举报后不予取缔或者不依法予以处理的；（3）对已经依法取得批准的单位不履行监督管理职责，发现其不再具备安全生产条件而不撤销原批准或者发现安全生产违法行为不予查处的；（4）在监督检查中发现重</w:t>
            </w:r>
            <w:r>
              <w:rPr>
                <w:rFonts w:hint="eastAsia"/>
              </w:rPr>
              <w:lastRenderedPageBreak/>
              <w:t>大事故隐患，不依法及时处理的。（5）滥用职权、玩忽职守、徇私舞弊。</w:t>
            </w:r>
            <w:r>
              <w:rPr>
                <w:rFonts w:hint="eastAsia"/>
              </w:rPr>
              <w:br/>
              <w:t>2.违反《重庆市安全生产条例》的情形：滥用职权、玩忽职守、徇私舞弊。</w:t>
            </w:r>
            <w:r>
              <w:rPr>
                <w:rFonts w:hint="eastAsia"/>
              </w:rPr>
              <w:br/>
              <w:t>3.违反《行政处罚法》的情形：（1）没有法定的行政处罚依据的；（2）擅自改变行政处罚种类、幅度的；（3）违反法定的行政处罚程序的；（4）违反《行政处罚法》第十八条关于委托处罚的规定的；（5）对当事人进行罚款、没收财物等行政</w:t>
            </w:r>
            <w:r>
              <w:rPr>
                <w:rFonts w:hint="eastAsia"/>
              </w:rPr>
              <w:lastRenderedPageBreak/>
              <w:t>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w:t>
            </w:r>
            <w:r>
              <w:rPr>
                <w:rFonts w:hint="eastAsia"/>
              </w:rPr>
              <w:lastRenderedPageBreak/>
              <w:t>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hint="eastAsia"/>
              </w:rPr>
              <w:br/>
              <w:t>4.违反《公务员法》、《监察法》、《行政机关公务员处分条例》等的追责情形。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33EB6B75" w14:textId="77777777" w:rsidR="00000000" w:rsidRDefault="00000000">
            <w:pPr>
              <w:rPr>
                <w:rFonts w:hint="eastAsia"/>
              </w:rPr>
            </w:pPr>
            <w:r>
              <w:rPr>
                <w:rFonts w:hint="eastAsia"/>
              </w:rPr>
              <w:lastRenderedPageBreak/>
              <w:t>1.《中华人民共和国安全生产法》第八十七条。</w:t>
            </w:r>
            <w:r>
              <w:rPr>
                <w:rFonts w:hint="eastAsia"/>
              </w:rPr>
              <w:br/>
              <w:t>2.《重庆市安全生产条例》第五十九条。</w:t>
            </w:r>
            <w:r>
              <w:rPr>
                <w:rFonts w:hint="eastAsia"/>
              </w:rPr>
              <w:br/>
              <w:t>3.《行政处罚法》第五十五条、第五十六条、第五十七条、第五十八条、第五十九条、第六十条、第六十一条、第六十二条。</w:t>
            </w:r>
            <w:r>
              <w:rPr>
                <w:rFonts w:hint="eastAsia"/>
              </w:rPr>
              <w:br/>
              <w:t>4.《公务员法》、《监察法》、《行政机关公务员处分条例》等法律、法规及规章。</w:t>
            </w:r>
          </w:p>
        </w:tc>
      </w:tr>
      <w:tr w:rsidR="00000000" w14:paraId="6856CB56"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D7D2A89" w14:textId="77777777" w:rsidR="00000000" w:rsidRDefault="00000000">
            <w:pPr>
              <w:rPr>
                <w:rFonts w:hint="eastAsia"/>
              </w:rPr>
            </w:pPr>
            <w:r>
              <w:rPr>
                <w:rFonts w:hint="eastAsia"/>
              </w:rPr>
              <w:lastRenderedPageBreak/>
              <w:t>30</w:t>
            </w:r>
          </w:p>
        </w:tc>
        <w:tc>
          <w:tcPr>
            <w:tcW w:w="545" w:type="pct"/>
            <w:tcBorders>
              <w:top w:val="inset" w:sz="6" w:space="0" w:color="auto"/>
              <w:left w:val="nil"/>
              <w:bottom w:val="inset" w:sz="6" w:space="0" w:color="auto"/>
              <w:right w:val="inset" w:sz="6" w:space="0" w:color="auto"/>
            </w:tcBorders>
            <w:vAlign w:val="center"/>
            <w:hideMark/>
          </w:tcPr>
          <w:p w14:paraId="25D5C507" w14:textId="77777777" w:rsidR="00000000" w:rsidRDefault="00000000">
            <w:pPr>
              <w:rPr>
                <w:rFonts w:hint="eastAsia"/>
              </w:rPr>
            </w:pPr>
            <w:r>
              <w:rPr>
                <w:rFonts w:hint="eastAsia"/>
              </w:rPr>
              <w:t>对渔业船员在船工作期间违反有关管理规定行为的处罚</w:t>
            </w:r>
          </w:p>
        </w:tc>
        <w:tc>
          <w:tcPr>
            <w:tcW w:w="585" w:type="pct"/>
            <w:tcBorders>
              <w:top w:val="inset" w:sz="6" w:space="0" w:color="auto"/>
              <w:left w:val="nil"/>
              <w:bottom w:val="inset" w:sz="6" w:space="0" w:color="auto"/>
              <w:right w:val="inset" w:sz="6" w:space="0" w:color="auto"/>
            </w:tcBorders>
            <w:vAlign w:val="center"/>
          </w:tcPr>
          <w:p w14:paraId="14F46FAB"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06CA999"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3B30814" w14:textId="77777777" w:rsidR="00000000" w:rsidRDefault="00000000">
            <w:pPr>
              <w:rPr>
                <w:rFonts w:hint="eastAsia"/>
              </w:rPr>
            </w:pPr>
            <w:r>
              <w:rPr>
                <w:rFonts w:hint="eastAsia"/>
              </w:rPr>
              <w:t>《中华人民共和国渔业船员管理办法》中华人民共和国农业部令2014年第4号第二十一条渔业船员在船工作期间，应当履行以下职责：（一）携带有效的渔业船员证书；（二）遵守法律法规和安全生产管理规定，遵守渔业生产作业及防治船舶污染操作规程；（三）执行渔业船舶上的管理制度、值班规定；（四）服从船长及上级职务船员在其职权范围内发布的命令；（五）参加渔业船舶应急训练、演习，落实各应急预防措施。第四十二条 渔业船员违反本办法第二十一条第一至第五的规定的，由渔政渔港监督管理机构予以警告；情节严重的，处200元以上2000元以下罚款。</w:t>
            </w:r>
          </w:p>
        </w:tc>
        <w:tc>
          <w:tcPr>
            <w:tcW w:w="351" w:type="pct"/>
            <w:tcBorders>
              <w:top w:val="inset" w:sz="6" w:space="0" w:color="auto"/>
              <w:left w:val="nil"/>
              <w:bottom w:val="inset" w:sz="6" w:space="0" w:color="auto"/>
              <w:right w:val="inset" w:sz="6" w:space="0" w:color="auto"/>
            </w:tcBorders>
            <w:vAlign w:val="center"/>
            <w:hideMark/>
          </w:tcPr>
          <w:p w14:paraId="6649DBA1"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3A7B982A" w14:textId="77777777" w:rsidR="00000000" w:rsidRDefault="00000000">
            <w:pPr>
              <w:rPr>
                <w:rFonts w:hint="eastAsia"/>
              </w:rPr>
            </w:pPr>
            <w:r>
              <w:rPr>
                <w:rFonts w:hint="eastAsia"/>
              </w:rPr>
              <w:t>重庆市农业农村委员会</w:t>
            </w:r>
          </w:p>
        </w:tc>
        <w:tc>
          <w:tcPr>
            <w:tcW w:w="503" w:type="pct"/>
            <w:tcBorders>
              <w:top w:val="inset" w:sz="6" w:space="0" w:color="auto"/>
              <w:left w:val="nil"/>
              <w:bottom w:val="inset" w:sz="6" w:space="0" w:color="auto"/>
              <w:right w:val="inset" w:sz="6" w:space="0" w:color="auto"/>
            </w:tcBorders>
            <w:vAlign w:val="center"/>
            <w:hideMark/>
          </w:tcPr>
          <w:p w14:paraId="32895395"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9584A2D" w14:textId="77777777" w:rsidR="00000000" w:rsidRDefault="00000000">
            <w:pPr>
              <w:rPr>
                <w:rFonts w:hint="eastAsia"/>
              </w:rPr>
            </w:pPr>
            <w:r>
              <w:rPr>
                <w:rFonts w:hint="eastAsia"/>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w:t>
            </w:r>
            <w:r>
              <w:rPr>
                <w:rFonts w:hint="eastAsia"/>
              </w:rPr>
              <w:lastRenderedPageBreak/>
              <w:t>（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w:t>
            </w:r>
            <w:r>
              <w:rPr>
                <w:rFonts w:hint="eastAsia"/>
              </w:rPr>
              <w:lastRenderedPageBreak/>
              <w:t>害的；（13）徇私舞弊、玩忽职守、失密泄密的；（14）其他违反法律法规规章文件规定的行为。</w:t>
            </w:r>
            <w:r>
              <w:rPr>
                <w:rFonts w:hint="eastAsia"/>
              </w:rPr>
              <w:br/>
              <w:t>2.违反《公务员法》《监察法》《行政机关公务员处分条例》等的追责情形。"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2B229264" w14:textId="77777777" w:rsidR="00000000" w:rsidRDefault="00000000">
            <w:pPr>
              <w:rPr>
                <w:rFonts w:hint="eastAsia"/>
              </w:rPr>
            </w:pPr>
            <w:r>
              <w:rPr>
                <w:rFonts w:hint="eastAsia"/>
              </w:rPr>
              <w:lastRenderedPageBreak/>
              <w:t>"1.《行政处罚法》第五十五条、第五十六条、第五十七条、第五十八条、第五十九条、第六十条、第六十一条、第六十二条。</w:t>
            </w:r>
            <w:r>
              <w:rPr>
                <w:rFonts w:hint="eastAsia"/>
              </w:rPr>
              <w:br/>
              <w:t>2.《公务员法》《监察法》《行政机关公务员处分条例》等法律、法规及规章。"</w:t>
            </w:r>
          </w:p>
        </w:tc>
      </w:tr>
      <w:tr w:rsidR="00000000" w14:paraId="3B08AC85"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4C3873E" w14:textId="77777777" w:rsidR="00000000" w:rsidRDefault="00000000">
            <w:pPr>
              <w:rPr>
                <w:rFonts w:hint="eastAsia"/>
              </w:rPr>
            </w:pPr>
            <w:r>
              <w:rPr>
                <w:rFonts w:hint="eastAsia"/>
              </w:rPr>
              <w:lastRenderedPageBreak/>
              <w:t>31</w:t>
            </w:r>
          </w:p>
        </w:tc>
        <w:tc>
          <w:tcPr>
            <w:tcW w:w="545" w:type="pct"/>
            <w:tcBorders>
              <w:top w:val="inset" w:sz="6" w:space="0" w:color="auto"/>
              <w:left w:val="nil"/>
              <w:bottom w:val="inset" w:sz="6" w:space="0" w:color="auto"/>
              <w:right w:val="inset" w:sz="6" w:space="0" w:color="auto"/>
            </w:tcBorders>
            <w:vAlign w:val="center"/>
            <w:hideMark/>
          </w:tcPr>
          <w:p w14:paraId="3C285008" w14:textId="77777777" w:rsidR="00000000" w:rsidRDefault="00000000">
            <w:pPr>
              <w:rPr>
                <w:rFonts w:hint="eastAsia"/>
              </w:rPr>
            </w:pPr>
            <w:r>
              <w:rPr>
                <w:rFonts w:hint="eastAsia"/>
              </w:rPr>
              <w:t>对违反《渔业船员管理办法》第二十三条规定的处罚</w:t>
            </w:r>
          </w:p>
        </w:tc>
        <w:tc>
          <w:tcPr>
            <w:tcW w:w="585" w:type="pct"/>
            <w:tcBorders>
              <w:top w:val="inset" w:sz="6" w:space="0" w:color="auto"/>
              <w:left w:val="nil"/>
              <w:bottom w:val="inset" w:sz="6" w:space="0" w:color="auto"/>
              <w:right w:val="inset" w:sz="6" w:space="0" w:color="auto"/>
            </w:tcBorders>
            <w:vAlign w:val="center"/>
          </w:tcPr>
          <w:p w14:paraId="71931C11"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33A8BE39"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B9668E5" w14:textId="77777777" w:rsidR="00000000" w:rsidRDefault="00000000">
            <w:pPr>
              <w:rPr>
                <w:rFonts w:hint="eastAsia"/>
              </w:rPr>
            </w:pPr>
            <w:r>
              <w:rPr>
                <w:rFonts w:hint="eastAsia"/>
              </w:rPr>
              <w:t>《中华人民共和国渔业船员管理办法》中华人民共和国农业部令2014年第4号第二十三条船长是渔业安全生产的直接责任人，在组织开展渔业生产、保障水上人身与财产安全、防治渔业船舶污染水域和处置突发事件方面，具有独立决定权，并履行以下职责：（一）确保渔业船舶和船员携带符合法定要求的证书、文书以及有关航行资料；（二）确保渔业船舶和船员在开航时处于适航、适任状态，保证渔业船舶符合最低配员标准，保证渔业船舶的正常值班；（三）服从渔政渔港监督管理机构依据职责对渔港水域交通安全和渔业生产秩序的管理，执行有关水上交通安全、渔业资源养</w:t>
            </w:r>
            <w:r>
              <w:rPr>
                <w:rFonts w:hint="eastAsia"/>
              </w:rPr>
              <w:lastRenderedPageBreak/>
              <w:t>护和防治船舶污染等规定；（四）确保渔业船舶依法进行渔业生产，正确合法使用渔具渔法，在</w:t>
            </w:r>
            <w:proofErr w:type="gramStart"/>
            <w:r>
              <w:rPr>
                <w:rFonts w:hint="eastAsia"/>
              </w:rPr>
              <w:t>船人员</w:t>
            </w:r>
            <w:proofErr w:type="gramEnd"/>
            <w:r>
              <w:rPr>
                <w:rFonts w:hint="eastAsia"/>
              </w:rPr>
              <w:t>遵守相关资源养护法律法规，按规定填写渔捞日志，并按规定开启和使用安全通导设备；（五）在渔业船员证书内如实记载渔业船员的服务资历和任职表现；（六）按规定申请办理渔业船舶进出港签证手续；（七）发生水上安全交通事故、污染事故、涉外事件、公海登临和港口国检查时，应当立即向渔政渔港监督管理机构报告，并在规定的时间内提交书面报告；（八）全力保障在</w:t>
            </w:r>
            <w:proofErr w:type="gramStart"/>
            <w:r>
              <w:rPr>
                <w:rFonts w:hint="eastAsia"/>
              </w:rPr>
              <w:t>船人员</w:t>
            </w:r>
            <w:proofErr w:type="gramEnd"/>
            <w:r>
              <w:rPr>
                <w:rFonts w:hint="eastAsia"/>
              </w:rPr>
              <w:t>安全，发生水上安全事故危及船上人员或财产安全时，应当组织船员尽力施救；（九）弃船</w:t>
            </w:r>
            <w:r>
              <w:rPr>
                <w:rFonts w:hint="eastAsia"/>
              </w:rPr>
              <w:lastRenderedPageBreak/>
              <w:t>时，船长应当最后离船，并尽力抢救渔捞日志、轮机日志、油记录簿等文件和物品；（十）在不严重危及自身船舶和人员安全的情况下，尽力履行水上救助义务。</w:t>
            </w:r>
            <w:r>
              <w:rPr>
                <w:rFonts w:hint="eastAsia"/>
              </w:rPr>
              <w:t> </w:t>
            </w:r>
            <w:r>
              <w:rPr>
                <w:rFonts w:hint="eastAsia"/>
              </w:rPr>
              <w:br/>
              <w:t>《中华人民共和国渔业船员管理办法》中华人民共和国农业部令2014年第4号第四十四条渔业船舶的船长违反本办法第二十三条规定的，由渔政渔港监督管理机构处2000元以上2万元以下罚款；情节严重的，并可暂扣渔业船舶船长职务船员证书6个月以上2年以下；情节特别严重的，并可吊销渔业船舶船长职务船员证书。</w:t>
            </w:r>
          </w:p>
        </w:tc>
        <w:tc>
          <w:tcPr>
            <w:tcW w:w="351" w:type="pct"/>
            <w:tcBorders>
              <w:top w:val="inset" w:sz="6" w:space="0" w:color="auto"/>
              <w:left w:val="nil"/>
              <w:bottom w:val="inset" w:sz="6" w:space="0" w:color="auto"/>
              <w:right w:val="inset" w:sz="6" w:space="0" w:color="auto"/>
            </w:tcBorders>
            <w:vAlign w:val="center"/>
            <w:hideMark/>
          </w:tcPr>
          <w:p w14:paraId="04431161"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1BFE7734" w14:textId="77777777" w:rsidR="00000000" w:rsidRDefault="00000000">
            <w:pPr>
              <w:rPr>
                <w:rFonts w:hint="eastAsia"/>
              </w:rPr>
            </w:pPr>
            <w:r>
              <w:rPr>
                <w:rFonts w:hint="eastAsia"/>
              </w:rPr>
              <w:t>重庆市农业农村委员会</w:t>
            </w:r>
          </w:p>
        </w:tc>
        <w:tc>
          <w:tcPr>
            <w:tcW w:w="503" w:type="pct"/>
            <w:tcBorders>
              <w:top w:val="inset" w:sz="6" w:space="0" w:color="auto"/>
              <w:left w:val="nil"/>
              <w:bottom w:val="inset" w:sz="6" w:space="0" w:color="auto"/>
              <w:right w:val="inset" w:sz="6" w:space="0" w:color="auto"/>
            </w:tcBorders>
            <w:vAlign w:val="center"/>
            <w:hideMark/>
          </w:tcPr>
          <w:p w14:paraId="0C2FCBE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0AD1CE1" w14:textId="77777777" w:rsidR="00000000" w:rsidRDefault="00000000">
            <w:pPr>
              <w:rPr>
                <w:rFonts w:hint="eastAsia"/>
              </w:rPr>
            </w:pPr>
            <w:r>
              <w:rPr>
                <w:rFonts w:hint="eastAsia"/>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w:t>
            </w:r>
            <w:r>
              <w:rPr>
                <w:rFonts w:hint="eastAsia"/>
              </w:rPr>
              <w:lastRenderedPageBreak/>
              <w:t>（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w:t>
            </w:r>
            <w:r>
              <w:rPr>
                <w:rFonts w:hint="eastAsia"/>
              </w:rPr>
              <w:lastRenderedPageBreak/>
              <w:t>害的；（13）徇私舞弊、玩忽职守、失密泄密的；（14）其他违反法律法规规章文件规定的行为。</w:t>
            </w:r>
            <w:r>
              <w:rPr>
                <w:rFonts w:hint="eastAsia"/>
              </w:rPr>
              <w:br/>
              <w:t>2.违反《公务员法》《监察法》《行政机关公务员处分条例》等的追责情形。"</w:t>
            </w:r>
          </w:p>
        </w:tc>
        <w:tc>
          <w:tcPr>
            <w:tcW w:w="661" w:type="pct"/>
            <w:tcBorders>
              <w:top w:val="inset" w:sz="6" w:space="0" w:color="auto"/>
              <w:left w:val="nil"/>
              <w:bottom w:val="inset" w:sz="6" w:space="0" w:color="auto"/>
              <w:right w:val="inset" w:sz="6" w:space="0" w:color="auto"/>
            </w:tcBorders>
            <w:vAlign w:val="center"/>
            <w:hideMark/>
          </w:tcPr>
          <w:p w14:paraId="2C39A8AD" w14:textId="77777777" w:rsidR="00000000" w:rsidRDefault="00000000">
            <w:pPr>
              <w:rPr>
                <w:rFonts w:hint="eastAsia"/>
              </w:rPr>
            </w:pPr>
            <w:r>
              <w:rPr>
                <w:rFonts w:hint="eastAsia"/>
              </w:rPr>
              <w:lastRenderedPageBreak/>
              <w:t>"1.《行政处罚法》第五十五条、第五十六条、第五十七条、第五十八条、第五十九条、第六十条、第六十一条、第六十二条。</w:t>
            </w:r>
            <w:r>
              <w:rPr>
                <w:rFonts w:hint="eastAsia"/>
              </w:rPr>
              <w:br/>
              <w:t>2.《公务员法》《监察法》《行政机关公务员处分条例》等法律、法规及规章。"</w:t>
            </w:r>
          </w:p>
        </w:tc>
      </w:tr>
      <w:tr w:rsidR="00000000" w14:paraId="0DE1EA31"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6CF4295" w14:textId="77777777" w:rsidR="00000000" w:rsidRDefault="00000000">
            <w:pPr>
              <w:rPr>
                <w:rFonts w:hint="eastAsia"/>
              </w:rPr>
            </w:pPr>
            <w:r>
              <w:rPr>
                <w:rFonts w:hint="eastAsia"/>
              </w:rPr>
              <w:lastRenderedPageBreak/>
              <w:t>32</w:t>
            </w:r>
          </w:p>
        </w:tc>
        <w:tc>
          <w:tcPr>
            <w:tcW w:w="545" w:type="pct"/>
            <w:tcBorders>
              <w:top w:val="inset" w:sz="6" w:space="0" w:color="auto"/>
              <w:left w:val="nil"/>
              <w:bottom w:val="inset" w:sz="6" w:space="0" w:color="auto"/>
              <w:right w:val="inset" w:sz="6" w:space="0" w:color="auto"/>
            </w:tcBorders>
            <w:vAlign w:val="center"/>
            <w:hideMark/>
          </w:tcPr>
          <w:p w14:paraId="683A26EB" w14:textId="77777777" w:rsidR="00000000" w:rsidRDefault="00000000">
            <w:pPr>
              <w:rPr>
                <w:rFonts w:hint="eastAsia"/>
              </w:rPr>
            </w:pPr>
            <w:r>
              <w:rPr>
                <w:rFonts w:hint="eastAsia"/>
              </w:rPr>
              <w:t>对监督管理对象违反安全生产管理规定的处罚</w:t>
            </w:r>
          </w:p>
        </w:tc>
        <w:tc>
          <w:tcPr>
            <w:tcW w:w="585" w:type="pct"/>
            <w:tcBorders>
              <w:top w:val="inset" w:sz="6" w:space="0" w:color="auto"/>
              <w:left w:val="nil"/>
              <w:bottom w:val="inset" w:sz="6" w:space="0" w:color="auto"/>
              <w:right w:val="inset" w:sz="6" w:space="0" w:color="auto"/>
            </w:tcBorders>
            <w:vAlign w:val="center"/>
          </w:tcPr>
          <w:p w14:paraId="19F3E894"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3D2E3C2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31C5609B" w14:textId="77777777" w:rsidR="00000000" w:rsidRDefault="00000000">
            <w:pPr>
              <w:rPr>
                <w:rFonts w:hint="eastAsia"/>
              </w:rPr>
            </w:pPr>
            <w:r>
              <w:rPr>
                <w:rFonts w:hint="eastAsia"/>
              </w:rPr>
              <w:t>《重庆市安全生产条例》第七条2.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w:t>
            </w:r>
            <w:r>
              <w:rPr>
                <w:rFonts w:hint="eastAsia"/>
              </w:rPr>
              <w:lastRenderedPageBreak/>
              <w:t>理责任。安全生产监督管理部门和对有关行业、领域的安全生产工作实施监督管理的部门，统称负有安全生产监督管理职责的部门。第五十条　违反本条例第十四条规定，生产经营单位未建立安全生产规章制度的，责令限期改正；逾期未改正的，处二千元以上二万元以下的罚款。第五十一条　生产经营单位分管安全生产工作的负责人未履行本条例第十六条第一款规定职责的，责令限期改正；逾期未改正的，处一万元以下的罚款；导致发生生产安全事故的，处一万元以上三万元以下的罚款；构成犯罪的，依法追究刑事责任。第五十二条　生产经营单位的安全生产管理人员、技术人员</w:t>
            </w:r>
            <w:r>
              <w:rPr>
                <w:rFonts w:hint="eastAsia"/>
              </w:rPr>
              <w:lastRenderedPageBreak/>
              <w:t>未履行本条例第十七条、第十八条规定职责的，责令限期改正；导致发生生产安全事故的，暂停或者撤销其有关的资格；构成犯罪的，依法追究刑事责任。第五十三条　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r>
              <w:rPr>
                <w:rFonts w:hint="eastAsia"/>
              </w:rPr>
              <w:t> </w:t>
            </w:r>
            <w:r>
              <w:rPr>
                <w:rFonts w:hint="eastAsia"/>
              </w:rPr>
              <w:br/>
              <w:t>《中华人民共和国安全生产法》第六十二条1. 　安全生产监督管理部门和其他负有安全生产监督管理职责的部门依法开展安全生产行</w:t>
            </w:r>
            <w:r>
              <w:rPr>
                <w:rFonts w:hint="eastAsia"/>
              </w:rPr>
              <w:lastRenderedPageBreak/>
              <w:t>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w:t>
            </w:r>
            <w:proofErr w:type="gramStart"/>
            <w:r>
              <w:rPr>
                <w:rFonts w:hint="eastAsia"/>
              </w:rPr>
              <w:t>作出</w:t>
            </w:r>
            <w:proofErr w:type="gramEnd"/>
            <w:r>
              <w:rPr>
                <w:rFonts w:hint="eastAsia"/>
              </w:rPr>
              <w:t>行政处罚决定；（三）对检查中发现的事故隐患，应当责令立即排除；重大事故隐患排除前或者排除过程中无法保证安全的，应当责令从危险区域内撤出作业人员，责令暂时停产停业或者停止使用相关设施、设备；重大事</w:t>
            </w:r>
            <w:r>
              <w:rPr>
                <w:rFonts w:hint="eastAsia"/>
              </w:rPr>
              <w:lastRenderedPageBreak/>
              <w:t>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Pr>
                <w:rFonts w:hint="eastAsia"/>
              </w:rPr>
              <w:t>作出</w:t>
            </w:r>
            <w:proofErr w:type="gramEnd"/>
            <w:r>
              <w:rPr>
                <w:rFonts w:hint="eastAsia"/>
              </w:rPr>
              <w:t>处理决定。监督检查不得影响被检查单位的正常生产经营活动。第六十三条　生产经营单位对负有安全生产监督管理职责的部门的监督检查人员（以下统称安全生产监督检查人员）依法履行监督检查职责，应当予以配合，不得拒绝、阻挠。第九十条　生产经营单位的决策机构、主要负责人或</w:t>
            </w:r>
            <w:r>
              <w:rPr>
                <w:rFonts w:hint="eastAsia"/>
              </w:rPr>
              <w:lastRenderedPageBreak/>
              <w:t>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tc>
        <w:tc>
          <w:tcPr>
            <w:tcW w:w="351" w:type="pct"/>
            <w:tcBorders>
              <w:top w:val="inset" w:sz="6" w:space="0" w:color="auto"/>
              <w:left w:val="nil"/>
              <w:bottom w:val="inset" w:sz="6" w:space="0" w:color="auto"/>
              <w:right w:val="inset" w:sz="6" w:space="0" w:color="auto"/>
            </w:tcBorders>
            <w:vAlign w:val="center"/>
            <w:hideMark/>
          </w:tcPr>
          <w:p w14:paraId="7C17F0FF"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3D856CE9" w14:textId="77777777" w:rsidR="00000000" w:rsidRDefault="00000000">
            <w:pPr>
              <w:rPr>
                <w:rFonts w:hint="eastAsia"/>
              </w:rPr>
            </w:pPr>
            <w:r>
              <w:rPr>
                <w:rFonts w:hint="eastAsia"/>
              </w:rPr>
              <w:t>重庆市文化和旅游发展委员会</w:t>
            </w:r>
          </w:p>
        </w:tc>
        <w:tc>
          <w:tcPr>
            <w:tcW w:w="503" w:type="pct"/>
            <w:tcBorders>
              <w:top w:val="inset" w:sz="6" w:space="0" w:color="auto"/>
              <w:left w:val="nil"/>
              <w:bottom w:val="inset" w:sz="6" w:space="0" w:color="auto"/>
              <w:right w:val="inset" w:sz="6" w:space="0" w:color="auto"/>
            </w:tcBorders>
            <w:vAlign w:val="center"/>
            <w:hideMark/>
          </w:tcPr>
          <w:p w14:paraId="42AFED4D"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22F87D3" w14:textId="77777777" w:rsidR="00000000" w:rsidRDefault="00000000">
            <w:pPr>
              <w:rPr>
                <w:rFonts w:hint="eastAsia"/>
              </w:rPr>
            </w:pPr>
            <w:r>
              <w:rPr>
                <w:rFonts w:hint="eastAsia"/>
              </w:rPr>
              <w:t>"因不履行或不正确履行行政职责，有下列情形的，行政机关及相关工作人员应承担相应责任：</w:t>
            </w:r>
            <w:r>
              <w:rPr>
                <w:rFonts w:hint="eastAsia"/>
              </w:rPr>
              <w:br/>
              <w:t>1.对应当予以制止和处罚的违法行为不予制止.处罚，致使公民、法人或者其他组织的合法权益、公共利益和社会秩序遭受损害；</w:t>
            </w:r>
            <w:r>
              <w:rPr>
                <w:rFonts w:hint="eastAsia"/>
              </w:rPr>
              <w:br/>
              <w:t>2.应当移送追究刑事责任，而未依法移送司法机关；</w:t>
            </w:r>
            <w:r>
              <w:rPr>
                <w:rFonts w:hint="eastAsia"/>
              </w:rPr>
              <w:br/>
              <w:t>3.徇私舞弊、包庇纵容违法行为；</w:t>
            </w:r>
            <w:r>
              <w:rPr>
                <w:rFonts w:hint="eastAsia"/>
              </w:rPr>
              <w:br/>
              <w:t>4.在行政处罚过程中发生腐败行为；</w:t>
            </w:r>
            <w:r>
              <w:rPr>
                <w:rFonts w:hint="eastAsia"/>
              </w:rPr>
              <w:br/>
              <w:t>5.将罚款、没收</w:t>
            </w:r>
            <w:r>
              <w:rPr>
                <w:rFonts w:hint="eastAsia"/>
              </w:rPr>
              <w:lastRenderedPageBreak/>
              <w:t>的违法所得或者财物截留、私分或者变相私分；</w:t>
            </w:r>
            <w:r>
              <w:rPr>
                <w:rFonts w:hint="eastAsia"/>
              </w:rPr>
              <w:br/>
              <w:t>6.其他违反法律法规规章文件规定的行为。"</w:t>
            </w:r>
          </w:p>
        </w:tc>
        <w:tc>
          <w:tcPr>
            <w:tcW w:w="661" w:type="pct"/>
            <w:tcBorders>
              <w:top w:val="inset" w:sz="6" w:space="0" w:color="auto"/>
              <w:left w:val="nil"/>
              <w:bottom w:val="inset" w:sz="6" w:space="0" w:color="auto"/>
              <w:right w:val="inset" w:sz="6" w:space="0" w:color="auto"/>
            </w:tcBorders>
            <w:vAlign w:val="center"/>
            <w:hideMark/>
          </w:tcPr>
          <w:p w14:paraId="247A963A" w14:textId="77777777" w:rsidR="00000000" w:rsidRDefault="00000000">
            <w:pPr>
              <w:rPr>
                <w:rFonts w:hint="eastAsia"/>
              </w:rPr>
            </w:pPr>
            <w:r>
              <w:rPr>
                <w:rFonts w:hint="eastAsia"/>
              </w:rPr>
              <w:lastRenderedPageBreak/>
              <w:t>"1.《行政处罚法》第五十八条、第六十一条、第六十二条。</w:t>
            </w:r>
            <w:r>
              <w:rPr>
                <w:rFonts w:hint="eastAsia"/>
              </w:rPr>
              <w:br/>
              <w:t>2.《行政机关公务员处分条例》第二十三条。</w:t>
            </w:r>
            <w:r>
              <w:rPr>
                <w:rFonts w:hint="eastAsia"/>
              </w:rPr>
              <w:br/>
              <w:t>"</w:t>
            </w:r>
          </w:p>
        </w:tc>
      </w:tr>
      <w:tr w:rsidR="00000000" w14:paraId="7B08F350" w14:textId="77777777">
        <w:trPr>
          <w:trHeight w:val="612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2EE21957" w14:textId="77777777" w:rsidR="00000000" w:rsidRDefault="00000000">
            <w:pPr>
              <w:rPr>
                <w:rFonts w:hint="eastAsia"/>
              </w:rPr>
            </w:pPr>
            <w:r>
              <w:rPr>
                <w:rFonts w:hint="eastAsia"/>
              </w:rPr>
              <w:lastRenderedPageBreak/>
              <w:t>33</w:t>
            </w:r>
          </w:p>
        </w:tc>
        <w:tc>
          <w:tcPr>
            <w:tcW w:w="545" w:type="pct"/>
            <w:tcBorders>
              <w:top w:val="inset" w:sz="6" w:space="0" w:color="auto"/>
              <w:left w:val="nil"/>
              <w:bottom w:val="inset" w:sz="6" w:space="0" w:color="auto"/>
              <w:right w:val="inset" w:sz="6" w:space="0" w:color="auto"/>
            </w:tcBorders>
            <w:vAlign w:val="center"/>
            <w:hideMark/>
          </w:tcPr>
          <w:p w14:paraId="32F2F9A5" w14:textId="77777777" w:rsidR="00000000" w:rsidRDefault="00000000">
            <w:pPr>
              <w:rPr>
                <w:rFonts w:hint="eastAsia"/>
              </w:rPr>
            </w:pPr>
            <w:r>
              <w:rPr>
                <w:rFonts w:hint="eastAsia"/>
              </w:rPr>
              <w:t>从事烟花爆竹批发的企业向从事烟花爆竹零售的经营者供应非法生产、经营的烟花爆竹，或者供应按照国家标准规定应由专业燃放人员燃放的烟花爆竹的，从事烟花爆竹零售的经营者销售非法生产、经营的烟花爆竹，或者销售按照国家标准规定应由专业燃放人员燃放的烟花爆竹的处罚</w:t>
            </w:r>
          </w:p>
        </w:tc>
        <w:tc>
          <w:tcPr>
            <w:tcW w:w="585" w:type="pct"/>
            <w:tcBorders>
              <w:top w:val="inset" w:sz="6" w:space="0" w:color="auto"/>
              <w:left w:val="nil"/>
              <w:bottom w:val="inset" w:sz="6" w:space="0" w:color="auto"/>
              <w:right w:val="inset" w:sz="6" w:space="0" w:color="auto"/>
            </w:tcBorders>
            <w:vAlign w:val="center"/>
          </w:tcPr>
          <w:p w14:paraId="2E5FFD05"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337A66A2"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9C02911" w14:textId="77777777" w:rsidR="00000000" w:rsidRDefault="00000000">
            <w:pPr>
              <w:rPr>
                <w:rFonts w:hint="eastAsia"/>
              </w:rPr>
            </w:pPr>
            <w:r>
              <w:rPr>
                <w:rFonts w:hint="eastAsia"/>
              </w:rPr>
              <w:t>《烟花爆竹安全管理条例》第三十八条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 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w:t>
            </w:r>
            <w:r>
              <w:rPr>
                <w:rFonts w:hint="eastAsia"/>
              </w:rPr>
              <w:lastRenderedPageBreak/>
              <w:t>及违法所得；情节严重的，吊销烟花爆竹经营许可证。</w:t>
            </w:r>
          </w:p>
        </w:tc>
        <w:tc>
          <w:tcPr>
            <w:tcW w:w="351" w:type="pct"/>
            <w:tcBorders>
              <w:top w:val="inset" w:sz="6" w:space="0" w:color="auto"/>
              <w:left w:val="nil"/>
              <w:bottom w:val="inset" w:sz="6" w:space="0" w:color="auto"/>
              <w:right w:val="inset" w:sz="6" w:space="0" w:color="auto"/>
            </w:tcBorders>
            <w:vAlign w:val="center"/>
            <w:hideMark/>
          </w:tcPr>
          <w:p w14:paraId="5BF477AC"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4C9FDD1F"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2BF2CDB9"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CCAF56C" w14:textId="77777777" w:rsidR="00000000" w:rsidRDefault="00000000">
            <w:pPr>
              <w:rPr>
                <w:rFonts w:hint="eastAsia"/>
              </w:rPr>
            </w:pPr>
            <w:r>
              <w:rPr>
                <w:rFonts w:hint="eastAsia"/>
              </w:rPr>
              <w:t>1.对已经依法取得批准的单位不履行监督管理职责，发现其不再具备安全生产条件而不撤销原批准或者发现安全生产违法行为不予查处的。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w:t>
            </w:r>
          </w:p>
        </w:tc>
        <w:tc>
          <w:tcPr>
            <w:tcW w:w="661" w:type="pct"/>
            <w:tcBorders>
              <w:top w:val="inset" w:sz="6" w:space="0" w:color="auto"/>
              <w:left w:val="nil"/>
              <w:bottom w:val="inset" w:sz="6" w:space="0" w:color="auto"/>
              <w:right w:val="inset" w:sz="6" w:space="0" w:color="auto"/>
            </w:tcBorders>
            <w:vAlign w:val="center"/>
            <w:hideMark/>
          </w:tcPr>
          <w:p w14:paraId="3135E117" w14:textId="77777777" w:rsidR="00000000" w:rsidRDefault="00000000">
            <w:pPr>
              <w:rPr>
                <w:rFonts w:hint="eastAsia"/>
              </w:rPr>
            </w:pPr>
            <w:r>
              <w:rPr>
                <w:rFonts w:hint="eastAsia"/>
              </w:rPr>
              <w:t>《安全生产法》第八十七条、《行政机关公务员处分条例》第二十条、第二十三条、第二十五条。</w:t>
            </w:r>
          </w:p>
        </w:tc>
      </w:tr>
      <w:tr w:rsidR="00000000" w14:paraId="522198F2" w14:textId="77777777">
        <w:trPr>
          <w:trHeight w:val="637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216B3A9A" w14:textId="77777777" w:rsidR="00000000" w:rsidRDefault="00000000">
            <w:pPr>
              <w:rPr>
                <w:rFonts w:hint="eastAsia"/>
              </w:rPr>
            </w:pPr>
            <w:r>
              <w:rPr>
                <w:rFonts w:hint="eastAsia"/>
              </w:rPr>
              <w:lastRenderedPageBreak/>
              <w:t>34</w:t>
            </w:r>
          </w:p>
        </w:tc>
        <w:tc>
          <w:tcPr>
            <w:tcW w:w="545" w:type="pct"/>
            <w:tcBorders>
              <w:top w:val="inset" w:sz="6" w:space="0" w:color="auto"/>
              <w:left w:val="nil"/>
              <w:bottom w:val="inset" w:sz="6" w:space="0" w:color="auto"/>
              <w:right w:val="inset" w:sz="6" w:space="0" w:color="auto"/>
            </w:tcBorders>
            <w:vAlign w:val="center"/>
            <w:hideMark/>
          </w:tcPr>
          <w:p w14:paraId="29B3E736" w14:textId="77777777" w:rsidR="00000000" w:rsidRDefault="00000000">
            <w:pPr>
              <w:rPr>
                <w:rFonts w:hint="eastAsia"/>
              </w:rPr>
            </w:pPr>
            <w:r>
              <w:rPr>
                <w:rFonts w:hint="eastAsia"/>
              </w:rPr>
              <w:t>对伪造、变造或者出租、出借、转让危险化学品经营许可证，或者使用伪造、变造的危险化学品经营许可证的处罚</w:t>
            </w:r>
          </w:p>
        </w:tc>
        <w:tc>
          <w:tcPr>
            <w:tcW w:w="585" w:type="pct"/>
            <w:tcBorders>
              <w:top w:val="inset" w:sz="6" w:space="0" w:color="auto"/>
              <w:left w:val="nil"/>
              <w:bottom w:val="inset" w:sz="6" w:space="0" w:color="auto"/>
              <w:right w:val="inset" w:sz="6" w:space="0" w:color="auto"/>
            </w:tcBorders>
            <w:vAlign w:val="center"/>
          </w:tcPr>
          <w:p w14:paraId="75B9BE1B"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71BF1A8D"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4B6A8018" w14:textId="77777777" w:rsidR="00000000" w:rsidRDefault="00000000">
            <w:pPr>
              <w:rPr>
                <w:rFonts w:hint="eastAsia"/>
              </w:rPr>
            </w:pPr>
            <w:r>
              <w:rPr>
                <w:rFonts w:hint="eastAsia"/>
              </w:rPr>
              <w:t>《危险化学品安全管理条例》第九十三条第二款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r>
              <w:rPr>
                <w:rFonts w:hint="eastAsia"/>
              </w:rPr>
              <w:t> </w:t>
            </w:r>
            <w:r>
              <w:rPr>
                <w:rFonts w:hint="eastAsia"/>
              </w:rPr>
              <w:br/>
              <w:t>《危险化学品经营许可证管理办法》国家安全生产监督管理总局令第55号第三十一条伪造、变造或者出租、出借、转让经营许可证，或者使用伪造、变造的经营许可证的，处10万元以上20万元以下的罚款，有违法所得</w:t>
            </w:r>
            <w:r>
              <w:rPr>
                <w:rFonts w:hint="eastAsia"/>
              </w:rPr>
              <w:lastRenderedPageBreak/>
              <w:t>的，没收违法所得；构成违反治安管理行为的，依法给予治安管理处罚；构成犯罪的，依法追究刑事责任。</w:t>
            </w:r>
          </w:p>
        </w:tc>
        <w:tc>
          <w:tcPr>
            <w:tcW w:w="351" w:type="pct"/>
            <w:tcBorders>
              <w:top w:val="inset" w:sz="6" w:space="0" w:color="auto"/>
              <w:left w:val="nil"/>
              <w:bottom w:val="inset" w:sz="6" w:space="0" w:color="auto"/>
              <w:right w:val="inset" w:sz="6" w:space="0" w:color="auto"/>
            </w:tcBorders>
            <w:vAlign w:val="center"/>
            <w:hideMark/>
          </w:tcPr>
          <w:p w14:paraId="4FC0EFB6"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37B8EE89"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4CA3DA4E"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4FAC8B0" w14:textId="77777777" w:rsidR="00000000" w:rsidRDefault="00000000">
            <w:pPr>
              <w:rPr>
                <w:rFonts w:hint="eastAsia"/>
              </w:rPr>
            </w:pPr>
            <w:r>
              <w:rPr>
                <w:rFonts w:hint="eastAsia"/>
              </w:rPr>
              <w:t>1.向不符合规定的安全生产条件的企业颁发安全生产许可证的；</w:t>
            </w:r>
            <w:r>
              <w:rPr>
                <w:rFonts w:hint="eastAsia"/>
              </w:rPr>
              <w:br/>
              <w:t>2.发现企业未依法取得安全生产许可证擅自从事危险化学品生产活动，不依法处理的；</w:t>
            </w:r>
            <w:r>
              <w:rPr>
                <w:rFonts w:hint="eastAsia"/>
              </w:rPr>
              <w:br/>
              <w:t>3.发现取得安全生产许可证的企业不再具备规定的安全生产条件，不依法处理的；</w:t>
            </w:r>
            <w:r>
              <w:rPr>
                <w:rFonts w:hint="eastAsia"/>
              </w:rPr>
              <w:br/>
              <w:t>4.接到对违反本办法规定行为的举报后，不及时依法处理的；5.在安全生产许可证颁发和监督管理工作中，索取或者接受企业的财物，或者谋取</w:t>
            </w:r>
            <w:r>
              <w:rPr>
                <w:rFonts w:hint="eastAsia"/>
              </w:rPr>
              <w:lastRenderedPageBreak/>
              <w:t>其他非法利益的。</w:t>
            </w:r>
          </w:p>
        </w:tc>
        <w:tc>
          <w:tcPr>
            <w:tcW w:w="661" w:type="pct"/>
            <w:tcBorders>
              <w:top w:val="inset" w:sz="6" w:space="0" w:color="auto"/>
              <w:left w:val="nil"/>
              <w:bottom w:val="inset" w:sz="6" w:space="0" w:color="auto"/>
              <w:right w:val="inset" w:sz="6" w:space="0" w:color="auto"/>
            </w:tcBorders>
            <w:vAlign w:val="center"/>
            <w:hideMark/>
          </w:tcPr>
          <w:p w14:paraId="63F1E66C"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3ECE8D94" w14:textId="77777777">
        <w:trPr>
          <w:trHeight w:val="663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DF56257" w14:textId="77777777" w:rsidR="00000000" w:rsidRDefault="00000000">
            <w:pPr>
              <w:rPr>
                <w:rFonts w:hint="eastAsia"/>
              </w:rPr>
            </w:pPr>
            <w:r>
              <w:rPr>
                <w:rFonts w:hint="eastAsia"/>
              </w:rPr>
              <w:lastRenderedPageBreak/>
              <w:t>35</w:t>
            </w:r>
          </w:p>
        </w:tc>
        <w:tc>
          <w:tcPr>
            <w:tcW w:w="545" w:type="pct"/>
            <w:tcBorders>
              <w:top w:val="inset" w:sz="6" w:space="0" w:color="auto"/>
              <w:left w:val="nil"/>
              <w:bottom w:val="inset" w:sz="6" w:space="0" w:color="auto"/>
              <w:right w:val="inset" w:sz="6" w:space="0" w:color="auto"/>
            </w:tcBorders>
            <w:vAlign w:val="center"/>
            <w:hideMark/>
          </w:tcPr>
          <w:p w14:paraId="79CA890E" w14:textId="77777777" w:rsidR="00000000" w:rsidRDefault="00000000">
            <w:pPr>
              <w:rPr>
                <w:rFonts w:hint="eastAsia"/>
              </w:rPr>
            </w:pPr>
            <w:r>
              <w:rPr>
                <w:rFonts w:hint="eastAsia"/>
              </w:rPr>
              <w:t>对企业伪造、变造或者出租、出借、转让危险化学品安全使用许可证或者使用伪造、变造的危险化学品安全使用许可证的处罚</w:t>
            </w:r>
          </w:p>
        </w:tc>
        <w:tc>
          <w:tcPr>
            <w:tcW w:w="585" w:type="pct"/>
            <w:tcBorders>
              <w:top w:val="inset" w:sz="6" w:space="0" w:color="auto"/>
              <w:left w:val="nil"/>
              <w:bottom w:val="inset" w:sz="6" w:space="0" w:color="auto"/>
              <w:right w:val="inset" w:sz="6" w:space="0" w:color="auto"/>
            </w:tcBorders>
            <w:vAlign w:val="center"/>
          </w:tcPr>
          <w:p w14:paraId="69F8DC30"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B241241"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01DD01E9" w14:textId="77777777" w:rsidR="00000000" w:rsidRDefault="00000000">
            <w:pPr>
              <w:rPr>
                <w:rFonts w:hint="eastAsia"/>
              </w:rPr>
            </w:pPr>
            <w:r>
              <w:rPr>
                <w:rFonts w:hint="eastAsia"/>
              </w:rPr>
              <w:t>《危险化学品安全管理条例》第九十三条第二款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r>
              <w:rPr>
                <w:rFonts w:hint="eastAsia"/>
              </w:rPr>
              <w:t> </w:t>
            </w:r>
            <w:r>
              <w:rPr>
                <w:rFonts w:hint="eastAsia"/>
              </w:rPr>
              <w:br/>
              <w:t>《危险化学品安全使用许可证实施办法》国家安全生产监督管理总局令第57号第三十八条企业伪造、变造或者出租、出借、转让安全使用许可证，或者使用伪造、变造的安全使用许可证的，处10万元以上20万元以下的罚</w:t>
            </w:r>
            <w:r>
              <w:rPr>
                <w:rFonts w:hint="eastAsia"/>
              </w:rPr>
              <w:lastRenderedPageBreak/>
              <w:t>款，有违法所得的，没收违法所得；构成违反治安管理行为的，依法给予治安管理处罚；构成犯罪的，依法追究刑事责任。</w:t>
            </w:r>
          </w:p>
        </w:tc>
        <w:tc>
          <w:tcPr>
            <w:tcW w:w="351" w:type="pct"/>
            <w:tcBorders>
              <w:top w:val="inset" w:sz="6" w:space="0" w:color="auto"/>
              <w:left w:val="nil"/>
              <w:bottom w:val="inset" w:sz="6" w:space="0" w:color="auto"/>
              <w:right w:val="inset" w:sz="6" w:space="0" w:color="auto"/>
            </w:tcBorders>
            <w:vAlign w:val="center"/>
            <w:hideMark/>
          </w:tcPr>
          <w:p w14:paraId="169F0743" w14:textId="77777777" w:rsidR="00000000" w:rsidRDefault="00000000">
            <w:pPr>
              <w:rPr>
                <w:rFonts w:hint="eastAsia"/>
              </w:rPr>
            </w:pPr>
            <w:r>
              <w:rPr>
                <w:rFonts w:hint="eastAsia"/>
              </w:rPr>
              <w:lastRenderedPageBreak/>
              <w:t>区县级</w:t>
            </w:r>
          </w:p>
        </w:tc>
        <w:tc>
          <w:tcPr>
            <w:tcW w:w="424" w:type="pct"/>
            <w:tcBorders>
              <w:top w:val="inset" w:sz="6" w:space="0" w:color="auto"/>
              <w:left w:val="nil"/>
              <w:bottom w:val="inset" w:sz="6" w:space="0" w:color="auto"/>
              <w:right w:val="inset" w:sz="6" w:space="0" w:color="auto"/>
            </w:tcBorders>
            <w:vAlign w:val="center"/>
            <w:hideMark/>
          </w:tcPr>
          <w:p w14:paraId="6DE650FC"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7BDB48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3C29481" w14:textId="77777777" w:rsidR="00000000" w:rsidRDefault="00000000">
            <w:pPr>
              <w:rPr>
                <w:rFonts w:hint="eastAsia"/>
              </w:rPr>
            </w:pPr>
            <w:r>
              <w:rPr>
                <w:rFonts w:hint="eastAsia"/>
              </w:rPr>
              <w:t>1.向不符合规定的安全生产条件的企业颁发安全生产许可证的；</w:t>
            </w:r>
          </w:p>
        </w:tc>
        <w:tc>
          <w:tcPr>
            <w:tcW w:w="661" w:type="pct"/>
            <w:tcBorders>
              <w:top w:val="inset" w:sz="6" w:space="0" w:color="auto"/>
              <w:left w:val="nil"/>
              <w:bottom w:val="inset" w:sz="6" w:space="0" w:color="auto"/>
              <w:right w:val="inset" w:sz="6" w:space="0" w:color="auto"/>
            </w:tcBorders>
            <w:vAlign w:val="center"/>
            <w:hideMark/>
          </w:tcPr>
          <w:p w14:paraId="5AC7D1F5" w14:textId="77777777" w:rsidR="00000000" w:rsidRDefault="00000000">
            <w:pPr>
              <w:rPr>
                <w:rFonts w:hint="eastAsia"/>
              </w:rPr>
            </w:pPr>
            <w:r>
              <w:rPr>
                <w:rFonts w:hint="eastAsia"/>
              </w:rPr>
              <w:t>《安全生产法》第八十七条、《行政机关公务员处分条例》第二十条、第二十三条、第二十五条。</w:t>
            </w:r>
          </w:p>
        </w:tc>
      </w:tr>
      <w:tr w:rsidR="00000000" w14:paraId="37D2805A" w14:textId="77777777">
        <w:trPr>
          <w:trHeight w:val="4846"/>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51A3DFC" w14:textId="77777777" w:rsidR="00000000" w:rsidRDefault="00000000">
            <w:pPr>
              <w:rPr>
                <w:rFonts w:hint="eastAsia"/>
              </w:rPr>
            </w:pPr>
            <w:r>
              <w:rPr>
                <w:rFonts w:hint="eastAsia"/>
              </w:rPr>
              <w:lastRenderedPageBreak/>
              <w:t>36</w:t>
            </w:r>
          </w:p>
        </w:tc>
        <w:tc>
          <w:tcPr>
            <w:tcW w:w="545" w:type="pct"/>
            <w:tcBorders>
              <w:top w:val="inset" w:sz="6" w:space="0" w:color="auto"/>
              <w:left w:val="nil"/>
              <w:bottom w:val="inset" w:sz="6" w:space="0" w:color="auto"/>
              <w:right w:val="inset" w:sz="6" w:space="0" w:color="auto"/>
            </w:tcBorders>
            <w:vAlign w:val="center"/>
            <w:hideMark/>
          </w:tcPr>
          <w:p w14:paraId="2AC8B082" w14:textId="77777777" w:rsidR="00000000" w:rsidRDefault="00000000">
            <w:pPr>
              <w:rPr>
                <w:rFonts w:hint="eastAsia"/>
              </w:rPr>
            </w:pPr>
            <w:r>
              <w:rPr>
                <w:rFonts w:hint="eastAsia"/>
              </w:rPr>
              <w:t>对烟花爆竹经营单位出租、出借、转让、买卖烟花爆竹经营许可证，或者冒用、使用伪造的烟花爆竹经营许可证的处罚</w:t>
            </w:r>
          </w:p>
        </w:tc>
        <w:tc>
          <w:tcPr>
            <w:tcW w:w="585" w:type="pct"/>
            <w:tcBorders>
              <w:top w:val="inset" w:sz="6" w:space="0" w:color="auto"/>
              <w:left w:val="nil"/>
              <w:bottom w:val="inset" w:sz="6" w:space="0" w:color="auto"/>
              <w:right w:val="inset" w:sz="6" w:space="0" w:color="auto"/>
            </w:tcBorders>
            <w:vAlign w:val="center"/>
          </w:tcPr>
          <w:p w14:paraId="70283B66"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27B9F88"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BA3F866" w14:textId="77777777" w:rsidR="00000000" w:rsidRDefault="00000000">
            <w:pPr>
              <w:rPr>
                <w:rFonts w:hint="eastAsia"/>
              </w:rPr>
            </w:pPr>
            <w:r>
              <w:rPr>
                <w:rFonts w:hint="eastAsia"/>
              </w:rPr>
              <w:t>《烟花爆竹经营许可实施办法》国家安全生产监督管理总局令第65号第三十六条烟花爆竹经营单位出租、出借、转让、买卖烟花爆竹经营许可证的，责令其停止违法行为，处1万元以上3万元以下的罚款，并依法撤销烟花爆竹经营许可证。 冒用或者使用伪造的烟花爆竹经营许可证的，依照本办法第三十一条的规定处罚；第三十一条 对未经许可经营、超许可范围经营、许可证过期继续经营烟花爆竹的，责令其停止非法经营活动，处2万元以上10万元以下的罚款，并没收非法经营的物品及违法所得。</w:t>
            </w:r>
          </w:p>
        </w:tc>
        <w:tc>
          <w:tcPr>
            <w:tcW w:w="351" w:type="pct"/>
            <w:tcBorders>
              <w:top w:val="inset" w:sz="6" w:space="0" w:color="auto"/>
              <w:left w:val="nil"/>
              <w:bottom w:val="inset" w:sz="6" w:space="0" w:color="auto"/>
              <w:right w:val="inset" w:sz="6" w:space="0" w:color="auto"/>
            </w:tcBorders>
            <w:vAlign w:val="center"/>
            <w:hideMark/>
          </w:tcPr>
          <w:p w14:paraId="0C7D52A6"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3ED86BDE"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FAEFB05"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6E09A5A" w14:textId="77777777" w:rsidR="00000000" w:rsidRDefault="00000000">
            <w:pPr>
              <w:rPr>
                <w:rFonts w:hint="eastAsia"/>
              </w:rPr>
            </w:pPr>
            <w:r>
              <w:rPr>
                <w:rFonts w:hint="eastAsia"/>
              </w:rPr>
              <w:t>2.发现企业未依法取得安全生产许可证擅自从事危险化学品生产活动，不依法处理的；</w:t>
            </w:r>
          </w:p>
        </w:tc>
        <w:tc>
          <w:tcPr>
            <w:tcW w:w="661" w:type="pct"/>
            <w:tcBorders>
              <w:top w:val="inset" w:sz="6" w:space="0" w:color="auto"/>
              <w:left w:val="nil"/>
              <w:bottom w:val="inset" w:sz="6" w:space="0" w:color="auto"/>
              <w:right w:val="inset" w:sz="6" w:space="0" w:color="auto"/>
            </w:tcBorders>
            <w:vAlign w:val="center"/>
            <w:hideMark/>
          </w:tcPr>
          <w:p w14:paraId="318E36A1" w14:textId="77777777" w:rsidR="00000000" w:rsidRDefault="00000000">
            <w:pPr>
              <w:rPr>
                <w:rFonts w:hint="eastAsia"/>
              </w:rPr>
            </w:pPr>
            <w:r>
              <w:rPr>
                <w:rFonts w:hint="eastAsia"/>
              </w:rPr>
              <w:t>《安全生产法》第八十七条、《行政机关公务员处分条例》第二十条、第二十三条、第二十五条。</w:t>
            </w:r>
          </w:p>
        </w:tc>
      </w:tr>
      <w:tr w:rsidR="00000000" w14:paraId="56262DF7"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2192C993" w14:textId="77777777" w:rsidR="00000000" w:rsidRDefault="00000000">
            <w:pPr>
              <w:rPr>
                <w:rFonts w:hint="eastAsia"/>
              </w:rPr>
            </w:pPr>
            <w:r>
              <w:rPr>
                <w:rFonts w:hint="eastAsia"/>
              </w:rPr>
              <w:lastRenderedPageBreak/>
              <w:t>37</w:t>
            </w:r>
          </w:p>
        </w:tc>
        <w:tc>
          <w:tcPr>
            <w:tcW w:w="545" w:type="pct"/>
            <w:tcBorders>
              <w:top w:val="inset" w:sz="6" w:space="0" w:color="auto"/>
              <w:left w:val="nil"/>
              <w:bottom w:val="inset" w:sz="6" w:space="0" w:color="auto"/>
              <w:right w:val="inset" w:sz="6" w:space="0" w:color="auto"/>
            </w:tcBorders>
            <w:vAlign w:val="center"/>
            <w:hideMark/>
          </w:tcPr>
          <w:p w14:paraId="174BCDD1" w14:textId="77777777" w:rsidR="00000000" w:rsidRDefault="00000000">
            <w:pPr>
              <w:rPr>
                <w:rFonts w:hint="eastAsia"/>
              </w:rPr>
            </w:pPr>
            <w:r>
              <w:rPr>
                <w:rFonts w:hint="eastAsia"/>
              </w:rPr>
              <w:t>对企业未取得安全使用许可证、经营许可证擅自使用、经营危险化学品或安全使用许可证有效期届满后未办理延期手续，仍然使用危险化学品从事生产的处罚</w:t>
            </w:r>
          </w:p>
        </w:tc>
        <w:tc>
          <w:tcPr>
            <w:tcW w:w="585" w:type="pct"/>
            <w:tcBorders>
              <w:top w:val="inset" w:sz="6" w:space="0" w:color="auto"/>
              <w:left w:val="nil"/>
              <w:bottom w:val="inset" w:sz="6" w:space="0" w:color="auto"/>
              <w:right w:val="inset" w:sz="6" w:space="0" w:color="auto"/>
            </w:tcBorders>
            <w:vAlign w:val="center"/>
          </w:tcPr>
          <w:p w14:paraId="5223945B"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39FF4133"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07508B6" w14:textId="77777777" w:rsidR="00000000" w:rsidRDefault="00000000">
            <w:pPr>
              <w:rPr>
                <w:rFonts w:hint="eastAsia"/>
              </w:rPr>
            </w:pPr>
            <w:r>
              <w:rPr>
                <w:rFonts w:hint="eastAsia"/>
              </w:rPr>
              <w:t>《危险化学品安全使用许可证实施办法》国家安全生产监督管理总局令第57号第三十七条企业未取得安全使用许可证，擅自使用危险化学品从事生产，且达到危险化学品使用量的数量标准规定的，责令立即停止违法行为并限期改正，处10万元以上20万元以下的罚款；逾期不改正的，责令停产整顿。企业在安全使用许可证有效期届满后未办理延期手续，仍然使用危险化学品从事生产，且达到危险化学品使用量的数量标准规定的，依照前款规定给予处罚。</w:t>
            </w:r>
            <w:r>
              <w:rPr>
                <w:rFonts w:hint="eastAsia"/>
              </w:rPr>
              <w:t> </w:t>
            </w:r>
            <w:r>
              <w:rPr>
                <w:rFonts w:hint="eastAsia"/>
              </w:rPr>
              <w:br/>
              <w:t>《危险化学品安全管理条例》第五条国家安全生产监督管理总局指导、监督全国经营许可证的颁发和管理工作。</w:t>
            </w:r>
            <w:r>
              <w:rPr>
                <w:rFonts w:hint="eastAsia"/>
              </w:rPr>
              <w:lastRenderedPageBreak/>
              <w:t>省、自治区、直辖市人民政府安全生产监督管理部门指导、监督本行政区域内经营许可证的颁发和管理工作。设区的市级人民政府安全生产监督管理部门（以下简称市级发证机关）负责下列企业的经营许可证审批、颁发：（一）经营剧毒化学品的企业；（二）经营易制</w:t>
            </w:r>
            <w:proofErr w:type="gramStart"/>
            <w:r>
              <w:rPr>
                <w:rFonts w:hint="eastAsia"/>
              </w:rPr>
              <w:t>爆</w:t>
            </w:r>
            <w:proofErr w:type="gramEnd"/>
            <w:r>
              <w:rPr>
                <w:rFonts w:hint="eastAsia"/>
              </w:rPr>
              <w:t>危险化学品的企业；（三）经营汽油加油站的企业；（四）专门从事危险化学品仓储经营的企业；（五）从事危险化学品经营活动的中央企业所属省级、设区的市级公司（分公司）。（六）带有储存设施经营除剧毒化学品、易制</w:t>
            </w:r>
            <w:proofErr w:type="gramStart"/>
            <w:r>
              <w:rPr>
                <w:rFonts w:hint="eastAsia"/>
              </w:rPr>
              <w:t>爆</w:t>
            </w:r>
            <w:proofErr w:type="gramEnd"/>
            <w:r>
              <w:rPr>
                <w:rFonts w:hint="eastAsia"/>
              </w:rPr>
              <w:t>危险化学品以外的其他危险化学品的企业；县级人民政府安全生产监督管理部门</w:t>
            </w:r>
            <w:r>
              <w:rPr>
                <w:rFonts w:hint="eastAsia"/>
              </w:rPr>
              <w:lastRenderedPageBreak/>
              <w:t>（以下简称县级发证机关）负责本行政区域内本条第三款规定以外企业的经营许可证审批、颁发；没有设立县级发证机关的，其经营许可证由市级发证机关审批、颁发。</w:t>
            </w:r>
            <w:r>
              <w:rPr>
                <w:rFonts w:hint="eastAsia"/>
              </w:rPr>
              <w:t> </w:t>
            </w:r>
            <w:r>
              <w:rPr>
                <w:rFonts w:hint="eastAsia"/>
              </w:rPr>
              <w:br/>
              <w:t>《危险化学品安全管理条例》第七十七条第二、三款违反本条例规定，化工企业未取得危险化学品安全使用许可证，使用危险化学品从事生产的，由安全生产监督管理部门责令限期改正，处10万元以上20万元以下的罚款；逾期不改正的，责令停产整顿；违反本条例规定，未取得危险化学品经营许可证从事危险化学品经营的，由安全生产监督管理部门责令停止经营活动，没收违法经营的危险化学品以及</w:t>
            </w:r>
            <w:r>
              <w:rPr>
                <w:rFonts w:hint="eastAsia"/>
              </w:rPr>
              <w:lastRenderedPageBreak/>
              <w:t>违法所得，并处10万元以上20万元以下的罚款；构成犯罪的，依法追究刑事责任。</w:t>
            </w:r>
          </w:p>
        </w:tc>
        <w:tc>
          <w:tcPr>
            <w:tcW w:w="351" w:type="pct"/>
            <w:tcBorders>
              <w:top w:val="inset" w:sz="6" w:space="0" w:color="auto"/>
              <w:left w:val="nil"/>
              <w:bottom w:val="inset" w:sz="6" w:space="0" w:color="auto"/>
              <w:right w:val="inset" w:sz="6" w:space="0" w:color="auto"/>
            </w:tcBorders>
            <w:vAlign w:val="center"/>
            <w:hideMark/>
          </w:tcPr>
          <w:p w14:paraId="74DBF705"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35A070E8"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671831F2"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640FD90" w14:textId="77777777" w:rsidR="00000000" w:rsidRDefault="00000000">
            <w:pPr>
              <w:rPr>
                <w:rFonts w:hint="eastAsia"/>
              </w:rPr>
            </w:pPr>
            <w:r>
              <w:rPr>
                <w:rFonts w:hint="eastAsia"/>
              </w:rPr>
              <w:t>5.在安全生产许可证颁发和监督管理工作中，索取或者接受企业的财物，或者谋取其他非法利益的。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264C3F54" w14:textId="77777777" w:rsidR="00000000" w:rsidRDefault="00000000">
            <w:pPr>
              <w:rPr>
                <w:rFonts w:hint="eastAsia"/>
              </w:rPr>
            </w:pPr>
            <w:r>
              <w:rPr>
                <w:rFonts w:hint="eastAsia"/>
              </w:rPr>
              <w:t>《安全生产法》第八十七条、《行政机关公务员处分条例》第二十条、第二十三条、第二十五条。</w:t>
            </w:r>
          </w:p>
        </w:tc>
      </w:tr>
      <w:tr w:rsidR="00000000" w14:paraId="55A3826A"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1BE3C44" w14:textId="77777777" w:rsidR="00000000" w:rsidRDefault="00000000">
            <w:pPr>
              <w:rPr>
                <w:rFonts w:hint="eastAsia"/>
              </w:rPr>
            </w:pPr>
            <w:r>
              <w:rPr>
                <w:rFonts w:hint="eastAsia"/>
              </w:rPr>
              <w:lastRenderedPageBreak/>
              <w:t>38</w:t>
            </w:r>
          </w:p>
        </w:tc>
        <w:tc>
          <w:tcPr>
            <w:tcW w:w="545" w:type="pct"/>
            <w:tcBorders>
              <w:top w:val="inset" w:sz="6" w:space="0" w:color="auto"/>
              <w:left w:val="nil"/>
              <w:bottom w:val="inset" w:sz="6" w:space="0" w:color="auto"/>
              <w:right w:val="inset" w:sz="6" w:space="0" w:color="auto"/>
            </w:tcBorders>
            <w:vAlign w:val="center"/>
            <w:hideMark/>
          </w:tcPr>
          <w:p w14:paraId="4A1AC6E2" w14:textId="77777777" w:rsidR="00000000" w:rsidRDefault="00000000">
            <w:pPr>
              <w:rPr>
                <w:rFonts w:hint="eastAsia"/>
              </w:rPr>
            </w:pPr>
            <w:r>
              <w:rPr>
                <w:rFonts w:hint="eastAsia"/>
              </w:rPr>
              <w:t>对企业隐瞒有关情况或者提供虚假文件、资料申请安全使用许可证或者以欺骗、贿赂等不正当手段取得安全使用许可证的处罚</w:t>
            </w:r>
          </w:p>
        </w:tc>
        <w:tc>
          <w:tcPr>
            <w:tcW w:w="585" w:type="pct"/>
            <w:tcBorders>
              <w:top w:val="inset" w:sz="6" w:space="0" w:color="auto"/>
              <w:left w:val="nil"/>
              <w:bottom w:val="inset" w:sz="6" w:space="0" w:color="auto"/>
              <w:right w:val="inset" w:sz="6" w:space="0" w:color="auto"/>
            </w:tcBorders>
            <w:vAlign w:val="center"/>
          </w:tcPr>
          <w:p w14:paraId="004C9F34"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16842BDD"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79389F0" w14:textId="77777777" w:rsidR="00000000" w:rsidRDefault="00000000">
            <w:pPr>
              <w:rPr>
                <w:rFonts w:hint="eastAsia"/>
              </w:rPr>
            </w:pPr>
            <w:r>
              <w:rPr>
                <w:rFonts w:hint="eastAsia"/>
              </w:rPr>
              <w:t>《危险化学品安全使用许可证实施办法》国家安全生产监管总局令第57号第五条国家安全生产监督管理总局指导、监督全国经营许可证的颁发和管理工作。省、自治区、直辖市人民政府安全生产监督管理部门指导、监督本行政区域内经营许可证的颁发和管理工作。设区的市级人民政府安全生产监督管理部门（以下简称市级发证机关）负责下列企业的经营许可证审批、颁发：（一）经营剧毒化学品的企业；（二）经营易制</w:t>
            </w:r>
            <w:proofErr w:type="gramStart"/>
            <w:r>
              <w:rPr>
                <w:rFonts w:hint="eastAsia"/>
              </w:rPr>
              <w:t>爆</w:t>
            </w:r>
            <w:proofErr w:type="gramEnd"/>
            <w:r>
              <w:rPr>
                <w:rFonts w:hint="eastAsia"/>
              </w:rPr>
              <w:t>危险化学品的企业；（三）经营汽油加油站的企业；（四）专门从事危险化学品仓储经营的企业；（五）从事危险化学品经营活动的中央企业所属省级、设区</w:t>
            </w:r>
            <w:r>
              <w:rPr>
                <w:rFonts w:hint="eastAsia"/>
              </w:rPr>
              <w:lastRenderedPageBreak/>
              <w:t>的市级公司（分公司）。（六）带有储存设施经营除剧毒化学品、易制</w:t>
            </w:r>
            <w:proofErr w:type="gramStart"/>
            <w:r>
              <w:rPr>
                <w:rFonts w:hint="eastAsia"/>
              </w:rPr>
              <w:t>爆</w:t>
            </w:r>
            <w:proofErr w:type="gramEnd"/>
            <w:r>
              <w:rPr>
                <w:rFonts w:hint="eastAsia"/>
              </w:rPr>
              <w:t>危险化学品以外的其他危险化学品的企业；县级人民政府安全生产监督管理部门（以下简称县级发证机关）负责本行政区域内本条第三款规定以外企业的经营许可证审批、颁发；没有设立县级发证机关的，其经营许可证由市级发证机关审批、颁发。</w:t>
            </w:r>
            <w:r>
              <w:rPr>
                <w:rFonts w:hint="eastAsia"/>
              </w:rPr>
              <w:t> </w:t>
            </w:r>
            <w:r>
              <w:rPr>
                <w:rFonts w:hint="eastAsia"/>
              </w:rPr>
              <w:br/>
              <w:t>《危险化学品安全使用许可证实施办法》国家安全生产监管总局令第57号第三十二条有下列情形之一的，发证机关应当撤销已经颁发的安全使用许可证 （一）滥用职权、玩忽职守颁发安全使用许可证的；（二）超越职权颁发安全使用许可证</w:t>
            </w:r>
            <w:r>
              <w:rPr>
                <w:rFonts w:hint="eastAsia"/>
              </w:rPr>
              <w:lastRenderedPageBreak/>
              <w:t>的；（三）违反本办法规定的程序颁发安全使用许可证的；（四）对不具备申请资格或者不符合法定条件的企业颁发安全使用许可证的；（五）以欺骗、贿赂等不正当手段取得安全使用许可证的。</w:t>
            </w:r>
            <w:r>
              <w:rPr>
                <w:rFonts w:hint="eastAsia"/>
              </w:rPr>
              <w:t> </w:t>
            </w:r>
            <w:r>
              <w:rPr>
                <w:rFonts w:hint="eastAsia"/>
              </w:rPr>
              <w:br/>
              <w:t>《危险化学品安全使用许可证实施办法》国家安全生产监管总局令第57号第四十一条发现企业隐瞒有关情况或者提供虚假文件、资料申请安全使用许可证的，发证机关不予受理或者不予颁发安全使用许可证，并给予警告，该企业在1年内不得再次申请安全使用许可证。企业以欺骗、贿赂等不正当手段取得安全使用许可证的，自发证机关撤销其安全使用许可证之日起3年内，该企业不</w:t>
            </w:r>
            <w:r>
              <w:rPr>
                <w:rFonts w:hint="eastAsia"/>
              </w:rPr>
              <w:lastRenderedPageBreak/>
              <w:t>得再次申请安全使用许可证；</w:t>
            </w:r>
          </w:p>
        </w:tc>
        <w:tc>
          <w:tcPr>
            <w:tcW w:w="351" w:type="pct"/>
            <w:tcBorders>
              <w:top w:val="inset" w:sz="6" w:space="0" w:color="auto"/>
              <w:left w:val="nil"/>
              <w:bottom w:val="inset" w:sz="6" w:space="0" w:color="auto"/>
              <w:right w:val="inset" w:sz="6" w:space="0" w:color="auto"/>
            </w:tcBorders>
            <w:vAlign w:val="center"/>
            <w:hideMark/>
          </w:tcPr>
          <w:p w14:paraId="221F9D6E"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31E73777"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E47940B"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6B072C3B"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0D38C328"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13914742" w14:textId="77777777">
        <w:trPr>
          <w:trHeight w:val="612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CCEEEC7" w14:textId="77777777" w:rsidR="00000000" w:rsidRDefault="00000000">
            <w:pPr>
              <w:rPr>
                <w:rFonts w:hint="eastAsia"/>
              </w:rPr>
            </w:pPr>
            <w:r>
              <w:rPr>
                <w:rFonts w:hint="eastAsia"/>
              </w:rPr>
              <w:lastRenderedPageBreak/>
              <w:t>39</w:t>
            </w:r>
          </w:p>
        </w:tc>
        <w:tc>
          <w:tcPr>
            <w:tcW w:w="545" w:type="pct"/>
            <w:tcBorders>
              <w:top w:val="inset" w:sz="6" w:space="0" w:color="auto"/>
              <w:left w:val="nil"/>
              <w:bottom w:val="inset" w:sz="6" w:space="0" w:color="auto"/>
              <w:right w:val="inset" w:sz="6" w:space="0" w:color="auto"/>
            </w:tcBorders>
            <w:vAlign w:val="center"/>
            <w:hideMark/>
          </w:tcPr>
          <w:p w14:paraId="29AB3311" w14:textId="77777777" w:rsidR="00000000" w:rsidRDefault="00000000">
            <w:pPr>
              <w:rPr>
                <w:rFonts w:hint="eastAsia"/>
              </w:rPr>
            </w:pPr>
            <w:r>
              <w:rPr>
                <w:rFonts w:hint="eastAsia"/>
              </w:rPr>
              <w:t>对从事烟花爆竹批发的企业、零售的经营者违反规定进行烟花爆竹的批发、零售的处罚</w:t>
            </w:r>
          </w:p>
        </w:tc>
        <w:tc>
          <w:tcPr>
            <w:tcW w:w="585" w:type="pct"/>
            <w:tcBorders>
              <w:top w:val="inset" w:sz="6" w:space="0" w:color="auto"/>
              <w:left w:val="nil"/>
              <w:bottom w:val="inset" w:sz="6" w:space="0" w:color="auto"/>
              <w:right w:val="inset" w:sz="6" w:space="0" w:color="auto"/>
            </w:tcBorders>
            <w:vAlign w:val="center"/>
          </w:tcPr>
          <w:p w14:paraId="27D2E6DF"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0EFCEBA"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ADAADFA" w14:textId="77777777" w:rsidR="00000000" w:rsidRDefault="00000000">
            <w:pPr>
              <w:rPr>
                <w:rFonts w:hint="eastAsia"/>
              </w:rPr>
            </w:pPr>
            <w:r>
              <w:rPr>
                <w:rFonts w:hint="eastAsia"/>
              </w:rPr>
              <w:t>《烟花爆竹安全管理条例》第三十八条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w:t>
            </w:r>
            <w:r>
              <w:rPr>
                <w:rFonts w:hint="eastAsia"/>
              </w:rPr>
              <w:lastRenderedPageBreak/>
              <w:t>及违法所得；情节严重的，吊销烟花爆竹经营许可证。</w:t>
            </w:r>
          </w:p>
        </w:tc>
        <w:tc>
          <w:tcPr>
            <w:tcW w:w="351" w:type="pct"/>
            <w:tcBorders>
              <w:top w:val="inset" w:sz="6" w:space="0" w:color="auto"/>
              <w:left w:val="nil"/>
              <w:bottom w:val="inset" w:sz="6" w:space="0" w:color="auto"/>
              <w:right w:val="inset" w:sz="6" w:space="0" w:color="auto"/>
            </w:tcBorders>
            <w:vAlign w:val="center"/>
            <w:hideMark/>
          </w:tcPr>
          <w:p w14:paraId="62514C0D"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63DF6EDB"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DACA320"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32FAB4C1"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56F51772"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07015D36"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7677675" w14:textId="77777777" w:rsidR="00000000" w:rsidRDefault="00000000">
            <w:pPr>
              <w:rPr>
                <w:rFonts w:hint="eastAsia"/>
              </w:rPr>
            </w:pPr>
            <w:r>
              <w:rPr>
                <w:rFonts w:hint="eastAsia"/>
              </w:rPr>
              <w:lastRenderedPageBreak/>
              <w:t>40</w:t>
            </w:r>
          </w:p>
        </w:tc>
        <w:tc>
          <w:tcPr>
            <w:tcW w:w="545" w:type="pct"/>
            <w:tcBorders>
              <w:top w:val="inset" w:sz="6" w:space="0" w:color="auto"/>
              <w:left w:val="nil"/>
              <w:bottom w:val="inset" w:sz="6" w:space="0" w:color="auto"/>
              <w:right w:val="inset" w:sz="6" w:space="0" w:color="auto"/>
            </w:tcBorders>
            <w:vAlign w:val="center"/>
            <w:hideMark/>
          </w:tcPr>
          <w:p w14:paraId="67384B48" w14:textId="77777777" w:rsidR="00000000" w:rsidRDefault="00000000">
            <w:pPr>
              <w:rPr>
                <w:rFonts w:hint="eastAsia"/>
              </w:rPr>
            </w:pPr>
            <w:r>
              <w:rPr>
                <w:rFonts w:hint="eastAsia"/>
              </w:rPr>
              <w:t>对生产经营单位的决策机构、主要负责人或者个人经营的投资人不依法保证安全生产所必需的资金投入，致使生产经营单位不具备安全生产条件的处罚</w:t>
            </w:r>
          </w:p>
        </w:tc>
        <w:tc>
          <w:tcPr>
            <w:tcW w:w="585" w:type="pct"/>
            <w:tcBorders>
              <w:top w:val="inset" w:sz="6" w:space="0" w:color="auto"/>
              <w:left w:val="nil"/>
              <w:bottom w:val="inset" w:sz="6" w:space="0" w:color="auto"/>
              <w:right w:val="inset" w:sz="6" w:space="0" w:color="auto"/>
            </w:tcBorders>
            <w:vAlign w:val="center"/>
          </w:tcPr>
          <w:p w14:paraId="75ACEEC2"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6506E02"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5698FAFF" w14:textId="77777777" w:rsidR="00000000" w:rsidRDefault="00000000">
            <w:pPr>
              <w:rPr>
                <w:rFonts w:hint="eastAsia"/>
              </w:rPr>
            </w:pPr>
            <w:r>
              <w:rPr>
                <w:rFonts w:hint="eastAsia"/>
              </w:rPr>
              <w:t>《中华人民共和国安全生产法》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tc>
        <w:tc>
          <w:tcPr>
            <w:tcW w:w="351" w:type="pct"/>
            <w:tcBorders>
              <w:top w:val="inset" w:sz="6" w:space="0" w:color="auto"/>
              <w:left w:val="nil"/>
              <w:bottom w:val="inset" w:sz="6" w:space="0" w:color="auto"/>
              <w:right w:val="inset" w:sz="6" w:space="0" w:color="auto"/>
            </w:tcBorders>
            <w:vAlign w:val="center"/>
            <w:hideMark/>
          </w:tcPr>
          <w:p w14:paraId="45E1F249"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0818B8B5"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772B798"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6FA12C4"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02AECD29"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3A0D96C2" w14:textId="77777777">
        <w:trPr>
          <w:trHeight w:val="586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A61A6C0" w14:textId="77777777" w:rsidR="00000000" w:rsidRDefault="00000000">
            <w:pPr>
              <w:rPr>
                <w:rFonts w:hint="eastAsia"/>
              </w:rPr>
            </w:pPr>
            <w:r>
              <w:rPr>
                <w:rFonts w:hint="eastAsia"/>
              </w:rPr>
              <w:lastRenderedPageBreak/>
              <w:t>41</w:t>
            </w:r>
          </w:p>
        </w:tc>
        <w:tc>
          <w:tcPr>
            <w:tcW w:w="545" w:type="pct"/>
            <w:tcBorders>
              <w:top w:val="inset" w:sz="6" w:space="0" w:color="auto"/>
              <w:left w:val="nil"/>
              <w:bottom w:val="inset" w:sz="6" w:space="0" w:color="auto"/>
              <w:right w:val="inset" w:sz="6" w:space="0" w:color="auto"/>
            </w:tcBorders>
            <w:vAlign w:val="center"/>
            <w:hideMark/>
          </w:tcPr>
          <w:p w14:paraId="6F47052E" w14:textId="77777777" w:rsidR="00000000" w:rsidRDefault="00000000">
            <w:pPr>
              <w:rPr>
                <w:rFonts w:hint="eastAsia"/>
              </w:rPr>
            </w:pPr>
            <w:r>
              <w:rPr>
                <w:rFonts w:hint="eastAsia"/>
              </w:rPr>
              <w:t>对生产经营单位的主要负责人未履行安全生产管理职责的处罚</w:t>
            </w:r>
          </w:p>
        </w:tc>
        <w:tc>
          <w:tcPr>
            <w:tcW w:w="585" w:type="pct"/>
            <w:tcBorders>
              <w:top w:val="inset" w:sz="6" w:space="0" w:color="auto"/>
              <w:left w:val="nil"/>
              <w:bottom w:val="inset" w:sz="6" w:space="0" w:color="auto"/>
              <w:right w:val="inset" w:sz="6" w:space="0" w:color="auto"/>
            </w:tcBorders>
            <w:vAlign w:val="center"/>
          </w:tcPr>
          <w:p w14:paraId="129EA6C8"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B70FDE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8C8758E" w14:textId="77777777" w:rsidR="00000000" w:rsidRDefault="00000000">
            <w:pPr>
              <w:rPr>
                <w:rFonts w:hint="eastAsia"/>
              </w:rPr>
            </w:pPr>
            <w:r>
              <w:rPr>
                <w:rFonts w:hint="eastAsia"/>
              </w:rPr>
              <w:t>《中华人民共和国安全生产法》第九十一条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w:t>
            </w:r>
            <w:r>
              <w:rPr>
                <w:rFonts w:hint="eastAsia"/>
              </w:rPr>
              <w:lastRenderedPageBreak/>
              <w:t>业生产经营单位的主要负责人。</w:t>
            </w:r>
          </w:p>
        </w:tc>
        <w:tc>
          <w:tcPr>
            <w:tcW w:w="351" w:type="pct"/>
            <w:tcBorders>
              <w:top w:val="inset" w:sz="6" w:space="0" w:color="auto"/>
              <w:left w:val="nil"/>
              <w:bottom w:val="inset" w:sz="6" w:space="0" w:color="auto"/>
              <w:right w:val="inset" w:sz="6" w:space="0" w:color="auto"/>
            </w:tcBorders>
            <w:vAlign w:val="center"/>
            <w:hideMark/>
          </w:tcPr>
          <w:p w14:paraId="6D52BA1A"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19BA5868"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1CDE430F"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5BF4F8C"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675B7111"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2565436B"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65D5470" w14:textId="77777777" w:rsidR="00000000" w:rsidRDefault="00000000">
            <w:pPr>
              <w:rPr>
                <w:rFonts w:hint="eastAsia"/>
              </w:rPr>
            </w:pPr>
            <w:r>
              <w:rPr>
                <w:rFonts w:hint="eastAsia"/>
              </w:rPr>
              <w:lastRenderedPageBreak/>
              <w:t>42</w:t>
            </w:r>
          </w:p>
        </w:tc>
        <w:tc>
          <w:tcPr>
            <w:tcW w:w="545" w:type="pct"/>
            <w:tcBorders>
              <w:top w:val="inset" w:sz="6" w:space="0" w:color="auto"/>
              <w:left w:val="nil"/>
              <w:bottom w:val="inset" w:sz="6" w:space="0" w:color="auto"/>
              <w:right w:val="inset" w:sz="6" w:space="0" w:color="auto"/>
            </w:tcBorders>
            <w:vAlign w:val="center"/>
            <w:hideMark/>
          </w:tcPr>
          <w:p w14:paraId="357D1CDD" w14:textId="77777777" w:rsidR="00000000" w:rsidRDefault="00000000">
            <w:pPr>
              <w:rPr>
                <w:rFonts w:hint="eastAsia"/>
              </w:rPr>
            </w:pPr>
            <w:r>
              <w:rPr>
                <w:rFonts w:hint="eastAsia"/>
              </w:rPr>
              <w:t>对生产经营单位的主要负责人未履行安全生产管理职责、导致一般生产安全事故的处罚</w:t>
            </w:r>
          </w:p>
        </w:tc>
        <w:tc>
          <w:tcPr>
            <w:tcW w:w="585" w:type="pct"/>
            <w:tcBorders>
              <w:top w:val="inset" w:sz="6" w:space="0" w:color="auto"/>
              <w:left w:val="nil"/>
              <w:bottom w:val="inset" w:sz="6" w:space="0" w:color="auto"/>
              <w:right w:val="inset" w:sz="6" w:space="0" w:color="auto"/>
            </w:tcBorders>
            <w:vAlign w:val="center"/>
          </w:tcPr>
          <w:p w14:paraId="1BC90B66"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AC71BFA"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3890A15" w14:textId="77777777" w:rsidR="00000000" w:rsidRDefault="00000000">
            <w:pPr>
              <w:rPr>
                <w:rFonts w:hint="eastAsia"/>
              </w:rPr>
            </w:pPr>
            <w:r>
              <w:rPr>
                <w:rFonts w:hint="eastAsia"/>
              </w:rPr>
              <w:t>《中华人民共和国安全生产法》第九十二条1. 生产经营单位的主要负责人未履行本法规定的安全生产管理职责，导致发生生产安全事故的，由安全生产监督管理部门依照下列规定处以罚款：（一）发生一般事故的，处上一年年收入百分之三十的罚款；（二）发生较大事故的，处上一年年收入百分之四十的罚款；（三）发生重大事故的，处上一年年收入百分之六十的罚款；（四）发生特别重大事故的，处上一年年收入百分之八十的罚款。</w:t>
            </w:r>
            <w:r>
              <w:rPr>
                <w:rFonts w:hint="eastAsia"/>
              </w:rPr>
              <w:br/>
              <w:t>3.《安全生产违法行为行政处罚办法》（国家安监总局令15号）第四十二第一款 生产经营单位的决策机构、主要负责人、个人经营的</w:t>
            </w:r>
            <w:r>
              <w:rPr>
                <w:rFonts w:hint="eastAsia"/>
              </w:rPr>
              <w:lastRenderedPageBreak/>
              <w:t>投资人（包括实际控制人，下同）未依法保证下列安全生产所必需的资金投入，致使生产经营单位不具备安全生产条件的，责令限期改正，提供必需的资金，并可以对生产经营单位处1万元以上3万元以下罚款，对生产经营单位的主要负责人、个人经营的投资人处5千元以上1万元以下罚款；逾期未改正的，责令生产经营单位停产停业整顿：（一）未按规定缴存和使用安全生产风险抵押金的；（二）未按规定足额提取和使用安全生产费用的；（三）国家规定的其他安全生产所必须的资金投入。第四十三条 生产经营单位的主要负责人未依法履行安全生产管理职责，导致生产安全事故</w:t>
            </w:r>
            <w:r>
              <w:rPr>
                <w:rFonts w:hint="eastAsia"/>
              </w:rPr>
              <w:lastRenderedPageBreak/>
              <w:t>发生的，依照《生产安全事故报告和调查处理条例》的规定给予处罚。</w:t>
            </w:r>
            <w:r>
              <w:rPr>
                <w:rFonts w:hint="eastAsia"/>
              </w:rPr>
              <w:t> </w:t>
            </w:r>
            <w:r>
              <w:rPr>
                <w:rFonts w:hint="eastAsia"/>
              </w:rPr>
              <w:t xml:space="preserve"> </w:t>
            </w:r>
            <w:r>
              <w:rPr>
                <w:rFonts w:hint="eastAsia"/>
              </w:rPr>
              <w:br/>
              <w:t>4.《〈生产安全事故报告和调查处理条例〉罚款处罚暂行规定》（国家安监总局令第13号）第十八条 事故发生单位主要负责人未依法履行安全生产管理职责，导致事故发生的，依照下列规定处以罚款：（一）发生一般事故的，处上一年年收入30％的罚款；（二）发生较大事故的，处上一年年收入40％的罚款；（三）发生重大事故的，处上一年年收入60％的罚款；（四）发生特别重大事故的，处上一年年收入80％的罚款。</w:t>
            </w:r>
          </w:p>
        </w:tc>
        <w:tc>
          <w:tcPr>
            <w:tcW w:w="351" w:type="pct"/>
            <w:tcBorders>
              <w:top w:val="inset" w:sz="6" w:space="0" w:color="auto"/>
              <w:left w:val="nil"/>
              <w:bottom w:val="inset" w:sz="6" w:space="0" w:color="auto"/>
              <w:right w:val="inset" w:sz="6" w:space="0" w:color="auto"/>
            </w:tcBorders>
            <w:vAlign w:val="center"/>
            <w:hideMark/>
          </w:tcPr>
          <w:p w14:paraId="0B548D51"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45BE0D0E"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2707A782"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6BB1DC66"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21611B69"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32D0D161"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8D82328" w14:textId="77777777" w:rsidR="00000000" w:rsidRDefault="00000000">
            <w:pPr>
              <w:rPr>
                <w:rFonts w:hint="eastAsia"/>
              </w:rPr>
            </w:pPr>
            <w:r>
              <w:rPr>
                <w:rFonts w:hint="eastAsia"/>
              </w:rPr>
              <w:lastRenderedPageBreak/>
              <w:t>43</w:t>
            </w:r>
          </w:p>
        </w:tc>
        <w:tc>
          <w:tcPr>
            <w:tcW w:w="545" w:type="pct"/>
            <w:tcBorders>
              <w:top w:val="inset" w:sz="6" w:space="0" w:color="auto"/>
              <w:left w:val="nil"/>
              <w:bottom w:val="inset" w:sz="6" w:space="0" w:color="auto"/>
              <w:right w:val="inset" w:sz="6" w:space="0" w:color="auto"/>
            </w:tcBorders>
            <w:vAlign w:val="center"/>
            <w:hideMark/>
          </w:tcPr>
          <w:p w14:paraId="56C993B7" w14:textId="77777777" w:rsidR="00000000" w:rsidRDefault="00000000">
            <w:pPr>
              <w:rPr>
                <w:rFonts w:hint="eastAsia"/>
              </w:rPr>
            </w:pPr>
            <w:r>
              <w:rPr>
                <w:rFonts w:hint="eastAsia"/>
              </w:rPr>
              <w:t>对生产经营单位的安全生产管理人员未履行安全生产管理职责、导致一般生产安全事故的处罚</w:t>
            </w:r>
          </w:p>
        </w:tc>
        <w:tc>
          <w:tcPr>
            <w:tcW w:w="585" w:type="pct"/>
            <w:tcBorders>
              <w:top w:val="inset" w:sz="6" w:space="0" w:color="auto"/>
              <w:left w:val="nil"/>
              <w:bottom w:val="inset" w:sz="6" w:space="0" w:color="auto"/>
              <w:right w:val="inset" w:sz="6" w:space="0" w:color="auto"/>
            </w:tcBorders>
            <w:vAlign w:val="center"/>
          </w:tcPr>
          <w:p w14:paraId="0E34B9B0"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17C43F2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5EB66C37" w14:textId="77777777" w:rsidR="00000000" w:rsidRDefault="00000000">
            <w:pPr>
              <w:rPr>
                <w:rFonts w:hint="eastAsia"/>
              </w:rPr>
            </w:pPr>
            <w:r>
              <w:rPr>
                <w:rFonts w:hint="eastAsia"/>
              </w:rPr>
              <w:t>《中华人民共和国安全生产法》第九十三条生产经营单位的安全生产管理人员未履行本法规定的安全生产管理职责的，责令限期改正；导致发生生产安全事故的，暂停或者撤销其与安全生产有关的资格；构成犯罪的，依照刑法有关规定追究刑事责任。</w:t>
            </w:r>
          </w:p>
        </w:tc>
        <w:tc>
          <w:tcPr>
            <w:tcW w:w="351" w:type="pct"/>
            <w:tcBorders>
              <w:top w:val="inset" w:sz="6" w:space="0" w:color="auto"/>
              <w:left w:val="nil"/>
              <w:bottom w:val="inset" w:sz="6" w:space="0" w:color="auto"/>
              <w:right w:val="inset" w:sz="6" w:space="0" w:color="auto"/>
            </w:tcBorders>
            <w:vAlign w:val="center"/>
            <w:hideMark/>
          </w:tcPr>
          <w:p w14:paraId="17625FA9"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33FC9C87"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7D0DC17A"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3C46EBE"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71D92797"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67A1D36F"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0FFD4418" w14:textId="77777777" w:rsidR="00000000" w:rsidRDefault="00000000">
            <w:pPr>
              <w:rPr>
                <w:rFonts w:hint="eastAsia"/>
              </w:rPr>
            </w:pPr>
            <w:r>
              <w:rPr>
                <w:rFonts w:hint="eastAsia"/>
              </w:rPr>
              <w:lastRenderedPageBreak/>
              <w:t>44</w:t>
            </w:r>
          </w:p>
        </w:tc>
        <w:tc>
          <w:tcPr>
            <w:tcW w:w="545" w:type="pct"/>
            <w:tcBorders>
              <w:top w:val="inset" w:sz="6" w:space="0" w:color="auto"/>
              <w:left w:val="nil"/>
              <w:bottom w:val="inset" w:sz="6" w:space="0" w:color="auto"/>
              <w:right w:val="inset" w:sz="6" w:space="0" w:color="auto"/>
            </w:tcBorders>
            <w:vAlign w:val="center"/>
            <w:hideMark/>
          </w:tcPr>
          <w:p w14:paraId="0229F5A2" w14:textId="77777777" w:rsidR="00000000" w:rsidRDefault="00000000">
            <w:pPr>
              <w:rPr>
                <w:rFonts w:hint="eastAsia"/>
              </w:rPr>
            </w:pPr>
            <w:r>
              <w:rPr>
                <w:rFonts w:hint="eastAsia"/>
              </w:rPr>
              <w:t>对生产经营单位违反《安全生产法》第九十四条规定的未按照规定设置安全生产管理机构或者配备安全生产管理人员的等七项行为的处罚</w:t>
            </w:r>
          </w:p>
        </w:tc>
        <w:tc>
          <w:tcPr>
            <w:tcW w:w="585" w:type="pct"/>
            <w:tcBorders>
              <w:top w:val="inset" w:sz="6" w:space="0" w:color="auto"/>
              <w:left w:val="nil"/>
              <w:bottom w:val="inset" w:sz="6" w:space="0" w:color="auto"/>
              <w:right w:val="inset" w:sz="6" w:space="0" w:color="auto"/>
            </w:tcBorders>
            <w:vAlign w:val="center"/>
          </w:tcPr>
          <w:p w14:paraId="1EC10213"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D794B8C"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15436FD" w14:textId="77777777" w:rsidR="00000000" w:rsidRDefault="00000000">
            <w:pPr>
              <w:rPr>
                <w:rFonts w:hint="eastAsia"/>
              </w:rPr>
            </w:pPr>
            <w:r>
              <w:rPr>
                <w:rFonts w:hint="eastAsia"/>
              </w:rPr>
              <w:t>《中华人民共和国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w:t>
            </w:r>
            <w:r>
              <w:rPr>
                <w:rFonts w:hint="eastAsia"/>
              </w:rPr>
              <w:lastRenderedPageBreak/>
              <w:t>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c>
          <w:tcPr>
            <w:tcW w:w="351" w:type="pct"/>
            <w:tcBorders>
              <w:top w:val="inset" w:sz="6" w:space="0" w:color="auto"/>
              <w:left w:val="nil"/>
              <w:bottom w:val="inset" w:sz="6" w:space="0" w:color="auto"/>
              <w:right w:val="inset" w:sz="6" w:space="0" w:color="auto"/>
            </w:tcBorders>
            <w:vAlign w:val="center"/>
            <w:hideMark/>
          </w:tcPr>
          <w:p w14:paraId="76CE6EEF"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6882BDA9"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7AB2D987"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3A5007C7"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2B474153"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5EDCBBE8"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63931B3" w14:textId="77777777" w:rsidR="00000000" w:rsidRDefault="00000000">
            <w:pPr>
              <w:rPr>
                <w:rFonts w:hint="eastAsia"/>
              </w:rPr>
            </w:pPr>
            <w:r>
              <w:rPr>
                <w:rFonts w:hint="eastAsia"/>
              </w:rPr>
              <w:lastRenderedPageBreak/>
              <w:t>45</w:t>
            </w:r>
          </w:p>
        </w:tc>
        <w:tc>
          <w:tcPr>
            <w:tcW w:w="545" w:type="pct"/>
            <w:tcBorders>
              <w:top w:val="inset" w:sz="6" w:space="0" w:color="auto"/>
              <w:left w:val="nil"/>
              <w:bottom w:val="inset" w:sz="6" w:space="0" w:color="auto"/>
              <w:right w:val="inset" w:sz="6" w:space="0" w:color="auto"/>
            </w:tcBorders>
            <w:vAlign w:val="center"/>
            <w:hideMark/>
          </w:tcPr>
          <w:p w14:paraId="1B347AD8" w14:textId="77777777" w:rsidR="00000000" w:rsidRDefault="00000000">
            <w:pPr>
              <w:rPr>
                <w:rFonts w:hint="eastAsia"/>
              </w:rPr>
            </w:pPr>
            <w:r>
              <w:rPr>
                <w:rFonts w:hint="eastAsia"/>
              </w:rPr>
              <w:t>对违反法律有关矿山、金属冶炼建设项目或者用于生产、储存、装卸危险物品的建设项目的安全评价、安全设施设计以及安全设施验收方面规定的处罚</w:t>
            </w:r>
          </w:p>
        </w:tc>
        <w:tc>
          <w:tcPr>
            <w:tcW w:w="585" w:type="pct"/>
            <w:tcBorders>
              <w:top w:val="inset" w:sz="6" w:space="0" w:color="auto"/>
              <w:left w:val="nil"/>
              <w:bottom w:val="inset" w:sz="6" w:space="0" w:color="auto"/>
              <w:right w:val="inset" w:sz="6" w:space="0" w:color="auto"/>
            </w:tcBorders>
            <w:vAlign w:val="center"/>
          </w:tcPr>
          <w:p w14:paraId="475969A4"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C3682C2"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2431F92" w14:textId="77777777" w:rsidR="00000000" w:rsidRDefault="00000000">
            <w:pPr>
              <w:rPr>
                <w:rFonts w:hint="eastAsia"/>
              </w:rPr>
            </w:pPr>
            <w:r>
              <w:rPr>
                <w:rFonts w:hint="eastAsia"/>
              </w:rPr>
              <w:t>《危险化学品经营许可证管理办法》国家安监总局令第55号第二十九条未取得经营许可证从事危险化学品经营的，依照《中华人民共和国安全生产法》有关未经依法批准擅自生产、经营、储存危险物品的法律责任条款并处罚款；构成犯罪的，依法追究刑事责任。企业在经营许可证有效期届满后，仍然从事危险化学品经营的，依照前款规定给予处罚。</w:t>
            </w:r>
            <w:r>
              <w:rPr>
                <w:rFonts w:hint="eastAsia"/>
              </w:rPr>
              <w:t> </w:t>
            </w:r>
            <w:r>
              <w:rPr>
                <w:rFonts w:hint="eastAsia"/>
              </w:rPr>
              <w:br/>
              <w:t>《危险化学品建设项目安全监督管理办法》国家安监总局令第45号第四十二条建设单位有下列行为之一的，依照《中华人民共和国安全生产法》有关建设项目安全设施设计审查、竣工验收的法律责任条款给予处罚：（一）建设</w:t>
            </w:r>
            <w:r>
              <w:rPr>
                <w:rFonts w:hint="eastAsia"/>
              </w:rPr>
              <w:lastRenderedPageBreak/>
              <w:t>项目安全设施设计未经审查或者审查未通过，擅自建设的；（二）建设项目安全设施设计发生本办法第二十一条规定的情形之一，未经变更设计审查或者变更设计审查未通过，擅自建设的；（三）建设项目的施工单位未根据批准的安全设施设计施工的；（四）建设项目安全设施未经竣工验收或者验收不合格，擅自投入生产（使用）的。</w:t>
            </w:r>
            <w:r>
              <w:rPr>
                <w:rFonts w:hint="eastAsia"/>
              </w:rPr>
              <w:t> </w:t>
            </w:r>
            <w:r>
              <w:rPr>
                <w:rFonts w:hint="eastAsia"/>
              </w:rPr>
              <w:br/>
              <w:t>《中华人民共和国安全生产法》第九十五条生产经营单位有下列行为之一的，责令停止建设或者停产停业整顿，限期改正；逾期未改正的，处五十万元以上一百万元以下的罚款，对其直接负责的主管人员和其他直接责任人员处二万元以上五万元以下</w:t>
            </w:r>
            <w:r>
              <w:rPr>
                <w:rFonts w:hint="eastAsia"/>
              </w:rPr>
              <w:lastRenderedPageBreak/>
              <w:t>的罚款；构成犯罪的，依照刑法有关规定追究刑事责任： （一）未按照规定对矿山、金属冶炼建设项目或者用于生产、储存、装卸危险物品的建设项目进行安全评价的； （二）矿山、金属冶炼建设项目或者用于生产、储存、装卸危险物品的建设项目没有安全设施设计或者安全设施设计未按照规定报经有关部门审查同意的； （三）矿山、金属冶炼建设项目或者用于生产、储存、装卸危险物品的建设项目的施工单位未按照批准的安全设施设计施工的； （四）矿山、金属冶炼建设项目或者用于生产、储存危险物品的建设项目竣工投入生产或者使用前，安全设施未经验收合格的。</w:t>
            </w:r>
          </w:p>
        </w:tc>
        <w:tc>
          <w:tcPr>
            <w:tcW w:w="351" w:type="pct"/>
            <w:tcBorders>
              <w:top w:val="inset" w:sz="6" w:space="0" w:color="auto"/>
              <w:left w:val="nil"/>
              <w:bottom w:val="inset" w:sz="6" w:space="0" w:color="auto"/>
              <w:right w:val="inset" w:sz="6" w:space="0" w:color="auto"/>
            </w:tcBorders>
            <w:vAlign w:val="center"/>
            <w:hideMark/>
          </w:tcPr>
          <w:p w14:paraId="441F0EBD"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7685354F"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6F5B10EE"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3A576C5"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4DCA243B"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7BA50451"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5219044" w14:textId="77777777" w:rsidR="00000000" w:rsidRDefault="00000000">
            <w:pPr>
              <w:rPr>
                <w:rFonts w:hint="eastAsia"/>
              </w:rPr>
            </w:pPr>
            <w:r>
              <w:rPr>
                <w:rFonts w:hint="eastAsia"/>
              </w:rPr>
              <w:lastRenderedPageBreak/>
              <w:t>46</w:t>
            </w:r>
          </w:p>
        </w:tc>
        <w:tc>
          <w:tcPr>
            <w:tcW w:w="545" w:type="pct"/>
            <w:tcBorders>
              <w:top w:val="inset" w:sz="6" w:space="0" w:color="auto"/>
              <w:left w:val="nil"/>
              <w:bottom w:val="inset" w:sz="6" w:space="0" w:color="auto"/>
              <w:right w:val="inset" w:sz="6" w:space="0" w:color="auto"/>
            </w:tcBorders>
            <w:vAlign w:val="center"/>
            <w:hideMark/>
          </w:tcPr>
          <w:p w14:paraId="03A86A82" w14:textId="77777777" w:rsidR="00000000" w:rsidRDefault="00000000">
            <w:pPr>
              <w:rPr>
                <w:rFonts w:hint="eastAsia"/>
              </w:rPr>
            </w:pPr>
            <w:r>
              <w:rPr>
                <w:rFonts w:hint="eastAsia"/>
              </w:rPr>
              <w:t>对生产经营单位违反《安全生产法》第九十六条规定的未在有较大危险因素的生产经营场所和有关设施、设备上设置明显的安全警示标志等六项违法行为的处罚</w:t>
            </w:r>
          </w:p>
        </w:tc>
        <w:tc>
          <w:tcPr>
            <w:tcW w:w="585" w:type="pct"/>
            <w:tcBorders>
              <w:top w:val="inset" w:sz="6" w:space="0" w:color="auto"/>
              <w:left w:val="nil"/>
              <w:bottom w:val="inset" w:sz="6" w:space="0" w:color="auto"/>
              <w:right w:val="inset" w:sz="6" w:space="0" w:color="auto"/>
            </w:tcBorders>
            <w:vAlign w:val="center"/>
          </w:tcPr>
          <w:p w14:paraId="6F0A9C9E"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5275DBA"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524353A7" w14:textId="77777777" w:rsidR="00000000" w:rsidRDefault="00000000">
            <w:pPr>
              <w:rPr>
                <w:rFonts w:hint="eastAsia"/>
              </w:rPr>
            </w:pPr>
            <w:r>
              <w:rPr>
                <w:rFonts w:hint="eastAsia"/>
              </w:rPr>
              <w:t>《中华人民共和国安全生产法》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未</w:t>
            </w:r>
            <w:r>
              <w:rPr>
                <w:rFonts w:hint="eastAsia"/>
              </w:rPr>
              <w:lastRenderedPageBreak/>
              <w:t>为从业人员提供符合国家标准或者行业标准的劳动防护用品的；（五）危险物品的容器、运输工具，以及涉及人身安全、危险性较大的海洋石油开采特种设备和矿山井下特种设备未经具有专业资质的机构检测、检验合格，取得安全使用证或者安全标志，投入使用的；（六）使用应当淘汰的危及生产安全的工艺、设备的。</w:t>
            </w:r>
          </w:p>
        </w:tc>
        <w:tc>
          <w:tcPr>
            <w:tcW w:w="351" w:type="pct"/>
            <w:tcBorders>
              <w:top w:val="inset" w:sz="6" w:space="0" w:color="auto"/>
              <w:left w:val="nil"/>
              <w:bottom w:val="inset" w:sz="6" w:space="0" w:color="auto"/>
              <w:right w:val="inset" w:sz="6" w:space="0" w:color="auto"/>
            </w:tcBorders>
            <w:vAlign w:val="center"/>
            <w:hideMark/>
          </w:tcPr>
          <w:p w14:paraId="7BED1883"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51D25A8A"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DE85134"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47FEF0A"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5B02207B"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1DCC3D45" w14:textId="77777777">
        <w:trPr>
          <w:trHeight w:val="688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04A39E60" w14:textId="77777777" w:rsidR="00000000" w:rsidRDefault="00000000">
            <w:pPr>
              <w:rPr>
                <w:rFonts w:hint="eastAsia"/>
              </w:rPr>
            </w:pPr>
            <w:r>
              <w:rPr>
                <w:rFonts w:hint="eastAsia"/>
              </w:rPr>
              <w:lastRenderedPageBreak/>
              <w:t>47</w:t>
            </w:r>
          </w:p>
        </w:tc>
        <w:tc>
          <w:tcPr>
            <w:tcW w:w="545" w:type="pct"/>
            <w:tcBorders>
              <w:top w:val="inset" w:sz="6" w:space="0" w:color="auto"/>
              <w:left w:val="nil"/>
              <w:bottom w:val="inset" w:sz="6" w:space="0" w:color="auto"/>
              <w:right w:val="inset" w:sz="6" w:space="0" w:color="auto"/>
            </w:tcBorders>
            <w:vAlign w:val="center"/>
            <w:hideMark/>
          </w:tcPr>
          <w:p w14:paraId="13FF8199" w14:textId="77777777" w:rsidR="00000000" w:rsidRDefault="00000000">
            <w:pPr>
              <w:rPr>
                <w:rFonts w:hint="eastAsia"/>
              </w:rPr>
            </w:pPr>
            <w:r>
              <w:rPr>
                <w:rFonts w:hint="eastAsia"/>
              </w:rPr>
              <w:t>对生产经营单位违反《安全生产法》第九十八条规定的生产、经营、运输、储存、使用危险物品或者处置废弃危险物品，未建立专门安全管理制度、未采取可靠的安全措施等四项违法行为的处罚</w:t>
            </w:r>
          </w:p>
        </w:tc>
        <w:tc>
          <w:tcPr>
            <w:tcW w:w="585" w:type="pct"/>
            <w:tcBorders>
              <w:top w:val="inset" w:sz="6" w:space="0" w:color="auto"/>
              <w:left w:val="nil"/>
              <w:bottom w:val="inset" w:sz="6" w:space="0" w:color="auto"/>
              <w:right w:val="inset" w:sz="6" w:space="0" w:color="auto"/>
            </w:tcBorders>
            <w:vAlign w:val="center"/>
          </w:tcPr>
          <w:p w14:paraId="4C1B9150"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8A295E2"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05CE78D" w14:textId="77777777" w:rsidR="00000000" w:rsidRDefault="00000000">
            <w:pPr>
              <w:rPr>
                <w:rFonts w:hint="eastAsia"/>
              </w:rPr>
            </w:pPr>
            <w:r>
              <w:rPr>
                <w:rFonts w:hint="eastAsia"/>
              </w:rPr>
              <w:t>《中华人民共和国安全生产法》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或者未进行评估、监控，或者未制定应急预案的；（三）进行爆破、吊装以及国务院安全生</w:t>
            </w:r>
            <w:r>
              <w:rPr>
                <w:rFonts w:hint="eastAsia"/>
              </w:rPr>
              <w:lastRenderedPageBreak/>
              <w:t>产监督管理部门会同国务院有关部门规定的其他危险作业，未安排专门人员进行现场安全管理的；（四）未建立事故隐患排查治理制度的。</w:t>
            </w:r>
          </w:p>
        </w:tc>
        <w:tc>
          <w:tcPr>
            <w:tcW w:w="351" w:type="pct"/>
            <w:tcBorders>
              <w:top w:val="inset" w:sz="6" w:space="0" w:color="auto"/>
              <w:left w:val="nil"/>
              <w:bottom w:val="inset" w:sz="6" w:space="0" w:color="auto"/>
              <w:right w:val="inset" w:sz="6" w:space="0" w:color="auto"/>
            </w:tcBorders>
            <w:vAlign w:val="center"/>
            <w:hideMark/>
          </w:tcPr>
          <w:p w14:paraId="372BEE01"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2B5677DA"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2F40B7B8"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60D4D94B"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60A10F13"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0AB48F89"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F575316" w14:textId="77777777" w:rsidR="00000000" w:rsidRDefault="00000000">
            <w:pPr>
              <w:rPr>
                <w:rFonts w:hint="eastAsia"/>
              </w:rPr>
            </w:pPr>
            <w:r>
              <w:rPr>
                <w:rFonts w:hint="eastAsia"/>
              </w:rPr>
              <w:lastRenderedPageBreak/>
              <w:t>48</w:t>
            </w:r>
          </w:p>
        </w:tc>
        <w:tc>
          <w:tcPr>
            <w:tcW w:w="545" w:type="pct"/>
            <w:tcBorders>
              <w:top w:val="inset" w:sz="6" w:space="0" w:color="auto"/>
              <w:left w:val="nil"/>
              <w:bottom w:val="inset" w:sz="6" w:space="0" w:color="auto"/>
              <w:right w:val="inset" w:sz="6" w:space="0" w:color="auto"/>
            </w:tcBorders>
            <w:vAlign w:val="center"/>
            <w:hideMark/>
          </w:tcPr>
          <w:p w14:paraId="141B56BA" w14:textId="77777777" w:rsidR="00000000" w:rsidRDefault="00000000">
            <w:pPr>
              <w:rPr>
                <w:rFonts w:hint="eastAsia"/>
              </w:rPr>
            </w:pPr>
            <w:r>
              <w:rPr>
                <w:rFonts w:hint="eastAsia"/>
              </w:rPr>
              <w:t>对生产经营单位未采取措施消除事故隐患的处罚</w:t>
            </w:r>
          </w:p>
        </w:tc>
        <w:tc>
          <w:tcPr>
            <w:tcW w:w="585" w:type="pct"/>
            <w:tcBorders>
              <w:top w:val="inset" w:sz="6" w:space="0" w:color="auto"/>
              <w:left w:val="nil"/>
              <w:bottom w:val="inset" w:sz="6" w:space="0" w:color="auto"/>
              <w:right w:val="inset" w:sz="6" w:space="0" w:color="auto"/>
            </w:tcBorders>
            <w:vAlign w:val="center"/>
          </w:tcPr>
          <w:p w14:paraId="77DAC7FA"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1F36BAAF"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1A47E9B" w14:textId="77777777" w:rsidR="00000000" w:rsidRDefault="00000000">
            <w:pPr>
              <w:rPr>
                <w:rFonts w:hint="eastAsia"/>
              </w:rPr>
            </w:pPr>
            <w:r>
              <w:rPr>
                <w:rFonts w:hint="eastAsia"/>
              </w:rPr>
              <w:t>《中华人民共和国安全生产法》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351" w:type="pct"/>
            <w:tcBorders>
              <w:top w:val="inset" w:sz="6" w:space="0" w:color="auto"/>
              <w:left w:val="nil"/>
              <w:bottom w:val="inset" w:sz="6" w:space="0" w:color="auto"/>
              <w:right w:val="inset" w:sz="6" w:space="0" w:color="auto"/>
            </w:tcBorders>
            <w:vAlign w:val="center"/>
            <w:hideMark/>
          </w:tcPr>
          <w:p w14:paraId="6E99A82B"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17D56BBD"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7192FDB6"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F1C16F8"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63A9F8A4"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085FFEA7"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BF33A15" w14:textId="77777777" w:rsidR="00000000" w:rsidRDefault="00000000">
            <w:pPr>
              <w:rPr>
                <w:rFonts w:hint="eastAsia"/>
              </w:rPr>
            </w:pPr>
            <w:r>
              <w:rPr>
                <w:rFonts w:hint="eastAsia"/>
              </w:rPr>
              <w:lastRenderedPageBreak/>
              <w:t>49</w:t>
            </w:r>
          </w:p>
        </w:tc>
        <w:tc>
          <w:tcPr>
            <w:tcW w:w="545" w:type="pct"/>
            <w:tcBorders>
              <w:top w:val="inset" w:sz="6" w:space="0" w:color="auto"/>
              <w:left w:val="nil"/>
              <w:bottom w:val="inset" w:sz="6" w:space="0" w:color="auto"/>
              <w:right w:val="inset" w:sz="6" w:space="0" w:color="auto"/>
            </w:tcBorders>
            <w:vAlign w:val="center"/>
            <w:hideMark/>
          </w:tcPr>
          <w:p w14:paraId="4D082420" w14:textId="77777777" w:rsidR="00000000" w:rsidRDefault="00000000">
            <w:pPr>
              <w:rPr>
                <w:rFonts w:hint="eastAsia"/>
              </w:rPr>
            </w:pPr>
            <w:r>
              <w:rPr>
                <w:rFonts w:hint="eastAsia"/>
              </w:rPr>
              <w:t>对生产经营单位将生产经营项目、场所、设备违法发包或者出租给不具备安全生产条件或者相应资质的单位或者个人，或者未与承包单位、承租单位明确安全生产管理职责的处罚</w:t>
            </w:r>
          </w:p>
        </w:tc>
        <w:tc>
          <w:tcPr>
            <w:tcW w:w="585" w:type="pct"/>
            <w:tcBorders>
              <w:top w:val="inset" w:sz="6" w:space="0" w:color="auto"/>
              <w:left w:val="nil"/>
              <w:bottom w:val="inset" w:sz="6" w:space="0" w:color="auto"/>
              <w:right w:val="inset" w:sz="6" w:space="0" w:color="auto"/>
            </w:tcBorders>
            <w:vAlign w:val="center"/>
          </w:tcPr>
          <w:p w14:paraId="4C5EBA10"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914DADE"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01D556E" w14:textId="77777777" w:rsidR="00000000" w:rsidRDefault="00000000">
            <w:pPr>
              <w:rPr>
                <w:rFonts w:hint="eastAsia"/>
              </w:rPr>
            </w:pPr>
            <w:r>
              <w:rPr>
                <w:rFonts w:hint="eastAsia"/>
              </w:rPr>
              <w:t>《中华人民共和国安全生产法》第一百条生产经营单位将生产经营项目、场所、设备发包或者出租给不具备安全生产条</w:t>
            </w:r>
            <w:r>
              <w:rPr>
                <w:rFonts w:hint="eastAsia"/>
              </w:rPr>
              <w:t> </w:t>
            </w:r>
            <w:r>
              <w:rPr>
                <w:rFonts w:hint="eastAsia"/>
              </w:rPr>
              <w:t xml:space="preserve"> 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生产经营单位未与承包单位、承租单位签订专门的安全生产管理协议或者未在承包</w:t>
            </w:r>
            <w:r>
              <w:rPr>
                <w:rFonts w:hint="eastAsia"/>
              </w:rPr>
              <w:lastRenderedPageBreak/>
              <w:t>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r>
              <w:rPr>
                <w:rFonts w:hint="eastAsia"/>
              </w:rPr>
              <w:t> </w:t>
            </w:r>
            <w:r>
              <w:rPr>
                <w:rFonts w:hint="eastAsia"/>
              </w:rPr>
              <w:br/>
              <w:t>《金属与非金属矿产资源地质勘探安全生产监督管理暂行规定》国家安监总局令第35号第二十八条地质勘探单位将其承担的地质勘探工程项目转包给不具备安全生产条件或者相应资质的地质勘探单位的，责令限期改正，没收违法所得；违法所得10万元以上的，并处违法所得2倍以上5倍以下的罚款；没有违法所得</w:t>
            </w:r>
            <w:r>
              <w:rPr>
                <w:rFonts w:hint="eastAsia"/>
              </w:rPr>
              <w:lastRenderedPageBreak/>
              <w:t>或者违法所得不足10万元的，单处或者并处10万元以上20万元以下的罚款；对其直接负责的主管人员和其他直接责任人员处1万元以上2万元以下的罚款；导致发生生产安全事故给他人造成损害的，与承包方承担连带赔偿责任。</w:t>
            </w:r>
            <w:r>
              <w:rPr>
                <w:rFonts w:hint="eastAsia"/>
              </w:rPr>
              <w:t> </w:t>
            </w:r>
            <w:r>
              <w:rPr>
                <w:rFonts w:hint="eastAsia"/>
              </w:rPr>
              <w:br/>
              <w:t>《烟花爆竹生产企业安全生产许可证实施办法》国家安监总局令第54号第四十七条企业取得安全生产许可证后，将企业、生产线或者工（库）房转包、分包给不具备安全生产条件或者相应资质的其他单位或者个人，依照《中华人民共和国安全生产法》的有关规定给予处罚。</w:t>
            </w:r>
          </w:p>
        </w:tc>
        <w:tc>
          <w:tcPr>
            <w:tcW w:w="351" w:type="pct"/>
            <w:tcBorders>
              <w:top w:val="inset" w:sz="6" w:space="0" w:color="auto"/>
              <w:left w:val="nil"/>
              <w:bottom w:val="inset" w:sz="6" w:space="0" w:color="auto"/>
              <w:right w:val="inset" w:sz="6" w:space="0" w:color="auto"/>
            </w:tcBorders>
            <w:vAlign w:val="center"/>
            <w:hideMark/>
          </w:tcPr>
          <w:p w14:paraId="6063548B"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5DAF54CD"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2A55236D"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F3CD61B"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7BEE848D"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2A02429A"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5B8EFA8" w14:textId="77777777" w:rsidR="00000000" w:rsidRDefault="00000000">
            <w:pPr>
              <w:rPr>
                <w:rFonts w:hint="eastAsia"/>
              </w:rPr>
            </w:pPr>
            <w:r>
              <w:rPr>
                <w:rFonts w:hint="eastAsia"/>
              </w:rPr>
              <w:lastRenderedPageBreak/>
              <w:t>50</w:t>
            </w:r>
          </w:p>
        </w:tc>
        <w:tc>
          <w:tcPr>
            <w:tcW w:w="545" w:type="pct"/>
            <w:tcBorders>
              <w:top w:val="inset" w:sz="6" w:space="0" w:color="auto"/>
              <w:left w:val="nil"/>
              <w:bottom w:val="inset" w:sz="6" w:space="0" w:color="auto"/>
              <w:right w:val="inset" w:sz="6" w:space="0" w:color="auto"/>
            </w:tcBorders>
            <w:vAlign w:val="center"/>
            <w:hideMark/>
          </w:tcPr>
          <w:p w14:paraId="02CEF992" w14:textId="77777777" w:rsidR="00000000" w:rsidRDefault="00000000">
            <w:pPr>
              <w:rPr>
                <w:rFonts w:hint="eastAsia"/>
              </w:rPr>
            </w:pPr>
            <w:r>
              <w:rPr>
                <w:rFonts w:hint="eastAsia"/>
              </w:rPr>
              <w:t>对生产经营单位未签订安全生产管理协议或者未指定专职安全生产管理人员进行安全检查与协调的处罚</w:t>
            </w:r>
          </w:p>
        </w:tc>
        <w:tc>
          <w:tcPr>
            <w:tcW w:w="585" w:type="pct"/>
            <w:tcBorders>
              <w:top w:val="inset" w:sz="6" w:space="0" w:color="auto"/>
              <w:left w:val="nil"/>
              <w:bottom w:val="inset" w:sz="6" w:space="0" w:color="auto"/>
              <w:right w:val="inset" w:sz="6" w:space="0" w:color="auto"/>
            </w:tcBorders>
            <w:vAlign w:val="center"/>
          </w:tcPr>
          <w:p w14:paraId="5948FAFA"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FD137B7"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85351BA" w14:textId="77777777" w:rsidR="00000000" w:rsidRDefault="00000000">
            <w:pPr>
              <w:rPr>
                <w:rFonts w:hint="eastAsia"/>
              </w:rPr>
            </w:pPr>
            <w:r>
              <w:rPr>
                <w:rFonts w:hint="eastAsia"/>
              </w:rPr>
              <w:t>《中华人民共和国安全生产法》第一百零一条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351" w:type="pct"/>
            <w:tcBorders>
              <w:top w:val="inset" w:sz="6" w:space="0" w:color="auto"/>
              <w:left w:val="nil"/>
              <w:bottom w:val="inset" w:sz="6" w:space="0" w:color="auto"/>
              <w:right w:val="inset" w:sz="6" w:space="0" w:color="auto"/>
            </w:tcBorders>
            <w:vAlign w:val="center"/>
            <w:hideMark/>
          </w:tcPr>
          <w:p w14:paraId="2F733C24"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72D6F662"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BB70E7B"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8B34857"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10EB32A3"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604863AB" w14:textId="77777777">
        <w:trPr>
          <w:trHeight w:val="535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3C1C7F1" w14:textId="77777777" w:rsidR="00000000" w:rsidRDefault="00000000">
            <w:pPr>
              <w:rPr>
                <w:rFonts w:hint="eastAsia"/>
              </w:rPr>
            </w:pPr>
            <w:r>
              <w:rPr>
                <w:rFonts w:hint="eastAsia"/>
              </w:rPr>
              <w:lastRenderedPageBreak/>
              <w:t>51</w:t>
            </w:r>
          </w:p>
        </w:tc>
        <w:tc>
          <w:tcPr>
            <w:tcW w:w="545" w:type="pct"/>
            <w:tcBorders>
              <w:top w:val="inset" w:sz="6" w:space="0" w:color="auto"/>
              <w:left w:val="nil"/>
              <w:bottom w:val="inset" w:sz="6" w:space="0" w:color="auto"/>
              <w:right w:val="inset" w:sz="6" w:space="0" w:color="auto"/>
            </w:tcBorders>
            <w:vAlign w:val="center"/>
            <w:hideMark/>
          </w:tcPr>
          <w:p w14:paraId="2C2032A8" w14:textId="77777777" w:rsidR="00000000" w:rsidRDefault="00000000">
            <w:pPr>
              <w:rPr>
                <w:rFonts w:hint="eastAsia"/>
              </w:rPr>
            </w:pPr>
            <w:r>
              <w:rPr>
                <w:rFonts w:hint="eastAsia"/>
              </w:rPr>
              <w:t>对生产经营场所和员工宿舍不符合《安全生产法》第一百零二条规定的未设有符合紧急疏散需要、标志明显、保持畅通的出口，或者锁闭、封堵生产经营场所或者员工宿舍出口的两项违法安全规定的处罚</w:t>
            </w:r>
          </w:p>
        </w:tc>
        <w:tc>
          <w:tcPr>
            <w:tcW w:w="585" w:type="pct"/>
            <w:tcBorders>
              <w:top w:val="inset" w:sz="6" w:space="0" w:color="auto"/>
              <w:left w:val="nil"/>
              <w:bottom w:val="inset" w:sz="6" w:space="0" w:color="auto"/>
              <w:right w:val="inset" w:sz="6" w:space="0" w:color="auto"/>
            </w:tcBorders>
            <w:vAlign w:val="center"/>
          </w:tcPr>
          <w:p w14:paraId="6A442328"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305A459"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A7EDCFA" w14:textId="77777777" w:rsidR="00000000" w:rsidRDefault="00000000">
            <w:pPr>
              <w:rPr>
                <w:rFonts w:hint="eastAsia"/>
              </w:rPr>
            </w:pPr>
            <w:r>
              <w:rPr>
                <w:rFonts w:hint="eastAsia"/>
              </w:rPr>
              <w:t>《中华人民共和国安全生产法》第一百零二条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或者锁闭、封堵生产经营场所或者员工宿舍出口的。</w:t>
            </w:r>
          </w:p>
        </w:tc>
        <w:tc>
          <w:tcPr>
            <w:tcW w:w="351" w:type="pct"/>
            <w:tcBorders>
              <w:top w:val="inset" w:sz="6" w:space="0" w:color="auto"/>
              <w:left w:val="nil"/>
              <w:bottom w:val="inset" w:sz="6" w:space="0" w:color="auto"/>
              <w:right w:val="inset" w:sz="6" w:space="0" w:color="auto"/>
            </w:tcBorders>
            <w:vAlign w:val="center"/>
            <w:hideMark/>
          </w:tcPr>
          <w:p w14:paraId="0FF012DA"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080FF93C"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67D92393"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036A1C3"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1AE863C6"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7C76E168" w14:textId="77777777">
        <w:trPr>
          <w:trHeight w:val="714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4246E90" w14:textId="77777777" w:rsidR="00000000" w:rsidRDefault="00000000">
            <w:pPr>
              <w:rPr>
                <w:rFonts w:hint="eastAsia"/>
              </w:rPr>
            </w:pPr>
            <w:r>
              <w:rPr>
                <w:rFonts w:hint="eastAsia"/>
              </w:rPr>
              <w:lastRenderedPageBreak/>
              <w:t>52</w:t>
            </w:r>
          </w:p>
        </w:tc>
        <w:tc>
          <w:tcPr>
            <w:tcW w:w="545" w:type="pct"/>
            <w:tcBorders>
              <w:top w:val="inset" w:sz="6" w:space="0" w:color="auto"/>
              <w:left w:val="nil"/>
              <w:bottom w:val="inset" w:sz="6" w:space="0" w:color="auto"/>
              <w:right w:val="inset" w:sz="6" w:space="0" w:color="auto"/>
            </w:tcBorders>
            <w:vAlign w:val="center"/>
            <w:hideMark/>
          </w:tcPr>
          <w:p w14:paraId="14B2632E" w14:textId="77777777" w:rsidR="00000000" w:rsidRDefault="00000000">
            <w:pPr>
              <w:rPr>
                <w:rFonts w:hint="eastAsia"/>
              </w:rPr>
            </w:pPr>
            <w:r>
              <w:rPr>
                <w:rFonts w:hint="eastAsia"/>
              </w:rPr>
              <w:t>对生产经营单位通过协议免除或者减轻其对从业人员因安全生产事故伤亡依法应承担责任的处罚</w:t>
            </w:r>
          </w:p>
        </w:tc>
        <w:tc>
          <w:tcPr>
            <w:tcW w:w="585" w:type="pct"/>
            <w:tcBorders>
              <w:top w:val="inset" w:sz="6" w:space="0" w:color="auto"/>
              <w:left w:val="nil"/>
              <w:bottom w:val="inset" w:sz="6" w:space="0" w:color="auto"/>
              <w:right w:val="inset" w:sz="6" w:space="0" w:color="auto"/>
            </w:tcBorders>
            <w:vAlign w:val="center"/>
          </w:tcPr>
          <w:p w14:paraId="1A939F86"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C5B99EB"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512C95BA" w14:textId="77777777" w:rsidR="00000000" w:rsidRDefault="00000000">
            <w:pPr>
              <w:rPr>
                <w:rFonts w:hint="eastAsia"/>
              </w:rPr>
            </w:pPr>
            <w:r>
              <w:rPr>
                <w:rFonts w:hint="eastAsia"/>
              </w:rPr>
              <w:t>《安全生产违法行为行政处罚办法》国家安监总局令第15号第四十六条生产经营单位与从业人员订立协议，免除或者减轻其对从业人员因生产安全事故伤亡依法应承担的责任的，该协议无效；对生产经营单位的主要负责人、个人经营的投资人按照下列规定处以罚款：（一）在协议中减轻因生产安全事故伤亡对从业人员依法应承担的责任的，处2万元以上5万元以下的罚款；（二）在协议中免除因生产安全事故伤亡对从业人员依法应承担的责任的，处5万元以上10万元以下的罚款。</w:t>
            </w:r>
            <w:r>
              <w:rPr>
                <w:rFonts w:hint="eastAsia"/>
              </w:rPr>
              <w:t> </w:t>
            </w:r>
            <w:r>
              <w:rPr>
                <w:rFonts w:hint="eastAsia"/>
              </w:rPr>
              <w:br/>
              <w:t>《中华人民共和国安全生产法》第一百零三条生产经营单位与从业人员订立协议，免除或者</w:t>
            </w:r>
            <w:r>
              <w:rPr>
                <w:rFonts w:hint="eastAsia"/>
              </w:rPr>
              <w:lastRenderedPageBreak/>
              <w:t>减轻其对从业人员因生产安全事故伤亡依法应承担的责任的，该协议无效；对生产经营单位的主要负责人、个人经营的投资人处二万元以上十万元以下的罚款。</w:t>
            </w:r>
          </w:p>
        </w:tc>
        <w:tc>
          <w:tcPr>
            <w:tcW w:w="351" w:type="pct"/>
            <w:tcBorders>
              <w:top w:val="inset" w:sz="6" w:space="0" w:color="auto"/>
              <w:left w:val="nil"/>
              <w:bottom w:val="inset" w:sz="6" w:space="0" w:color="auto"/>
              <w:right w:val="inset" w:sz="6" w:space="0" w:color="auto"/>
            </w:tcBorders>
            <w:vAlign w:val="center"/>
            <w:hideMark/>
          </w:tcPr>
          <w:p w14:paraId="3678D3BE"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545FEB53"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7ED3BE0B"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C2EA59B"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4493FDA8"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4AF8EE5C"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7B248A4" w14:textId="77777777" w:rsidR="00000000" w:rsidRDefault="00000000">
            <w:pPr>
              <w:rPr>
                <w:rFonts w:hint="eastAsia"/>
              </w:rPr>
            </w:pPr>
            <w:r>
              <w:rPr>
                <w:rFonts w:hint="eastAsia"/>
              </w:rPr>
              <w:lastRenderedPageBreak/>
              <w:t>53</w:t>
            </w:r>
          </w:p>
        </w:tc>
        <w:tc>
          <w:tcPr>
            <w:tcW w:w="545" w:type="pct"/>
            <w:tcBorders>
              <w:top w:val="inset" w:sz="6" w:space="0" w:color="auto"/>
              <w:left w:val="nil"/>
              <w:bottom w:val="inset" w:sz="6" w:space="0" w:color="auto"/>
              <w:right w:val="inset" w:sz="6" w:space="0" w:color="auto"/>
            </w:tcBorders>
            <w:vAlign w:val="center"/>
            <w:hideMark/>
          </w:tcPr>
          <w:p w14:paraId="0D99B125" w14:textId="77777777" w:rsidR="00000000" w:rsidRDefault="00000000">
            <w:pPr>
              <w:rPr>
                <w:rFonts w:hint="eastAsia"/>
              </w:rPr>
            </w:pPr>
            <w:r>
              <w:rPr>
                <w:rFonts w:hint="eastAsia"/>
              </w:rPr>
              <w:t>对生产经营单位拒绝、阻碍负有安全生产监督管理职责的部门依法实施监督检查的处罚</w:t>
            </w:r>
          </w:p>
        </w:tc>
        <w:tc>
          <w:tcPr>
            <w:tcW w:w="585" w:type="pct"/>
            <w:tcBorders>
              <w:top w:val="inset" w:sz="6" w:space="0" w:color="auto"/>
              <w:left w:val="nil"/>
              <w:bottom w:val="inset" w:sz="6" w:space="0" w:color="auto"/>
              <w:right w:val="inset" w:sz="6" w:space="0" w:color="auto"/>
            </w:tcBorders>
            <w:vAlign w:val="center"/>
          </w:tcPr>
          <w:p w14:paraId="5C2D8BC4"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A57C84D"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4AC139A" w14:textId="77777777" w:rsidR="00000000" w:rsidRDefault="00000000">
            <w:pPr>
              <w:rPr>
                <w:rFonts w:hint="eastAsia"/>
              </w:rPr>
            </w:pPr>
            <w:r>
              <w:rPr>
                <w:rFonts w:hint="eastAsia"/>
              </w:rPr>
              <w:t>《中华人民共和国安全生产法》第一百零五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351" w:type="pct"/>
            <w:tcBorders>
              <w:top w:val="inset" w:sz="6" w:space="0" w:color="auto"/>
              <w:left w:val="nil"/>
              <w:bottom w:val="inset" w:sz="6" w:space="0" w:color="auto"/>
              <w:right w:val="inset" w:sz="6" w:space="0" w:color="auto"/>
            </w:tcBorders>
            <w:vAlign w:val="center"/>
            <w:hideMark/>
          </w:tcPr>
          <w:p w14:paraId="0878EECA"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226D67F8"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5A3A4B7E"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96EF5AC"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00D3733F"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731E86F5"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ADD1B49" w14:textId="77777777" w:rsidR="00000000" w:rsidRDefault="00000000">
            <w:pPr>
              <w:rPr>
                <w:rFonts w:hint="eastAsia"/>
              </w:rPr>
            </w:pPr>
            <w:r>
              <w:rPr>
                <w:rFonts w:hint="eastAsia"/>
              </w:rPr>
              <w:lastRenderedPageBreak/>
              <w:t>54</w:t>
            </w:r>
          </w:p>
        </w:tc>
        <w:tc>
          <w:tcPr>
            <w:tcW w:w="545" w:type="pct"/>
            <w:tcBorders>
              <w:top w:val="inset" w:sz="6" w:space="0" w:color="auto"/>
              <w:left w:val="nil"/>
              <w:bottom w:val="inset" w:sz="6" w:space="0" w:color="auto"/>
              <w:right w:val="inset" w:sz="6" w:space="0" w:color="auto"/>
            </w:tcBorders>
            <w:vAlign w:val="center"/>
            <w:hideMark/>
          </w:tcPr>
          <w:p w14:paraId="1F6C98FC" w14:textId="77777777" w:rsidR="00000000" w:rsidRDefault="00000000">
            <w:pPr>
              <w:rPr>
                <w:rFonts w:hint="eastAsia"/>
              </w:rPr>
            </w:pPr>
            <w:r>
              <w:rPr>
                <w:rFonts w:hint="eastAsia"/>
              </w:rPr>
              <w:t>对生产经营单位的主要负责人在本单位发生生产安全事故时</w:t>
            </w:r>
            <w:proofErr w:type="gramStart"/>
            <w:r>
              <w:rPr>
                <w:rFonts w:hint="eastAsia"/>
              </w:rPr>
              <w:t>不</w:t>
            </w:r>
            <w:proofErr w:type="gramEnd"/>
            <w:r>
              <w:rPr>
                <w:rFonts w:hint="eastAsia"/>
              </w:rPr>
              <w:t>立即组织抢救或在事故调查处理期间擅离职守或逃匿或者对生产安全事故隐瞒不报、谎报、迟报的处罚</w:t>
            </w:r>
          </w:p>
        </w:tc>
        <w:tc>
          <w:tcPr>
            <w:tcW w:w="585" w:type="pct"/>
            <w:tcBorders>
              <w:top w:val="inset" w:sz="6" w:space="0" w:color="auto"/>
              <w:left w:val="nil"/>
              <w:bottom w:val="inset" w:sz="6" w:space="0" w:color="auto"/>
              <w:right w:val="inset" w:sz="6" w:space="0" w:color="auto"/>
            </w:tcBorders>
            <w:vAlign w:val="center"/>
          </w:tcPr>
          <w:p w14:paraId="2435D0BE"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3F95D0A8"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1728961" w14:textId="77777777" w:rsidR="00000000" w:rsidRDefault="00000000">
            <w:pPr>
              <w:rPr>
                <w:rFonts w:hint="eastAsia"/>
              </w:rPr>
            </w:pPr>
            <w:r>
              <w:rPr>
                <w:rFonts w:hint="eastAsia"/>
              </w:rPr>
              <w:t>《中华人民共和国安全生产法》第一百零六条生产经营单位的主要负责人在本单位发生生产安全事故时，</w:t>
            </w:r>
            <w:proofErr w:type="gramStart"/>
            <w:r>
              <w:rPr>
                <w:rFonts w:hint="eastAsia"/>
              </w:rPr>
              <w:t>不</w:t>
            </w:r>
            <w:proofErr w:type="gramEnd"/>
            <w:r>
              <w:rPr>
                <w:rFonts w:hint="eastAsia"/>
              </w:rPr>
              <w:t>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生产经营单位的主要负责人对生产安全事故隐瞒不报、谎报或者迟报的，依照前款规定处罚。</w:t>
            </w:r>
          </w:p>
        </w:tc>
        <w:tc>
          <w:tcPr>
            <w:tcW w:w="351" w:type="pct"/>
            <w:tcBorders>
              <w:top w:val="inset" w:sz="6" w:space="0" w:color="auto"/>
              <w:left w:val="nil"/>
              <w:bottom w:val="inset" w:sz="6" w:space="0" w:color="auto"/>
              <w:right w:val="inset" w:sz="6" w:space="0" w:color="auto"/>
            </w:tcBorders>
            <w:vAlign w:val="center"/>
            <w:hideMark/>
          </w:tcPr>
          <w:p w14:paraId="520D51F6"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640E30CB"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F72C134"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06A991E"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5480FAB3"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27DC4A8C"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52C4E5A" w14:textId="77777777" w:rsidR="00000000" w:rsidRDefault="00000000">
            <w:pPr>
              <w:rPr>
                <w:rFonts w:hint="eastAsia"/>
              </w:rPr>
            </w:pPr>
            <w:r>
              <w:rPr>
                <w:rFonts w:hint="eastAsia"/>
              </w:rPr>
              <w:lastRenderedPageBreak/>
              <w:t>55</w:t>
            </w:r>
          </w:p>
        </w:tc>
        <w:tc>
          <w:tcPr>
            <w:tcW w:w="545" w:type="pct"/>
            <w:tcBorders>
              <w:top w:val="inset" w:sz="6" w:space="0" w:color="auto"/>
              <w:left w:val="nil"/>
              <w:bottom w:val="inset" w:sz="6" w:space="0" w:color="auto"/>
              <w:right w:val="inset" w:sz="6" w:space="0" w:color="auto"/>
            </w:tcBorders>
            <w:vAlign w:val="center"/>
            <w:hideMark/>
          </w:tcPr>
          <w:p w14:paraId="3FC6BB85" w14:textId="77777777" w:rsidR="00000000" w:rsidRDefault="00000000">
            <w:pPr>
              <w:rPr>
                <w:rFonts w:hint="eastAsia"/>
              </w:rPr>
            </w:pPr>
            <w:r>
              <w:rPr>
                <w:rFonts w:hint="eastAsia"/>
              </w:rPr>
              <w:t>对生产经营单位不具备安全生产条件、经停产停业整顿后仍不具备安全生产条件的处罚</w:t>
            </w:r>
          </w:p>
        </w:tc>
        <w:tc>
          <w:tcPr>
            <w:tcW w:w="585" w:type="pct"/>
            <w:tcBorders>
              <w:top w:val="inset" w:sz="6" w:space="0" w:color="auto"/>
              <w:left w:val="nil"/>
              <w:bottom w:val="inset" w:sz="6" w:space="0" w:color="auto"/>
              <w:right w:val="inset" w:sz="6" w:space="0" w:color="auto"/>
            </w:tcBorders>
            <w:vAlign w:val="center"/>
          </w:tcPr>
          <w:p w14:paraId="4614BBA7"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46FC372"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EA9B4B8" w14:textId="77777777" w:rsidR="00000000" w:rsidRDefault="00000000">
            <w:pPr>
              <w:rPr>
                <w:rFonts w:hint="eastAsia"/>
              </w:rPr>
            </w:pPr>
            <w:r>
              <w:rPr>
                <w:rFonts w:hint="eastAsia"/>
              </w:rPr>
              <w:t>《中华人民共和国安全生产法》第一百零八条生产经营单位不具备本法和其他有关法律、行政法规和国家标准或者行业标准规定的安全生产条件，经停产停业整顿仍不具备安全生产条件的，予以关闭；有关部门应当依法吊销其有关证照。</w:t>
            </w:r>
          </w:p>
        </w:tc>
        <w:tc>
          <w:tcPr>
            <w:tcW w:w="351" w:type="pct"/>
            <w:tcBorders>
              <w:top w:val="inset" w:sz="6" w:space="0" w:color="auto"/>
              <w:left w:val="nil"/>
              <w:bottom w:val="inset" w:sz="6" w:space="0" w:color="auto"/>
              <w:right w:val="inset" w:sz="6" w:space="0" w:color="auto"/>
            </w:tcBorders>
            <w:vAlign w:val="center"/>
            <w:hideMark/>
          </w:tcPr>
          <w:p w14:paraId="7F86DB8B"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73A1687E"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12329380"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3951545E"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001E5CD7"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6134D0F5" w14:textId="77777777">
        <w:trPr>
          <w:trHeight w:val="4846"/>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924974E" w14:textId="77777777" w:rsidR="00000000" w:rsidRDefault="00000000">
            <w:pPr>
              <w:rPr>
                <w:rFonts w:hint="eastAsia"/>
              </w:rPr>
            </w:pPr>
            <w:r>
              <w:rPr>
                <w:rFonts w:hint="eastAsia"/>
              </w:rPr>
              <w:lastRenderedPageBreak/>
              <w:t>56</w:t>
            </w:r>
          </w:p>
        </w:tc>
        <w:tc>
          <w:tcPr>
            <w:tcW w:w="545" w:type="pct"/>
            <w:tcBorders>
              <w:top w:val="inset" w:sz="6" w:space="0" w:color="auto"/>
              <w:left w:val="nil"/>
              <w:bottom w:val="inset" w:sz="6" w:space="0" w:color="auto"/>
              <w:right w:val="inset" w:sz="6" w:space="0" w:color="auto"/>
            </w:tcBorders>
            <w:vAlign w:val="center"/>
            <w:hideMark/>
          </w:tcPr>
          <w:p w14:paraId="1BCD6747" w14:textId="77777777" w:rsidR="00000000" w:rsidRDefault="00000000">
            <w:pPr>
              <w:rPr>
                <w:rFonts w:hint="eastAsia"/>
              </w:rPr>
            </w:pPr>
            <w:r>
              <w:rPr>
                <w:rFonts w:hint="eastAsia"/>
              </w:rPr>
              <w:t>对一般生产安全事故负有责任的生产经营单位的处罚</w:t>
            </w:r>
          </w:p>
        </w:tc>
        <w:tc>
          <w:tcPr>
            <w:tcW w:w="585" w:type="pct"/>
            <w:tcBorders>
              <w:top w:val="inset" w:sz="6" w:space="0" w:color="auto"/>
              <w:left w:val="nil"/>
              <w:bottom w:val="inset" w:sz="6" w:space="0" w:color="auto"/>
              <w:right w:val="inset" w:sz="6" w:space="0" w:color="auto"/>
            </w:tcBorders>
            <w:vAlign w:val="center"/>
          </w:tcPr>
          <w:p w14:paraId="31FFBD66"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3B11CB25"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34AB2328" w14:textId="77777777" w:rsidR="00000000" w:rsidRDefault="00000000">
            <w:pPr>
              <w:rPr>
                <w:rFonts w:hint="eastAsia"/>
              </w:rPr>
            </w:pPr>
            <w:r>
              <w:rPr>
                <w:rFonts w:hint="eastAsia"/>
              </w:rPr>
              <w:t>《中华人民共和国安全生产法》第一百零九条发生生产安全事故，对负有责任的生产经营单位除要求其依法承担相应的赔偿等责任外，由安全生产监督管理部门依照下列规定处以罚款：（一）发生一般事故的，处二十万元以上五十万元以下的罚款；（二）发生较大事故的，处五十万元以上一百万元以下的罚款；（三）发生重大事故的，处一百万元以上五百万元以下的罚款；（四）发生特别重大事故的，处五百万元以上一千万元以下的罚款；情节特别严重的，处一千万元以上二千万元以下的罚款。</w:t>
            </w:r>
          </w:p>
        </w:tc>
        <w:tc>
          <w:tcPr>
            <w:tcW w:w="351" w:type="pct"/>
            <w:tcBorders>
              <w:top w:val="inset" w:sz="6" w:space="0" w:color="auto"/>
              <w:left w:val="nil"/>
              <w:bottom w:val="inset" w:sz="6" w:space="0" w:color="auto"/>
              <w:right w:val="inset" w:sz="6" w:space="0" w:color="auto"/>
            </w:tcBorders>
            <w:vAlign w:val="center"/>
            <w:hideMark/>
          </w:tcPr>
          <w:p w14:paraId="247091C5"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0D94FD0C"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27BC7DF7"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53946F3"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01638012"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30C89042"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2413D78" w14:textId="77777777" w:rsidR="00000000" w:rsidRDefault="00000000">
            <w:pPr>
              <w:rPr>
                <w:rFonts w:hint="eastAsia"/>
              </w:rPr>
            </w:pPr>
            <w:r>
              <w:rPr>
                <w:rFonts w:hint="eastAsia"/>
              </w:rPr>
              <w:lastRenderedPageBreak/>
              <w:t>57</w:t>
            </w:r>
          </w:p>
        </w:tc>
        <w:tc>
          <w:tcPr>
            <w:tcW w:w="545" w:type="pct"/>
            <w:tcBorders>
              <w:top w:val="inset" w:sz="6" w:space="0" w:color="auto"/>
              <w:left w:val="nil"/>
              <w:bottom w:val="inset" w:sz="6" w:space="0" w:color="auto"/>
              <w:right w:val="inset" w:sz="6" w:space="0" w:color="auto"/>
            </w:tcBorders>
            <w:vAlign w:val="center"/>
            <w:hideMark/>
          </w:tcPr>
          <w:p w14:paraId="5BDFEA33" w14:textId="77777777" w:rsidR="00000000" w:rsidRDefault="00000000">
            <w:pPr>
              <w:rPr>
                <w:rFonts w:hint="eastAsia"/>
              </w:rPr>
            </w:pPr>
            <w:r>
              <w:rPr>
                <w:rFonts w:hint="eastAsia"/>
              </w:rPr>
              <w:t>对矿长不具备安全专业知识、安全生产的特种作业人员未取得操作资格证书上岗作业的处罚</w:t>
            </w:r>
          </w:p>
        </w:tc>
        <w:tc>
          <w:tcPr>
            <w:tcW w:w="585" w:type="pct"/>
            <w:tcBorders>
              <w:top w:val="inset" w:sz="6" w:space="0" w:color="auto"/>
              <w:left w:val="nil"/>
              <w:bottom w:val="inset" w:sz="6" w:space="0" w:color="auto"/>
              <w:right w:val="inset" w:sz="6" w:space="0" w:color="auto"/>
            </w:tcBorders>
            <w:vAlign w:val="center"/>
          </w:tcPr>
          <w:p w14:paraId="38289CEA"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918968D"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0F545506" w14:textId="77777777" w:rsidR="00000000" w:rsidRDefault="00000000">
            <w:pPr>
              <w:rPr>
                <w:rFonts w:hint="eastAsia"/>
              </w:rPr>
            </w:pPr>
            <w:r>
              <w:rPr>
                <w:rFonts w:hint="eastAsia"/>
              </w:rPr>
              <w:t>《矿山安全法》第四十一条矿长不具备安全专业知识的，安全生产的特种作业人员未取得操作资格证书上岗作业的，由劳动行政主管部门责令限期改正；逾期不改正的，提请县级以上人民政府决定责令停产，调整配备合格人员后，方可恢复生产。</w:t>
            </w:r>
          </w:p>
        </w:tc>
        <w:tc>
          <w:tcPr>
            <w:tcW w:w="351" w:type="pct"/>
            <w:tcBorders>
              <w:top w:val="inset" w:sz="6" w:space="0" w:color="auto"/>
              <w:left w:val="nil"/>
              <w:bottom w:val="inset" w:sz="6" w:space="0" w:color="auto"/>
              <w:right w:val="inset" w:sz="6" w:space="0" w:color="auto"/>
            </w:tcBorders>
            <w:vAlign w:val="center"/>
            <w:hideMark/>
          </w:tcPr>
          <w:p w14:paraId="314E8AB1"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2D2B7507"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7735676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6CBEC46"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1.发现未依法取得批准、验收的单位擅自从事有关活动或者接到举报</w:t>
            </w:r>
            <w:r>
              <w:rPr>
                <w:rFonts w:hint="eastAsia"/>
              </w:rPr>
              <w:lastRenderedPageBreak/>
              <w:t>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683412F8"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12700CEF"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952F77D" w14:textId="77777777" w:rsidR="00000000" w:rsidRDefault="00000000">
            <w:pPr>
              <w:rPr>
                <w:rFonts w:hint="eastAsia"/>
              </w:rPr>
            </w:pPr>
            <w:r>
              <w:rPr>
                <w:rFonts w:hint="eastAsia"/>
              </w:rPr>
              <w:lastRenderedPageBreak/>
              <w:t>58</w:t>
            </w:r>
          </w:p>
        </w:tc>
        <w:tc>
          <w:tcPr>
            <w:tcW w:w="545" w:type="pct"/>
            <w:tcBorders>
              <w:top w:val="inset" w:sz="6" w:space="0" w:color="auto"/>
              <w:left w:val="nil"/>
              <w:bottom w:val="inset" w:sz="6" w:space="0" w:color="auto"/>
              <w:right w:val="inset" w:sz="6" w:space="0" w:color="auto"/>
            </w:tcBorders>
            <w:vAlign w:val="center"/>
            <w:hideMark/>
          </w:tcPr>
          <w:p w14:paraId="1EED4324" w14:textId="77777777" w:rsidR="00000000" w:rsidRDefault="00000000">
            <w:pPr>
              <w:rPr>
                <w:rFonts w:hint="eastAsia"/>
              </w:rPr>
            </w:pPr>
            <w:r>
              <w:rPr>
                <w:rFonts w:hint="eastAsia"/>
              </w:rPr>
              <w:t>对生产、经营、使用国家禁止生产、经营、使用的危险化学品的处罚</w:t>
            </w:r>
          </w:p>
        </w:tc>
        <w:tc>
          <w:tcPr>
            <w:tcW w:w="585" w:type="pct"/>
            <w:tcBorders>
              <w:top w:val="inset" w:sz="6" w:space="0" w:color="auto"/>
              <w:left w:val="nil"/>
              <w:bottom w:val="inset" w:sz="6" w:space="0" w:color="auto"/>
              <w:right w:val="inset" w:sz="6" w:space="0" w:color="auto"/>
            </w:tcBorders>
            <w:vAlign w:val="center"/>
          </w:tcPr>
          <w:p w14:paraId="0F356F8F"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10056C43"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3B16F95E" w14:textId="77777777" w:rsidR="00000000" w:rsidRDefault="00000000">
            <w:pPr>
              <w:rPr>
                <w:rFonts w:hint="eastAsia"/>
              </w:rPr>
            </w:pPr>
            <w:r>
              <w:rPr>
                <w:rFonts w:hint="eastAsia"/>
              </w:rPr>
              <w:t>《危险化学品安全管理条例》第七十五条生产、经营、使用国家禁止生产、经营、使用的危险化学品的，由安全生产监督管理部门责令停止生产、经营、使用活动，处20万元以上50万元以下的罚款，有违法所得的，没收违法所得；构成犯罪的，依法追究刑事责任。</w:t>
            </w:r>
          </w:p>
        </w:tc>
        <w:tc>
          <w:tcPr>
            <w:tcW w:w="351" w:type="pct"/>
            <w:tcBorders>
              <w:top w:val="inset" w:sz="6" w:space="0" w:color="auto"/>
              <w:left w:val="nil"/>
              <w:bottom w:val="inset" w:sz="6" w:space="0" w:color="auto"/>
              <w:right w:val="inset" w:sz="6" w:space="0" w:color="auto"/>
            </w:tcBorders>
            <w:vAlign w:val="center"/>
            <w:hideMark/>
          </w:tcPr>
          <w:p w14:paraId="7B69595F"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139683A1"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1044838B"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F772CFC"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0A058FF3" w14:textId="77777777" w:rsidR="00000000" w:rsidRDefault="00000000">
            <w:pPr>
              <w:rPr>
                <w:rFonts w:hint="eastAsia"/>
              </w:rPr>
            </w:pPr>
            <w:r>
              <w:rPr>
                <w:rFonts w:hint="eastAsia"/>
              </w:rPr>
              <w:lastRenderedPageBreak/>
              <w:t>《安全生产法》第八十七条、《行政机关公务员处分条例》第二十条、第二十三条、第二十五条、《危险化学品生产企业安全生产许可证实施办法》（国家安监总局令第55号）第四十二条。</w:t>
            </w:r>
          </w:p>
        </w:tc>
      </w:tr>
      <w:tr w:rsidR="00000000" w14:paraId="1FB32141"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FACF461" w14:textId="77777777" w:rsidR="00000000" w:rsidRDefault="00000000">
            <w:pPr>
              <w:rPr>
                <w:rFonts w:hint="eastAsia"/>
              </w:rPr>
            </w:pPr>
            <w:r>
              <w:rPr>
                <w:rFonts w:hint="eastAsia"/>
              </w:rPr>
              <w:lastRenderedPageBreak/>
              <w:t>59</w:t>
            </w:r>
          </w:p>
        </w:tc>
        <w:tc>
          <w:tcPr>
            <w:tcW w:w="545" w:type="pct"/>
            <w:tcBorders>
              <w:top w:val="inset" w:sz="6" w:space="0" w:color="auto"/>
              <w:left w:val="nil"/>
              <w:bottom w:val="inset" w:sz="6" w:space="0" w:color="auto"/>
              <w:right w:val="inset" w:sz="6" w:space="0" w:color="auto"/>
            </w:tcBorders>
            <w:vAlign w:val="center"/>
            <w:hideMark/>
          </w:tcPr>
          <w:p w14:paraId="592818FC" w14:textId="77777777" w:rsidR="00000000" w:rsidRDefault="00000000">
            <w:pPr>
              <w:rPr>
                <w:rFonts w:hint="eastAsia"/>
              </w:rPr>
            </w:pPr>
            <w:r>
              <w:rPr>
                <w:rFonts w:hint="eastAsia"/>
              </w:rPr>
              <w:t>对违反《危险化学品安全管理条例》第七十八条第一款的处罚</w:t>
            </w:r>
          </w:p>
        </w:tc>
        <w:tc>
          <w:tcPr>
            <w:tcW w:w="585" w:type="pct"/>
            <w:tcBorders>
              <w:top w:val="inset" w:sz="6" w:space="0" w:color="auto"/>
              <w:left w:val="nil"/>
              <w:bottom w:val="inset" w:sz="6" w:space="0" w:color="auto"/>
              <w:right w:val="inset" w:sz="6" w:space="0" w:color="auto"/>
            </w:tcBorders>
            <w:vAlign w:val="center"/>
          </w:tcPr>
          <w:p w14:paraId="72535D2D"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32A7B31"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0FC4B363" w14:textId="77777777" w:rsidR="00000000" w:rsidRDefault="00000000">
            <w:pPr>
              <w:rPr>
                <w:rFonts w:hint="eastAsia"/>
              </w:rPr>
            </w:pPr>
            <w:r>
              <w:rPr>
                <w:rFonts w:hint="eastAsia"/>
              </w:rPr>
              <w:t>《危险化学品安全管理条例》第七十八条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三）危险</w:t>
            </w:r>
            <w:r>
              <w:rPr>
                <w:rFonts w:hint="eastAsia"/>
              </w:rPr>
              <w:lastRenderedPageBreak/>
              <w:t>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w:t>
            </w:r>
            <w:proofErr w:type="gramStart"/>
            <w:r>
              <w:rPr>
                <w:rFonts w:hint="eastAsia"/>
              </w:rPr>
              <w:t>内危险</w:t>
            </w:r>
            <w:proofErr w:type="gramEnd"/>
            <w:r>
              <w:rPr>
                <w:rFonts w:hint="eastAsia"/>
              </w:rPr>
              <w:t>化学品不相符，或者化学品安全技术说明书、化学品安全标签所载明的内容不符合国家标准要求的；（五）危险化学品生产企业发现其生产的危险化学品有新的危险特性</w:t>
            </w:r>
            <w:proofErr w:type="gramStart"/>
            <w:r>
              <w:rPr>
                <w:rFonts w:hint="eastAsia"/>
              </w:rPr>
              <w:t>不</w:t>
            </w:r>
            <w:proofErr w:type="gramEnd"/>
            <w:r>
              <w:rPr>
                <w:rFonts w:hint="eastAsia"/>
              </w:rPr>
              <w:t>立即公告，或者不及时修订其化学品安全技术说明书和化学品安全标签的；（六）危险化学品经营企业经营没有化学品安全技术说明书</w:t>
            </w:r>
            <w:r>
              <w:rPr>
                <w:rFonts w:hint="eastAsia"/>
              </w:rPr>
              <w:lastRenderedPageBreak/>
              <w:t>和化学品安全标签的危险化学品的；（七）危险化学品包装物、容器的材质以及包装的型式、规格、方法和单件质量（重量）与所包装的危险化学品的性质和用途不相适应的；（八）生产、储存危险化学品的单位未在作业场所和安全设施、设备上设置明显的安全警示标志，或者未在作业场所设置通信、报警装置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w:t>
            </w:r>
            <w:r>
              <w:rPr>
                <w:rFonts w:hint="eastAsia"/>
              </w:rPr>
              <w:lastRenderedPageBreak/>
              <w:t>置明显标志的；（十二）危险化学品生产企业、进口企业不办理危险化学品登记，或者发现其生产、进口的危险化学品有新的危险特性不办理危险化学品登记内容变更手续的。</w:t>
            </w:r>
          </w:p>
        </w:tc>
        <w:tc>
          <w:tcPr>
            <w:tcW w:w="351" w:type="pct"/>
            <w:tcBorders>
              <w:top w:val="inset" w:sz="6" w:space="0" w:color="auto"/>
              <w:left w:val="nil"/>
              <w:bottom w:val="inset" w:sz="6" w:space="0" w:color="auto"/>
              <w:right w:val="inset" w:sz="6" w:space="0" w:color="auto"/>
            </w:tcBorders>
            <w:vAlign w:val="center"/>
            <w:hideMark/>
          </w:tcPr>
          <w:p w14:paraId="0822935E"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317C42AF"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716FCA2"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7E68A27"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024EAF99" w14:textId="77777777" w:rsidR="00000000" w:rsidRDefault="00000000">
            <w:pPr>
              <w:rPr>
                <w:rFonts w:hint="eastAsia"/>
              </w:rPr>
            </w:pPr>
            <w:r>
              <w:rPr>
                <w:rFonts w:hint="eastAsia"/>
              </w:rPr>
              <w:lastRenderedPageBreak/>
              <w:t>《安全生产法》第八十七条、《行政机关公务员处分条例》第二十条、第二十三条、第二十五条、《危险化学品生产企业安全生产许可证实施办法》（国家安监总局令第55号）第四十二条。</w:t>
            </w:r>
          </w:p>
        </w:tc>
      </w:tr>
      <w:tr w:rsidR="00000000" w14:paraId="5465195A"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60F7596" w14:textId="77777777" w:rsidR="00000000" w:rsidRDefault="00000000">
            <w:pPr>
              <w:rPr>
                <w:rFonts w:hint="eastAsia"/>
              </w:rPr>
            </w:pPr>
            <w:r>
              <w:rPr>
                <w:rFonts w:hint="eastAsia"/>
              </w:rPr>
              <w:lastRenderedPageBreak/>
              <w:t>60</w:t>
            </w:r>
          </w:p>
        </w:tc>
        <w:tc>
          <w:tcPr>
            <w:tcW w:w="545" w:type="pct"/>
            <w:tcBorders>
              <w:top w:val="inset" w:sz="6" w:space="0" w:color="auto"/>
              <w:left w:val="nil"/>
              <w:bottom w:val="inset" w:sz="6" w:space="0" w:color="auto"/>
              <w:right w:val="inset" w:sz="6" w:space="0" w:color="auto"/>
            </w:tcBorders>
            <w:vAlign w:val="center"/>
            <w:hideMark/>
          </w:tcPr>
          <w:p w14:paraId="0A1EC41A" w14:textId="77777777" w:rsidR="00000000" w:rsidRDefault="00000000">
            <w:pPr>
              <w:rPr>
                <w:rFonts w:hint="eastAsia"/>
              </w:rPr>
            </w:pPr>
            <w:r>
              <w:rPr>
                <w:rFonts w:hint="eastAsia"/>
              </w:rPr>
              <w:t>对生产、储存、使用危险化学品的单位违反《危险化学品安全管理条例》第八十条的处罚</w:t>
            </w:r>
          </w:p>
        </w:tc>
        <w:tc>
          <w:tcPr>
            <w:tcW w:w="585" w:type="pct"/>
            <w:tcBorders>
              <w:top w:val="inset" w:sz="6" w:space="0" w:color="auto"/>
              <w:left w:val="nil"/>
              <w:bottom w:val="inset" w:sz="6" w:space="0" w:color="auto"/>
              <w:right w:val="inset" w:sz="6" w:space="0" w:color="auto"/>
            </w:tcBorders>
            <w:vAlign w:val="center"/>
          </w:tcPr>
          <w:p w14:paraId="5955CD4B"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BB1AAC2"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9F0BF9F" w14:textId="77777777" w:rsidR="00000000" w:rsidRDefault="00000000">
            <w:pPr>
              <w:rPr>
                <w:rFonts w:hint="eastAsia"/>
              </w:rPr>
            </w:pPr>
            <w:r>
              <w:rPr>
                <w:rFonts w:hint="eastAsia"/>
              </w:rPr>
              <w:t>《危险化学品经营许可证管理办法》国家安监总局令第55号第三十条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一）对重复使用的危险化学品包装物、容器，在重复使用前不进行检查的；（二）未根据其储存的危险化学品的种类和危险特性，在作业场所设置相关安全设施、设备，或者未按照国家标准、行业标准或者国家有关规定对安全设施、设备进行经</w:t>
            </w:r>
            <w:r>
              <w:rPr>
                <w:rFonts w:hint="eastAsia"/>
              </w:rPr>
              <w:lastRenderedPageBreak/>
              <w:t>常性维护、保养的；（三）未将危险化学品储存在专用仓库内，或者未将剧毒化学品以及储存数量构成重大危险源的其他危险化学品在专用仓库内单独存放的；（四）未对其安全生产条件定期进行安全评价的；（五）危险化学品的储存方式、方法或者储存数量不符合国家标准或者国家有关规定的；（六）危险化学品专用仓库不符合国家标准、行业标准的要求的；（七）未对危险化学品专用仓库的安全设施、设备定期进行检测、检验的。</w:t>
            </w:r>
            <w:r>
              <w:rPr>
                <w:rFonts w:hint="eastAsia"/>
              </w:rPr>
              <w:t> </w:t>
            </w:r>
            <w:r>
              <w:rPr>
                <w:rFonts w:hint="eastAsia"/>
              </w:rPr>
              <w:br/>
              <w:t>《安全生产安全管理条例》第八十条生产、储存、使用危险化学品的单位有下列情形之一的，由安全生产监督管理部门责令改正，处5</w:t>
            </w:r>
            <w:r>
              <w:rPr>
                <w:rFonts w:hint="eastAsia"/>
              </w:rPr>
              <w:lastRenderedPageBreak/>
              <w:t>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w:t>
            </w:r>
            <w:r>
              <w:rPr>
                <w:rFonts w:hint="eastAsia"/>
              </w:rPr>
              <w:lastRenderedPageBreak/>
              <w:t>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w:t>
            </w:r>
          </w:p>
        </w:tc>
        <w:tc>
          <w:tcPr>
            <w:tcW w:w="351" w:type="pct"/>
            <w:tcBorders>
              <w:top w:val="inset" w:sz="6" w:space="0" w:color="auto"/>
              <w:left w:val="nil"/>
              <w:bottom w:val="inset" w:sz="6" w:space="0" w:color="auto"/>
              <w:right w:val="inset" w:sz="6" w:space="0" w:color="auto"/>
            </w:tcBorders>
            <w:vAlign w:val="center"/>
            <w:hideMark/>
          </w:tcPr>
          <w:p w14:paraId="23F42D3A" w14:textId="77777777" w:rsidR="00000000" w:rsidRDefault="00000000">
            <w:pPr>
              <w:rPr>
                <w:rFonts w:hint="eastAsia"/>
              </w:rPr>
            </w:pPr>
            <w:r>
              <w:rPr>
                <w:rFonts w:hint="eastAsia"/>
              </w:rPr>
              <w:lastRenderedPageBreak/>
              <w:t>市级,区县级,镇（乡、街道）级</w:t>
            </w:r>
          </w:p>
        </w:tc>
        <w:tc>
          <w:tcPr>
            <w:tcW w:w="424" w:type="pct"/>
            <w:tcBorders>
              <w:top w:val="inset" w:sz="6" w:space="0" w:color="auto"/>
              <w:left w:val="nil"/>
              <w:bottom w:val="inset" w:sz="6" w:space="0" w:color="auto"/>
              <w:right w:val="inset" w:sz="6" w:space="0" w:color="auto"/>
            </w:tcBorders>
            <w:vAlign w:val="center"/>
            <w:hideMark/>
          </w:tcPr>
          <w:p w14:paraId="6977C44A"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2B229E5"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7FDF5F4"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64D18195" w14:textId="77777777" w:rsidR="00000000" w:rsidRDefault="00000000">
            <w:pPr>
              <w:rPr>
                <w:rFonts w:hint="eastAsia"/>
              </w:rPr>
            </w:pPr>
            <w:r>
              <w:rPr>
                <w:rFonts w:hint="eastAsia"/>
              </w:rPr>
              <w:lastRenderedPageBreak/>
              <w:t>《安全生产法》第八十七条、《行政机关公务员处分条例》第二十条、第二十三条、第二十五条、《危险化学品生产企业安全生产许可证实施办法》（国家安监总局令第55号）第四十二条。</w:t>
            </w:r>
          </w:p>
        </w:tc>
      </w:tr>
      <w:tr w:rsidR="00000000" w14:paraId="7E74257A" w14:textId="77777777">
        <w:trPr>
          <w:trHeight w:val="561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58A84EF" w14:textId="77777777" w:rsidR="00000000" w:rsidRDefault="00000000">
            <w:pPr>
              <w:rPr>
                <w:rFonts w:hint="eastAsia"/>
              </w:rPr>
            </w:pPr>
            <w:r>
              <w:rPr>
                <w:rFonts w:hint="eastAsia"/>
              </w:rPr>
              <w:lastRenderedPageBreak/>
              <w:t>61</w:t>
            </w:r>
          </w:p>
        </w:tc>
        <w:tc>
          <w:tcPr>
            <w:tcW w:w="545" w:type="pct"/>
            <w:tcBorders>
              <w:top w:val="inset" w:sz="6" w:space="0" w:color="auto"/>
              <w:left w:val="nil"/>
              <w:bottom w:val="inset" w:sz="6" w:space="0" w:color="auto"/>
              <w:right w:val="inset" w:sz="6" w:space="0" w:color="auto"/>
            </w:tcBorders>
            <w:vAlign w:val="center"/>
            <w:hideMark/>
          </w:tcPr>
          <w:p w14:paraId="6E1AAC99" w14:textId="77777777" w:rsidR="00000000" w:rsidRDefault="00000000">
            <w:pPr>
              <w:rPr>
                <w:rFonts w:hint="eastAsia"/>
              </w:rPr>
            </w:pPr>
            <w:r>
              <w:rPr>
                <w:rFonts w:hint="eastAsia"/>
              </w:rPr>
              <w:t>对生产、储存、使用危险化学品的单位转产、停产、停业或者解散，未采取有效措施及时、妥善处置其危险化学品生产装置、储存设施以及库存的危险化学品，或者丢弃危险化学品的处罚</w:t>
            </w:r>
          </w:p>
        </w:tc>
        <w:tc>
          <w:tcPr>
            <w:tcW w:w="585" w:type="pct"/>
            <w:tcBorders>
              <w:top w:val="inset" w:sz="6" w:space="0" w:color="auto"/>
              <w:left w:val="nil"/>
              <w:bottom w:val="inset" w:sz="6" w:space="0" w:color="auto"/>
              <w:right w:val="inset" w:sz="6" w:space="0" w:color="auto"/>
            </w:tcBorders>
            <w:vAlign w:val="center"/>
          </w:tcPr>
          <w:p w14:paraId="105C5961"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1DD9204"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C376AA2" w14:textId="77777777" w:rsidR="00000000" w:rsidRDefault="00000000">
            <w:pPr>
              <w:rPr>
                <w:rFonts w:hint="eastAsia"/>
              </w:rPr>
            </w:pPr>
            <w:r>
              <w:rPr>
                <w:rFonts w:hint="eastAsia"/>
              </w:rPr>
              <w:t>《危险化学品安全管理条例》第八十二条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w:t>
            </w:r>
            <w:r>
              <w:rPr>
                <w:rFonts w:hint="eastAsia"/>
              </w:rPr>
              <w:lastRenderedPageBreak/>
              <w:t>正的，处1万元以上5万元以下的罚款。</w:t>
            </w:r>
          </w:p>
        </w:tc>
        <w:tc>
          <w:tcPr>
            <w:tcW w:w="351" w:type="pct"/>
            <w:tcBorders>
              <w:top w:val="inset" w:sz="6" w:space="0" w:color="auto"/>
              <w:left w:val="nil"/>
              <w:bottom w:val="inset" w:sz="6" w:space="0" w:color="auto"/>
              <w:right w:val="inset" w:sz="6" w:space="0" w:color="auto"/>
            </w:tcBorders>
            <w:vAlign w:val="center"/>
            <w:hideMark/>
          </w:tcPr>
          <w:p w14:paraId="2502B81F"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745E4D0F"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60BF2372"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FBFB4F1"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188D43F1" w14:textId="77777777" w:rsidR="00000000" w:rsidRDefault="00000000">
            <w:pPr>
              <w:rPr>
                <w:rFonts w:hint="eastAsia"/>
              </w:rPr>
            </w:pPr>
            <w:r>
              <w:rPr>
                <w:rFonts w:hint="eastAsia"/>
              </w:rPr>
              <w:lastRenderedPageBreak/>
              <w:t>《安全生产法》第八十七条、《行政机关公务员处分条例》第二十条、第二十三条、第二十五条、《危险化学品生产企业安全生产许可证实施办法》（国家安监总局令第55号）第四十二条。</w:t>
            </w:r>
          </w:p>
        </w:tc>
      </w:tr>
      <w:tr w:rsidR="00000000" w14:paraId="6A8E808B"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8CEAA9D" w14:textId="77777777" w:rsidR="00000000" w:rsidRDefault="00000000">
            <w:pPr>
              <w:rPr>
                <w:rFonts w:hint="eastAsia"/>
              </w:rPr>
            </w:pPr>
            <w:r>
              <w:rPr>
                <w:rFonts w:hint="eastAsia"/>
              </w:rPr>
              <w:lastRenderedPageBreak/>
              <w:t>62</w:t>
            </w:r>
          </w:p>
        </w:tc>
        <w:tc>
          <w:tcPr>
            <w:tcW w:w="545" w:type="pct"/>
            <w:tcBorders>
              <w:top w:val="inset" w:sz="6" w:space="0" w:color="auto"/>
              <w:left w:val="nil"/>
              <w:bottom w:val="inset" w:sz="6" w:space="0" w:color="auto"/>
              <w:right w:val="inset" w:sz="6" w:space="0" w:color="auto"/>
            </w:tcBorders>
            <w:vAlign w:val="center"/>
            <w:hideMark/>
          </w:tcPr>
          <w:p w14:paraId="3B741517" w14:textId="77777777" w:rsidR="00000000" w:rsidRDefault="00000000">
            <w:pPr>
              <w:rPr>
                <w:rFonts w:hint="eastAsia"/>
              </w:rPr>
            </w:pPr>
            <w:r>
              <w:rPr>
                <w:rFonts w:hint="eastAsia"/>
              </w:rPr>
              <w:t>对违反有关剧毒化学品、易制</w:t>
            </w:r>
            <w:proofErr w:type="gramStart"/>
            <w:r>
              <w:rPr>
                <w:rFonts w:hint="eastAsia"/>
              </w:rPr>
              <w:t>爆</w:t>
            </w:r>
            <w:proofErr w:type="gramEnd"/>
            <w:r>
              <w:rPr>
                <w:rFonts w:hint="eastAsia"/>
              </w:rPr>
              <w:t>危险化学品规定的处罚</w:t>
            </w:r>
          </w:p>
        </w:tc>
        <w:tc>
          <w:tcPr>
            <w:tcW w:w="585" w:type="pct"/>
            <w:tcBorders>
              <w:top w:val="inset" w:sz="6" w:space="0" w:color="auto"/>
              <w:left w:val="nil"/>
              <w:bottom w:val="inset" w:sz="6" w:space="0" w:color="auto"/>
              <w:right w:val="inset" w:sz="6" w:space="0" w:color="auto"/>
            </w:tcBorders>
            <w:vAlign w:val="center"/>
          </w:tcPr>
          <w:p w14:paraId="6F59D4D7"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44732DD"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A7744BE" w14:textId="77777777" w:rsidR="00000000" w:rsidRDefault="00000000">
            <w:pPr>
              <w:rPr>
                <w:rFonts w:hint="eastAsia"/>
              </w:rPr>
            </w:pPr>
            <w:r>
              <w:rPr>
                <w:rFonts w:hint="eastAsia"/>
              </w:rPr>
              <w:t>《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w:t>
            </w:r>
            <w:proofErr w:type="gramStart"/>
            <w:r>
              <w:rPr>
                <w:rFonts w:hint="eastAsia"/>
              </w:rPr>
              <w:t>爆</w:t>
            </w:r>
            <w:proofErr w:type="gramEnd"/>
            <w:r>
              <w:rPr>
                <w:rFonts w:hint="eastAsia"/>
              </w:rPr>
              <w:t>危险化学品的；（二）不按照剧毒化学品购买许可证载明的品种、数量销售剧毒化学品的；（三）向个人销</w:t>
            </w:r>
            <w:r>
              <w:rPr>
                <w:rFonts w:hint="eastAsia"/>
              </w:rPr>
              <w:lastRenderedPageBreak/>
              <w:t>售剧毒化学品（属于剧毒化学品的农药除外）、易制</w:t>
            </w:r>
            <w:proofErr w:type="gramStart"/>
            <w:r>
              <w:rPr>
                <w:rFonts w:hint="eastAsia"/>
              </w:rPr>
              <w:t>爆</w:t>
            </w:r>
            <w:proofErr w:type="gramEnd"/>
            <w:r>
              <w:rPr>
                <w:rFonts w:hint="eastAsia"/>
              </w:rPr>
              <w:t>危险化学品的。不具有本条例第三十八条第一款、第二款规定的相关许可证件或者证明文件的单位购买剧毒化学品、易制</w:t>
            </w:r>
            <w:proofErr w:type="gramStart"/>
            <w:r>
              <w:rPr>
                <w:rFonts w:hint="eastAsia"/>
              </w:rPr>
              <w:t>爆</w:t>
            </w:r>
            <w:proofErr w:type="gramEnd"/>
            <w:r>
              <w:rPr>
                <w:rFonts w:hint="eastAsia"/>
              </w:rPr>
              <w:t>危险化学品，或者个人购买剧毒化学品（属于剧毒化学品的农药除外）、易制爆危险化学品的，由公安机关没收所购买的剧毒化学品、易制爆危险化学品，可以并处5000元以下的罚款。使用剧毒化学品、易制</w:t>
            </w:r>
            <w:proofErr w:type="gramStart"/>
            <w:r>
              <w:rPr>
                <w:rFonts w:hint="eastAsia"/>
              </w:rPr>
              <w:t>爆</w:t>
            </w:r>
            <w:proofErr w:type="gramEnd"/>
            <w:r>
              <w:rPr>
                <w:rFonts w:hint="eastAsia"/>
              </w:rPr>
              <w:t>危险化学品的单位出借或者向不具有本条例第三十八条第一款、第二款规定的相关许可证件的单位转让其购买的剧毒化学品、易制爆危险化学品，或者向个人转让其购买的剧毒化学品（属于剧毒</w:t>
            </w:r>
            <w:r>
              <w:rPr>
                <w:rFonts w:hint="eastAsia"/>
              </w:rPr>
              <w:lastRenderedPageBreak/>
              <w:t>化学品的农药除外）、易制爆危险化学品的，由公安机关责令改正，处10万元以上20万元以下的罚款；拒不改正的，责令停产停业整顿。</w:t>
            </w:r>
          </w:p>
        </w:tc>
        <w:tc>
          <w:tcPr>
            <w:tcW w:w="351" w:type="pct"/>
            <w:tcBorders>
              <w:top w:val="inset" w:sz="6" w:space="0" w:color="auto"/>
              <w:left w:val="nil"/>
              <w:bottom w:val="inset" w:sz="6" w:space="0" w:color="auto"/>
              <w:right w:val="inset" w:sz="6" w:space="0" w:color="auto"/>
            </w:tcBorders>
            <w:vAlign w:val="center"/>
            <w:hideMark/>
          </w:tcPr>
          <w:p w14:paraId="6C94FB8C"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2A83117D"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142A3FB"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499972B"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4349354C" w14:textId="77777777" w:rsidR="00000000" w:rsidRDefault="00000000">
            <w:pPr>
              <w:rPr>
                <w:rFonts w:hint="eastAsia"/>
              </w:rPr>
            </w:pPr>
            <w:r>
              <w:rPr>
                <w:rFonts w:hint="eastAsia"/>
              </w:rPr>
              <w:lastRenderedPageBreak/>
              <w:t>《安全生产法》第八十七条、《行政机关公务员处分条例》第二十条、第二十三条、第二十五条、《危险化学品生产企业安全生产许可证实施办法》（国家安监总局令第55号）第四十二条。</w:t>
            </w:r>
          </w:p>
        </w:tc>
      </w:tr>
      <w:tr w:rsidR="00000000" w14:paraId="46CCCA52" w14:textId="77777777">
        <w:trPr>
          <w:trHeight w:val="714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7E64FD3" w14:textId="77777777" w:rsidR="00000000" w:rsidRDefault="00000000">
            <w:pPr>
              <w:rPr>
                <w:rFonts w:hint="eastAsia"/>
              </w:rPr>
            </w:pPr>
            <w:r>
              <w:rPr>
                <w:rFonts w:hint="eastAsia"/>
              </w:rPr>
              <w:lastRenderedPageBreak/>
              <w:t>63</w:t>
            </w:r>
          </w:p>
        </w:tc>
        <w:tc>
          <w:tcPr>
            <w:tcW w:w="545" w:type="pct"/>
            <w:tcBorders>
              <w:top w:val="inset" w:sz="6" w:space="0" w:color="auto"/>
              <w:left w:val="nil"/>
              <w:bottom w:val="inset" w:sz="6" w:space="0" w:color="auto"/>
              <w:right w:val="inset" w:sz="6" w:space="0" w:color="auto"/>
            </w:tcBorders>
            <w:vAlign w:val="center"/>
            <w:hideMark/>
          </w:tcPr>
          <w:p w14:paraId="5991511B" w14:textId="77777777" w:rsidR="00000000" w:rsidRDefault="00000000">
            <w:pPr>
              <w:rPr>
                <w:rFonts w:hint="eastAsia"/>
              </w:rPr>
            </w:pPr>
            <w:r>
              <w:rPr>
                <w:rFonts w:hint="eastAsia"/>
              </w:rPr>
              <w:t>对烟花爆竹的生产企业违法生产烟花爆竹的处罚</w:t>
            </w:r>
          </w:p>
        </w:tc>
        <w:tc>
          <w:tcPr>
            <w:tcW w:w="585" w:type="pct"/>
            <w:tcBorders>
              <w:top w:val="inset" w:sz="6" w:space="0" w:color="auto"/>
              <w:left w:val="nil"/>
              <w:bottom w:val="inset" w:sz="6" w:space="0" w:color="auto"/>
              <w:right w:val="inset" w:sz="6" w:space="0" w:color="auto"/>
            </w:tcBorders>
            <w:vAlign w:val="center"/>
          </w:tcPr>
          <w:p w14:paraId="36E15199"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7D043DC9"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26C334BE" w14:textId="77777777" w:rsidR="00000000" w:rsidRDefault="00000000">
            <w:pPr>
              <w:rPr>
                <w:rFonts w:hint="eastAsia"/>
              </w:rPr>
            </w:pPr>
            <w:r>
              <w:rPr>
                <w:rFonts w:hint="eastAsia"/>
              </w:rPr>
              <w:t>《烟花爆竹安全管理条例》第三十七条生产烟花爆竹的企业有下列行为之一的，由安全生产监督管理部门责令限期改正，处1万元以上5万元以下的罚款；逾期不改正的，责令停产停业整顿，情节严重的，吊销安全生产许可证：（一）未按照安全生产许可证核定的产品种类进行生产的；（二）生产工序或者生产作业不符合有关国家标准、行业标准的；（三）雇佣未经设区的市人民政府安全生产监督管理部门考核合格的人员从事危险工序作业的；（四）生产烟花爆竹使用的原料不符合国家标准规定的，或者使用的原料超过国家标准规定的用量限制的；（五）使用按照国家标准规定禁止使</w:t>
            </w:r>
            <w:r>
              <w:rPr>
                <w:rFonts w:hint="eastAsia"/>
              </w:rPr>
              <w:lastRenderedPageBreak/>
              <w:t>用或者禁忌配伍的物质生产烟花爆竹的；（六）未按照国家标准的规定在烟花爆竹产品上标注燃放说明，或者未在烟花爆竹的包装物上印制易燃易爆危险物品警示标志的。</w:t>
            </w:r>
          </w:p>
        </w:tc>
        <w:tc>
          <w:tcPr>
            <w:tcW w:w="351" w:type="pct"/>
            <w:tcBorders>
              <w:top w:val="inset" w:sz="6" w:space="0" w:color="auto"/>
              <w:left w:val="nil"/>
              <w:bottom w:val="inset" w:sz="6" w:space="0" w:color="auto"/>
              <w:right w:val="inset" w:sz="6" w:space="0" w:color="auto"/>
            </w:tcBorders>
            <w:vAlign w:val="center"/>
            <w:hideMark/>
          </w:tcPr>
          <w:p w14:paraId="29CB2615"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7180AAEC"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702A21E2"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B62C893"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37B5716A"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1A512D65"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97A8B53" w14:textId="77777777" w:rsidR="00000000" w:rsidRDefault="00000000">
            <w:pPr>
              <w:rPr>
                <w:rFonts w:hint="eastAsia"/>
              </w:rPr>
            </w:pPr>
            <w:r>
              <w:rPr>
                <w:rFonts w:hint="eastAsia"/>
              </w:rPr>
              <w:lastRenderedPageBreak/>
              <w:t>64</w:t>
            </w:r>
          </w:p>
        </w:tc>
        <w:tc>
          <w:tcPr>
            <w:tcW w:w="545" w:type="pct"/>
            <w:tcBorders>
              <w:top w:val="inset" w:sz="6" w:space="0" w:color="auto"/>
              <w:left w:val="nil"/>
              <w:bottom w:val="inset" w:sz="6" w:space="0" w:color="auto"/>
              <w:right w:val="inset" w:sz="6" w:space="0" w:color="auto"/>
            </w:tcBorders>
            <w:vAlign w:val="center"/>
            <w:hideMark/>
          </w:tcPr>
          <w:p w14:paraId="2D3FB955" w14:textId="77777777" w:rsidR="00000000" w:rsidRDefault="00000000">
            <w:pPr>
              <w:rPr>
                <w:rFonts w:hint="eastAsia"/>
              </w:rPr>
            </w:pPr>
            <w:r>
              <w:rPr>
                <w:rFonts w:hint="eastAsia"/>
              </w:rPr>
              <w:t>对违反《易制毒化学品管理条例》第四十条第一款规定的处罚</w:t>
            </w:r>
          </w:p>
        </w:tc>
        <w:tc>
          <w:tcPr>
            <w:tcW w:w="585" w:type="pct"/>
            <w:tcBorders>
              <w:top w:val="inset" w:sz="6" w:space="0" w:color="auto"/>
              <w:left w:val="nil"/>
              <w:bottom w:val="inset" w:sz="6" w:space="0" w:color="auto"/>
              <w:right w:val="inset" w:sz="6" w:space="0" w:color="auto"/>
            </w:tcBorders>
            <w:vAlign w:val="center"/>
          </w:tcPr>
          <w:p w14:paraId="00B5C4FB"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8526F27"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D7F1E2E" w14:textId="77777777" w:rsidR="00000000" w:rsidRDefault="00000000">
            <w:pPr>
              <w:rPr>
                <w:rFonts w:hint="eastAsia"/>
              </w:rPr>
            </w:pPr>
            <w:r>
              <w:rPr>
                <w:rFonts w:hint="eastAsia"/>
              </w:rPr>
              <w:t>《非药品类易制毒化学品生产、经营许可证办法》国家安监总局令第5号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w:t>
            </w:r>
            <w:r>
              <w:rPr>
                <w:rFonts w:hint="eastAsia"/>
              </w:rPr>
              <w:lastRenderedPageBreak/>
              <w:t>制毒化学品的产品包装和使用说明书不符合《条例》规定要求的；（五）生产、经营非药品类易制毒化学品的单位</w:t>
            </w:r>
            <w:proofErr w:type="gramStart"/>
            <w:r>
              <w:rPr>
                <w:rFonts w:hint="eastAsia"/>
              </w:rPr>
              <w:t>不</w:t>
            </w:r>
            <w:proofErr w:type="gramEnd"/>
            <w:r>
              <w:rPr>
                <w:rFonts w:hint="eastAsia"/>
              </w:rPr>
              <w:t>如实或者不按时向安全生产监督管理部门报告年度生产、经营等情况的。</w:t>
            </w:r>
            <w:r>
              <w:rPr>
                <w:rFonts w:hint="eastAsia"/>
              </w:rPr>
              <w:t> </w:t>
            </w:r>
            <w:r>
              <w:rPr>
                <w:rFonts w:hint="eastAsia"/>
              </w:rPr>
              <w:br/>
              <w:t>《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roofErr w:type="gramStart"/>
            <w:r>
              <w:rPr>
                <w:rFonts w:hint="eastAsia"/>
              </w:rPr>
              <w:t>一</w:t>
            </w:r>
            <w:proofErr w:type="gramEnd"/>
            <w:r>
              <w:rPr>
                <w:rFonts w:hint="eastAsia"/>
              </w:rPr>
              <w:t>)易制毒化学品生产、经营、购买、运输或者进口、出口单位</w:t>
            </w:r>
            <w:r>
              <w:rPr>
                <w:rFonts w:hint="eastAsia"/>
              </w:rPr>
              <w:lastRenderedPageBreak/>
              <w:t>未按规定建立安全管理制度的；(二)将许可证或者备案证明转借他人使用的；(三)超出许可的品种、数量生产、经营、购买易制毒化学品的；(四)生产、经营、购买单位不记录或者</w:t>
            </w:r>
            <w:proofErr w:type="gramStart"/>
            <w:r>
              <w:rPr>
                <w:rFonts w:hint="eastAsia"/>
              </w:rPr>
              <w:t>不</w:t>
            </w:r>
            <w:proofErr w:type="gramEnd"/>
            <w:r>
              <w:rPr>
                <w:rFonts w:hint="eastAsia"/>
              </w:rPr>
              <w:t>如实记录交易情况、不按规定保存交易记录或者不如实、不及时向公安机关和有关行政主管部门备案销售情况的；(五)易制毒化学品丢失、被盗、被抢后未及时报告，造成严重后果的；(六)除个人合法</w:t>
            </w:r>
            <w:proofErr w:type="gramStart"/>
            <w:r>
              <w:rPr>
                <w:rFonts w:hint="eastAsia"/>
              </w:rPr>
              <w:t>购买第</w:t>
            </w:r>
            <w:proofErr w:type="gramEnd"/>
            <w:r>
              <w:rPr>
                <w:rFonts w:hint="eastAsia"/>
              </w:rPr>
              <w:t>一类中的药品类易制毒化学品药品制剂以及第三类易制毒化学品外，使用现金或者实物进行易制毒化学品交易的；(七)易制毒化学品的产品包装和使用说明书不符合本条例规定要求的；(八)生产、经营</w:t>
            </w:r>
            <w:r>
              <w:rPr>
                <w:rFonts w:hint="eastAsia"/>
              </w:rPr>
              <w:lastRenderedPageBreak/>
              <w:t>易制毒化学品的单位</w:t>
            </w:r>
            <w:proofErr w:type="gramStart"/>
            <w:r>
              <w:rPr>
                <w:rFonts w:hint="eastAsia"/>
              </w:rPr>
              <w:t>不</w:t>
            </w:r>
            <w:proofErr w:type="gramEnd"/>
            <w:r>
              <w:rPr>
                <w:rFonts w:hint="eastAsia"/>
              </w:rPr>
              <w:t>如实或者不按时向有关行政主管部门和公安机关报告年度生产、经销和库存等情况的。企业的易制毒化学品生产经营许可被依法吊销后，未及时到市场监督管理部门办理经营范围变更或者企业注销登记的，依照前款规定，对易制毒化学品予以没收，并处罚款；</w:t>
            </w:r>
          </w:p>
        </w:tc>
        <w:tc>
          <w:tcPr>
            <w:tcW w:w="351" w:type="pct"/>
            <w:tcBorders>
              <w:top w:val="inset" w:sz="6" w:space="0" w:color="auto"/>
              <w:left w:val="nil"/>
              <w:bottom w:val="inset" w:sz="6" w:space="0" w:color="auto"/>
              <w:right w:val="inset" w:sz="6" w:space="0" w:color="auto"/>
            </w:tcBorders>
            <w:vAlign w:val="center"/>
            <w:hideMark/>
          </w:tcPr>
          <w:p w14:paraId="40B5CF69"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19E2BCFF"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2A7951EA"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B48383B"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6CA1E814"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02DE1175"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7474559" w14:textId="77777777" w:rsidR="00000000" w:rsidRDefault="00000000">
            <w:pPr>
              <w:rPr>
                <w:rFonts w:hint="eastAsia"/>
              </w:rPr>
            </w:pPr>
            <w:r>
              <w:rPr>
                <w:rFonts w:hint="eastAsia"/>
              </w:rPr>
              <w:lastRenderedPageBreak/>
              <w:t>65</w:t>
            </w:r>
          </w:p>
        </w:tc>
        <w:tc>
          <w:tcPr>
            <w:tcW w:w="545" w:type="pct"/>
            <w:tcBorders>
              <w:top w:val="inset" w:sz="6" w:space="0" w:color="auto"/>
              <w:left w:val="nil"/>
              <w:bottom w:val="inset" w:sz="6" w:space="0" w:color="auto"/>
              <w:right w:val="inset" w:sz="6" w:space="0" w:color="auto"/>
            </w:tcBorders>
            <w:vAlign w:val="center"/>
            <w:hideMark/>
          </w:tcPr>
          <w:p w14:paraId="443C3003" w14:textId="77777777" w:rsidR="00000000" w:rsidRDefault="00000000">
            <w:pPr>
              <w:rPr>
                <w:rFonts w:hint="eastAsia"/>
              </w:rPr>
            </w:pPr>
            <w:r>
              <w:rPr>
                <w:rFonts w:hint="eastAsia"/>
              </w:rPr>
              <w:t>对生产、经营、购买、运输或者进口、出口易制毒化学品的单位或者个人拒不接受有关行政主管部门监督检查的处罚</w:t>
            </w:r>
          </w:p>
        </w:tc>
        <w:tc>
          <w:tcPr>
            <w:tcW w:w="585" w:type="pct"/>
            <w:tcBorders>
              <w:top w:val="inset" w:sz="6" w:space="0" w:color="auto"/>
              <w:left w:val="nil"/>
              <w:bottom w:val="inset" w:sz="6" w:space="0" w:color="auto"/>
              <w:right w:val="inset" w:sz="6" w:space="0" w:color="auto"/>
            </w:tcBorders>
            <w:vAlign w:val="center"/>
          </w:tcPr>
          <w:p w14:paraId="540AC445"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3C187B76"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2452307" w14:textId="77777777" w:rsidR="00000000" w:rsidRDefault="00000000">
            <w:pPr>
              <w:rPr>
                <w:rFonts w:hint="eastAsia"/>
              </w:rPr>
            </w:pPr>
            <w:r>
              <w:rPr>
                <w:rFonts w:hint="eastAsia"/>
              </w:rPr>
              <w:t>《易制毒化学品管理条例》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Pr>
                <w:rFonts w:hint="eastAsia"/>
              </w:rPr>
              <w:t> </w:t>
            </w:r>
            <w:r>
              <w:rPr>
                <w:rFonts w:hint="eastAsia"/>
              </w:rPr>
              <w:br/>
              <w:t>《非药品类易制毒化学品生产、经营许可证办法》国家安监总局令第5号第三十条对于有下</w:t>
            </w:r>
            <w:r>
              <w:rPr>
                <w:rFonts w:hint="eastAsia"/>
              </w:rPr>
              <w:lastRenderedPageBreak/>
              <w:t>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w:t>
            </w:r>
            <w:r>
              <w:rPr>
                <w:rFonts w:hint="eastAsia"/>
              </w:rPr>
              <w:lastRenderedPageBreak/>
              <w:t>品类易制毒化学品的单位</w:t>
            </w:r>
            <w:proofErr w:type="gramStart"/>
            <w:r>
              <w:rPr>
                <w:rFonts w:hint="eastAsia"/>
              </w:rPr>
              <w:t>不</w:t>
            </w:r>
            <w:proofErr w:type="gramEnd"/>
            <w:r>
              <w:rPr>
                <w:rFonts w:hint="eastAsia"/>
              </w:rPr>
              <w:t>如实或者不按时向安全生产监督管理部门报告年度生产、经营等情况的。</w:t>
            </w:r>
          </w:p>
        </w:tc>
        <w:tc>
          <w:tcPr>
            <w:tcW w:w="351" w:type="pct"/>
            <w:tcBorders>
              <w:top w:val="inset" w:sz="6" w:space="0" w:color="auto"/>
              <w:left w:val="nil"/>
              <w:bottom w:val="inset" w:sz="6" w:space="0" w:color="auto"/>
              <w:right w:val="inset" w:sz="6" w:space="0" w:color="auto"/>
            </w:tcBorders>
            <w:vAlign w:val="center"/>
            <w:hideMark/>
          </w:tcPr>
          <w:p w14:paraId="015D9020"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7D6EC129"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1CF5422D"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7F8762B"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61D9FD7A"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4C512DDC"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C506AB5" w14:textId="77777777" w:rsidR="00000000" w:rsidRDefault="00000000">
            <w:pPr>
              <w:rPr>
                <w:rFonts w:hint="eastAsia"/>
              </w:rPr>
            </w:pPr>
            <w:r>
              <w:rPr>
                <w:rFonts w:hint="eastAsia"/>
              </w:rPr>
              <w:lastRenderedPageBreak/>
              <w:t>66</w:t>
            </w:r>
          </w:p>
        </w:tc>
        <w:tc>
          <w:tcPr>
            <w:tcW w:w="545" w:type="pct"/>
            <w:tcBorders>
              <w:top w:val="inset" w:sz="6" w:space="0" w:color="auto"/>
              <w:left w:val="nil"/>
              <w:bottom w:val="inset" w:sz="6" w:space="0" w:color="auto"/>
              <w:right w:val="inset" w:sz="6" w:space="0" w:color="auto"/>
            </w:tcBorders>
            <w:vAlign w:val="center"/>
            <w:hideMark/>
          </w:tcPr>
          <w:p w14:paraId="541A53E2" w14:textId="77777777" w:rsidR="00000000" w:rsidRDefault="00000000">
            <w:pPr>
              <w:rPr>
                <w:rFonts w:hint="eastAsia"/>
              </w:rPr>
            </w:pPr>
            <w:r>
              <w:rPr>
                <w:rFonts w:hint="eastAsia"/>
              </w:rPr>
              <w:t>对于生产经营单位未保证安全培训工作所需资金和未承担安全培训费用等的处罚</w:t>
            </w:r>
          </w:p>
        </w:tc>
        <w:tc>
          <w:tcPr>
            <w:tcW w:w="585" w:type="pct"/>
            <w:tcBorders>
              <w:top w:val="inset" w:sz="6" w:space="0" w:color="auto"/>
              <w:left w:val="nil"/>
              <w:bottom w:val="inset" w:sz="6" w:space="0" w:color="auto"/>
              <w:right w:val="inset" w:sz="6" w:space="0" w:color="auto"/>
            </w:tcBorders>
            <w:vAlign w:val="center"/>
          </w:tcPr>
          <w:p w14:paraId="1110E371"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FF20D76"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3FB568A" w14:textId="77777777" w:rsidR="00000000" w:rsidRDefault="00000000">
            <w:pPr>
              <w:rPr>
                <w:rFonts w:hint="eastAsia"/>
              </w:rPr>
            </w:pPr>
            <w:r>
              <w:rPr>
                <w:rFonts w:hint="eastAsia"/>
              </w:rPr>
              <w:t>《生产经营单位安全培训规定》国家安监总局令第80号第二十九条生产经营单位有下列行为之一的，由安全生产监管监察部门责令其限期改正，可以处1万元以上3万元以下的罚款：（一）未将安全培训工作纳入本单位工作计划并保证安全培训工作所需资金的；（二）从业人员进行安全培训期间未支付工资并承担安全培训费用的。</w:t>
            </w:r>
          </w:p>
        </w:tc>
        <w:tc>
          <w:tcPr>
            <w:tcW w:w="351" w:type="pct"/>
            <w:tcBorders>
              <w:top w:val="inset" w:sz="6" w:space="0" w:color="auto"/>
              <w:left w:val="nil"/>
              <w:bottom w:val="inset" w:sz="6" w:space="0" w:color="auto"/>
              <w:right w:val="inset" w:sz="6" w:space="0" w:color="auto"/>
            </w:tcBorders>
            <w:vAlign w:val="center"/>
            <w:hideMark/>
          </w:tcPr>
          <w:p w14:paraId="2C33AA7A"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551FC297"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E79048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3AEA70C"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1E4B5D90"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6AFF4C89" w14:textId="77777777">
        <w:trPr>
          <w:trHeight w:val="688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15934E0" w14:textId="77777777" w:rsidR="00000000" w:rsidRDefault="00000000">
            <w:pPr>
              <w:rPr>
                <w:rFonts w:hint="eastAsia"/>
              </w:rPr>
            </w:pPr>
            <w:r>
              <w:rPr>
                <w:rFonts w:hint="eastAsia"/>
              </w:rPr>
              <w:lastRenderedPageBreak/>
              <w:t>67</w:t>
            </w:r>
          </w:p>
        </w:tc>
        <w:tc>
          <w:tcPr>
            <w:tcW w:w="545" w:type="pct"/>
            <w:tcBorders>
              <w:top w:val="inset" w:sz="6" w:space="0" w:color="auto"/>
              <w:left w:val="nil"/>
              <w:bottom w:val="inset" w:sz="6" w:space="0" w:color="auto"/>
              <w:right w:val="inset" w:sz="6" w:space="0" w:color="auto"/>
            </w:tcBorders>
            <w:vAlign w:val="center"/>
            <w:hideMark/>
          </w:tcPr>
          <w:p w14:paraId="364E5B0E" w14:textId="77777777" w:rsidR="00000000" w:rsidRDefault="00000000">
            <w:pPr>
              <w:rPr>
                <w:rFonts w:hint="eastAsia"/>
              </w:rPr>
            </w:pPr>
            <w:r>
              <w:rPr>
                <w:rFonts w:hint="eastAsia"/>
              </w:rPr>
              <w:t>对煤矿、非煤矿山、危险化学品、烟花爆竹、金属冶炼等生产经营单位主要负责人、安全生产管理人员未按照规定经考核合格，未按照规定对从业人员、被派遣劳动者、实习生进行培训，未如实记录培训情况以及特种作业人员未取证上岗的处罚</w:t>
            </w:r>
          </w:p>
        </w:tc>
        <w:tc>
          <w:tcPr>
            <w:tcW w:w="585" w:type="pct"/>
            <w:tcBorders>
              <w:top w:val="inset" w:sz="6" w:space="0" w:color="auto"/>
              <w:left w:val="nil"/>
              <w:bottom w:val="inset" w:sz="6" w:space="0" w:color="auto"/>
              <w:right w:val="inset" w:sz="6" w:space="0" w:color="auto"/>
            </w:tcBorders>
            <w:vAlign w:val="center"/>
          </w:tcPr>
          <w:p w14:paraId="7707EE37"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64AB4C9"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B063FC8" w14:textId="77777777" w:rsidR="00000000" w:rsidRDefault="00000000">
            <w:pPr>
              <w:rPr>
                <w:rFonts w:hint="eastAsia"/>
              </w:rPr>
            </w:pPr>
            <w:r>
              <w:rPr>
                <w:rFonts w:hint="eastAsia"/>
              </w:rPr>
              <w:t>《生产经营单位安全培训规定》国家安监总局令第80号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二）未按照规定对从业人员、被派遣劳动者、实习学生进行安全生产教育和培训或者未如实告知其有关安全生产事项的；（三）</w:t>
            </w:r>
            <w:r>
              <w:rPr>
                <w:rFonts w:hint="eastAsia"/>
              </w:rPr>
              <w:lastRenderedPageBreak/>
              <w:t>未如实记录安全生产教育和培训情况的；（四）特种作业人员未按照规定经专门的安全技术培训并取得特种作业人员操作资格证书，上岗作业的。</w:t>
            </w:r>
          </w:p>
        </w:tc>
        <w:tc>
          <w:tcPr>
            <w:tcW w:w="351" w:type="pct"/>
            <w:tcBorders>
              <w:top w:val="inset" w:sz="6" w:space="0" w:color="auto"/>
              <w:left w:val="nil"/>
              <w:bottom w:val="inset" w:sz="6" w:space="0" w:color="auto"/>
              <w:right w:val="inset" w:sz="6" w:space="0" w:color="auto"/>
            </w:tcBorders>
            <w:vAlign w:val="center"/>
            <w:hideMark/>
          </w:tcPr>
          <w:p w14:paraId="39C9E7C6"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11CD642F"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F891CF8"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A290AEC"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3394B562"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2E7D32BB" w14:textId="77777777">
        <w:trPr>
          <w:trHeight w:val="688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F281F1A" w14:textId="77777777" w:rsidR="00000000" w:rsidRDefault="00000000">
            <w:pPr>
              <w:rPr>
                <w:rFonts w:hint="eastAsia"/>
              </w:rPr>
            </w:pPr>
            <w:r>
              <w:rPr>
                <w:rFonts w:hint="eastAsia"/>
              </w:rPr>
              <w:lastRenderedPageBreak/>
              <w:t>68</w:t>
            </w:r>
          </w:p>
        </w:tc>
        <w:tc>
          <w:tcPr>
            <w:tcW w:w="545" w:type="pct"/>
            <w:tcBorders>
              <w:top w:val="inset" w:sz="6" w:space="0" w:color="auto"/>
              <w:left w:val="nil"/>
              <w:bottom w:val="inset" w:sz="6" w:space="0" w:color="auto"/>
              <w:right w:val="inset" w:sz="6" w:space="0" w:color="auto"/>
            </w:tcBorders>
            <w:vAlign w:val="center"/>
            <w:hideMark/>
          </w:tcPr>
          <w:p w14:paraId="213E01B0" w14:textId="77777777" w:rsidR="00000000" w:rsidRDefault="00000000">
            <w:pPr>
              <w:rPr>
                <w:rFonts w:hint="eastAsia"/>
              </w:rPr>
            </w:pPr>
            <w:r>
              <w:rPr>
                <w:rFonts w:hint="eastAsia"/>
              </w:rPr>
              <w:t>对生产经营单位及其主要负责人或其他人员违反安全管理规定的处罚</w:t>
            </w:r>
          </w:p>
        </w:tc>
        <w:tc>
          <w:tcPr>
            <w:tcW w:w="585" w:type="pct"/>
            <w:tcBorders>
              <w:top w:val="inset" w:sz="6" w:space="0" w:color="auto"/>
              <w:left w:val="nil"/>
              <w:bottom w:val="inset" w:sz="6" w:space="0" w:color="auto"/>
              <w:right w:val="inset" w:sz="6" w:space="0" w:color="auto"/>
            </w:tcBorders>
            <w:vAlign w:val="center"/>
          </w:tcPr>
          <w:p w14:paraId="62D37D39"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677EE1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21F4CD68" w14:textId="77777777" w:rsidR="00000000" w:rsidRDefault="00000000">
            <w:pPr>
              <w:rPr>
                <w:rFonts w:hint="eastAsia"/>
              </w:rPr>
            </w:pPr>
            <w:r>
              <w:rPr>
                <w:rFonts w:hint="eastAsia"/>
              </w:rPr>
              <w:t>《安全生产违法行为行政处罚办法》中华人民共和国国家安全监管总局令第77号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w:t>
            </w:r>
            <w:r>
              <w:rPr>
                <w:rFonts w:hint="eastAsia"/>
              </w:rPr>
              <w:lastRenderedPageBreak/>
              <w:t>或者使用的；（六）故意提供虚假情况或者隐瞒存在的事故隐患以及其他安全问题的；（七）拒不执行安全监管监察部门依法下达的安全监管监察指令的。</w:t>
            </w:r>
          </w:p>
        </w:tc>
        <w:tc>
          <w:tcPr>
            <w:tcW w:w="351" w:type="pct"/>
            <w:tcBorders>
              <w:top w:val="inset" w:sz="6" w:space="0" w:color="auto"/>
              <w:left w:val="nil"/>
              <w:bottom w:val="inset" w:sz="6" w:space="0" w:color="auto"/>
              <w:right w:val="inset" w:sz="6" w:space="0" w:color="auto"/>
            </w:tcBorders>
            <w:vAlign w:val="center"/>
            <w:hideMark/>
          </w:tcPr>
          <w:p w14:paraId="4778D058"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00DD9757"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50039023"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33BD7D03"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0771A96B"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7DA261E4"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4100701" w14:textId="77777777" w:rsidR="00000000" w:rsidRDefault="00000000">
            <w:pPr>
              <w:rPr>
                <w:rFonts w:hint="eastAsia"/>
              </w:rPr>
            </w:pPr>
            <w:r>
              <w:rPr>
                <w:rFonts w:hint="eastAsia"/>
              </w:rPr>
              <w:lastRenderedPageBreak/>
              <w:t>69</w:t>
            </w:r>
          </w:p>
        </w:tc>
        <w:tc>
          <w:tcPr>
            <w:tcW w:w="545" w:type="pct"/>
            <w:tcBorders>
              <w:top w:val="inset" w:sz="6" w:space="0" w:color="auto"/>
              <w:left w:val="nil"/>
              <w:bottom w:val="inset" w:sz="6" w:space="0" w:color="auto"/>
              <w:right w:val="inset" w:sz="6" w:space="0" w:color="auto"/>
            </w:tcBorders>
            <w:vAlign w:val="center"/>
            <w:hideMark/>
          </w:tcPr>
          <w:p w14:paraId="45E96763" w14:textId="77777777" w:rsidR="00000000" w:rsidRDefault="00000000">
            <w:pPr>
              <w:rPr>
                <w:rFonts w:hint="eastAsia"/>
              </w:rPr>
            </w:pPr>
            <w:r>
              <w:rPr>
                <w:rFonts w:hint="eastAsia"/>
              </w:rPr>
              <w:t>对未建立应急救援组织或者未按规定签订救护协议的，未配备必要的应急救援器材、设备，未进行经常性维护、保养的处罚</w:t>
            </w:r>
          </w:p>
        </w:tc>
        <w:tc>
          <w:tcPr>
            <w:tcW w:w="585" w:type="pct"/>
            <w:tcBorders>
              <w:top w:val="inset" w:sz="6" w:space="0" w:color="auto"/>
              <w:left w:val="nil"/>
              <w:bottom w:val="inset" w:sz="6" w:space="0" w:color="auto"/>
              <w:right w:val="inset" w:sz="6" w:space="0" w:color="auto"/>
            </w:tcBorders>
            <w:vAlign w:val="center"/>
          </w:tcPr>
          <w:p w14:paraId="26301962"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1E4A84F8"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2BDBD2B2" w14:textId="77777777" w:rsidR="00000000" w:rsidRDefault="00000000">
            <w:pPr>
              <w:rPr>
                <w:rFonts w:hint="eastAsia"/>
              </w:rPr>
            </w:pPr>
            <w:r>
              <w:rPr>
                <w:rFonts w:hint="eastAsia"/>
              </w:rPr>
              <w:t>《安全生产违法行为行政处罚办法》中华人民共和国国家安全监管总局令第77号第四十六条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tc>
        <w:tc>
          <w:tcPr>
            <w:tcW w:w="351" w:type="pct"/>
            <w:tcBorders>
              <w:top w:val="inset" w:sz="6" w:space="0" w:color="auto"/>
              <w:left w:val="nil"/>
              <w:bottom w:val="inset" w:sz="6" w:space="0" w:color="auto"/>
              <w:right w:val="inset" w:sz="6" w:space="0" w:color="auto"/>
            </w:tcBorders>
            <w:vAlign w:val="center"/>
            <w:hideMark/>
          </w:tcPr>
          <w:p w14:paraId="2B2EBDC6"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3B3316DE"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201167F"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6EC8C36D"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26FE1CC4"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74D587B6"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9926E19" w14:textId="77777777" w:rsidR="00000000" w:rsidRDefault="00000000">
            <w:pPr>
              <w:rPr>
                <w:rFonts w:hint="eastAsia"/>
              </w:rPr>
            </w:pPr>
            <w:r>
              <w:rPr>
                <w:rFonts w:hint="eastAsia"/>
              </w:rPr>
              <w:lastRenderedPageBreak/>
              <w:t>70</w:t>
            </w:r>
          </w:p>
        </w:tc>
        <w:tc>
          <w:tcPr>
            <w:tcW w:w="545" w:type="pct"/>
            <w:tcBorders>
              <w:top w:val="inset" w:sz="6" w:space="0" w:color="auto"/>
              <w:left w:val="nil"/>
              <w:bottom w:val="inset" w:sz="6" w:space="0" w:color="auto"/>
              <w:right w:val="inset" w:sz="6" w:space="0" w:color="auto"/>
            </w:tcBorders>
            <w:vAlign w:val="center"/>
            <w:hideMark/>
          </w:tcPr>
          <w:p w14:paraId="6196A21A" w14:textId="77777777" w:rsidR="00000000" w:rsidRDefault="00000000">
            <w:pPr>
              <w:rPr>
                <w:rFonts w:hint="eastAsia"/>
              </w:rPr>
            </w:pPr>
            <w:r>
              <w:rPr>
                <w:rFonts w:hint="eastAsia"/>
              </w:rPr>
              <w:t>对为无安全生产许可证或者其他批准文件的生产经营单位提供生产经营场所、运输、保管、仓储等条件的处罚</w:t>
            </w:r>
          </w:p>
        </w:tc>
        <w:tc>
          <w:tcPr>
            <w:tcW w:w="585" w:type="pct"/>
            <w:tcBorders>
              <w:top w:val="inset" w:sz="6" w:space="0" w:color="auto"/>
              <w:left w:val="nil"/>
              <w:bottom w:val="inset" w:sz="6" w:space="0" w:color="auto"/>
              <w:right w:val="inset" w:sz="6" w:space="0" w:color="auto"/>
            </w:tcBorders>
            <w:vAlign w:val="center"/>
          </w:tcPr>
          <w:p w14:paraId="6AD5A44C"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10CE42F"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069A9A32" w14:textId="77777777" w:rsidR="00000000" w:rsidRDefault="00000000">
            <w:pPr>
              <w:rPr>
                <w:rFonts w:hint="eastAsia"/>
              </w:rPr>
            </w:pPr>
            <w:r>
              <w:rPr>
                <w:rFonts w:hint="eastAsia"/>
              </w:rPr>
              <w:t>《中华人民共和国安全生产法》第一百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rPr>
              <w:t> </w:t>
            </w:r>
            <w:r>
              <w:rPr>
                <w:rFonts w:hint="eastAsia"/>
              </w:rPr>
              <w:br/>
              <w:t>《中华人民共和国安全生产法》第四十六条生产经营单位不得将生产</w:t>
            </w:r>
            <w:r>
              <w:rPr>
                <w:rFonts w:hint="eastAsia"/>
              </w:rPr>
              <w:lastRenderedPageBreak/>
              <w:t>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r>
              <w:rPr>
                <w:rFonts w:hint="eastAsia"/>
              </w:rPr>
              <w:t> </w:t>
            </w:r>
            <w:r>
              <w:rPr>
                <w:rFonts w:hint="eastAsia"/>
              </w:rPr>
              <w:br/>
              <w:t>《安全生产违法行为行政处罚办法》中华人民共和国国家安全监管总局令第77号第五十条知道或者应当知道生产经营单位未取得安全生产许可证或者其他批准文件擅自从事生产经营</w:t>
            </w:r>
            <w:r>
              <w:rPr>
                <w:rFonts w:hint="eastAsia"/>
              </w:rPr>
              <w:lastRenderedPageBreak/>
              <w:t>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351" w:type="pct"/>
            <w:tcBorders>
              <w:top w:val="inset" w:sz="6" w:space="0" w:color="auto"/>
              <w:left w:val="nil"/>
              <w:bottom w:val="inset" w:sz="6" w:space="0" w:color="auto"/>
              <w:right w:val="inset" w:sz="6" w:space="0" w:color="auto"/>
            </w:tcBorders>
            <w:vAlign w:val="center"/>
            <w:hideMark/>
          </w:tcPr>
          <w:p w14:paraId="741A2FB3"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2BA4E76E"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704F351C"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9B55E52"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2DF0400A"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6CE6F767"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EC44748" w14:textId="77777777" w:rsidR="00000000" w:rsidRDefault="00000000">
            <w:pPr>
              <w:rPr>
                <w:rFonts w:hint="eastAsia"/>
              </w:rPr>
            </w:pPr>
            <w:r>
              <w:rPr>
                <w:rFonts w:hint="eastAsia"/>
              </w:rPr>
              <w:lastRenderedPageBreak/>
              <w:t>71</w:t>
            </w:r>
          </w:p>
        </w:tc>
        <w:tc>
          <w:tcPr>
            <w:tcW w:w="545" w:type="pct"/>
            <w:tcBorders>
              <w:top w:val="inset" w:sz="6" w:space="0" w:color="auto"/>
              <w:left w:val="nil"/>
              <w:bottom w:val="inset" w:sz="6" w:space="0" w:color="auto"/>
              <w:right w:val="inset" w:sz="6" w:space="0" w:color="auto"/>
            </w:tcBorders>
            <w:vAlign w:val="center"/>
            <w:hideMark/>
          </w:tcPr>
          <w:p w14:paraId="0AEF59DE" w14:textId="77777777" w:rsidR="00000000" w:rsidRDefault="00000000">
            <w:pPr>
              <w:rPr>
                <w:rFonts w:hint="eastAsia"/>
              </w:rPr>
            </w:pPr>
            <w:r>
              <w:rPr>
                <w:rFonts w:hint="eastAsia"/>
              </w:rPr>
              <w:t>对生产经营单位及其有关人员骗取安全生产许可证书及其他批准文件或者未依法办理变更手续的处罚</w:t>
            </w:r>
          </w:p>
        </w:tc>
        <w:tc>
          <w:tcPr>
            <w:tcW w:w="585" w:type="pct"/>
            <w:tcBorders>
              <w:top w:val="inset" w:sz="6" w:space="0" w:color="auto"/>
              <w:left w:val="nil"/>
              <w:bottom w:val="inset" w:sz="6" w:space="0" w:color="auto"/>
              <w:right w:val="inset" w:sz="6" w:space="0" w:color="auto"/>
            </w:tcBorders>
            <w:vAlign w:val="center"/>
          </w:tcPr>
          <w:p w14:paraId="1B5762C8"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27550ED"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9AE4566" w14:textId="77777777" w:rsidR="00000000" w:rsidRDefault="00000000">
            <w:pPr>
              <w:rPr>
                <w:rFonts w:hint="eastAsia"/>
              </w:rPr>
            </w:pPr>
            <w:r>
              <w:rPr>
                <w:rFonts w:hint="eastAsia"/>
              </w:rPr>
              <w:t>《安全生产违法行为行政处罚办法》中华人民共和国国家安全监管总局令第77号第五十一条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5000元以上1万元以下的罚款；（二）对有关人员处1000元以上1万元以下的罚款。有前款规定违法行为的生产经营单位及其有关人员在3年内不得再次申请该行政许可。生产经</w:t>
            </w:r>
            <w:r>
              <w:rPr>
                <w:rFonts w:hint="eastAsia"/>
              </w:rPr>
              <w:lastRenderedPageBreak/>
              <w:t>营单位及其有关人员未依法办理安全生产许可证书变更手续的，责令限期改正，并对生产经营单位处1万元以上3万元以下的罚款，对有关人员处1000元以上5000元以下的罚款。</w:t>
            </w:r>
            <w:r>
              <w:rPr>
                <w:rFonts w:hint="eastAsia"/>
              </w:rPr>
              <w:t> </w:t>
            </w:r>
            <w:r>
              <w:rPr>
                <w:rFonts w:hint="eastAsia"/>
              </w:rPr>
              <w:br/>
              <w:t>《烟花爆竹生产企业安全生产许可证实施办法》国家安监总局令第54号第三十六条发证机关发现企业以欺骗、贿赂等不正当手段取得安全生产许可证的，应当撤销已颁发的安全生产许可证。</w:t>
            </w:r>
          </w:p>
        </w:tc>
        <w:tc>
          <w:tcPr>
            <w:tcW w:w="351" w:type="pct"/>
            <w:tcBorders>
              <w:top w:val="inset" w:sz="6" w:space="0" w:color="auto"/>
              <w:left w:val="nil"/>
              <w:bottom w:val="inset" w:sz="6" w:space="0" w:color="auto"/>
              <w:right w:val="inset" w:sz="6" w:space="0" w:color="auto"/>
            </w:tcBorders>
            <w:vAlign w:val="center"/>
            <w:hideMark/>
          </w:tcPr>
          <w:p w14:paraId="5DA947D3"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42355E77"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1475DBE4"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8817972"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6A1CC60E"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43165346" w14:textId="77777777">
        <w:trPr>
          <w:trHeight w:val="4846"/>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3AE0EF8" w14:textId="77777777" w:rsidR="00000000" w:rsidRDefault="00000000">
            <w:pPr>
              <w:rPr>
                <w:rFonts w:hint="eastAsia"/>
              </w:rPr>
            </w:pPr>
            <w:r>
              <w:rPr>
                <w:rFonts w:hint="eastAsia"/>
              </w:rPr>
              <w:lastRenderedPageBreak/>
              <w:t>72</w:t>
            </w:r>
          </w:p>
        </w:tc>
        <w:tc>
          <w:tcPr>
            <w:tcW w:w="545" w:type="pct"/>
            <w:tcBorders>
              <w:top w:val="inset" w:sz="6" w:space="0" w:color="auto"/>
              <w:left w:val="nil"/>
              <w:bottom w:val="inset" w:sz="6" w:space="0" w:color="auto"/>
              <w:right w:val="inset" w:sz="6" w:space="0" w:color="auto"/>
            </w:tcBorders>
            <w:vAlign w:val="center"/>
            <w:hideMark/>
          </w:tcPr>
          <w:p w14:paraId="7781374D" w14:textId="77777777" w:rsidR="00000000" w:rsidRDefault="00000000">
            <w:pPr>
              <w:rPr>
                <w:rFonts w:hint="eastAsia"/>
              </w:rPr>
            </w:pPr>
            <w:r>
              <w:rPr>
                <w:rFonts w:hint="eastAsia"/>
              </w:rPr>
              <w:t>对生产经营单位违反安全生产事故隐患排查治理等制度的处罚</w:t>
            </w:r>
          </w:p>
        </w:tc>
        <w:tc>
          <w:tcPr>
            <w:tcW w:w="585" w:type="pct"/>
            <w:tcBorders>
              <w:top w:val="inset" w:sz="6" w:space="0" w:color="auto"/>
              <w:left w:val="nil"/>
              <w:bottom w:val="inset" w:sz="6" w:space="0" w:color="auto"/>
              <w:right w:val="inset" w:sz="6" w:space="0" w:color="auto"/>
            </w:tcBorders>
            <w:vAlign w:val="center"/>
          </w:tcPr>
          <w:p w14:paraId="333384E0"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A7D619C"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7168E84" w14:textId="77777777" w:rsidR="00000000" w:rsidRDefault="00000000">
            <w:pPr>
              <w:rPr>
                <w:rFonts w:hint="eastAsia"/>
              </w:rPr>
            </w:pPr>
            <w:r>
              <w:rPr>
                <w:rFonts w:hint="eastAsia"/>
              </w:rPr>
              <w:t>《安全生产事故隐患排查治理暂行规定》国家安监总局令第16号第二十六条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351" w:type="pct"/>
            <w:tcBorders>
              <w:top w:val="inset" w:sz="6" w:space="0" w:color="auto"/>
              <w:left w:val="nil"/>
              <w:bottom w:val="inset" w:sz="6" w:space="0" w:color="auto"/>
              <w:right w:val="inset" w:sz="6" w:space="0" w:color="auto"/>
            </w:tcBorders>
            <w:vAlign w:val="center"/>
            <w:hideMark/>
          </w:tcPr>
          <w:p w14:paraId="5766268F"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04E2162B"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70791768"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083DBED"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0D9909B6"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1A639EF5"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A857B32" w14:textId="77777777" w:rsidR="00000000" w:rsidRDefault="00000000">
            <w:pPr>
              <w:rPr>
                <w:rFonts w:hint="eastAsia"/>
              </w:rPr>
            </w:pPr>
            <w:r>
              <w:rPr>
                <w:rFonts w:hint="eastAsia"/>
              </w:rPr>
              <w:lastRenderedPageBreak/>
              <w:t>73</w:t>
            </w:r>
          </w:p>
        </w:tc>
        <w:tc>
          <w:tcPr>
            <w:tcW w:w="545" w:type="pct"/>
            <w:tcBorders>
              <w:top w:val="inset" w:sz="6" w:space="0" w:color="auto"/>
              <w:left w:val="nil"/>
              <w:bottom w:val="inset" w:sz="6" w:space="0" w:color="auto"/>
              <w:right w:val="inset" w:sz="6" w:space="0" w:color="auto"/>
            </w:tcBorders>
            <w:vAlign w:val="center"/>
            <w:hideMark/>
          </w:tcPr>
          <w:p w14:paraId="7DD4140A" w14:textId="77777777" w:rsidR="00000000" w:rsidRDefault="00000000">
            <w:pPr>
              <w:rPr>
                <w:rFonts w:hint="eastAsia"/>
              </w:rPr>
            </w:pPr>
            <w:r>
              <w:rPr>
                <w:rFonts w:hint="eastAsia"/>
              </w:rPr>
              <w:t>对生产经营单位应急预案未依法备案的处罚</w:t>
            </w:r>
          </w:p>
        </w:tc>
        <w:tc>
          <w:tcPr>
            <w:tcW w:w="585" w:type="pct"/>
            <w:tcBorders>
              <w:top w:val="inset" w:sz="6" w:space="0" w:color="auto"/>
              <w:left w:val="nil"/>
              <w:bottom w:val="inset" w:sz="6" w:space="0" w:color="auto"/>
              <w:right w:val="inset" w:sz="6" w:space="0" w:color="auto"/>
            </w:tcBorders>
            <w:vAlign w:val="center"/>
          </w:tcPr>
          <w:p w14:paraId="4C11AC88"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D14C2A2"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007BA9E8" w14:textId="77777777" w:rsidR="00000000" w:rsidRDefault="00000000">
            <w:pPr>
              <w:rPr>
                <w:rFonts w:hint="eastAsia"/>
              </w:rPr>
            </w:pPr>
            <w:r>
              <w:rPr>
                <w:rFonts w:hint="eastAsia"/>
              </w:rPr>
              <w:t>《生产安全事故应急预案管理办法》国家安全生产监督管理总局令第88号第四十五条第三款生产经营单位有下列情形之一的，由县级以上安全生产监督管理部门责令限期改正，可以处1万元以上3万元以下罚款：（三）未按照规定进行应急预案备案的。</w:t>
            </w:r>
          </w:p>
        </w:tc>
        <w:tc>
          <w:tcPr>
            <w:tcW w:w="351" w:type="pct"/>
            <w:tcBorders>
              <w:top w:val="inset" w:sz="6" w:space="0" w:color="auto"/>
              <w:left w:val="nil"/>
              <w:bottom w:val="inset" w:sz="6" w:space="0" w:color="auto"/>
              <w:right w:val="inset" w:sz="6" w:space="0" w:color="auto"/>
            </w:tcBorders>
            <w:vAlign w:val="center"/>
            <w:hideMark/>
          </w:tcPr>
          <w:p w14:paraId="2331CFB9"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48FAA6A7"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52D82DB8"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A5ED44B"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33032307"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0ED31CB3"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AD5E78E" w14:textId="77777777" w:rsidR="00000000" w:rsidRDefault="00000000">
            <w:pPr>
              <w:rPr>
                <w:rFonts w:hint="eastAsia"/>
              </w:rPr>
            </w:pPr>
            <w:r>
              <w:rPr>
                <w:rFonts w:hint="eastAsia"/>
              </w:rPr>
              <w:lastRenderedPageBreak/>
              <w:t>74</w:t>
            </w:r>
          </w:p>
        </w:tc>
        <w:tc>
          <w:tcPr>
            <w:tcW w:w="545" w:type="pct"/>
            <w:tcBorders>
              <w:top w:val="inset" w:sz="6" w:space="0" w:color="auto"/>
              <w:left w:val="nil"/>
              <w:bottom w:val="inset" w:sz="6" w:space="0" w:color="auto"/>
              <w:right w:val="inset" w:sz="6" w:space="0" w:color="auto"/>
            </w:tcBorders>
            <w:vAlign w:val="center"/>
            <w:hideMark/>
          </w:tcPr>
          <w:p w14:paraId="7B212885" w14:textId="77777777" w:rsidR="00000000" w:rsidRDefault="00000000">
            <w:pPr>
              <w:rPr>
                <w:rFonts w:hint="eastAsia"/>
              </w:rPr>
            </w:pPr>
            <w:r>
              <w:rPr>
                <w:rFonts w:hint="eastAsia"/>
              </w:rPr>
              <w:t>对生产经营单位未按照规定编制应急预案或者未按照规定定期组织应急预案演练的处罚</w:t>
            </w:r>
          </w:p>
        </w:tc>
        <w:tc>
          <w:tcPr>
            <w:tcW w:w="585" w:type="pct"/>
            <w:tcBorders>
              <w:top w:val="inset" w:sz="6" w:space="0" w:color="auto"/>
              <w:left w:val="nil"/>
              <w:bottom w:val="inset" w:sz="6" w:space="0" w:color="auto"/>
              <w:right w:val="inset" w:sz="6" w:space="0" w:color="auto"/>
            </w:tcBorders>
            <w:vAlign w:val="center"/>
          </w:tcPr>
          <w:p w14:paraId="421C72EC"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871A445"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AB7D16C" w14:textId="77777777" w:rsidR="00000000" w:rsidRDefault="00000000">
            <w:pPr>
              <w:rPr>
                <w:rFonts w:hint="eastAsia"/>
              </w:rPr>
            </w:pPr>
            <w:r>
              <w:rPr>
                <w:rFonts w:hint="eastAsia"/>
              </w:rPr>
              <w:t>《生产安全事故应急预案管理办法》国家安全生产监督管理总局令第88号第四十四条生产经营单位有下列情形之一的，由县级以上安全生产监督管理部门依照《中华人民共和国安全生产法》第九十四条的规定，责令限期改正，可以处5万元以下罚款；逾期未改正的，责令停产停业整顿，并处5万元以上10万元以下罚款，对直接负责的主管人员和其他直接责任人员处1万元以上2万元以下的罚款：（一）未按照规定编制应急预案的；（二）未按照规定定期组织应急预案演练的。</w:t>
            </w:r>
          </w:p>
        </w:tc>
        <w:tc>
          <w:tcPr>
            <w:tcW w:w="351" w:type="pct"/>
            <w:tcBorders>
              <w:top w:val="inset" w:sz="6" w:space="0" w:color="auto"/>
              <w:left w:val="nil"/>
              <w:bottom w:val="inset" w:sz="6" w:space="0" w:color="auto"/>
              <w:right w:val="inset" w:sz="6" w:space="0" w:color="auto"/>
            </w:tcBorders>
            <w:vAlign w:val="center"/>
            <w:hideMark/>
          </w:tcPr>
          <w:p w14:paraId="18E9D45C"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5D8482C5"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F99A5FE"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481E6BB"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067D452A"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44E03026"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400BA98" w14:textId="77777777" w:rsidR="00000000" w:rsidRDefault="00000000">
            <w:pPr>
              <w:rPr>
                <w:rFonts w:hint="eastAsia"/>
              </w:rPr>
            </w:pPr>
            <w:r>
              <w:rPr>
                <w:rFonts w:hint="eastAsia"/>
              </w:rPr>
              <w:lastRenderedPageBreak/>
              <w:t>75</w:t>
            </w:r>
          </w:p>
        </w:tc>
        <w:tc>
          <w:tcPr>
            <w:tcW w:w="545" w:type="pct"/>
            <w:tcBorders>
              <w:top w:val="inset" w:sz="6" w:space="0" w:color="auto"/>
              <w:left w:val="nil"/>
              <w:bottom w:val="inset" w:sz="6" w:space="0" w:color="auto"/>
              <w:right w:val="inset" w:sz="6" w:space="0" w:color="auto"/>
            </w:tcBorders>
            <w:vAlign w:val="center"/>
            <w:hideMark/>
          </w:tcPr>
          <w:p w14:paraId="3B034292" w14:textId="77777777" w:rsidR="00000000" w:rsidRDefault="00000000">
            <w:pPr>
              <w:rPr>
                <w:rFonts w:hint="eastAsia"/>
              </w:rPr>
            </w:pPr>
            <w:r>
              <w:rPr>
                <w:rFonts w:hint="eastAsia"/>
              </w:rPr>
              <w:t>对违反《冶金企业和有色金属企业安全生产规定》第二十四条至第三十七条的规定的处罚</w:t>
            </w:r>
          </w:p>
        </w:tc>
        <w:tc>
          <w:tcPr>
            <w:tcW w:w="585" w:type="pct"/>
            <w:tcBorders>
              <w:top w:val="inset" w:sz="6" w:space="0" w:color="auto"/>
              <w:left w:val="nil"/>
              <w:bottom w:val="inset" w:sz="6" w:space="0" w:color="auto"/>
              <w:right w:val="inset" w:sz="6" w:space="0" w:color="auto"/>
            </w:tcBorders>
            <w:vAlign w:val="center"/>
          </w:tcPr>
          <w:p w14:paraId="071D9D5B"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162A5605"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132CCDD" w14:textId="77777777" w:rsidR="00000000" w:rsidRDefault="00000000">
            <w:pPr>
              <w:rPr>
                <w:rFonts w:hint="eastAsia"/>
              </w:rPr>
            </w:pPr>
            <w:r>
              <w:rPr>
                <w:rFonts w:hint="eastAsia"/>
              </w:rPr>
              <w:t>《冶金企业和有色金属企业安全生产规定》国家安监总局令第91号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51" w:type="pct"/>
            <w:tcBorders>
              <w:top w:val="inset" w:sz="6" w:space="0" w:color="auto"/>
              <w:left w:val="nil"/>
              <w:bottom w:val="inset" w:sz="6" w:space="0" w:color="auto"/>
              <w:right w:val="inset" w:sz="6" w:space="0" w:color="auto"/>
            </w:tcBorders>
            <w:vAlign w:val="center"/>
            <w:hideMark/>
          </w:tcPr>
          <w:p w14:paraId="44EA2C53"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66B357AC"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937546E"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AAEA580"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090FF96B"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0ADFFB80" w14:textId="77777777">
        <w:trPr>
          <w:trHeight w:val="612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7A3F712" w14:textId="77777777" w:rsidR="00000000" w:rsidRDefault="00000000">
            <w:pPr>
              <w:rPr>
                <w:rFonts w:hint="eastAsia"/>
              </w:rPr>
            </w:pPr>
            <w:r>
              <w:rPr>
                <w:rFonts w:hint="eastAsia"/>
              </w:rPr>
              <w:lastRenderedPageBreak/>
              <w:t>76</w:t>
            </w:r>
          </w:p>
        </w:tc>
        <w:tc>
          <w:tcPr>
            <w:tcW w:w="545" w:type="pct"/>
            <w:tcBorders>
              <w:top w:val="inset" w:sz="6" w:space="0" w:color="auto"/>
              <w:left w:val="nil"/>
              <w:bottom w:val="inset" w:sz="6" w:space="0" w:color="auto"/>
              <w:right w:val="inset" w:sz="6" w:space="0" w:color="auto"/>
            </w:tcBorders>
            <w:vAlign w:val="center"/>
            <w:hideMark/>
          </w:tcPr>
          <w:p w14:paraId="184A6281" w14:textId="77777777" w:rsidR="00000000" w:rsidRDefault="00000000">
            <w:pPr>
              <w:rPr>
                <w:rFonts w:hint="eastAsia"/>
              </w:rPr>
            </w:pPr>
            <w:r>
              <w:rPr>
                <w:rFonts w:hint="eastAsia"/>
              </w:rPr>
              <w:t>对矿山企业未按照规定建立健全领导带班下井制度或者未制定领导带班下井月度计划的处罚</w:t>
            </w:r>
          </w:p>
        </w:tc>
        <w:tc>
          <w:tcPr>
            <w:tcW w:w="585" w:type="pct"/>
            <w:tcBorders>
              <w:top w:val="inset" w:sz="6" w:space="0" w:color="auto"/>
              <w:left w:val="nil"/>
              <w:bottom w:val="inset" w:sz="6" w:space="0" w:color="auto"/>
              <w:right w:val="inset" w:sz="6" w:space="0" w:color="auto"/>
            </w:tcBorders>
            <w:vAlign w:val="center"/>
          </w:tcPr>
          <w:p w14:paraId="78B1B717"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4C9F174"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240D1F8" w14:textId="77777777" w:rsidR="00000000" w:rsidRDefault="00000000">
            <w:pPr>
              <w:rPr>
                <w:rFonts w:hint="eastAsia"/>
              </w:rPr>
            </w:pPr>
            <w:r>
              <w:rPr>
                <w:rFonts w:hint="eastAsia"/>
              </w:rPr>
              <w:t>《金属非金属地下矿山企业领导带班下井及监督检查暂行规定》国家安监总局令第34号第十八条矿山企业未按照规定建立健全领导带班下井制度或者未制定领导带班下井月度计划的，给予警告，并处3万元的罚款；对其主要负责人给予警告，并处1万元的罚款；情节严重的，依法暂扣其安全生产许可证，责令停产整顿。</w:t>
            </w:r>
            <w:r>
              <w:rPr>
                <w:rFonts w:hint="eastAsia"/>
              </w:rPr>
              <w:t> </w:t>
            </w:r>
            <w:r>
              <w:rPr>
                <w:rFonts w:hint="eastAsia"/>
              </w:rPr>
              <w:br/>
              <w:t>《矿山安全法》第四十四条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w:t>
            </w:r>
            <w:r>
              <w:rPr>
                <w:rFonts w:hint="eastAsia"/>
              </w:rPr>
              <w:lastRenderedPageBreak/>
              <w:t>或者由有关主管部门吊销其采矿许可证和营业执照。</w:t>
            </w:r>
          </w:p>
        </w:tc>
        <w:tc>
          <w:tcPr>
            <w:tcW w:w="351" w:type="pct"/>
            <w:tcBorders>
              <w:top w:val="inset" w:sz="6" w:space="0" w:color="auto"/>
              <w:left w:val="nil"/>
              <w:bottom w:val="inset" w:sz="6" w:space="0" w:color="auto"/>
              <w:right w:val="inset" w:sz="6" w:space="0" w:color="auto"/>
            </w:tcBorders>
            <w:vAlign w:val="center"/>
            <w:hideMark/>
          </w:tcPr>
          <w:p w14:paraId="6BC40755"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5A5A4BD4"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551BD8E9"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85D34C5"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1ABE200B"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2946A068"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DC00523" w14:textId="77777777" w:rsidR="00000000" w:rsidRDefault="00000000">
            <w:pPr>
              <w:rPr>
                <w:rFonts w:hint="eastAsia"/>
              </w:rPr>
            </w:pPr>
            <w:r>
              <w:rPr>
                <w:rFonts w:hint="eastAsia"/>
              </w:rPr>
              <w:lastRenderedPageBreak/>
              <w:t>77</w:t>
            </w:r>
          </w:p>
        </w:tc>
        <w:tc>
          <w:tcPr>
            <w:tcW w:w="545" w:type="pct"/>
            <w:tcBorders>
              <w:top w:val="inset" w:sz="6" w:space="0" w:color="auto"/>
              <w:left w:val="nil"/>
              <w:bottom w:val="inset" w:sz="6" w:space="0" w:color="auto"/>
              <w:right w:val="inset" w:sz="6" w:space="0" w:color="auto"/>
            </w:tcBorders>
            <w:vAlign w:val="center"/>
            <w:hideMark/>
          </w:tcPr>
          <w:p w14:paraId="5A91ECED" w14:textId="77777777" w:rsidR="00000000" w:rsidRDefault="00000000">
            <w:pPr>
              <w:rPr>
                <w:rFonts w:hint="eastAsia"/>
              </w:rPr>
            </w:pPr>
            <w:r>
              <w:rPr>
                <w:rFonts w:hint="eastAsia"/>
              </w:rPr>
              <w:t>对矿山企业违反有关领导带班下井制度备案、公示、公告规定的处罚</w:t>
            </w:r>
          </w:p>
        </w:tc>
        <w:tc>
          <w:tcPr>
            <w:tcW w:w="585" w:type="pct"/>
            <w:tcBorders>
              <w:top w:val="inset" w:sz="6" w:space="0" w:color="auto"/>
              <w:left w:val="nil"/>
              <w:bottom w:val="inset" w:sz="6" w:space="0" w:color="auto"/>
              <w:right w:val="inset" w:sz="6" w:space="0" w:color="auto"/>
            </w:tcBorders>
            <w:vAlign w:val="center"/>
          </w:tcPr>
          <w:p w14:paraId="2B3B1871"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15256073"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55F1D47F" w14:textId="77777777" w:rsidR="00000000" w:rsidRDefault="00000000">
            <w:pPr>
              <w:rPr>
                <w:rFonts w:hint="eastAsia"/>
              </w:rPr>
            </w:pPr>
            <w:r>
              <w:rPr>
                <w:rFonts w:hint="eastAsia"/>
              </w:rPr>
              <w:t>《金属非金属地下矿山企业领导带班下井及监督检查暂行规定》国家安监总局令第34号第十九条矿山企业存在下列行为之一的，责令限期整改，并处3万元的罚款；对其主要负责人给予警告，并处1万元的罚款：（一）领导带班下井制度未按照规定报安全生产监督管理部门备案的；（二）未按照规定公告领导带班下井月度计划的；（三）未按照规定公示领导带班下井月度计划完成情况的。</w:t>
            </w:r>
          </w:p>
        </w:tc>
        <w:tc>
          <w:tcPr>
            <w:tcW w:w="351" w:type="pct"/>
            <w:tcBorders>
              <w:top w:val="inset" w:sz="6" w:space="0" w:color="auto"/>
              <w:left w:val="nil"/>
              <w:bottom w:val="inset" w:sz="6" w:space="0" w:color="auto"/>
              <w:right w:val="inset" w:sz="6" w:space="0" w:color="auto"/>
            </w:tcBorders>
            <w:vAlign w:val="center"/>
            <w:hideMark/>
          </w:tcPr>
          <w:p w14:paraId="3971F93C"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64733841"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341FE10"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5BC8D99"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2D90DBA2"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6789E840" w14:textId="77777777">
        <w:trPr>
          <w:trHeight w:val="586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584855C" w14:textId="77777777" w:rsidR="00000000" w:rsidRDefault="00000000">
            <w:pPr>
              <w:rPr>
                <w:rFonts w:hint="eastAsia"/>
              </w:rPr>
            </w:pPr>
            <w:r>
              <w:rPr>
                <w:rFonts w:hint="eastAsia"/>
              </w:rPr>
              <w:lastRenderedPageBreak/>
              <w:t>78</w:t>
            </w:r>
          </w:p>
        </w:tc>
        <w:tc>
          <w:tcPr>
            <w:tcW w:w="545" w:type="pct"/>
            <w:tcBorders>
              <w:top w:val="inset" w:sz="6" w:space="0" w:color="auto"/>
              <w:left w:val="nil"/>
              <w:bottom w:val="inset" w:sz="6" w:space="0" w:color="auto"/>
              <w:right w:val="inset" w:sz="6" w:space="0" w:color="auto"/>
            </w:tcBorders>
            <w:vAlign w:val="center"/>
            <w:hideMark/>
          </w:tcPr>
          <w:p w14:paraId="17FCCA27" w14:textId="77777777" w:rsidR="00000000" w:rsidRDefault="00000000">
            <w:pPr>
              <w:rPr>
                <w:rFonts w:hint="eastAsia"/>
              </w:rPr>
            </w:pPr>
            <w:r>
              <w:rPr>
                <w:rFonts w:hint="eastAsia"/>
              </w:rPr>
              <w:t>对矿山企业领导未按照规定带班下井的处罚</w:t>
            </w:r>
          </w:p>
        </w:tc>
        <w:tc>
          <w:tcPr>
            <w:tcW w:w="585" w:type="pct"/>
            <w:tcBorders>
              <w:top w:val="inset" w:sz="6" w:space="0" w:color="auto"/>
              <w:left w:val="nil"/>
              <w:bottom w:val="inset" w:sz="6" w:space="0" w:color="auto"/>
              <w:right w:val="inset" w:sz="6" w:space="0" w:color="auto"/>
            </w:tcBorders>
            <w:vAlign w:val="center"/>
          </w:tcPr>
          <w:p w14:paraId="57E408B1"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22E55ED"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26A346F5" w14:textId="77777777" w:rsidR="00000000" w:rsidRDefault="00000000">
            <w:pPr>
              <w:rPr>
                <w:rFonts w:hint="eastAsia"/>
              </w:rPr>
            </w:pPr>
            <w:r>
              <w:rPr>
                <w:rFonts w:hint="eastAsia"/>
              </w:rPr>
              <w:t>《金属非金属地下矿山企业领导带班下井及监督检查暂行规定》国家安监总局令第34号第二十一条矿山企业领导未按照规定带班下井的，对矿山企业给予警告，处3万元的罚款；情节严重的，依法责令停产整顿；对违反规定的矿山企业领导按照擅离职守处理，并处1万元的罚款。</w:t>
            </w:r>
            <w:r>
              <w:rPr>
                <w:rFonts w:hint="eastAsia"/>
              </w:rPr>
              <w:t> </w:t>
            </w:r>
            <w:r>
              <w:rPr>
                <w:rFonts w:hint="eastAsia"/>
              </w:rPr>
              <w:br/>
              <w:t>《矿山安全法》第四十四条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w:t>
            </w:r>
            <w:r>
              <w:rPr>
                <w:rFonts w:hint="eastAsia"/>
              </w:rPr>
              <w:lastRenderedPageBreak/>
              <w:t>销其采矿许可证和营业执照。</w:t>
            </w:r>
          </w:p>
        </w:tc>
        <w:tc>
          <w:tcPr>
            <w:tcW w:w="351" w:type="pct"/>
            <w:tcBorders>
              <w:top w:val="inset" w:sz="6" w:space="0" w:color="auto"/>
              <w:left w:val="nil"/>
              <w:bottom w:val="inset" w:sz="6" w:space="0" w:color="auto"/>
              <w:right w:val="inset" w:sz="6" w:space="0" w:color="auto"/>
            </w:tcBorders>
            <w:vAlign w:val="center"/>
            <w:hideMark/>
          </w:tcPr>
          <w:p w14:paraId="60E5E105"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6DF6699C"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213E7BFC"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5274531"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7E96500C"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47AB617A" w14:textId="77777777">
        <w:trPr>
          <w:trHeight w:val="739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09FBDE3" w14:textId="77777777" w:rsidR="00000000" w:rsidRDefault="00000000">
            <w:pPr>
              <w:rPr>
                <w:rFonts w:hint="eastAsia"/>
              </w:rPr>
            </w:pPr>
            <w:r>
              <w:rPr>
                <w:rFonts w:hint="eastAsia"/>
              </w:rPr>
              <w:lastRenderedPageBreak/>
              <w:t>79</w:t>
            </w:r>
          </w:p>
        </w:tc>
        <w:tc>
          <w:tcPr>
            <w:tcW w:w="545" w:type="pct"/>
            <w:tcBorders>
              <w:top w:val="inset" w:sz="6" w:space="0" w:color="auto"/>
              <w:left w:val="nil"/>
              <w:bottom w:val="inset" w:sz="6" w:space="0" w:color="auto"/>
              <w:right w:val="inset" w:sz="6" w:space="0" w:color="auto"/>
            </w:tcBorders>
            <w:vAlign w:val="center"/>
            <w:hideMark/>
          </w:tcPr>
          <w:p w14:paraId="7B4470BF" w14:textId="77777777" w:rsidR="00000000" w:rsidRDefault="00000000">
            <w:pPr>
              <w:rPr>
                <w:rFonts w:hint="eastAsia"/>
              </w:rPr>
            </w:pPr>
            <w:r>
              <w:rPr>
                <w:rFonts w:hint="eastAsia"/>
              </w:rPr>
              <w:t>对发生生产安全事故而没有领导带班下井的矿山企业的处罚</w:t>
            </w:r>
          </w:p>
        </w:tc>
        <w:tc>
          <w:tcPr>
            <w:tcW w:w="585" w:type="pct"/>
            <w:tcBorders>
              <w:top w:val="inset" w:sz="6" w:space="0" w:color="auto"/>
              <w:left w:val="nil"/>
              <w:bottom w:val="inset" w:sz="6" w:space="0" w:color="auto"/>
              <w:right w:val="inset" w:sz="6" w:space="0" w:color="auto"/>
            </w:tcBorders>
            <w:vAlign w:val="center"/>
          </w:tcPr>
          <w:p w14:paraId="0BA653F0"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6EEDE1B"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4CB62F7" w14:textId="77777777" w:rsidR="00000000" w:rsidRDefault="00000000">
            <w:pPr>
              <w:rPr>
                <w:rFonts w:hint="eastAsia"/>
              </w:rPr>
            </w:pPr>
            <w:r>
              <w:rPr>
                <w:rFonts w:hint="eastAsia"/>
              </w:rPr>
              <w:t>《矿山安全法》第四十四条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w:t>
            </w:r>
            <w:r>
              <w:rPr>
                <w:rFonts w:hint="eastAsia"/>
              </w:rPr>
              <w:t> </w:t>
            </w:r>
            <w:r>
              <w:rPr>
                <w:rFonts w:hint="eastAsia"/>
              </w:rPr>
              <w:br/>
              <w:t>《金属非金属地下矿山企业领导带班下井及监督检查暂行规定》国家安监总局令第34号第二十二条对发生生产安全事故而没有领导带班下井的矿山企业，依法责令停产整顿，暂扣或者吊销安全生产许可证，并依照下列规定处以罚款；情节严重的，提请有关人民政府依法</w:t>
            </w:r>
            <w:r>
              <w:rPr>
                <w:rFonts w:hint="eastAsia"/>
              </w:rPr>
              <w:lastRenderedPageBreak/>
              <w:t>予以关闭：（一）发生一般事故，处20万元的罚款；（二）发生较大事故，处50万元的罚款；（三）发生重大事故，处200万元的罚款；（四）发生特别重大事故，处500万元的罚款。</w:t>
            </w:r>
          </w:p>
        </w:tc>
        <w:tc>
          <w:tcPr>
            <w:tcW w:w="351" w:type="pct"/>
            <w:tcBorders>
              <w:top w:val="inset" w:sz="6" w:space="0" w:color="auto"/>
              <w:left w:val="nil"/>
              <w:bottom w:val="inset" w:sz="6" w:space="0" w:color="auto"/>
              <w:right w:val="inset" w:sz="6" w:space="0" w:color="auto"/>
            </w:tcBorders>
            <w:vAlign w:val="center"/>
            <w:hideMark/>
          </w:tcPr>
          <w:p w14:paraId="59A05733"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773E2594"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263487BE"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84849EE"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18491B5C"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46F0D056" w14:textId="77777777">
        <w:trPr>
          <w:trHeight w:val="790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4C762FC" w14:textId="77777777" w:rsidR="00000000" w:rsidRDefault="00000000">
            <w:pPr>
              <w:rPr>
                <w:rFonts w:hint="eastAsia"/>
              </w:rPr>
            </w:pPr>
            <w:r>
              <w:rPr>
                <w:rFonts w:hint="eastAsia"/>
              </w:rPr>
              <w:lastRenderedPageBreak/>
              <w:t>80</w:t>
            </w:r>
          </w:p>
        </w:tc>
        <w:tc>
          <w:tcPr>
            <w:tcW w:w="545" w:type="pct"/>
            <w:tcBorders>
              <w:top w:val="inset" w:sz="6" w:space="0" w:color="auto"/>
              <w:left w:val="nil"/>
              <w:bottom w:val="inset" w:sz="6" w:space="0" w:color="auto"/>
              <w:right w:val="inset" w:sz="6" w:space="0" w:color="auto"/>
            </w:tcBorders>
            <w:vAlign w:val="center"/>
            <w:hideMark/>
          </w:tcPr>
          <w:p w14:paraId="402D12F9" w14:textId="77777777" w:rsidR="00000000" w:rsidRDefault="00000000">
            <w:pPr>
              <w:rPr>
                <w:rFonts w:hint="eastAsia"/>
              </w:rPr>
            </w:pPr>
            <w:r>
              <w:rPr>
                <w:rFonts w:hint="eastAsia"/>
              </w:rPr>
              <w:t>对发生生产安全事故而没有领导带班下井的矿山企业主要负责人的处罚</w:t>
            </w:r>
          </w:p>
        </w:tc>
        <w:tc>
          <w:tcPr>
            <w:tcW w:w="585" w:type="pct"/>
            <w:tcBorders>
              <w:top w:val="inset" w:sz="6" w:space="0" w:color="auto"/>
              <w:left w:val="nil"/>
              <w:bottom w:val="inset" w:sz="6" w:space="0" w:color="auto"/>
              <w:right w:val="inset" w:sz="6" w:space="0" w:color="auto"/>
            </w:tcBorders>
            <w:vAlign w:val="center"/>
          </w:tcPr>
          <w:p w14:paraId="1C3DA17E"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36919BF"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20D65FD" w14:textId="77777777" w:rsidR="00000000" w:rsidRDefault="00000000">
            <w:pPr>
              <w:rPr>
                <w:rFonts w:hint="eastAsia"/>
              </w:rPr>
            </w:pPr>
            <w:r>
              <w:rPr>
                <w:rFonts w:hint="eastAsia"/>
              </w:rPr>
              <w:t>《金属非金属地下矿山企业领导带班下井及监督检查暂行规定》国家安监总局令第34号第二十三条对发生生产安全事故而没有领导带班下井的矿山企业，对其主要负责人依法暂扣或者吊销其安全资格证，并依照下列规定处以罚款：（一）发生一般事故，处上一年年收入30%的罚款；（二）发生较大事故，处上一年年收入40%的罚款；（三）发生重大事故，处上一年年收入60%的罚款；（四）发生特别重大事故，处上一年年收入80%的罚款。 对重大、特别重大生产安全事故负有主要责任的矿山企业，其主要负责人终身不得担任任何矿山企业的矿长（董事长、总经理）。</w:t>
            </w:r>
            <w:r>
              <w:rPr>
                <w:rFonts w:hint="eastAsia"/>
              </w:rPr>
              <w:t> </w:t>
            </w:r>
            <w:r>
              <w:rPr>
                <w:rFonts w:hint="eastAsia"/>
              </w:rPr>
              <w:br/>
            </w:r>
            <w:r>
              <w:rPr>
                <w:rFonts w:hint="eastAsia"/>
              </w:rPr>
              <w:lastRenderedPageBreak/>
              <w:t>《中华人民共和国安全生产法》第九十三条生产经营单位的安全生产管理人员未履行本法规定的安全生产管理职责的，责令限期改正；导致发生生产安全事故的，暂停或者撤销其与安全生产有关的资格；构成犯罪的，依照刑法有关规定追究刑事责任。</w:t>
            </w:r>
          </w:p>
        </w:tc>
        <w:tc>
          <w:tcPr>
            <w:tcW w:w="351" w:type="pct"/>
            <w:tcBorders>
              <w:top w:val="inset" w:sz="6" w:space="0" w:color="auto"/>
              <w:left w:val="nil"/>
              <w:bottom w:val="inset" w:sz="6" w:space="0" w:color="auto"/>
              <w:right w:val="inset" w:sz="6" w:space="0" w:color="auto"/>
            </w:tcBorders>
            <w:vAlign w:val="center"/>
            <w:hideMark/>
          </w:tcPr>
          <w:p w14:paraId="070E7E32"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520BEB33"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2E4AF5B8"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CC166CB"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72913024"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07CD8C34" w14:textId="77777777">
        <w:trPr>
          <w:trHeight w:val="739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F754571" w14:textId="77777777" w:rsidR="00000000" w:rsidRDefault="00000000">
            <w:pPr>
              <w:rPr>
                <w:rFonts w:hint="eastAsia"/>
              </w:rPr>
            </w:pPr>
            <w:r>
              <w:rPr>
                <w:rFonts w:hint="eastAsia"/>
              </w:rPr>
              <w:lastRenderedPageBreak/>
              <w:t>81</w:t>
            </w:r>
          </w:p>
        </w:tc>
        <w:tc>
          <w:tcPr>
            <w:tcW w:w="545" w:type="pct"/>
            <w:tcBorders>
              <w:top w:val="inset" w:sz="6" w:space="0" w:color="auto"/>
              <w:left w:val="nil"/>
              <w:bottom w:val="inset" w:sz="6" w:space="0" w:color="auto"/>
              <w:right w:val="inset" w:sz="6" w:space="0" w:color="auto"/>
            </w:tcBorders>
            <w:vAlign w:val="center"/>
            <w:hideMark/>
          </w:tcPr>
          <w:p w14:paraId="70F5BD7D" w14:textId="77777777" w:rsidR="00000000" w:rsidRDefault="00000000">
            <w:pPr>
              <w:rPr>
                <w:rFonts w:hint="eastAsia"/>
              </w:rPr>
            </w:pPr>
            <w:r>
              <w:rPr>
                <w:rFonts w:hint="eastAsia"/>
              </w:rPr>
              <w:t>对地质勘探单位未按规定设立安全生产管理机构、未配备专职安全生产管理人员、特种作业人员未持证上岗或未按规定进行安全培训的处罚</w:t>
            </w:r>
          </w:p>
        </w:tc>
        <w:tc>
          <w:tcPr>
            <w:tcW w:w="585" w:type="pct"/>
            <w:tcBorders>
              <w:top w:val="inset" w:sz="6" w:space="0" w:color="auto"/>
              <w:left w:val="nil"/>
              <w:bottom w:val="inset" w:sz="6" w:space="0" w:color="auto"/>
              <w:right w:val="inset" w:sz="6" w:space="0" w:color="auto"/>
            </w:tcBorders>
            <w:vAlign w:val="center"/>
          </w:tcPr>
          <w:p w14:paraId="1E736284"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B973067"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0228C014" w14:textId="77777777" w:rsidR="00000000" w:rsidRDefault="00000000">
            <w:pPr>
              <w:rPr>
                <w:rFonts w:hint="eastAsia"/>
              </w:rPr>
            </w:pPr>
            <w:r>
              <w:rPr>
                <w:rFonts w:hint="eastAsia"/>
              </w:rPr>
              <w:t>《矿山安全法》第四十一条矿长不具备安全专业知识的，安全生产的特种作业人员未取得操作资格证书上岗作业的，由劳动行政主管部门责令限期改正；逾期不改正的，提请县级以上人民政府决定责令停产，调整配备合格人员后，方可恢复生产。</w:t>
            </w:r>
            <w:r>
              <w:rPr>
                <w:rFonts w:hint="eastAsia"/>
              </w:rPr>
              <w:t> </w:t>
            </w:r>
            <w:r>
              <w:rPr>
                <w:rFonts w:hint="eastAsia"/>
              </w:rPr>
              <w:br/>
              <w:t>《金属与非金属矿产资源地质勘探安全生产监督管理暂行规定》国家安监总局令第35号第二十五条地质勘探单位有下列情形之一的，责令限期改正，可以处5万元以下的罚款；逾期未改正的，责令停产停业整顿，并处5万元以上10万元以下的罚款，对其直接负责的主管人员和其他直接责任人员处1万元以上2万元以下的罚款：（一）</w:t>
            </w:r>
            <w:r>
              <w:rPr>
                <w:rFonts w:hint="eastAsia"/>
              </w:rPr>
              <w:lastRenderedPageBreak/>
              <w:t>未按照本规定设立安全生产管理机构或者配备专职安全生产管理人员的；（二）特种作业人员未持证上岗作业的；（三）从事坑探工程作业的人员未按照规定进行安全生产教育和培训的。</w:t>
            </w:r>
          </w:p>
        </w:tc>
        <w:tc>
          <w:tcPr>
            <w:tcW w:w="351" w:type="pct"/>
            <w:tcBorders>
              <w:top w:val="inset" w:sz="6" w:space="0" w:color="auto"/>
              <w:left w:val="nil"/>
              <w:bottom w:val="inset" w:sz="6" w:space="0" w:color="auto"/>
              <w:right w:val="inset" w:sz="6" w:space="0" w:color="auto"/>
            </w:tcBorders>
            <w:vAlign w:val="center"/>
            <w:hideMark/>
          </w:tcPr>
          <w:p w14:paraId="705D7EE1"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4DD95FBF"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273B036C"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DFF0254"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5B091DEA"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216D646D"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3885378" w14:textId="77777777" w:rsidR="00000000" w:rsidRDefault="00000000">
            <w:pPr>
              <w:rPr>
                <w:rFonts w:hint="eastAsia"/>
              </w:rPr>
            </w:pPr>
            <w:r>
              <w:rPr>
                <w:rFonts w:hint="eastAsia"/>
              </w:rPr>
              <w:lastRenderedPageBreak/>
              <w:t>82</w:t>
            </w:r>
          </w:p>
        </w:tc>
        <w:tc>
          <w:tcPr>
            <w:tcW w:w="545" w:type="pct"/>
            <w:tcBorders>
              <w:top w:val="inset" w:sz="6" w:space="0" w:color="auto"/>
              <w:left w:val="nil"/>
              <w:bottom w:val="inset" w:sz="6" w:space="0" w:color="auto"/>
              <w:right w:val="inset" w:sz="6" w:space="0" w:color="auto"/>
            </w:tcBorders>
            <w:vAlign w:val="center"/>
            <w:hideMark/>
          </w:tcPr>
          <w:p w14:paraId="4FF725B8" w14:textId="77777777" w:rsidR="00000000" w:rsidRDefault="00000000">
            <w:pPr>
              <w:rPr>
                <w:rFonts w:hint="eastAsia"/>
              </w:rPr>
            </w:pPr>
            <w:r>
              <w:rPr>
                <w:rFonts w:hint="eastAsia"/>
              </w:rPr>
              <w:t>对地质勘探单位未依法建立安全生产制度和规程、未按规定提取和使用安全生产费用以及未经安全生产监督管理部门审查同意擅自施工的处罚</w:t>
            </w:r>
          </w:p>
        </w:tc>
        <w:tc>
          <w:tcPr>
            <w:tcW w:w="585" w:type="pct"/>
            <w:tcBorders>
              <w:top w:val="inset" w:sz="6" w:space="0" w:color="auto"/>
              <w:left w:val="nil"/>
              <w:bottom w:val="inset" w:sz="6" w:space="0" w:color="auto"/>
              <w:right w:val="inset" w:sz="6" w:space="0" w:color="auto"/>
            </w:tcBorders>
            <w:vAlign w:val="center"/>
          </w:tcPr>
          <w:p w14:paraId="576ED8E3"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2835C86"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4815547" w14:textId="77777777" w:rsidR="00000000" w:rsidRDefault="00000000">
            <w:pPr>
              <w:rPr>
                <w:rFonts w:hint="eastAsia"/>
              </w:rPr>
            </w:pPr>
            <w:r>
              <w:rPr>
                <w:rFonts w:hint="eastAsia"/>
              </w:rPr>
              <w:t>《金属与非金属矿产资源地质勘探安全生产监督管理暂行规定》国家安监总局令第35号第二十六条地质勘探单位有下列情形之一的，给予警告，并万元以下的罚款：（一）未按照本规定建立有关安全生产制度和规程的；（二）未按照规定提取和使用安全生产费用的；（三）坑探工程安全专篇未经安全生产监督管理部门审查同意擅自施工的。</w:t>
            </w:r>
          </w:p>
        </w:tc>
        <w:tc>
          <w:tcPr>
            <w:tcW w:w="351" w:type="pct"/>
            <w:tcBorders>
              <w:top w:val="inset" w:sz="6" w:space="0" w:color="auto"/>
              <w:left w:val="nil"/>
              <w:bottom w:val="inset" w:sz="6" w:space="0" w:color="auto"/>
              <w:right w:val="inset" w:sz="6" w:space="0" w:color="auto"/>
            </w:tcBorders>
            <w:vAlign w:val="center"/>
            <w:hideMark/>
          </w:tcPr>
          <w:p w14:paraId="40B13B0B"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6A32DBF3"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C2CFA0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47FD474"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570622AE"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0D56A857"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CB25CB2" w14:textId="77777777" w:rsidR="00000000" w:rsidRDefault="00000000">
            <w:pPr>
              <w:rPr>
                <w:rFonts w:hint="eastAsia"/>
              </w:rPr>
            </w:pPr>
            <w:r>
              <w:rPr>
                <w:rFonts w:hint="eastAsia"/>
              </w:rPr>
              <w:lastRenderedPageBreak/>
              <w:t>83</w:t>
            </w:r>
          </w:p>
        </w:tc>
        <w:tc>
          <w:tcPr>
            <w:tcW w:w="545" w:type="pct"/>
            <w:tcBorders>
              <w:top w:val="inset" w:sz="6" w:space="0" w:color="auto"/>
              <w:left w:val="nil"/>
              <w:bottom w:val="inset" w:sz="6" w:space="0" w:color="auto"/>
              <w:right w:val="inset" w:sz="6" w:space="0" w:color="auto"/>
            </w:tcBorders>
            <w:vAlign w:val="center"/>
            <w:hideMark/>
          </w:tcPr>
          <w:p w14:paraId="619B1438" w14:textId="77777777" w:rsidR="00000000" w:rsidRDefault="00000000">
            <w:pPr>
              <w:rPr>
                <w:rFonts w:hint="eastAsia"/>
              </w:rPr>
            </w:pPr>
            <w:r>
              <w:rPr>
                <w:rFonts w:hint="eastAsia"/>
              </w:rPr>
              <w:t>对地质勘探单位未依法备案的处罚</w:t>
            </w:r>
          </w:p>
        </w:tc>
        <w:tc>
          <w:tcPr>
            <w:tcW w:w="585" w:type="pct"/>
            <w:tcBorders>
              <w:top w:val="inset" w:sz="6" w:space="0" w:color="auto"/>
              <w:left w:val="nil"/>
              <w:bottom w:val="inset" w:sz="6" w:space="0" w:color="auto"/>
              <w:right w:val="inset" w:sz="6" w:space="0" w:color="auto"/>
            </w:tcBorders>
            <w:vAlign w:val="center"/>
          </w:tcPr>
          <w:p w14:paraId="1563966B"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88E33D4"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2672541" w14:textId="77777777" w:rsidR="00000000" w:rsidRDefault="00000000">
            <w:pPr>
              <w:rPr>
                <w:rFonts w:hint="eastAsia"/>
              </w:rPr>
            </w:pPr>
            <w:r>
              <w:rPr>
                <w:rFonts w:hint="eastAsia"/>
              </w:rPr>
              <w:t>《金属与非金属矿产资源地质勘探安全生产监督管理暂行规定》国家安监总局令第35号第二十七条地质勘探单位未按照规定向工作区域所在地县级安全生产监督管理部门书面报告的，给予警告，并处2万元以下的罚款。</w:t>
            </w:r>
          </w:p>
        </w:tc>
        <w:tc>
          <w:tcPr>
            <w:tcW w:w="351" w:type="pct"/>
            <w:tcBorders>
              <w:top w:val="inset" w:sz="6" w:space="0" w:color="auto"/>
              <w:left w:val="nil"/>
              <w:bottom w:val="inset" w:sz="6" w:space="0" w:color="auto"/>
              <w:right w:val="inset" w:sz="6" w:space="0" w:color="auto"/>
            </w:tcBorders>
            <w:vAlign w:val="center"/>
            <w:hideMark/>
          </w:tcPr>
          <w:p w14:paraId="7A0D1543"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62F5A5D9"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4E84F13"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F2E4C30"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0E2DC7CC"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7C4112EB"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084D32B" w14:textId="77777777" w:rsidR="00000000" w:rsidRDefault="00000000">
            <w:pPr>
              <w:rPr>
                <w:rFonts w:hint="eastAsia"/>
              </w:rPr>
            </w:pPr>
            <w:r>
              <w:rPr>
                <w:rFonts w:hint="eastAsia"/>
              </w:rPr>
              <w:lastRenderedPageBreak/>
              <w:t>84</w:t>
            </w:r>
          </w:p>
        </w:tc>
        <w:tc>
          <w:tcPr>
            <w:tcW w:w="545" w:type="pct"/>
            <w:tcBorders>
              <w:top w:val="inset" w:sz="6" w:space="0" w:color="auto"/>
              <w:left w:val="nil"/>
              <w:bottom w:val="inset" w:sz="6" w:space="0" w:color="auto"/>
              <w:right w:val="inset" w:sz="6" w:space="0" w:color="auto"/>
            </w:tcBorders>
            <w:vAlign w:val="center"/>
            <w:hideMark/>
          </w:tcPr>
          <w:p w14:paraId="12A5EFFE" w14:textId="77777777" w:rsidR="00000000" w:rsidRDefault="00000000">
            <w:pPr>
              <w:rPr>
                <w:rFonts w:hint="eastAsia"/>
              </w:rPr>
            </w:pPr>
            <w:r>
              <w:rPr>
                <w:rFonts w:hint="eastAsia"/>
              </w:rPr>
              <w:t>对违反《建设项目安全设施“三同时”监督管理办法》第二十八条的处罚</w:t>
            </w:r>
          </w:p>
        </w:tc>
        <w:tc>
          <w:tcPr>
            <w:tcW w:w="585" w:type="pct"/>
            <w:tcBorders>
              <w:top w:val="inset" w:sz="6" w:space="0" w:color="auto"/>
              <w:left w:val="nil"/>
              <w:bottom w:val="inset" w:sz="6" w:space="0" w:color="auto"/>
              <w:right w:val="inset" w:sz="6" w:space="0" w:color="auto"/>
            </w:tcBorders>
            <w:vAlign w:val="center"/>
          </w:tcPr>
          <w:p w14:paraId="02F48ED0"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7B176321"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4B42D137" w14:textId="77777777" w:rsidR="00000000" w:rsidRDefault="00000000">
            <w:pPr>
              <w:rPr>
                <w:rFonts w:hint="eastAsia"/>
              </w:rPr>
            </w:pPr>
            <w:r>
              <w:rPr>
                <w:rFonts w:hint="eastAsia"/>
              </w:rPr>
              <w:t>《建设项目安全设施“三同时”监督管理办法》（国家安监总局令第36号、第77号令修订）第七条第一、二、三、四项 下列建设项目在进行可行性研究时，生产经营单位应当按照国家规定，进行安全预评价：（一）非煤矿矿山建设项目；（二）生产、储存危险化学品（包括使用长输管道输送危险化学品，下同）的建设项目；（三）生产、储存烟花爆竹的建设项目；（四）金属冶炼建设项目。</w:t>
            </w:r>
            <w:r>
              <w:rPr>
                <w:rFonts w:hint="eastAsia"/>
              </w:rPr>
              <w:t> </w:t>
            </w:r>
            <w:r>
              <w:rPr>
                <w:rFonts w:hint="eastAsia"/>
              </w:rPr>
              <w:br/>
              <w:t>《建设项目安全设施“三同时”监督管理办法》（国家安监总局令第36号、第77号令修订）第二十八条生产经营单位对本办法第七条第（一）项、第（二）</w:t>
            </w:r>
            <w:r>
              <w:rPr>
                <w:rFonts w:hint="eastAsia"/>
              </w:rPr>
              <w:lastRenderedPageBreak/>
              <w:t>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一）未按照本办法规定对建设项目进行安全评价的；（二）没有安全设施设计或者安全设施设计未按照规定报经安全生产监督管理部门审查同意，擅自开工的；（三）施工单位未按照批准的安全设施设计施工的；（四）投入生产或者使用前，安全设施未经验收合格的。</w:t>
            </w:r>
          </w:p>
        </w:tc>
        <w:tc>
          <w:tcPr>
            <w:tcW w:w="351" w:type="pct"/>
            <w:tcBorders>
              <w:top w:val="inset" w:sz="6" w:space="0" w:color="auto"/>
              <w:left w:val="nil"/>
              <w:bottom w:val="inset" w:sz="6" w:space="0" w:color="auto"/>
              <w:right w:val="inset" w:sz="6" w:space="0" w:color="auto"/>
            </w:tcBorders>
            <w:vAlign w:val="center"/>
            <w:hideMark/>
          </w:tcPr>
          <w:p w14:paraId="5D610EDC"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6F83ECA1"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319CD1B"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FDE5EF2"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21.发现未依法取得批准、验收的单位擅自从事有关活动或者接到举</w:t>
            </w:r>
            <w:r>
              <w:rPr>
                <w:rFonts w:hint="eastAsia"/>
              </w:rPr>
              <w:lastRenderedPageBreak/>
              <w:t>报后不予取缔或者不依法予以处理的。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10ED5776"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3002A466"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77FC565" w14:textId="77777777" w:rsidR="00000000" w:rsidRDefault="00000000">
            <w:pPr>
              <w:rPr>
                <w:rFonts w:hint="eastAsia"/>
              </w:rPr>
            </w:pPr>
            <w:r>
              <w:rPr>
                <w:rFonts w:hint="eastAsia"/>
              </w:rPr>
              <w:lastRenderedPageBreak/>
              <w:t>85</w:t>
            </w:r>
          </w:p>
        </w:tc>
        <w:tc>
          <w:tcPr>
            <w:tcW w:w="545" w:type="pct"/>
            <w:tcBorders>
              <w:top w:val="inset" w:sz="6" w:space="0" w:color="auto"/>
              <w:left w:val="nil"/>
              <w:bottom w:val="inset" w:sz="6" w:space="0" w:color="auto"/>
              <w:right w:val="inset" w:sz="6" w:space="0" w:color="auto"/>
            </w:tcBorders>
            <w:vAlign w:val="center"/>
            <w:hideMark/>
          </w:tcPr>
          <w:p w14:paraId="2BC48FA1" w14:textId="77777777" w:rsidR="00000000" w:rsidRDefault="00000000">
            <w:pPr>
              <w:rPr>
                <w:rFonts w:hint="eastAsia"/>
              </w:rPr>
            </w:pPr>
            <w:r>
              <w:rPr>
                <w:rFonts w:hint="eastAsia"/>
              </w:rPr>
              <w:t>对危险化学品单位未依法对重大危险源进行安全评估、登记建档、安全监控、未对重大危险源泉进行安全监测监控的和未制定事故应急预案的处罚</w:t>
            </w:r>
          </w:p>
        </w:tc>
        <w:tc>
          <w:tcPr>
            <w:tcW w:w="585" w:type="pct"/>
            <w:tcBorders>
              <w:top w:val="inset" w:sz="6" w:space="0" w:color="auto"/>
              <w:left w:val="nil"/>
              <w:bottom w:val="inset" w:sz="6" w:space="0" w:color="auto"/>
              <w:right w:val="inset" w:sz="6" w:space="0" w:color="auto"/>
            </w:tcBorders>
            <w:vAlign w:val="center"/>
          </w:tcPr>
          <w:p w14:paraId="2EC6E875"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1FD0A999"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230704F0" w14:textId="77777777" w:rsidR="00000000" w:rsidRDefault="00000000">
            <w:pPr>
              <w:rPr>
                <w:rFonts w:hint="eastAsia"/>
              </w:rPr>
            </w:pPr>
            <w:r>
              <w:rPr>
                <w:rFonts w:hint="eastAsia"/>
              </w:rPr>
              <w:t>《中华人民共和国安全生产法》第九十八条第二款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或者未进行评估、监控，或者未制定应急预案的。</w:t>
            </w:r>
            <w:r>
              <w:rPr>
                <w:rFonts w:hint="eastAsia"/>
              </w:rPr>
              <w:t> </w:t>
            </w:r>
            <w:r>
              <w:rPr>
                <w:rFonts w:hint="eastAsia"/>
              </w:rPr>
              <w:br/>
              <w:t>《危险化学品重大危险源监督管理暂行规定》（国家安监总局令第40号）第三十三条危险化学品单位有下列行为之一的，由县级以上人民政府安全生产监督</w:t>
            </w:r>
            <w:r>
              <w:rPr>
                <w:rFonts w:hint="eastAsia"/>
              </w:rPr>
              <w:lastRenderedPageBreak/>
              <w:t>管理部门责令限期改正；逾期未改正的，责令停产停业整顿，可以并处2万元以上10万元以下的罚款：（一）未按照本规定要求对重大危险源进行安全评估或者安全评价的；（二）未按照本规定要求对重大危险源进行登记建档的；（三）未按照本规定及相关标准要求对重大危险源进行安全监测监控的；（四）未制定重大危险源事故应急预案的。</w:t>
            </w:r>
          </w:p>
        </w:tc>
        <w:tc>
          <w:tcPr>
            <w:tcW w:w="351" w:type="pct"/>
            <w:tcBorders>
              <w:top w:val="inset" w:sz="6" w:space="0" w:color="auto"/>
              <w:left w:val="nil"/>
              <w:bottom w:val="inset" w:sz="6" w:space="0" w:color="auto"/>
              <w:right w:val="inset" w:sz="6" w:space="0" w:color="auto"/>
            </w:tcBorders>
            <w:vAlign w:val="center"/>
            <w:hideMark/>
          </w:tcPr>
          <w:p w14:paraId="5F55210F"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5FE22D4A"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2F05EDB"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A73AB68"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2283A94D"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3AC0CF54"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069A416" w14:textId="77777777" w:rsidR="00000000" w:rsidRDefault="00000000">
            <w:pPr>
              <w:rPr>
                <w:rFonts w:hint="eastAsia"/>
              </w:rPr>
            </w:pPr>
            <w:r>
              <w:rPr>
                <w:rFonts w:hint="eastAsia"/>
              </w:rPr>
              <w:lastRenderedPageBreak/>
              <w:t>86</w:t>
            </w:r>
          </w:p>
        </w:tc>
        <w:tc>
          <w:tcPr>
            <w:tcW w:w="545" w:type="pct"/>
            <w:tcBorders>
              <w:top w:val="inset" w:sz="6" w:space="0" w:color="auto"/>
              <w:left w:val="nil"/>
              <w:bottom w:val="inset" w:sz="6" w:space="0" w:color="auto"/>
              <w:right w:val="inset" w:sz="6" w:space="0" w:color="auto"/>
            </w:tcBorders>
            <w:vAlign w:val="center"/>
            <w:hideMark/>
          </w:tcPr>
          <w:p w14:paraId="1FC8C154" w14:textId="77777777" w:rsidR="00000000" w:rsidRDefault="00000000">
            <w:pPr>
              <w:rPr>
                <w:rFonts w:hint="eastAsia"/>
              </w:rPr>
            </w:pPr>
            <w:r>
              <w:rPr>
                <w:rFonts w:hint="eastAsia"/>
              </w:rPr>
              <w:t>对危险化学品单位未设置明显的安全警示标志或者未对相关设备、设施进行定期监测检验的处罚</w:t>
            </w:r>
          </w:p>
        </w:tc>
        <w:tc>
          <w:tcPr>
            <w:tcW w:w="585" w:type="pct"/>
            <w:tcBorders>
              <w:top w:val="inset" w:sz="6" w:space="0" w:color="auto"/>
              <w:left w:val="nil"/>
              <w:bottom w:val="inset" w:sz="6" w:space="0" w:color="auto"/>
              <w:right w:val="inset" w:sz="6" w:space="0" w:color="auto"/>
            </w:tcBorders>
            <w:vAlign w:val="center"/>
          </w:tcPr>
          <w:p w14:paraId="73AD6531"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E0FF30C"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24EC0314" w14:textId="77777777" w:rsidR="00000000" w:rsidRDefault="00000000">
            <w:pPr>
              <w:rPr>
                <w:rFonts w:hint="eastAsia"/>
              </w:rPr>
            </w:pPr>
            <w:r>
              <w:rPr>
                <w:rFonts w:hint="eastAsia"/>
              </w:rPr>
              <w:t>《中华人民共和国安全生产法》第九十六条第一款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rPr>
              <w:t> </w:t>
            </w:r>
            <w:r>
              <w:rPr>
                <w:rFonts w:hint="eastAsia"/>
              </w:rPr>
              <w:br/>
              <w:t>《危险化学品重大危险源监督管理暂行规定》（国家安监总局令第40号）第三十三条危险化学品单位有下列行为之一的，由县级以上</w:t>
            </w:r>
            <w:r>
              <w:rPr>
                <w:rFonts w:hint="eastAsia"/>
              </w:rPr>
              <w:lastRenderedPageBreak/>
              <w:t>人民政府安全生产监督管理部门责令限期改正，可以处５万元以下的罚款；逾期未改正的，处5万元以上20万元以下的罚款，对其直接负责的主管人员和其他直接责任人员处１万元以上２万元以下的罚款；情节严重的，责令停产停业整顿；构成犯罪的，依照刑法有关规定追究刑事责任：（一）未在构成重大危险源的场所设置明显的安全警示标志的；（二）未对重大危险源中的设备、设施等进行定期检测、检验的。</w:t>
            </w:r>
          </w:p>
        </w:tc>
        <w:tc>
          <w:tcPr>
            <w:tcW w:w="351" w:type="pct"/>
            <w:tcBorders>
              <w:top w:val="inset" w:sz="6" w:space="0" w:color="auto"/>
              <w:left w:val="nil"/>
              <w:bottom w:val="inset" w:sz="6" w:space="0" w:color="auto"/>
              <w:right w:val="inset" w:sz="6" w:space="0" w:color="auto"/>
            </w:tcBorders>
            <w:vAlign w:val="center"/>
            <w:hideMark/>
          </w:tcPr>
          <w:p w14:paraId="0D3EE971"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418E38FE"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82D30CF"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8B62215"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0E4651E7"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5B65D0B9" w14:textId="77777777">
        <w:trPr>
          <w:trHeight w:val="663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1DE9D24" w14:textId="77777777" w:rsidR="00000000" w:rsidRDefault="00000000">
            <w:pPr>
              <w:rPr>
                <w:rFonts w:hint="eastAsia"/>
              </w:rPr>
            </w:pPr>
            <w:r>
              <w:rPr>
                <w:rFonts w:hint="eastAsia"/>
              </w:rPr>
              <w:lastRenderedPageBreak/>
              <w:t>87</w:t>
            </w:r>
          </w:p>
        </w:tc>
        <w:tc>
          <w:tcPr>
            <w:tcW w:w="545" w:type="pct"/>
            <w:tcBorders>
              <w:top w:val="inset" w:sz="6" w:space="0" w:color="auto"/>
              <w:left w:val="nil"/>
              <w:bottom w:val="inset" w:sz="6" w:space="0" w:color="auto"/>
              <w:right w:val="inset" w:sz="6" w:space="0" w:color="auto"/>
            </w:tcBorders>
            <w:vAlign w:val="center"/>
            <w:hideMark/>
          </w:tcPr>
          <w:p w14:paraId="243F1677" w14:textId="77777777" w:rsidR="00000000" w:rsidRDefault="00000000">
            <w:pPr>
              <w:rPr>
                <w:rFonts w:hint="eastAsia"/>
              </w:rPr>
            </w:pPr>
            <w:r>
              <w:rPr>
                <w:rFonts w:hint="eastAsia"/>
              </w:rPr>
              <w:t>对危险化学品单位未按照标准对重大危险源进行辨识等行为的处罚</w:t>
            </w:r>
          </w:p>
        </w:tc>
        <w:tc>
          <w:tcPr>
            <w:tcW w:w="585" w:type="pct"/>
            <w:tcBorders>
              <w:top w:val="inset" w:sz="6" w:space="0" w:color="auto"/>
              <w:left w:val="nil"/>
              <w:bottom w:val="inset" w:sz="6" w:space="0" w:color="auto"/>
              <w:right w:val="inset" w:sz="6" w:space="0" w:color="auto"/>
            </w:tcBorders>
            <w:vAlign w:val="center"/>
          </w:tcPr>
          <w:p w14:paraId="234DA966"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7568838C"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458B755D" w14:textId="77777777" w:rsidR="00000000" w:rsidRDefault="00000000">
            <w:pPr>
              <w:rPr>
                <w:rFonts w:hint="eastAsia"/>
              </w:rPr>
            </w:pPr>
            <w:r>
              <w:rPr>
                <w:rFonts w:hint="eastAsia"/>
              </w:rPr>
              <w:t>《危险化学品重大危险源监督管理暂行规定》（国家安监总局令第40号）第三十四条危险化学品单位有下列情形之一的，由县级以上人民政府安全生产监督管理部门给予警告，可以并处5000元以上3万元以下的罚款：（一）未按照标准对重大危险源进行辨识的（二）未按照本规定明确重大危险源中关键装置、重点部位的责任人或者责任机构的；（三）未按照本规定建立应急救援组织或者配备应急救援人员，以及配备必要的防护装备及器材、设备、物资，并保障其完好的；（四）未按照本规定进行重大危险源备案或者核销的；（五）未将重大危险源可能引发的事故后</w:t>
            </w:r>
            <w:r>
              <w:rPr>
                <w:rFonts w:hint="eastAsia"/>
              </w:rPr>
              <w:lastRenderedPageBreak/>
              <w:t>果、应急措施等信息告知可能受影响的单位、区域及人员的；（六）未按照本规定要求开展重大危险源事故应急预案演练的。</w:t>
            </w:r>
          </w:p>
        </w:tc>
        <w:tc>
          <w:tcPr>
            <w:tcW w:w="351" w:type="pct"/>
            <w:tcBorders>
              <w:top w:val="inset" w:sz="6" w:space="0" w:color="auto"/>
              <w:left w:val="nil"/>
              <w:bottom w:val="inset" w:sz="6" w:space="0" w:color="auto"/>
              <w:right w:val="inset" w:sz="6" w:space="0" w:color="auto"/>
            </w:tcBorders>
            <w:vAlign w:val="center"/>
            <w:hideMark/>
          </w:tcPr>
          <w:p w14:paraId="12225305"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49D79F50"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70079840"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6E68C76F"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44B7D4A6"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69256A54"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C05430A" w14:textId="77777777" w:rsidR="00000000" w:rsidRDefault="00000000">
            <w:pPr>
              <w:rPr>
                <w:rFonts w:hint="eastAsia"/>
              </w:rPr>
            </w:pPr>
            <w:r>
              <w:rPr>
                <w:rFonts w:hint="eastAsia"/>
              </w:rPr>
              <w:lastRenderedPageBreak/>
              <w:t>88</w:t>
            </w:r>
          </w:p>
        </w:tc>
        <w:tc>
          <w:tcPr>
            <w:tcW w:w="545" w:type="pct"/>
            <w:tcBorders>
              <w:top w:val="inset" w:sz="6" w:space="0" w:color="auto"/>
              <w:left w:val="nil"/>
              <w:bottom w:val="inset" w:sz="6" w:space="0" w:color="auto"/>
              <w:right w:val="inset" w:sz="6" w:space="0" w:color="auto"/>
            </w:tcBorders>
            <w:vAlign w:val="center"/>
            <w:hideMark/>
          </w:tcPr>
          <w:p w14:paraId="20E9BDD0" w14:textId="77777777" w:rsidR="00000000" w:rsidRDefault="00000000">
            <w:pPr>
              <w:rPr>
                <w:rFonts w:hint="eastAsia"/>
              </w:rPr>
            </w:pPr>
            <w:r>
              <w:rPr>
                <w:rFonts w:hint="eastAsia"/>
              </w:rPr>
              <w:t>对新建、改建、扩建危险化学品管道建设项目未经安全条件审查的处罚</w:t>
            </w:r>
          </w:p>
        </w:tc>
        <w:tc>
          <w:tcPr>
            <w:tcW w:w="585" w:type="pct"/>
            <w:tcBorders>
              <w:top w:val="inset" w:sz="6" w:space="0" w:color="auto"/>
              <w:left w:val="nil"/>
              <w:bottom w:val="inset" w:sz="6" w:space="0" w:color="auto"/>
              <w:right w:val="inset" w:sz="6" w:space="0" w:color="auto"/>
            </w:tcBorders>
            <w:vAlign w:val="center"/>
          </w:tcPr>
          <w:p w14:paraId="42238CAF"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8D8F149"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5AD63F2" w14:textId="77777777" w:rsidR="00000000" w:rsidRDefault="00000000">
            <w:pPr>
              <w:rPr>
                <w:rFonts w:hint="eastAsia"/>
              </w:rPr>
            </w:pPr>
            <w:r>
              <w:rPr>
                <w:rFonts w:hint="eastAsia"/>
              </w:rPr>
              <w:t>《危险化学品输送管道安全管理规定》（国家安监总局令第43号）第三十三条第一款新建、改建、扩建危险化学品管道建设项目未经安全条件审查的，由安全生产监督管理部门责令停止建设，限期改正；逾期不改正的，处50万元以上100万元以下的罚款；构成犯罪的，依法追究刑事责任。</w:t>
            </w:r>
          </w:p>
        </w:tc>
        <w:tc>
          <w:tcPr>
            <w:tcW w:w="351" w:type="pct"/>
            <w:tcBorders>
              <w:top w:val="inset" w:sz="6" w:space="0" w:color="auto"/>
              <w:left w:val="nil"/>
              <w:bottom w:val="inset" w:sz="6" w:space="0" w:color="auto"/>
              <w:right w:val="inset" w:sz="6" w:space="0" w:color="auto"/>
            </w:tcBorders>
            <w:vAlign w:val="center"/>
            <w:hideMark/>
          </w:tcPr>
          <w:p w14:paraId="47E0205E"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7C468DBC"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9B87276"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40BFACC"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0AA14D76"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423C9686"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B6CF6C6" w14:textId="77777777" w:rsidR="00000000" w:rsidRDefault="00000000">
            <w:pPr>
              <w:rPr>
                <w:rFonts w:hint="eastAsia"/>
              </w:rPr>
            </w:pPr>
            <w:r>
              <w:rPr>
                <w:rFonts w:hint="eastAsia"/>
              </w:rPr>
              <w:lastRenderedPageBreak/>
              <w:t>89</w:t>
            </w:r>
          </w:p>
        </w:tc>
        <w:tc>
          <w:tcPr>
            <w:tcW w:w="545" w:type="pct"/>
            <w:tcBorders>
              <w:top w:val="inset" w:sz="6" w:space="0" w:color="auto"/>
              <w:left w:val="nil"/>
              <w:bottom w:val="inset" w:sz="6" w:space="0" w:color="auto"/>
              <w:right w:val="inset" w:sz="6" w:space="0" w:color="auto"/>
            </w:tcBorders>
            <w:vAlign w:val="center"/>
            <w:hideMark/>
          </w:tcPr>
          <w:p w14:paraId="7E43F719" w14:textId="77777777" w:rsidR="00000000" w:rsidRDefault="00000000">
            <w:pPr>
              <w:rPr>
                <w:rFonts w:hint="eastAsia"/>
              </w:rPr>
            </w:pPr>
            <w:r>
              <w:rPr>
                <w:rFonts w:hint="eastAsia"/>
              </w:rPr>
              <w:t>对管道单位未采取有效措施及时、妥善处置转产、停产、停止使用的危险化学品管道或者未将处置方案报县级以上安全监督管理部门的处罚</w:t>
            </w:r>
          </w:p>
        </w:tc>
        <w:tc>
          <w:tcPr>
            <w:tcW w:w="585" w:type="pct"/>
            <w:tcBorders>
              <w:top w:val="inset" w:sz="6" w:space="0" w:color="auto"/>
              <w:left w:val="nil"/>
              <w:bottom w:val="inset" w:sz="6" w:space="0" w:color="auto"/>
              <w:right w:val="inset" w:sz="6" w:space="0" w:color="auto"/>
            </w:tcBorders>
            <w:vAlign w:val="center"/>
          </w:tcPr>
          <w:p w14:paraId="106B6CE0"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43C8B58"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21BA6AC4" w14:textId="77777777" w:rsidR="00000000" w:rsidRDefault="00000000">
            <w:pPr>
              <w:rPr>
                <w:rFonts w:hint="eastAsia"/>
              </w:rPr>
            </w:pPr>
            <w:r>
              <w:rPr>
                <w:rFonts w:hint="eastAsia"/>
              </w:rPr>
              <w:t>《危险化学品输送管道安全管理规定》（国家安监总局令第43号）第三十五条对转产、停产、停止使用的危险化学品管道，管道单位未采取有效措施及时、妥善处置的，由安全生产监督管理部门责令改正，处5万元以上10万元以下的罚款；构成犯罪的，依法追究刑事责任.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tc>
        <w:tc>
          <w:tcPr>
            <w:tcW w:w="351" w:type="pct"/>
            <w:tcBorders>
              <w:top w:val="inset" w:sz="6" w:space="0" w:color="auto"/>
              <w:left w:val="nil"/>
              <w:bottom w:val="inset" w:sz="6" w:space="0" w:color="auto"/>
              <w:right w:val="inset" w:sz="6" w:space="0" w:color="auto"/>
            </w:tcBorders>
            <w:vAlign w:val="center"/>
            <w:hideMark/>
          </w:tcPr>
          <w:p w14:paraId="079E92BC"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696FEC3E"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5C6FE56"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3E17EDBA"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3707D329"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028BD6EF"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29676939" w14:textId="77777777" w:rsidR="00000000" w:rsidRDefault="00000000">
            <w:pPr>
              <w:rPr>
                <w:rFonts w:hint="eastAsia"/>
              </w:rPr>
            </w:pPr>
            <w:r>
              <w:rPr>
                <w:rFonts w:hint="eastAsia"/>
              </w:rPr>
              <w:lastRenderedPageBreak/>
              <w:t>90</w:t>
            </w:r>
          </w:p>
        </w:tc>
        <w:tc>
          <w:tcPr>
            <w:tcW w:w="545" w:type="pct"/>
            <w:tcBorders>
              <w:top w:val="inset" w:sz="6" w:space="0" w:color="auto"/>
              <w:left w:val="nil"/>
              <w:bottom w:val="inset" w:sz="6" w:space="0" w:color="auto"/>
              <w:right w:val="inset" w:sz="6" w:space="0" w:color="auto"/>
            </w:tcBorders>
            <w:vAlign w:val="center"/>
            <w:hideMark/>
          </w:tcPr>
          <w:p w14:paraId="7F3C81AD" w14:textId="77777777" w:rsidR="00000000" w:rsidRDefault="00000000">
            <w:pPr>
              <w:rPr>
                <w:rFonts w:hint="eastAsia"/>
              </w:rPr>
            </w:pPr>
            <w:r>
              <w:rPr>
                <w:rFonts w:hint="eastAsia"/>
              </w:rPr>
              <w:t>对安全培训机构不具备培训条件、未按照统一的培训大纲组织教学培训的、未建立培训档案以及采取不正当手段的处罚</w:t>
            </w:r>
          </w:p>
        </w:tc>
        <w:tc>
          <w:tcPr>
            <w:tcW w:w="585" w:type="pct"/>
            <w:tcBorders>
              <w:top w:val="inset" w:sz="6" w:space="0" w:color="auto"/>
              <w:left w:val="nil"/>
              <w:bottom w:val="inset" w:sz="6" w:space="0" w:color="auto"/>
              <w:right w:val="inset" w:sz="6" w:space="0" w:color="auto"/>
            </w:tcBorders>
            <w:vAlign w:val="center"/>
          </w:tcPr>
          <w:p w14:paraId="4F47BF1C"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E7B795B"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31EB45EA" w14:textId="77777777" w:rsidR="00000000" w:rsidRDefault="00000000">
            <w:pPr>
              <w:rPr>
                <w:rFonts w:hint="eastAsia"/>
              </w:rPr>
            </w:pPr>
            <w:r>
              <w:rPr>
                <w:rFonts w:hint="eastAsia"/>
              </w:rPr>
              <w:t>《安全生产培训管理办法》（国家安全监管总局令第44号）第三十四条安全培训机构有下列情形之一的，责令限期改正，处1万元以下的罚款；逾期未改正的，给予警告，处1万元以上3万元以下的罚款：（一）不具备安全培训条件的；（二）未按照统一的培训大纲组织教学培训的；（三）未建立培训档案或者培训档案管理不规范的；安全培训机构采取不正当竞争手段，故意贬低、诋毁其他安全培训机构的，依照前款规定处罚。</w:t>
            </w:r>
          </w:p>
        </w:tc>
        <w:tc>
          <w:tcPr>
            <w:tcW w:w="351" w:type="pct"/>
            <w:tcBorders>
              <w:top w:val="inset" w:sz="6" w:space="0" w:color="auto"/>
              <w:left w:val="nil"/>
              <w:bottom w:val="inset" w:sz="6" w:space="0" w:color="auto"/>
              <w:right w:val="inset" w:sz="6" w:space="0" w:color="auto"/>
            </w:tcBorders>
            <w:vAlign w:val="center"/>
            <w:hideMark/>
          </w:tcPr>
          <w:p w14:paraId="29E60224"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77ECFAA3"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59583E1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951FFF3"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49D4C4B9"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0CCF6A80"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9C14D9D" w14:textId="77777777" w:rsidR="00000000" w:rsidRDefault="00000000">
            <w:pPr>
              <w:rPr>
                <w:rFonts w:hint="eastAsia"/>
              </w:rPr>
            </w:pPr>
            <w:r>
              <w:rPr>
                <w:rFonts w:hint="eastAsia"/>
              </w:rPr>
              <w:lastRenderedPageBreak/>
              <w:t>91</w:t>
            </w:r>
          </w:p>
        </w:tc>
        <w:tc>
          <w:tcPr>
            <w:tcW w:w="545" w:type="pct"/>
            <w:tcBorders>
              <w:top w:val="inset" w:sz="6" w:space="0" w:color="auto"/>
              <w:left w:val="nil"/>
              <w:bottom w:val="inset" w:sz="6" w:space="0" w:color="auto"/>
              <w:right w:val="inset" w:sz="6" w:space="0" w:color="auto"/>
            </w:tcBorders>
            <w:vAlign w:val="center"/>
            <w:hideMark/>
          </w:tcPr>
          <w:p w14:paraId="17CB621F" w14:textId="77777777" w:rsidR="00000000" w:rsidRDefault="00000000">
            <w:pPr>
              <w:rPr>
                <w:rFonts w:hint="eastAsia"/>
              </w:rPr>
            </w:pPr>
            <w:r>
              <w:rPr>
                <w:rFonts w:hint="eastAsia"/>
              </w:rPr>
              <w:t>对生产经营单位主要负责人、安全生产管理人员、特种作业人员以欺骗、贿赂等不正当手段取得安全资格证或者特种作业操作证的处罚</w:t>
            </w:r>
          </w:p>
        </w:tc>
        <w:tc>
          <w:tcPr>
            <w:tcW w:w="585" w:type="pct"/>
            <w:tcBorders>
              <w:top w:val="inset" w:sz="6" w:space="0" w:color="auto"/>
              <w:left w:val="nil"/>
              <w:bottom w:val="inset" w:sz="6" w:space="0" w:color="auto"/>
              <w:right w:val="inset" w:sz="6" w:space="0" w:color="auto"/>
            </w:tcBorders>
            <w:vAlign w:val="center"/>
          </w:tcPr>
          <w:p w14:paraId="708000D2"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79AC7604"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68386FDC" w14:textId="77777777" w:rsidR="00000000" w:rsidRDefault="00000000">
            <w:pPr>
              <w:rPr>
                <w:rFonts w:hint="eastAsia"/>
              </w:rPr>
            </w:pPr>
            <w:r>
              <w:rPr>
                <w:rFonts w:hint="eastAsia"/>
              </w:rPr>
              <w:t>《安全生产培训管理办法》（国家安全监管总局令第44号）第三十五条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tc>
        <w:tc>
          <w:tcPr>
            <w:tcW w:w="351" w:type="pct"/>
            <w:tcBorders>
              <w:top w:val="inset" w:sz="6" w:space="0" w:color="auto"/>
              <w:left w:val="nil"/>
              <w:bottom w:val="inset" w:sz="6" w:space="0" w:color="auto"/>
              <w:right w:val="inset" w:sz="6" w:space="0" w:color="auto"/>
            </w:tcBorders>
            <w:vAlign w:val="center"/>
            <w:hideMark/>
          </w:tcPr>
          <w:p w14:paraId="5828473A"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1C416306"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1380A6B0"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98768AE"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6AC7C4A2"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59D4B231"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0C35567E" w14:textId="77777777" w:rsidR="00000000" w:rsidRDefault="00000000">
            <w:pPr>
              <w:rPr>
                <w:rFonts w:hint="eastAsia"/>
              </w:rPr>
            </w:pPr>
            <w:r>
              <w:rPr>
                <w:rFonts w:hint="eastAsia"/>
              </w:rPr>
              <w:lastRenderedPageBreak/>
              <w:t>92</w:t>
            </w:r>
          </w:p>
        </w:tc>
        <w:tc>
          <w:tcPr>
            <w:tcW w:w="545" w:type="pct"/>
            <w:tcBorders>
              <w:top w:val="inset" w:sz="6" w:space="0" w:color="auto"/>
              <w:left w:val="nil"/>
              <w:bottom w:val="inset" w:sz="6" w:space="0" w:color="auto"/>
              <w:right w:val="inset" w:sz="6" w:space="0" w:color="auto"/>
            </w:tcBorders>
            <w:vAlign w:val="center"/>
            <w:hideMark/>
          </w:tcPr>
          <w:p w14:paraId="7543D6C5" w14:textId="77777777" w:rsidR="00000000" w:rsidRDefault="00000000">
            <w:pPr>
              <w:rPr>
                <w:rFonts w:hint="eastAsia"/>
              </w:rPr>
            </w:pPr>
            <w:r>
              <w:rPr>
                <w:rFonts w:hint="eastAsia"/>
              </w:rPr>
              <w:t>对生产经营单位违反法律有关安全培训要求的处罚</w:t>
            </w:r>
          </w:p>
        </w:tc>
        <w:tc>
          <w:tcPr>
            <w:tcW w:w="585" w:type="pct"/>
            <w:tcBorders>
              <w:top w:val="inset" w:sz="6" w:space="0" w:color="auto"/>
              <w:left w:val="nil"/>
              <w:bottom w:val="inset" w:sz="6" w:space="0" w:color="auto"/>
              <w:right w:val="inset" w:sz="6" w:space="0" w:color="auto"/>
            </w:tcBorders>
            <w:vAlign w:val="center"/>
          </w:tcPr>
          <w:p w14:paraId="469329D8"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16B91B1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564FF540" w14:textId="77777777" w:rsidR="00000000" w:rsidRDefault="00000000">
            <w:pPr>
              <w:rPr>
                <w:rFonts w:hint="eastAsia"/>
              </w:rPr>
            </w:pPr>
            <w:r>
              <w:rPr>
                <w:rFonts w:hint="eastAsia"/>
              </w:rPr>
              <w:t>《安全生产培训管理办法》（国家安全监管总局令第44号）第三十四条生产经营单位有下列情形之一的，责令改正，处3万元以下的罚款：（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p>
        </w:tc>
        <w:tc>
          <w:tcPr>
            <w:tcW w:w="351" w:type="pct"/>
            <w:tcBorders>
              <w:top w:val="inset" w:sz="6" w:space="0" w:color="auto"/>
              <w:left w:val="nil"/>
              <w:bottom w:val="inset" w:sz="6" w:space="0" w:color="auto"/>
              <w:right w:val="inset" w:sz="6" w:space="0" w:color="auto"/>
            </w:tcBorders>
            <w:vAlign w:val="center"/>
            <w:hideMark/>
          </w:tcPr>
          <w:p w14:paraId="54807A2E"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5FDC200F"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1AC6C820"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6F843F2"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0D539055"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3393AB72" w14:textId="77777777">
        <w:trPr>
          <w:trHeight w:val="612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FC4ED2C" w14:textId="77777777" w:rsidR="00000000" w:rsidRDefault="00000000">
            <w:pPr>
              <w:rPr>
                <w:rFonts w:hint="eastAsia"/>
              </w:rPr>
            </w:pPr>
            <w:r>
              <w:rPr>
                <w:rFonts w:hint="eastAsia"/>
              </w:rPr>
              <w:lastRenderedPageBreak/>
              <w:t>93</w:t>
            </w:r>
          </w:p>
        </w:tc>
        <w:tc>
          <w:tcPr>
            <w:tcW w:w="545" w:type="pct"/>
            <w:tcBorders>
              <w:top w:val="inset" w:sz="6" w:space="0" w:color="auto"/>
              <w:left w:val="nil"/>
              <w:bottom w:val="inset" w:sz="6" w:space="0" w:color="auto"/>
              <w:right w:val="inset" w:sz="6" w:space="0" w:color="auto"/>
            </w:tcBorders>
            <w:vAlign w:val="center"/>
            <w:hideMark/>
          </w:tcPr>
          <w:p w14:paraId="50CB95FD" w14:textId="77777777" w:rsidR="00000000" w:rsidRDefault="00000000">
            <w:pPr>
              <w:rPr>
                <w:rFonts w:hint="eastAsia"/>
              </w:rPr>
            </w:pPr>
            <w:r>
              <w:rPr>
                <w:rFonts w:hint="eastAsia"/>
              </w:rPr>
              <w:t>对违反建设项目安全设施检验检测、安全审查、试生产方面规定的处罚</w:t>
            </w:r>
          </w:p>
        </w:tc>
        <w:tc>
          <w:tcPr>
            <w:tcW w:w="585" w:type="pct"/>
            <w:tcBorders>
              <w:top w:val="inset" w:sz="6" w:space="0" w:color="auto"/>
              <w:left w:val="nil"/>
              <w:bottom w:val="inset" w:sz="6" w:space="0" w:color="auto"/>
              <w:right w:val="inset" w:sz="6" w:space="0" w:color="auto"/>
            </w:tcBorders>
            <w:vAlign w:val="center"/>
          </w:tcPr>
          <w:p w14:paraId="2D45DF0E"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C8AF54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29EF77EF" w14:textId="77777777" w:rsidR="00000000" w:rsidRDefault="00000000">
            <w:pPr>
              <w:rPr>
                <w:rFonts w:hint="eastAsia"/>
              </w:rPr>
            </w:pPr>
            <w:r>
              <w:rPr>
                <w:rFonts w:hint="eastAsia"/>
              </w:rPr>
              <w:t>《危险化学品建设项目安全监督管理办法》（国家安监总局令第45号）第四十三条建设单位有下列行为之一的，责令改正，可以处一万元以下的罚款；逾期未改正的，处一万元以上三万元以下的罚款：（一）建设项目安全设施竣工后未进行检验、检测的；（二）在申请建设项目安全审查时提供虚假文件、资料的；（三）未组织有关单位和专家研究提出试生产（使用）可能出现的安全问题及对策，或者未制定周密的试生产（使用）方案，进行试生产（使用）的；（四）未组织有关专家对试生产（使用）方案进行审查、对试生产（使用）条件进行检查确认的；（五）试生产</w:t>
            </w:r>
            <w:r>
              <w:rPr>
                <w:rFonts w:hint="eastAsia"/>
              </w:rPr>
              <w:lastRenderedPageBreak/>
              <w:t>（使用）方案未报安全生产监督管理部门备案的。</w:t>
            </w:r>
          </w:p>
        </w:tc>
        <w:tc>
          <w:tcPr>
            <w:tcW w:w="351" w:type="pct"/>
            <w:tcBorders>
              <w:top w:val="inset" w:sz="6" w:space="0" w:color="auto"/>
              <w:left w:val="nil"/>
              <w:bottom w:val="inset" w:sz="6" w:space="0" w:color="auto"/>
              <w:right w:val="inset" w:sz="6" w:space="0" w:color="auto"/>
            </w:tcBorders>
            <w:vAlign w:val="center"/>
            <w:hideMark/>
          </w:tcPr>
          <w:p w14:paraId="62D8E403"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35B03F47"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457847C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3265A376"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003CB260"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489AC7C6"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3251273" w14:textId="77777777" w:rsidR="00000000" w:rsidRDefault="00000000">
            <w:pPr>
              <w:rPr>
                <w:rFonts w:hint="eastAsia"/>
              </w:rPr>
            </w:pPr>
            <w:r>
              <w:rPr>
                <w:rFonts w:hint="eastAsia"/>
              </w:rPr>
              <w:lastRenderedPageBreak/>
              <w:t>94</w:t>
            </w:r>
          </w:p>
        </w:tc>
        <w:tc>
          <w:tcPr>
            <w:tcW w:w="545" w:type="pct"/>
            <w:tcBorders>
              <w:top w:val="inset" w:sz="6" w:space="0" w:color="auto"/>
              <w:left w:val="nil"/>
              <w:bottom w:val="inset" w:sz="6" w:space="0" w:color="auto"/>
              <w:right w:val="inset" w:sz="6" w:space="0" w:color="auto"/>
            </w:tcBorders>
            <w:vAlign w:val="center"/>
            <w:hideMark/>
          </w:tcPr>
          <w:p w14:paraId="0041AC6F" w14:textId="77777777" w:rsidR="00000000" w:rsidRDefault="00000000">
            <w:pPr>
              <w:rPr>
                <w:rFonts w:hint="eastAsia"/>
              </w:rPr>
            </w:pPr>
            <w:r>
              <w:rPr>
                <w:rFonts w:hint="eastAsia"/>
              </w:rPr>
              <w:t>对建设单位采用欺骗、贿赂等不正当手段取得建设项目安全审查的处罚</w:t>
            </w:r>
          </w:p>
        </w:tc>
        <w:tc>
          <w:tcPr>
            <w:tcW w:w="585" w:type="pct"/>
            <w:tcBorders>
              <w:top w:val="inset" w:sz="6" w:space="0" w:color="auto"/>
              <w:left w:val="nil"/>
              <w:bottom w:val="inset" w:sz="6" w:space="0" w:color="auto"/>
              <w:right w:val="inset" w:sz="6" w:space="0" w:color="auto"/>
            </w:tcBorders>
            <w:vAlign w:val="center"/>
          </w:tcPr>
          <w:p w14:paraId="7280CBF4"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21D413C"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475C6ABF" w14:textId="77777777" w:rsidR="00000000" w:rsidRDefault="00000000">
            <w:pPr>
              <w:rPr>
                <w:rFonts w:hint="eastAsia"/>
              </w:rPr>
            </w:pPr>
            <w:r>
              <w:rPr>
                <w:rFonts w:hint="eastAsia"/>
              </w:rPr>
              <w:t>《危险化学品建设项目安全监督管理办法》（国家安监总局令第45号）第三十六条第二款建设单位以欺骗、贿赂等不正当手段通过安全审查的，应当予以撤销；建设单位隐瞒有关情况或者提供虚假材料申请建设项目安全审查的，不予受理或者审查不予通过，给予警告，并自安全生产监督管理部门发现之日起一年内不得再次申请该审查。建设单位采用欺骗、贿赂等不正当手段取得建设项目安全审查的，自安全生产监督管理部门撤销建设项目安全审查之日起三年内不得再次申请该审查。</w:t>
            </w:r>
            <w:r>
              <w:rPr>
                <w:rFonts w:hint="eastAsia"/>
              </w:rPr>
              <w:t> </w:t>
            </w:r>
            <w:r>
              <w:rPr>
                <w:rFonts w:hint="eastAsia"/>
              </w:rPr>
              <w:br/>
              <w:t>《危险化学品建设项目安全监督管理办法》（国家安监总局令第45号）第三十六条第</w:t>
            </w:r>
            <w:r>
              <w:rPr>
                <w:rFonts w:hint="eastAsia"/>
              </w:rPr>
              <w:lastRenderedPageBreak/>
              <w:t>二款建设单位以欺骗、贿赂等不正当手段通过安全审查的，应当予以撤销；建设单位隐瞒有关情况或者提供虚假材料申请建设项目安全审查的，不予受理或者审查不予通过，给予警告，并自安全生产监督管理部门发现之日起一年内不得再次申请该审查。建设单位采用欺骗、贿赂等不正当手段取得建设项目安全审查的，自安全生产监督管理部门撤销建设项目安全审查之日起三年内不得再次申请该审查。</w:t>
            </w:r>
          </w:p>
        </w:tc>
        <w:tc>
          <w:tcPr>
            <w:tcW w:w="351" w:type="pct"/>
            <w:tcBorders>
              <w:top w:val="inset" w:sz="6" w:space="0" w:color="auto"/>
              <w:left w:val="nil"/>
              <w:bottom w:val="inset" w:sz="6" w:space="0" w:color="auto"/>
              <w:right w:val="inset" w:sz="6" w:space="0" w:color="auto"/>
            </w:tcBorders>
            <w:vAlign w:val="center"/>
            <w:hideMark/>
          </w:tcPr>
          <w:p w14:paraId="3F77F3F5"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77D6DE49"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91A8006"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8AE1010"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28AB2442"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430F68FD"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4EEE1ED" w14:textId="77777777" w:rsidR="00000000" w:rsidRDefault="00000000">
            <w:pPr>
              <w:rPr>
                <w:rFonts w:hint="eastAsia"/>
              </w:rPr>
            </w:pPr>
            <w:r>
              <w:rPr>
                <w:rFonts w:hint="eastAsia"/>
              </w:rPr>
              <w:lastRenderedPageBreak/>
              <w:t>95</w:t>
            </w:r>
          </w:p>
        </w:tc>
        <w:tc>
          <w:tcPr>
            <w:tcW w:w="545" w:type="pct"/>
            <w:tcBorders>
              <w:top w:val="inset" w:sz="6" w:space="0" w:color="auto"/>
              <w:left w:val="nil"/>
              <w:bottom w:val="inset" w:sz="6" w:space="0" w:color="auto"/>
              <w:right w:val="inset" w:sz="6" w:space="0" w:color="auto"/>
            </w:tcBorders>
            <w:vAlign w:val="center"/>
            <w:hideMark/>
          </w:tcPr>
          <w:p w14:paraId="0B5E29A0" w14:textId="77777777" w:rsidR="00000000" w:rsidRDefault="00000000">
            <w:pPr>
              <w:rPr>
                <w:rFonts w:hint="eastAsia"/>
              </w:rPr>
            </w:pPr>
            <w:r>
              <w:rPr>
                <w:rFonts w:hint="eastAsia"/>
              </w:rPr>
              <w:t>对企业未依法办理安全生产许可证变更手续、购买烟花爆竹半成品加工后销售、购买烟花爆竹成品加贴企业标签后销售或者向其他企业销售烟花爆竹半成品的处罚</w:t>
            </w:r>
          </w:p>
        </w:tc>
        <w:tc>
          <w:tcPr>
            <w:tcW w:w="585" w:type="pct"/>
            <w:tcBorders>
              <w:top w:val="inset" w:sz="6" w:space="0" w:color="auto"/>
              <w:left w:val="nil"/>
              <w:bottom w:val="inset" w:sz="6" w:space="0" w:color="auto"/>
              <w:right w:val="inset" w:sz="6" w:space="0" w:color="auto"/>
            </w:tcBorders>
            <w:vAlign w:val="center"/>
          </w:tcPr>
          <w:p w14:paraId="366FA196"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7396D5C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C9313EB" w14:textId="77777777" w:rsidR="00000000" w:rsidRDefault="00000000">
            <w:pPr>
              <w:rPr>
                <w:rFonts w:hint="eastAsia"/>
              </w:rPr>
            </w:pPr>
            <w:r>
              <w:rPr>
                <w:rFonts w:hint="eastAsia"/>
              </w:rPr>
              <w:t>《烟花爆竹生产企业安全生产许可证实施办法》（国家安监总局令第54号）第四十三条企业有下列行为之一的，责令停止违法活动或者限期改正，并处1万元以上3万元以下的罚款：（一）变更企业主要负责人或者名称，未办理安全生产许可证变更手续的；（二）从其他企业购买烟花爆竹半成品加工后销售，或者购买其他企业烟花爆竹成品加贴本企业标签后销售，或者向其他企业销售烟花爆竹半成品的。</w:t>
            </w:r>
          </w:p>
        </w:tc>
        <w:tc>
          <w:tcPr>
            <w:tcW w:w="351" w:type="pct"/>
            <w:tcBorders>
              <w:top w:val="inset" w:sz="6" w:space="0" w:color="auto"/>
              <w:left w:val="nil"/>
              <w:bottom w:val="inset" w:sz="6" w:space="0" w:color="auto"/>
              <w:right w:val="inset" w:sz="6" w:space="0" w:color="auto"/>
            </w:tcBorders>
            <w:vAlign w:val="center"/>
            <w:hideMark/>
          </w:tcPr>
          <w:p w14:paraId="3170113D"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3352162C"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6F29549F"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1FA05246"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6480FA4E"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623B3E6A"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13B85E8" w14:textId="77777777" w:rsidR="00000000" w:rsidRDefault="00000000">
            <w:pPr>
              <w:rPr>
                <w:rFonts w:hint="eastAsia"/>
              </w:rPr>
            </w:pPr>
            <w:r>
              <w:rPr>
                <w:rFonts w:hint="eastAsia"/>
              </w:rPr>
              <w:lastRenderedPageBreak/>
              <w:t>96</w:t>
            </w:r>
          </w:p>
        </w:tc>
        <w:tc>
          <w:tcPr>
            <w:tcW w:w="545" w:type="pct"/>
            <w:tcBorders>
              <w:top w:val="inset" w:sz="6" w:space="0" w:color="auto"/>
              <w:left w:val="nil"/>
              <w:bottom w:val="inset" w:sz="6" w:space="0" w:color="auto"/>
              <w:right w:val="inset" w:sz="6" w:space="0" w:color="auto"/>
            </w:tcBorders>
            <w:vAlign w:val="center"/>
            <w:hideMark/>
          </w:tcPr>
          <w:p w14:paraId="238CE083" w14:textId="77777777" w:rsidR="00000000" w:rsidRDefault="00000000">
            <w:pPr>
              <w:rPr>
                <w:rFonts w:hint="eastAsia"/>
              </w:rPr>
            </w:pPr>
            <w:r>
              <w:rPr>
                <w:rFonts w:hint="eastAsia"/>
              </w:rPr>
              <w:t>对企业多股东各自独立进行烟花爆竹生产活动等行为的处罚</w:t>
            </w:r>
          </w:p>
        </w:tc>
        <w:tc>
          <w:tcPr>
            <w:tcW w:w="585" w:type="pct"/>
            <w:tcBorders>
              <w:top w:val="inset" w:sz="6" w:space="0" w:color="auto"/>
              <w:left w:val="nil"/>
              <w:bottom w:val="inset" w:sz="6" w:space="0" w:color="auto"/>
              <w:right w:val="inset" w:sz="6" w:space="0" w:color="auto"/>
            </w:tcBorders>
            <w:vAlign w:val="center"/>
          </w:tcPr>
          <w:p w14:paraId="6E8DC326"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F848689"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2A2A07D1" w14:textId="77777777" w:rsidR="00000000" w:rsidRDefault="00000000">
            <w:pPr>
              <w:rPr>
                <w:rFonts w:hint="eastAsia"/>
              </w:rPr>
            </w:pPr>
            <w:r>
              <w:rPr>
                <w:rFonts w:hint="eastAsia"/>
              </w:rPr>
              <w:t>《烟花爆竹生产企业安全生产许可证实施办法》（国家安监总局令第54号）第四十四条第一款企业有下列行为之一的，依法暂扣其安全生产许可证：（一）多股东各自独立进行烟花爆竹生产活动的。第二款 企业有前款第一项、第二项、第三项行为之一的，并处1万元以上3万元以下的罚款。</w:t>
            </w:r>
          </w:p>
        </w:tc>
        <w:tc>
          <w:tcPr>
            <w:tcW w:w="351" w:type="pct"/>
            <w:tcBorders>
              <w:top w:val="inset" w:sz="6" w:space="0" w:color="auto"/>
              <w:left w:val="nil"/>
              <w:bottom w:val="inset" w:sz="6" w:space="0" w:color="auto"/>
              <w:right w:val="inset" w:sz="6" w:space="0" w:color="auto"/>
            </w:tcBorders>
            <w:vAlign w:val="center"/>
            <w:hideMark/>
          </w:tcPr>
          <w:p w14:paraId="297AB2CC"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6329F5BA"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5BC4D48F"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91B52AF"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183FCA29"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58CA711A"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5D65934" w14:textId="77777777" w:rsidR="00000000" w:rsidRDefault="00000000">
            <w:pPr>
              <w:rPr>
                <w:rFonts w:hint="eastAsia"/>
              </w:rPr>
            </w:pPr>
            <w:r>
              <w:rPr>
                <w:rFonts w:hint="eastAsia"/>
              </w:rPr>
              <w:lastRenderedPageBreak/>
              <w:t>97</w:t>
            </w:r>
          </w:p>
        </w:tc>
        <w:tc>
          <w:tcPr>
            <w:tcW w:w="545" w:type="pct"/>
            <w:tcBorders>
              <w:top w:val="inset" w:sz="6" w:space="0" w:color="auto"/>
              <w:left w:val="nil"/>
              <w:bottom w:val="inset" w:sz="6" w:space="0" w:color="auto"/>
              <w:right w:val="inset" w:sz="6" w:space="0" w:color="auto"/>
            </w:tcBorders>
            <w:vAlign w:val="center"/>
            <w:hideMark/>
          </w:tcPr>
          <w:p w14:paraId="5B28DA8F" w14:textId="77777777" w:rsidR="00000000" w:rsidRDefault="00000000">
            <w:pPr>
              <w:rPr>
                <w:rFonts w:hint="eastAsia"/>
              </w:rPr>
            </w:pPr>
            <w:r>
              <w:rPr>
                <w:rFonts w:hint="eastAsia"/>
              </w:rPr>
              <w:t>对企业主要负责人、企业名称、注册地址、隶属关系变更后未依法提出安全使用许可证变更申请或者将隶属关系变更证明材料报发证机关的处罚</w:t>
            </w:r>
          </w:p>
        </w:tc>
        <w:tc>
          <w:tcPr>
            <w:tcW w:w="585" w:type="pct"/>
            <w:tcBorders>
              <w:top w:val="inset" w:sz="6" w:space="0" w:color="auto"/>
              <w:left w:val="nil"/>
              <w:bottom w:val="inset" w:sz="6" w:space="0" w:color="auto"/>
              <w:right w:val="inset" w:sz="6" w:space="0" w:color="auto"/>
            </w:tcBorders>
            <w:vAlign w:val="center"/>
          </w:tcPr>
          <w:p w14:paraId="49558268"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70789D2E"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5E32DFE6" w14:textId="77777777" w:rsidR="00000000" w:rsidRDefault="00000000">
            <w:pPr>
              <w:rPr>
                <w:rFonts w:hint="eastAsia"/>
              </w:rPr>
            </w:pPr>
            <w:r>
              <w:rPr>
                <w:rFonts w:hint="eastAsia"/>
              </w:rPr>
              <w:t>《危险化学品安全使用许可证实施办法》（国家安监总局令第57号）第二十四条企业在安全使用许可证有效期内变更主要负责人、企业名称或者注册地址的，应当自工商营业执照变更之日起10个工作日内提出变更申请，并提交下列文件、资料：（一）变更申请书；（二）变更后的工商营业执照副本复制件；（三）变更主要负责人的，还应当提供主要负责人经安全生产监督管理部门考核合格后颁发的安全资格证复制件；（四）变更注册地址的，还应当提供相关证明材料。对已经受理的变更申请，发证机关对企业提交的文件、资料审查无误后，方可办理安全使用许可证变更</w:t>
            </w:r>
            <w:r>
              <w:rPr>
                <w:rFonts w:hint="eastAsia"/>
              </w:rPr>
              <w:lastRenderedPageBreak/>
              <w:t>手续。企业在安全使用许可证有效期内变更隶属关系的，应当在隶属关系变更之日起10日内向发证机关提交证明材料。</w:t>
            </w:r>
            <w:r>
              <w:rPr>
                <w:rFonts w:hint="eastAsia"/>
              </w:rPr>
              <w:t> </w:t>
            </w:r>
            <w:r>
              <w:rPr>
                <w:rFonts w:hint="eastAsia"/>
              </w:rPr>
              <w:br/>
              <w:t>《危险化学品安全使用许可证实施办法》（国家安监总局令第57号）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tc>
        <w:tc>
          <w:tcPr>
            <w:tcW w:w="351" w:type="pct"/>
            <w:tcBorders>
              <w:top w:val="inset" w:sz="6" w:space="0" w:color="auto"/>
              <w:left w:val="nil"/>
              <w:bottom w:val="inset" w:sz="6" w:space="0" w:color="auto"/>
              <w:right w:val="inset" w:sz="6" w:space="0" w:color="auto"/>
            </w:tcBorders>
            <w:vAlign w:val="center"/>
            <w:hideMark/>
          </w:tcPr>
          <w:p w14:paraId="60C473DD"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6B9DC20B"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1E2A1B4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0645ECF"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35960F01"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5E0330FB"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961E72E" w14:textId="77777777" w:rsidR="00000000" w:rsidRDefault="00000000">
            <w:pPr>
              <w:rPr>
                <w:rFonts w:hint="eastAsia"/>
              </w:rPr>
            </w:pPr>
            <w:r>
              <w:rPr>
                <w:rFonts w:hint="eastAsia"/>
              </w:rPr>
              <w:lastRenderedPageBreak/>
              <w:t>98</w:t>
            </w:r>
          </w:p>
        </w:tc>
        <w:tc>
          <w:tcPr>
            <w:tcW w:w="545" w:type="pct"/>
            <w:tcBorders>
              <w:top w:val="inset" w:sz="6" w:space="0" w:color="auto"/>
              <w:left w:val="nil"/>
              <w:bottom w:val="inset" w:sz="6" w:space="0" w:color="auto"/>
              <w:right w:val="inset" w:sz="6" w:space="0" w:color="auto"/>
            </w:tcBorders>
            <w:vAlign w:val="center"/>
            <w:hideMark/>
          </w:tcPr>
          <w:p w14:paraId="6BEECFC3" w14:textId="77777777" w:rsidR="00000000" w:rsidRDefault="00000000">
            <w:pPr>
              <w:rPr>
                <w:rFonts w:hint="eastAsia"/>
              </w:rPr>
            </w:pPr>
            <w:r>
              <w:rPr>
                <w:rFonts w:hint="eastAsia"/>
              </w:rPr>
              <w:t>对企业使用的危险化学品品种等发生变更后未依法提出变更申请或者将隶属关系变更证明材料报发证机关的处罚</w:t>
            </w:r>
          </w:p>
        </w:tc>
        <w:tc>
          <w:tcPr>
            <w:tcW w:w="585" w:type="pct"/>
            <w:tcBorders>
              <w:top w:val="inset" w:sz="6" w:space="0" w:color="auto"/>
              <w:left w:val="nil"/>
              <w:bottom w:val="inset" w:sz="6" w:space="0" w:color="auto"/>
              <w:right w:val="inset" w:sz="6" w:space="0" w:color="auto"/>
            </w:tcBorders>
            <w:vAlign w:val="center"/>
          </w:tcPr>
          <w:p w14:paraId="43A555F0"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38DEB9D2"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538B7AC4" w14:textId="77777777" w:rsidR="00000000" w:rsidRDefault="00000000">
            <w:pPr>
              <w:rPr>
                <w:rFonts w:hint="eastAsia"/>
              </w:rPr>
            </w:pPr>
            <w:r>
              <w:rPr>
                <w:rFonts w:hint="eastAsia"/>
              </w:rPr>
              <w:t>《危险化学品安全使用许可证实施办法》（国家安监总局令第57号）第四十条企业在安全使用许可证有效期内有下列情形之一，未按照本办法第二十五条的规定提出变更申请，继续从事生产的，责令限期改正，处1万元以上3万元以下的罚款：（一）增加使用的危险化学品品种，且达到危险化学品使用量的数量标准规定的；（二）涉及危险化学品安全使用许可范围的新建、改建、扩建建设项目，其安全设施已经竣工验收合格的；（三）改变工艺技术对企业的安全生产条件产生重大影响的。</w:t>
            </w:r>
            <w:r>
              <w:rPr>
                <w:rFonts w:hint="eastAsia"/>
              </w:rPr>
              <w:t> </w:t>
            </w:r>
            <w:r>
              <w:rPr>
                <w:rFonts w:hint="eastAsia"/>
              </w:rPr>
              <w:br/>
              <w:t>《危险化学品安全使用许可证实施办法》（国家安监总局令第57</w:t>
            </w:r>
            <w:r>
              <w:rPr>
                <w:rFonts w:hint="eastAsia"/>
              </w:rPr>
              <w:lastRenderedPageBreak/>
              <w:t>号）第二十四条企业在安全使用许可证有效期内变更主要负责人、企业名称或者注册地址的，应当自工商营业执照变更之日起10个工作日内提出变更申请，并提交下列文件、资料：（一）变更申请书；（二）变更后的工商营业执照副本复制件；（三）变更主要负责人的，还应当提供主要负责人经安全生产监督管理部门考核合格后颁发的安全资格证复制件；（四）变更注册地址的，还应当提供相关证明材料。对已经受理的变更申请，发证机关对企业提交的文件、资料审查无误后，方可办理安全使用许可证变更手续。企业在安全使用许可证有效期内变更隶属关系的，应当在隶属</w:t>
            </w:r>
            <w:r>
              <w:rPr>
                <w:rFonts w:hint="eastAsia"/>
              </w:rPr>
              <w:lastRenderedPageBreak/>
              <w:t>关系变更之日起10日内向发证机关提交证明材料。</w:t>
            </w:r>
          </w:p>
        </w:tc>
        <w:tc>
          <w:tcPr>
            <w:tcW w:w="351" w:type="pct"/>
            <w:tcBorders>
              <w:top w:val="inset" w:sz="6" w:space="0" w:color="auto"/>
              <w:left w:val="nil"/>
              <w:bottom w:val="inset" w:sz="6" w:space="0" w:color="auto"/>
              <w:right w:val="inset" w:sz="6" w:space="0" w:color="auto"/>
            </w:tcBorders>
            <w:vAlign w:val="center"/>
            <w:hideMark/>
          </w:tcPr>
          <w:p w14:paraId="28F18400"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5461C2D3"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457BF5CA"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3F9117C1"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3C492AFE"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3F90F475" w14:textId="77777777">
        <w:trPr>
          <w:trHeight w:val="714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B7AFDCD" w14:textId="77777777" w:rsidR="00000000" w:rsidRDefault="00000000">
            <w:pPr>
              <w:rPr>
                <w:rFonts w:hint="eastAsia"/>
              </w:rPr>
            </w:pPr>
            <w:r>
              <w:rPr>
                <w:rFonts w:hint="eastAsia"/>
              </w:rPr>
              <w:lastRenderedPageBreak/>
              <w:t>99</w:t>
            </w:r>
          </w:p>
        </w:tc>
        <w:tc>
          <w:tcPr>
            <w:tcW w:w="545" w:type="pct"/>
            <w:tcBorders>
              <w:top w:val="inset" w:sz="6" w:space="0" w:color="auto"/>
              <w:left w:val="nil"/>
              <w:bottom w:val="inset" w:sz="6" w:space="0" w:color="auto"/>
              <w:right w:val="inset" w:sz="6" w:space="0" w:color="auto"/>
            </w:tcBorders>
            <w:vAlign w:val="center"/>
            <w:hideMark/>
          </w:tcPr>
          <w:p w14:paraId="78677B89" w14:textId="77777777" w:rsidR="00000000" w:rsidRDefault="00000000">
            <w:pPr>
              <w:rPr>
                <w:rFonts w:hint="eastAsia"/>
              </w:rPr>
            </w:pPr>
            <w:r>
              <w:rPr>
                <w:rFonts w:hint="eastAsia"/>
              </w:rPr>
              <w:t>对违反《工贸企业有限空间作业安全管理与监督暂行规定》第二十九条的处罚</w:t>
            </w:r>
          </w:p>
        </w:tc>
        <w:tc>
          <w:tcPr>
            <w:tcW w:w="585" w:type="pct"/>
            <w:tcBorders>
              <w:top w:val="inset" w:sz="6" w:space="0" w:color="auto"/>
              <w:left w:val="nil"/>
              <w:bottom w:val="inset" w:sz="6" w:space="0" w:color="auto"/>
              <w:right w:val="inset" w:sz="6" w:space="0" w:color="auto"/>
            </w:tcBorders>
            <w:vAlign w:val="center"/>
          </w:tcPr>
          <w:p w14:paraId="34FB1D59"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0A1AC6F"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560F4A4" w14:textId="77777777" w:rsidR="00000000" w:rsidRDefault="00000000">
            <w:pPr>
              <w:rPr>
                <w:rFonts w:hint="eastAsia"/>
              </w:rPr>
            </w:pPr>
            <w:r>
              <w:rPr>
                <w:rFonts w:hint="eastAsia"/>
              </w:rPr>
              <w:t>《工贸企业有限空间作业安全管理与监督暂行规定》（国家安监总局令第59号）第二十九条工贸企业有下列情形之一的，由县级以上安全生产监督管理部门给予警告，可以并处2万元以下的罚款：（一）未按照本规定对有限空间作业进行辨识、提出防范措施、建立有限空间管理台账的；（二）未按照本规定对有限空间的现场负责人、监护人员、作业人员和应急救援人员进行专项安全培训的；（三）未按照本规定对有限空间作业制定作业方案或者方案未经审批擅自作业的；（四）有限空间作业未按照本规定进行危险有害因素检测或者监测，并实行专人监护作业的；（五）</w:t>
            </w:r>
            <w:proofErr w:type="gramStart"/>
            <w:r>
              <w:rPr>
                <w:rFonts w:hint="eastAsia"/>
              </w:rPr>
              <w:t>未教育</w:t>
            </w:r>
            <w:proofErr w:type="gramEnd"/>
            <w:r>
              <w:rPr>
                <w:rFonts w:hint="eastAsia"/>
              </w:rPr>
              <w:t>和监</w:t>
            </w:r>
            <w:r>
              <w:rPr>
                <w:rFonts w:hint="eastAsia"/>
              </w:rPr>
              <w:lastRenderedPageBreak/>
              <w:t>督作业人员按照本规定正确佩戴与使用劳动防护用品的；（六）未按照本规定对有限空间作业制定应急预案，配备必要的应急装备和器材，并定期进行演练的。</w:t>
            </w:r>
          </w:p>
        </w:tc>
        <w:tc>
          <w:tcPr>
            <w:tcW w:w="351" w:type="pct"/>
            <w:tcBorders>
              <w:top w:val="inset" w:sz="6" w:space="0" w:color="auto"/>
              <w:left w:val="nil"/>
              <w:bottom w:val="inset" w:sz="6" w:space="0" w:color="auto"/>
              <w:right w:val="inset" w:sz="6" w:space="0" w:color="auto"/>
            </w:tcBorders>
            <w:vAlign w:val="center"/>
            <w:hideMark/>
          </w:tcPr>
          <w:p w14:paraId="23961B03"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5096F710"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4A910AC3"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3956AE89"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4D72937D"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15376E80"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6FF025F" w14:textId="77777777" w:rsidR="00000000" w:rsidRDefault="00000000">
            <w:pPr>
              <w:rPr>
                <w:rFonts w:hint="eastAsia"/>
              </w:rPr>
            </w:pPr>
            <w:r>
              <w:rPr>
                <w:rFonts w:hint="eastAsia"/>
              </w:rPr>
              <w:lastRenderedPageBreak/>
              <w:t>100</w:t>
            </w:r>
          </w:p>
        </w:tc>
        <w:tc>
          <w:tcPr>
            <w:tcW w:w="545" w:type="pct"/>
            <w:tcBorders>
              <w:top w:val="inset" w:sz="6" w:space="0" w:color="auto"/>
              <w:left w:val="nil"/>
              <w:bottom w:val="inset" w:sz="6" w:space="0" w:color="auto"/>
              <w:right w:val="inset" w:sz="6" w:space="0" w:color="auto"/>
            </w:tcBorders>
            <w:vAlign w:val="center"/>
            <w:hideMark/>
          </w:tcPr>
          <w:p w14:paraId="700AD67E" w14:textId="77777777" w:rsidR="00000000" w:rsidRDefault="00000000">
            <w:pPr>
              <w:rPr>
                <w:rFonts w:hint="eastAsia"/>
              </w:rPr>
            </w:pPr>
            <w:r>
              <w:rPr>
                <w:rFonts w:hint="eastAsia"/>
              </w:rPr>
              <w:t>对化学品单位未依法对化学品进行物理危险性鉴定或者分类等的处罚</w:t>
            </w:r>
          </w:p>
        </w:tc>
        <w:tc>
          <w:tcPr>
            <w:tcW w:w="585" w:type="pct"/>
            <w:tcBorders>
              <w:top w:val="inset" w:sz="6" w:space="0" w:color="auto"/>
              <w:left w:val="nil"/>
              <w:bottom w:val="inset" w:sz="6" w:space="0" w:color="auto"/>
              <w:right w:val="inset" w:sz="6" w:space="0" w:color="auto"/>
            </w:tcBorders>
            <w:vAlign w:val="center"/>
          </w:tcPr>
          <w:p w14:paraId="6AD393C3"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1D88092"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9C94E0E" w14:textId="77777777" w:rsidR="00000000" w:rsidRDefault="00000000">
            <w:pPr>
              <w:rPr>
                <w:rFonts w:hint="eastAsia"/>
              </w:rPr>
            </w:pPr>
            <w:r>
              <w:rPr>
                <w:rFonts w:hint="eastAsia"/>
              </w:rPr>
              <w:t>《化学品物理危险性鉴定与分类管理办法》（国家安监总局令第60号）第十九条化学品单位有下列情形之一的，由安全生产监督管理部门责令限期改正，可以处1万元以下的罚款；拒不改正的，处1万元以上3万元以下的罚款：（一）未按照本办法规定对化学品进行物理危险性鉴定或者分类的；（二）未按照本办法规定建立化学品物理危险性鉴定与分类管理档案的。</w:t>
            </w:r>
          </w:p>
        </w:tc>
        <w:tc>
          <w:tcPr>
            <w:tcW w:w="351" w:type="pct"/>
            <w:tcBorders>
              <w:top w:val="inset" w:sz="6" w:space="0" w:color="auto"/>
              <w:left w:val="nil"/>
              <w:bottom w:val="inset" w:sz="6" w:space="0" w:color="auto"/>
              <w:right w:val="inset" w:sz="6" w:space="0" w:color="auto"/>
            </w:tcBorders>
            <w:vAlign w:val="center"/>
            <w:hideMark/>
          </w:tcPr>
          <w:p w14:paraId="3AC47A4E"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1E94C8B2"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4CE41DA5"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665219A2"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76AE3BC2"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7FA3A348" w14:textId="77777777">
        <w:trPr>
          <w:trHeight w:val="765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0A96E312" w14:textId="77777777" w:rsidR="00000000" w:rsidRDefault="00000000">
            <w:pPr>
              <w:rPr>
                <w:rFonts w:hint="eastAsia"/>
              </w:rPr>
            </w:pPr>
            <w:r>
              <w:rPr>
                <w:rFonts w:hint="eastAsia"/>
              </w:rPr>
              <w:lastRenderedPageBreak/>
              <w:t>101</w:t>
            </w:r>
          </w:p>
        </w:tc>
        <w:tc>
          <w:tcPr>
            <w:tcW w:w="545" w:type="pct"/>
            <w:tcBorders>
              <w:top w:val="inset" w:sz="6" w:space="0" w:color="auto"/>
              <w:left w:val="nil"/>
              <w:bottom w:val="inset" w:sz="6" w:space="0" w:color="auto"/>
              <w:right w:val="inset" w:sz="6" w:space="0" w:color="auto"/>
            </w:tcBorders>
            <w:vAlign w:val="center"/>
            <w:hideMark/>
          </w:tcPr>
          <w:p w14:paraId="5991D05A" w14:textId="77777777" w:rsidR="00000000" w:rsidRDefault="00000000">
            <w:pPr>
              <w:rPr>
                <w:rFonts w:hint="eastAsia"/>
              </w:rPr>
            </w:pPr>
            <w:r>
              <w:rPr>
                <w:rFonts w:hint="eastAsia"/>
              </w:rPr>
              <w:t>对未经许可经营、超许可范围经营、许可证过期继续经营烟花爆竹的处罚</w:t>
            </w:r>
          </w:p>
        </w:tc>
        <w:tc>
          <w:tcPr>
            <w:tcW w:w="585" w:type="pct"/>
            <w:tcBorders>
              <w:top w:val="inset" w:sz="6" w:space="0" w:color="auto"/>
              <w:left w:val="nil"/>
              <w:bottom w:val="inset" w:sz="6" w:space="0" w:color="auto"/>
              <w:right w:val="inset" w:sz="6" w:space="0" w:color="auto"/>
            </w:tcBorders>
            <w:vAlign w:val="center"/>
          </w:tcPr>
          <w:p w14:paraId="49F2E9FB"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707217F"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379CBA69" w14:textId="77777777" w:rsidR="00000000" w:rsidRDefault="00000000">
            <w:pPr>
              <w:rPr>
                <w:rFonts w:hint="eastAsia"/>
              </w:rPr>
            </w:pPr>
            <w:r>
              <w:rPr>
                <w:rFonts w:hint="eastAsia"/>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r>
              <w:rPr>
                <w:rFonts w:hint="eastAsia"/>
              </w:rPr>
              <w:t> </w:t>
            </w:r>
            <w:r>
              <w:rPr>
                <w:rFonts w:hint="eastAsia"/>
              </w:rPr>
              <w:br/>
            </w:r>
            <w:r>
              <w:rPr>
                <w:rFonts w:hint="eastAsia"/>
              </w:rPr>
              <w:lastRenderedPageBreak/>
              <w:t>《烟花爆竹经营许可实施办法》（国家安监总局令第65号）第三十一条对未经许可经营、超许可范围经营、许可证过期继续经营烟花爆竹的，责令其停止非法经营活动，处2万元以上10万元以下的罚款，并没收非法经营的物品及违法所得。</w:t>
            </w:r>
          </w:p>
        </w:tc>
        <w:tc>
          <w:tcPr>
            <w:tcW w:w="351" w:type="pct"/>
            <w:tcBorders>
              <w:top w:val="inset" w:sz="6" w:space="0" w:color="auto"/>
              <w:left w:val="nil"/>
              <w:bottom w:val="inset" w:sz="6" w:space="0" w:color="auto"/>
              <w:right w:val="inset" w:sz="6" w:space="0" w:color="auto"/>
            </w:tcBorders>
            <w:vAlign w:val="center"/>
            <w:hideMark/>
          </w:tcPr>
          <w:p w14:paraId="12A82D9B"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58EA5685"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1060389"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EC262BB"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1252701C"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1A728D75" w14:textId="77777777">
        <w:trPr>
          <w:trHeight w:val="637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3BBFB70" w14:textId="77777777" w:rsidR="00000000" w:rsidRDefault="00000000">
            <w:pPr>
              <w:rPr>
                <w:rFonts w:hint="eastAsia"/>
              </w:rPr>
            </w:pPr>
            <w:r>
              <w:rPr>
                <w:rFonts w:hint="eastAsia"/>
              </w:rPr>
              <w:lastRenderedPageBreak/>
              <w:t>102</w:t>
            </w:r>
          </w:p>
        </w:tc>
        <w:tc>
          <w:tcPr>
            <w:tcW w:w="545" w:type="pct"/>
            <w:tcBorders>
              <w:top w:val="inset" w:sz="6" w:space="0" w:color="auto"/>
              <w:left w:val="nil"/>
              <w:bottom w:val="inset" w:sz="6" w:space="0" w:color="auto"/>
              <w:right w:val="inset" w:sz="6" w:space="0" w:color="auto"/>
            </w:tcBorders>
            <w:vAlign w:val="center"/>
            <w:hideMark/>
          </w:tcPr>
          <w:p w14:paraId="1DA9E250" w14:textId="77777777" w:rsidR="00000000" w:rsidRDefault="00000000">
            <w:pPr>
              <w:rPr>
                <w:rFonts w:hint="eastAsia"/>
              </w:rPr>
            </w:pPr>
            <w:r>
              <w:rPr>
                <w:rFonts w:hint="eastAsia"/>
              </w:rPr>
              <w:t>对烟花爆竹批发企业向未取得烟花爆竹安全生产许可证的单位或者个人销售烟火药、黑火药、引火线的、向零售经营者供应非法生产、经营的烟花爆竹的、向零售经营者供应礼花弹等按照国家标准规定应当由专业人员燃放的烟花爆竹的处罚</w:t>
            </w:r>
          </w:p>
        </w:tc>
        <w:tc>
          <w:tcPr>
            <w:tcW w:w="585" w:type="pct"/>
            <w:tcBorders>
              <w:top w:val="inset" w:sz="6" w:space="0" w:color="auto"/>
              <w:left w:val="nil"/>
              <w:bottom w:val="inset" w:sz="6" w:space="0" w:color="auto"/>
              <w:right w:val="inset" w:sz="6" w:space="0" w:color="auto"/>
            </w:tcBorders>
            <w:vAlign w:val="center"/>
          </w:tcPr>
          <w:p w14:paraId="195BDCC0"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7430626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F3AF8A7" w14:textId="77777777" w:rsidR="00000000" w:rsidRDefault="00000000">
            <w:pPr>
              <w:rPr>
                <w:rFonts w:hint="eastAsia"/>
              </w:rPr>
            </w:pPr>
            <w:r>
              <w:rPr>
                <w:rFonts w:hint="eastAsia"/>
              </w:rPr>
              <w:t>《烟花爆竹经营许可实施办法》（国家安监总局令第65号）第三十三条（一）向未取得烟花爆竹安全生产许可证的单位或者个人销售烟火药、黑火药、引火线的；（二）向零售经营者供应非法生产、经营的烟花爆竹的；（三）向零售经营者供应礼花弹等按照国家标准规定应当由专业人员燃放的烟花爆竹的。</w:t>
            </w:r>
            <w:r>
              <w:rPr>
                <w:rFonts w:hint="eastAsia"/>
              </w:rPr>
              <w:t> </w:t>
            </w:r>
            <w:r>
              <w:rPr>
                <w:rFonts w:hint="eastAsia"/>
              </w:rPr>
              <w:br/>
              <w:t>《烟花爆竹安全管理条例》第三十八条第一款从事烟花爆竹批发的企业向从事烟花爆竹零售的经营者供应非法生产、经营的烟花爆竹，或者供应按照国家标准规定应由专业燃放人员燃放的烟花爆竹的，由安全生产监督管理部门责令停止违法行为，处2万元以上10万元以</w:t>
            </w:r>
            <w:r>
              <w:rPr>
                <w:rFonts w:hint="eastAsia"/>
              </w:rPr>
              <w:lastRenderedPageBreak/>
              <w:t>下的罚款，并没收非法经营的物品及违法所得；情节严重的，吊销烟花爆竹经营许可证。</w:t>
            </w:r>
          </w:p>
        </w:tc>
        <w:tc>
          <w:tcPr>
            <w:tcW w:w="351" w:type="pct"/>
            <w:tcBorders>
              <w:top w:val="inset" w:sz="6" w:space="0" w:color="auto"/>
              <w:left w:val="nil"/>
              <w:bottom w:val="inset" w:sz="6" w:space="0" w:color="auto"/>
              <w:right w:val="inset" w:sz="6" w:space="0" w:color="auto"/>
            </w:tcBorders>
            <w:vAlign w:val="center"/>
            <w:hideMark/>
          </w:tcPr>
          <w:p w14:paraId="14622192"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13AE9E1B"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2CF430E6"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F04BF26"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6425D53E"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1AD03F37" w14:textId="77777777">
        <w:trPr>
          <w:trHeight w:val="637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7A9847E" w14:textId="77777777" w:rsidR="00000000" w:rsidRDefault="00000000">
            <w:pPr>
              <w:rPr>
                <w:rFonts w:hint="eastAsia"/>
              </w:rPr>
            </w:pPr>
            <w:r>
              <w:rPr>
                <w:rFonts w:hint="eastAsia"/>
              </w:rPr>
              <w:lastRenderedPageBreak/>
              <w:t>103</w:t>
            </w:r>
          </w:p>
        </w:tc>
        <w:tc>
          <w:tcPr>
            <w:tcW w:w="545" w:type="pct"/>
            <w:tcBorders>
              <w:top w:val="inset" w:sz="6" w:space="0" w:color="auto"/>
              <w:left w:val="nil"/>
              <w:bottom w:val="inset" w:sz="6" w:space="0" w:color="auto"/>
              <w:right w:val="inset" w:sz="6" w:space="0" w:color="auto"/>
            </w:tcBorders>
            <w:vAlign w:val="center"/>
            <w:hideMark/>
          </w:tcPr>
          <w:p w14:paraId="7D4C9815" w14:textId="77777777" w:rsidR="00000000" w:rsidRDefault="00000000">
            <w:pPr>
              <w:rPr>
                <w:rFonts w:hint="eastAsia"/>
              </w:rPr>
            </w:pPr>
            <w:r>
              <w:rPr>
                <w:rFonts w:hint="eastAsia"/>
              </w:rPr>
              <w:t>对经营者销售非法生产、经营的烟花爆竹，或者销售按照国家标准规定应由专业燃放人员燃放的烟花爆竹的处罚</w:t>
            </w:r>
          </w:p>
        </w:tc>
        <w:tc>
          <w:tcPr>
            <w:tcW w:w="585" w:type="pct"/>
            <w:tcBorders>
              <w:top w:val="inset" w:sz="6" w:space="0" w:color="auto"/>
              <w:left w:val="nil"/>
              <w:bottom w:val="inset" w:sz="6" w:space="0" w:color="auto"/>
              <w:right w:val="inset" w:sz="6" w:space="0" w:color="auto"/>
            </w:tcBorders>
            <w:vAlign w:val="center"/>
          </w:tcPr>
          <w:p w14:paraId="7E735450"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976767A"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40ABF213" w14:textId="77777777" w:rsidR="00000000" w:rsidRDefault="00000000">
            <w:pPr>
              <w:rPr>
                <w:rFonts w:hint="eastAsia"/>
              </w:rPr>
            </w:pPr>
            <w:r>
              <w:rPr>
                <w:rFonts w:hint="eastAsia"/>
              </w:rPr>
              <w:t>《烟花爆竹经营许可实施办法》（国家安监总局令第65号）第三十四条零售经营者有下列行为之一的，责令其停止违法行为，处1000元以上5000元以下的罚款，并没收非法经营的物品及违法所得；情节严重的，依法吊销零售许可证：（一）销售非法生产、经营的烟花爆竹的；（二）销售礼花弹等按照国家标准规定应当由专业人员燃放的烟花爆竹的。</w:t>
            </w:r>
            <w:r>
              <w:rPr>
                <w:rFonts w:hint="eastAsia"/>
              </w:rPr>
              <w:t> </w:t>
            </w:r>
            <w:r>
              <w:rPr>
                <w:rFonts w:hint="eastAsia"/>
              </w:rPr>
              <w:br/>
              <w:t>《烟花爆竹安全管理条例》第三十八条第二款从事烟花爆竹零售的经营者销售非法生产、经营的烟花爆竹，或者销售按照国家标准规定应由专业燃放人员燃放的烟花爆竹的，由安全生产监督管理部门责令停止违法行为，处1000</w:t>
            </w:r>
            <w:r>
              <w:rPr>
                <w:rFonts w:hint="eastAsia"/>
              </w:rPr>
              <w:lastRenderedPageBreak/>
              <w:t>元以上5000元以下的罚款，并没收非法经营的物品及违法所得；情节严重的，吊销烟花爆竹经营许可证。</w:t>
            </w:r>
          </w:p>
        </w:tc>
        <w:tc>
          <w:tcPr>
            <w:tcW w:w="351" w:type="pct"/>
            <w:tcBorders>
              <w:top w:val="inset" w:sz="6" w:space="0" w:color="auto"/>
              <w:left w:val="nil"/>
              <w:bottom w:val="inset" w:sz="6" w:space="0" w:color="auto"/>
              <w:right w:val="inset" w:sz="6" w:space="0" w:color="auto"/>
            </w:tcBorders>
            <w:vAlign w:val="center"/>
            <w:hideMark/>
          </w:tcPr>
          <w:p w14:paraId="1F728EE2"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08E02EA0"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1B695E49"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3452C5CD"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667B148C"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380B4D98" w14:textId="77777777">
        <w:trPr>
          <w:trHeight w:val="535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4215DA3A" w14:textId="77777777" w:rsidR="00000000" w:rsidRDefault="00000000">
            <w:pPr>
              <w:rPr>
                <w:rFonts w:hint="eastAsia"/>
              </w:rPr>
            </w:pPr>
            <w:r>
              <w:rPr>
                <w:rFonts w:hint="eastAsia"/>
              </w:rPr>
              <w:lastRenderedPageBreak/>
              <w:t>104</w:t>
            </w:r>
          </w:p>
        </w:tc>
        <w:tc>
          <w:tcPr>
            <w:tcW w:w="545" w:type="pct"/>
            <w:tcBorders>
              <w:top w:val="inset" w:sz="6" w:space="0" w:color="auto"/>
              <w:left w:val="nil"/>
              <w:bottom w:val="inset" w:sz="6" w:space="0" w:color="auto"/>
              <w:right w:val="inset" w:sz="6" w:space="0" w:color="auto"/>
            </w:tcBorders>
            <w:vAlign w:val="center"/>
            <w:hideMark/>
          </w:tcPr>
          <w:p w14:paraId="5B61B437" w14:textId="77777777" w:rsidR="00000000" w:rsidRDefault="00000000">
            <w:pPr>
              <w:rPr>
                <w:rFonts w:hint="eastAsia"/>
              </w:rPr>
            </w:pPr>
            <w:r>
              <w:rPr>
                <w:rFonts w:hint="eastAsia"/>
              </w:rPr>
              <w:t>对煤矿未按照规定开展隐患排查治理和报告的处罚</w:t>
            </w:r>
          </w:p>
        </w:tc>
        <w:tc>
          <w:tcPr>
            <w:tcW w:w="585" w:type="pct"/>
            <w:tcBorders>
              <w:top w:val="inset" w:sz="6" w:space="0" w:color="auto"/>
              <w:left w:val="nil"/>
              <w:bottom w:val="inset" w:sz="6" w:space="0" w:color="auto"/>
              <w:right w:val="inset" w:sz="6" w:space="0" w:color="auto"/>
            </w:tcBorders>
            <w:vAlign w:val="center"/>
          </w:tcPr>
          <w:p w14:paraId="4E4B9751"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4F8E98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C229CA2" w14:textId="77777777" w:rsidR="00000000" w:rsidRDefault="00000000">
            <w:pPr>
              <w:wordWrap w:val="0"/>
              <w:rPr>
                <w:rFonts w:hint="eastAsia"/>
              </w:rPr>
            </w:pPr>
            <w:r>
              <w:rPr>
                <w:rFonts w:hint="eastAsia"/>
              </w:rPr>
              <w:t>《国务院关于预防煤矿生产安全事故的特别规定》第九条煤矿企业应当建立健全安全生产隐患排查、治理和报告制度。煤矿企业应当对本规定第八条第二款所列情形定期组织排查，并将排查情况每季度向县级以上地方人民政府负责煤矿安全生产监督管理的部门、煤矿安全监察机构写出书面报告。报告应当经煤矿企业负责人签字。煤矿企业未依照前款规定排查和报告的，由县级以上地方人民政府负责煤矿安全生产监督管理的部门或者煤矿安全监察机构责令限期改正；逾期未改正的，责令停产整顿，并对煤矿企业负责人处3万元以上15万元以下的罚款。</w:t>
            </w:r>
          </w:p>
        </w:tc>
        <w:tc>
          <w:tcPr>
            <w:tcW w:w="351" w:type="pct"/>
            <w:tcBorders>
              <w:top w:val="inset" w:sz="6" w:space="0" w:color="auto"/>
              <w:left w:val="nil"/>
              <w:bottom w:val="inset" w:sz="6" w:space="0" w:color="auto"/>
              <w:right w:val="inset" w:sz="6" w:space="0" w:color="auto"/>
            </w:tcBorders>
            <w:vAlign w:val="center"/>
            <w:hideMark/>
          </w:tcPr>
          <w:p w14:paraId="76DFB11D"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7E9AA390"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D81B93C"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4ABF841" w14:textId="77777777" w:rsidR="00000000" w:rsidRDefault="00000000">
            <w:pPr>
              <w:rPr>
                <w:rFonts w:hint="eastAsia"/>
              </w:rPr>
            </w:pPr>
            <w:r>
              <w:rPr>
                <w:rFonts w:hint="eastAsia"/>
              </w:rPr>
              <w:t>煤矿企业应当建立健全安全生产隐患排查、治理和报告制度。煤矿企业应当对本规定第八条第二款所列情形定期组织排查，并将排查情况每季度向县级以上地方人民政府负责煤矿安全生产监督管理的部门、煤矿安全监察机构写出书面报告。报告应当经煤矿企业负责人签字。煤矿企业未依照前款规定排查和报告的</w:t>
            </w:r>
          </w:p>
        </w:tc>
        <w:tc>
          <w:tcPr>
            <w:tcW w:w="661" w:type="pct"/>
            <w:tcBorders>
              <w:top w:val="inset" w:sz="6" w:space="0" w:color="auto"/>
              <w:left w:val="nil"/>
              <w:bottom w:val="inset" w:sz="6" w:space="0" w:color="auto"/>
              <w:right w:val="inset" w:sz="6" w:space="0" w:color="auto"/>
            </w:tcBorders>
            <w:vAlign w:val="center"/>
            <w:hideMark/>
          </w:tcPr>
          <w:p w14:paraId="145FBE11" w14:textId="77777777" w:rsidR="00000000" w:rsidRDefault="00000000">
            <w:pPr>
              <w:rPr>
                <w:rFonts w:hint="eastAsia"/>
              </w:rPr>
            </w:pPr>
            <w:r>
              <w:rPr>
                <w:rFonts w:hint="eastAsia"/>
              </w:rPr>
              <w:t>《国务院关于预防煤矿生产安全事故的特别规定》第九条</w:t>
            </w:r>
          </w:p>
        </w:tc>
      </w:tr>
      <w:tr w:rsidR="00000000" w14:paraId="26C9051F" w14:textId="77777777">
        <w:trPr>
          <w:trHeight w:val="6375"/>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24AC9BA2" w14:textId="77777777" w:rsidR="00000000" w:rsidRDefault="00000000">
            <w:pPr>
              <w:rPr>
                <w:rFonts w:hint="eastAsia"/>
              </w:rPr>
            </w:pPr>
            <w:r>
              <w:rPr>
                <w:rFonts w:hint="eastAsia"/>
              </w:rPr>
              <w:lastRenderedPageBreak/>
              <w:t>105</w:t>
            </w:r>
          </w:p>
        </w:tc>
        <w:tc>
          <w:tcPr>
            <w:tcW w:w="545" w:type="pct"/>
            <w:tcBorders>
              <w:top w:val="inset" w:sz="6" w:space="0" w:color="auto"/>
              <w:left w:val="nil"/>
              <w:bottom w:val="inset" w:sz="6" w:space="0" w:color="auto"/>
              <w:right w:val="inset" w:sz="6" w:space="0" w:color="auto"/>
            </w:tcBorders>
            <w:vAlign w:val="center"/>
            <w:hideMark/>
          </w:tcPr>
          <w:p w14:paraId="0CDB6069" w14:textId="77777777" w:rsidR="00000000" w:rsidRDefault="00000000">
            <w:pPr>
              <w:rPr>
                <w:rFonts w:hint="eastAsia"/>
              </w:rPr>
            </w:pPr>
            <w:r>
              <w:rPr>
                <w:rFonts w:hint="eastAsia"/>
              </w:rPr>
              <w:t>对煤矿有重大事故隐患仍然进行生产的处罚</w:t>
            </w:r>
          </w:p>
        </w:tc>
        <w:tc>
          <w:tcPr>
            <w:tcW w:w="585" w:type="pct"/>
            <w:tcBorders>
              <w:top w:val="inset" w:sz="6" w:space="0" w:color="auto"/>
              <w:left w:val="nil"/>
              <w:bottom w:val="inset" w:sz="6" w:space="0" w:color="auto"/>
              <w:right w:val="inset" w:sz="6" w:space="0" w:color="auto"/>
            </w:tcBorders>
            <w:vAlign w:val="center"/>
          </w:tcPr>
          <w:p w14:paraId="570E455B"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9878A26"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3FCBC8B1" w14:textId="77777777" w:rsidR="00000000" w:rsidRDefault="00000000">
            <w:pPr>
              <w:wordWrap w:val="0"/>
              <w:rPr>
                <w:rFonts w:hint="eastAsia"/>
              </w:rPr>
            </w:pPr>
            <w:r>
              <w:rPr>
                <w:rFonts w:hint="eastAsia"/>
              </w:rPr>
              <w:t>《国务院关于预防煤矿生产安全事故的特别规定》第十条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w:t>
            </w:r>
            <w:r>
              <w:rPr>
                <w:rFonts w:hint="eastAsia"/>
              </w:rPr>
              <w:lastRenderedPageBreak/>
              <w:t>长安全资格证，该煤矿的法定代表人和矿长5年内不得再担任任何煤矿的法定代表人或者矿长。</w:t>
            </w:r>
          </w:p>
        </w:tc>
        <w:tc>
          <w:tcPr>
            <w:tcW w:w="351" w:type="pct"/>
            <w:tcBorders>
              <w:top w:val="inset" w:sz="6" w:space="0" w:color="auto"/>
              <w:left w:val="nil"/>
              <w:bottom w:val="inset" w:sz="6" w:space="0" w:color="auto"/>
              <w:right w:val="inset" w:sz="6" w:space="0" w:color="auto"/>
            </w:tcBorders>
            <w:vAlign w:val="center"/>
            <w:hideMark/>
          </w:tcPr>
          <w:p w14:paraId="07DF15EE"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145906F5"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66CA106"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06A299E" w14:textId="77777777" w:rsidR="00000000" w:rsidRDefault="00000000">
            <w:pPr>
              <w:rPr>
                <w:rFonts w:hint="eastAsia"/>
              </w:rPr>
            </w:pPr>
            <w:r>
              <w:rPr>
                <w:rFonts w:hint="eastAsia"/>
              </w:rPr>
              <w:t>煤矿有本规定第八条第二款所列情形之一，仍然进行生产的；</w:t>
            </w:r>
          </w:p>
        </w:tc>
        <w:tc>
          <w:tcPr>
            <w:tcW w:w="661" w:type="pct"/>
            <w:tcBorders>
              <w:top w:val="inset" w:sz="6" w:space="0" w:color="auto"/>
              <w:left w:val="nil"/>
              <w:bottom w:val="inset" w:sz="6" w:space="0" w:color="auto"/>
              <w:right w:val="inset" w:sz="6" w:space="0" w:color="auto"/>
            </w:tcBorders>
            <w:vAlign w:val="center"/>
            <w:hideMark/>
          </w:tcPr>
          <w:p w14:paraId="03CB3BFD" w14:textId="77777777" w:rsidR="00000000" w:rsidRDefault="00000000">
            <w:pPr>
              <w:rPr>
                <w:rFonts w:hint="eastAsia"/>
              </w:rPr>
            </w:pPr>
            <w:r>
              <w:rPr>
                <w:rFonts w:hint="eastAsia"/>
              </w:rPr>
              <w:t>《国务院关于预防煤矿生产安全事故的特别规定》第十条</w:t>
            </w:r>
          </w:p>
        </w:tc>
      </w:tr>
      <w:tr w:rsidR="00000000" w14:paraId="1723C95A"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08D63BAF" w14:textId="77777777" w:rsidR="00000000" w:rsidRDefault="00000000">
            <w:pPr>
              <w:rPr>
                <w:rFonts w:hint="eastAsia"/>
              </w:rPr>
            </w:pPr>
            <w:r>
              <w:rPr>
                <w:rFonts w:hint="eastAsia"/>
              </w:rPr>
              <w:lastRenderedPageBreak/>
              <w:t>106</w:t>
            </w:r>
          </w:p>
        </w:tc>
        <w:tc>
          <w:tcPr>
            <w:tcW w:w="545" w:type="pct"/>
            <w:tcBorders>
              <w:top w:val="inset" w:sz="6" w:space="0" w:color="auto"/>
              <w:left w:val="nil"/>
              <w:bottom w:val="inset" w:sz="6" w:space="0" w:color="auto"/>
              <w:right w:val="inset" w:sz="6" w:space="0" w:color="auto"/>
            </w:tcBorders>
            <w:vAlign w:val="center"/>
            <w:hideMark/>
          </w:tcPr>
          <w:p w14:paraId="1DBC4C5B" w14:textId="77777777" w:rsidR="00000000" w:rsidRDefault="00000000">
            <w:pPr>
              <w:rPr>
                <w:rFonts w:hint="eastAsia"/>
              </w:rPr>
            </w:pPr>
            <w:r>
              <w:rPr>
                <w:rFonts w:hint="eastAsia"/>
              </w:rPr>
              <w:t>对被责令停产整顿的煤矿擅自从事生产的处罚</w:t>
            </w:r>
          </w:p>
        </w:tc>
        <w:tc>
          <w:tcPr>
            <w:tcW w:w="585" w:type="pct"/>
            <w:tcBorders>
              <w:top w:val="inset" w:sz="6" w:space="0" w:color="auto"/>
              <w:left w:val="nil"/>
              <w:bottom w:val="inset" w:sz="6" w:space="0" w:color="auto"/>
              <w:right w:val="inset" w:sz="6" w:space="0" w:color="auto"/>
            </w:tcBorders>
            <w:vAlign w:val="center"/>
          </w:tcPr>
          <w:p w14:paraId="5BC9FB7D"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EC1C3FC"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A888D57" w14:textId="77777777" w:rsidR="00000000" w:rsidRDefault="00000000">
            <w:pPr>
              <w:wordWrap w:val="0"/>
              <w:rPr>
                <w:rFonts w:hint="eastAsia"/>
              </w:rPr>
            </w:pPr>
            <w:r>
              <w:rPr>
                <w:rFonts w:hint="eastAsia"/>
              </w:rPr>
              <w:t>《国务院关于预防煤矿生产安全事故的特别规定》第十一条对被责令停产整顿的煤矿，颁发证照的部门应当暂扣采矿许可证、安全生产许可证、煤炭生产许可证、营业执照和矿长资格证、矿长安全资格证。被责令停产整顿的煤矿应当制定整改方案，落实整改措施和安全技术规定；整改结束后要求恢复生产的，应当由县级以上地方人民政府负责煤矿安全生产监督管理的部门自收到恢复生产申请之日起60日内组织验收完毕；验收合格的，经组织验收的地方人民政府负责煤矿安全生产监督管理的部门的主要负责人签字，并经有关煤矿安全监察机构审核同意，报请有关地方人民政府主</w:t>
            </w:r>
            <w:r>
              <w:rPr>
                <w:rFonts w:hint="eastAsia"/>
              </w:rPr>
              <w:lastRenderedPageBreak/>
              <w:t>要负责人签字批准，颁发证照的部门发还证照，煤矿方可恢复生产；验收不合格的，由有关地方人民政府予以关闭。被责令停产整顿的煤矿擅自从事生产的，县级以上地方人民政府负责煤矿安全生产监督管理的部门、煤矿安全监察机构应当提请有关地方人民政府予以关闭，没收违法所得，并处违法所得1倍以上5倍以下的罚款；构成犯罪的，依法追究刑事责任。</w:t>
            </w:r>
          </w:p>
        </w:tc>
        <w:tc>
          <w:tcPr>
            <w:tcW w:w="351" w:type="pct"/>
            <w:tcBorders>
              <w:top w:val="inset" w:sz="6" w:space="0" w:color="auto"/>
              <w:left w:val="nil"/>
              <w:bottom w:val="inset" w:sz="6" w:space="0" w:color="auto"/>
              <w:right w:val="inset" w:sz="6" w:space="0" w:color="auto"/>
            </w:tcBorders>
            <w:vAlign w:val="center"/>
            <w:hideMark/>
          </w:tcPr>
          <w:p w14:paraId="03A30093"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1F59C333"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51A22D0E"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5A74E66" w14:textId="77777777" w:rsidR="00000000" w:rsidRDefault="00000000">
            <w:pPr>
              <w:rPr>
                <w:rFonts w:hint="eastAsia"/>
              </w:rPr>
            </w:pPr>
            <w:r>
              <w:rPr>
                <w:rFonts w:hint="eastAsia"/>
              </w:rPr>
              <w:t>被责令停产整顿的煤矿擅自从事生产的</w:t>
            </w:r>
          </w:p>
        </w:tc>
        <w:tc>
          <w:tcPr>
            <w:tcW w:w="661" w:type="pct"/>
            <w:tcBorders>
              <w:top w:val="inset" w:sz="6" w:space="0" w:color="auto"/>
              <w:left w:val="nil"/>
              <w:bottom w:val="inset" w:sz="6" w:space="0" w:color="auto"/>
              <w:right w:val="inset" w:sz="6" w:space="0" w:color="auto"/>
            </w:tcBorders>
            <w:vAlign w:val="center"/>
            <w:hideMark/>
          </w:tcPr>
          <w:p w14:paraId="0E777081" w14:textId="77777777" w:rsidR="00000000" w:rsidRDefault="00000000">
            <w:pPr>
              <w:rPr>
                <w:rFonts w:hint="eastAsia"/>
              </w:rPr>
            </w:pPr>
            <w:r>
              <w:rPr>
                <w:rFonts w:hint="eastAsia"/>
              </w:rPr>
              <w:t>《国务院关于预防煤矿生产安全事故的特别规定》第十一条</w:t>
            </w:r>
          </w:p>
        </w:tc>
      </w:tr>
      <w:tr w:rsidR="00000000" w14:paraId="4E502BBA" w14:textId="77777777">
        <w:trPr>
          <w:trHeight w:val="714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2F035EB" w14:textId="77777777" w:rsidR="00000000" w:rsidRDefault="00000000">
            <w:pPr>
              <w:rPr>
                <w:rFonts w:hint="eastAsia"/>
              </w:rPr>
            </w:pPr>
            <w:r>
              <w:rPr>
                <w:rFonts w:hint="eastAsia"/>
              </w:rPr>
              <w:lastRenderedPageBreak/>
              <w:t>107</w:t>
            </w:r>
          </w:p>
        </w:tc>
        <w:tc>
          <w:tcPr>
            <w:tcW w:w="545" w:type="pct"/>
            <w:tcBorders>
              <w:top w:val="inset" w:sz="6" w:space="0" w:color="auto"/>
              <w:left w:val="nil"/>
              <w:bottom w:val="inset" w:sz="6" w:space="0" w:color="auto"/>
              <w:right w:val="inset" w:sz="6" w:space="0" w:color="auto"/>
            </w:tcBorders>
            <w:vAlign w:val="center"/>
            <w:hideMark/>
          </w:tcPr>
          <w:p w14:paraId="6451695C" w14:textId="77777777" w:rsidR="00000000" w:rsidRDefault="00000000">
            <w:pPr>
              <w:rPr>
                <w:rFonts w:hint="eastAsia"/>
              </w:rPr>
            </w:pPr>
            <w:r>
              <w:rPr>
                <w:rFonts w:hint="eastAsia"/>
              </w:rPr>
              <w:t>对煤矿企业未依照国家有关规定对井下作业人员进行安全生产教育和培训或者特种作业人员无证上岗的处罚</w:t>
            </w:r>
          </w:p>
        </w:tc>
        <w:tc>
          <w:tcPr>
            <w:tcW w:w="585" w:type="pct"/>
            <w:tcBorders>
              <w:top w:val="inset" w:sz="6" w:space="0" w:color="auto"/>
              <w:left w:val="nil"/>
              <w:bottom w:val="inset" w:sz="6" w:space="0" w:color="auto"/>
              <w:right w:val="inset" w:sz="6" w:space="0" w:color="auto"/>
            </w:tcBorders>
            <w:vAlign w:val="center"/>
          </w:tcPr>
          <w:p w14:paraId="2243EB54"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2A7C77D"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199CD550" w14:textId="77777777" w:rsidR="00000000" w:rsidRDefault="00000000">
            <w:pPr>
              <w:wordWrap w:val="0"/>
              <w:rPr>
                <w:rFonts w:hint="eastAsia"/>
              </w:rPr>
            </w:pPr>
            <w:r>
              <w:rPr>
                <w:rFonts w:hint="eastAsia"/>
              </w:rPr>
              <w:t>《国务院关于预防煤矿生产安全事故的特别规定》第十六条煤矿企业应当依照国家有关规定对井下作业人员进行安全生产教育和培训，保证井下作业人员具有必要的安全生产知识，熟悉有关安全生产规章制度和安全操作规程，掌握本岗位的安全操作技能，并建立培训档案。未进行安全生产教育和培训或者经教育和培训不合格的人员不得下井作业；县级以上地方人民政府负责煤矿安全生产监督管理的部门应当对煤矿井下作业人员的安全生产教育和培训情况进行监督检查；煤矿安全监察机构应当对煤矿特种作业人员持证上岗情况进行监督检查。发现煤矿企业未依照国家有关规定对井下作业</w:t>
            </w:r>
            <w:r>
              <w:rPr>
                <w:rFonts w:hint="eastAsia"/>
              </w:rPr>
              <w:lastRenderedPageBreak/>
              <w:t>人员进行安全生产教育和培训或者特种作业人员无证上岗的，应当责令限期改正，处10万元以上50万元以下的罚款；逾期未改正的，责令停产整顿。</w:t>
            </w:r>
          </w:p>
        </w:tc>
        <w:tc>
          <w:tcPr>
            <w:tcW w:w="351" w:type="pct"/>
            <w:tcBorders>
              <w:top w:val="inset" w:sz="6" w:space="0" w:color="auto"/>
              <w:left w:val="nil"/>
              <w:bottom w:val="inset" w:sz="6" w:space="0" w:color="auto"/>
              <w:right w:val="inset" w:sz="6" w:space="0" w:color="auto"/>
            </w:tcBorders>
            <w:vAlign w:val="center"/>
            <w:hideMark/>
          </w:tcPr>
          <w:p w14:paraId="30B01BCE"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6F277B16"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58A9DF3F"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7E64F3A" w14:textId="77777777" w:rsidR="00000000" w:rsidRDefault="00000000">
            <w:pPr>
              <w:rPr>
                <w:rFonts w:hint="eastAsia"/>
              </w:rPr>
            </w:pPr>
            <w:r>
              <w:rPr>
                <w:rFonts w:hint="eastAsia"/>
              </w:rPr>
              <w:t>发现煤矿企业未依照国家有关规定对井下作业人员进行安全生产教育和培训或者特种作业人员无证上岗的</w:t>
            </w:r>
          </w:p>
        </w:tc>
        <w:tc>
          <w:tcPr>
            <w:tcW w:w="661" w:type="pct"/>
            <w:tcBorders>
              <w:top w:val="inset" w:sz="6" w:space="0" w:color="auto"/>
              <w:left w:val="nil"/>
              <w:bottom w:val="inset" w:sz="6" w:space="0" w:color="auto"/>
              <w:right w:val="inset" w:sz="6" w:space="0" w:color="auto"/>
            </w:tcBorders>
            <w:vAlign w:val="center"/>
            <w:hideMark/>
          </w:tcPr>
          <w:p w14:paraId="297A27A8" w14:textId="77777777" w:rsidR="00000000" w:rsidRDefault="00000000">
            <w:pPr>
              <w:rPr>
                <w:rFonts w:hint="eastAsia"/>
              </w:rPr>
            </w:pPr>
            <w:r>
              <w:rPr>
                <w:rFonts w:hint="eastAsia"/>
              </w:rPr>
              <w:t>《国务院关于预防煤矿生产安全事故的特别规定》第十六条</w:t>
            </w:r>
          </w:p>
        </w:tc>
      </w:tr>
      <w:tr w:rsidR="00000000" w14:paraId="2219FF5D" w14:textId="77777777">
        <w:trPr>
          <w:trHeight w:val="408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4AA5449" w14:textId="77777777" w:rsidR="00000000" w:rsidRDefault="00000000">
            <w:pPr>
              <w:rPr>
                <w:rFonts w:hint="eastAsia"/>
              </w:rPr>
            </w:pPr>
            <w:r>
              <w:rPr>
                <w:rFonts w:hint="eastAsia"/>
              </w:rPr>
              <w:lastRenderedPageBreak/>
              <w:t>108</w:t>
            </w:r>
          </w:p>
        </w:tc>
        <w:tc>
          <w:tcPr>
            <w:tcW w:w="545" w:type="pct"/>
            <w:tcBorders>
              <w:top w:val="inset" w:sz="6" w:space="0" w:color="auto"/>
              <w:left w:val="nil"/>
              <w:bottom w:val="inset" w:sz="6" w:space="0" w:color="auto"/>
              <w:right w:val="inset" w:sz="6" w:space="0" w:color="auto"/>
            </w:tcBorders>
            <w:vAlign w:val="center"/>
            <w:hideMark/>
          </w:tcPr>
          <w:p w14:paraId="45706CEE" w14:textId="77777777" w:rsidR="00000000" w:rsidRDefault="00000000">
            <w:pPr>
              <w:rPr>
                <w:rFonts w:hint="eastAsia"/>
              </w:rPr>
            </w:pPr>
            <w:r>
              <w:rPr>
                <w:rFonts w:hint="eastAsia"/>
              </w:rPr>
              <w:t>对煤矿企业没有按照规定带班下井或者下井登记档案虚假的处罚</w:t>
            </w:r>
          </w:p>
        </w:tc>
        <w:tc>
          <w:tcPr>
            <w:tcW w:w="585" w:type="pct"/>
            <w:tcBorders>
              <w:top w:val="inset" w:sz="6" w:space="0" w:color="auto"/>
              <w:left w:val="nil"/>
              <w:bottom w:val="inset" w:sz="6" w:space="0" w:color="auto"/>
              <w:right w:val="inset" w:sz="6" w:space="0" w:color="auto"/>
            </w:tcBorders>
            <w:vAlign w:val="center"/>
          </w:tcPr>
          <w:p w14:paraId="050FBC68"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7BBA25F"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0450E005" w14:textId="77777777" w:rsidR="00000000" w:rsidRDefault="00000000">
            <w:pPr>
              <w:wordWrap w:val="0"/>
              <w:rPr>
                <w:rFonts w:hint="eastAsia"/>
              </w:rPr>
            </w:pPr>
            <w:r>
              <w:rPr>
                <w:rFonts w:hint="eastAsia"/>
              </w:rPr>
              <w:t>《国务院关于预防煤矿生产安全事故的特别规定》第二十一条煤矿企业负责人和生产经营管理人员应当按照国家规定轮流带班下井，并建立下井登记档案；县级以上地方人民政府负责煤矿安全生产监督管理的部门或者煤矿安全监察机构发现煤矿企业在生产过程中，1周内其负责人或者生产经营管理人员没有按照国家规定带班下井，或者下井登记档案虚假的，责令改正，并对该煤矿企业处3万元以上15万元以下的罚款。</w:t>
            </w:r>
          </w:p>
        </w:tc>
        <w:tc>
          <w:tcPr>
            <w:tcW w:w="351" w:type="pct"/>
            <w:tcBorders>
              <w:top w:val="inset" w:sz="6" w:space="0" w:color="auto"/>
              <w:left w:val="nil"/>
              <w:bottom w:val="inset" w:sz="6" w:space="0" w:color="auto"/>
              <w:right w:val="inset" w:sz="6" w:space="0" w:color="auto"/>
            </w:tcBorders>
            <w:vAlign w:val="center"/>
            <w:hideMark/>
          </w:tcPr>
          <w:p w14:paraId="2DAEDA90"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28038960"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2AB9F128"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3A6557BC" w14:textId="77777777" w:rsidR="00000000" w:rsidRDefault="00000000">
            <w:pPr>
              <w:rPr>
                <w:rFonts w:hint="eastAsia"/>
              </w:rPr>
            </w:pPr>
            <w:r>
              <w:rPr>
                <w:rFonts w:hint="eastAsia"/>
              </w:rPr>
              <w:t>煤矿企业负责人和生产经营管理人员应当按照国家规定轮流带班下井，并建立下井登记档案；县级以上地方人民政府负责煤矿安全生产监督管理的部门或者煤矿安全监察机构发现煤矿企业在生产过程中，1周内其负责人或者生产经营管理人员没有按照国家规定带班下井，或者下井登记档案虚假的</w:t>
            </w:r>
          </w:p>
        </w:tc>
        <w:tc>
          <w:tcPr>
            <w:tcW w:w="661" w:type="pct"/>
            <w:tcBorders>
              <w:top w:val="inset" w:sz="6" w:space="0" w:color="auto"/>
              <w:left w:val="nil"/>
              <w:bottom w:val="inset" w:sz="6" w:space="0" w:color="auto"/>
              <w:right w:val="inset" w:sz="6" w:space="0" w:color="auto"/>
            </w:tcBorders>
            <w:vAlign w:val="center"/>
            <w:hideMark/>
          </w:tcPr>
          <w:p w14:paraId="5CE396B8" w14:textId="77777777" w:rsidR="00000000" w:rsidRDefault="00000000">
            <w:pPr>
              <w:rPr>
                <w:rFonts w:hint="eastAsia"/>
              </w:rPr>
            </w:pPr>
            <w:r>
              <w:rPr>
                <w:rFonts w:hint="eastAsia"/>
              </w:rPr>
              <w:t>《国务院关于预防煤矿生产安全事故的特别规定》第二十一条</w:t>
            </w:r>
          </w:p>
        </w:tc>
      </w:tr>
      <w:tr w:rsidR="00000000" w14:paraId="49DEE61A"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A66698D" w14:textId="77777777" w:rsidR="00000000" w:rsidRDefault="00000000">
            <w:pPr>
              <w:rPr>
                <w:rFonts w:hint="eastAsia"/>
              </w:rPr>
            </w:pPr>
            <w:r>
              <w:rPr>
                <w:rFonts w:hint="eastAsia"/>
              </w:rPr>
              <w:lastRenderedPageBreak/>
              <w:t>109</w:t>
            </w:r>
          </w:p>
        </w:tc>
        <w:tc>
          <w:tcPr>
            <w:tcW w:w="545" w:type="pct"/>
            <w:tcBorders>
              <w:top w:val="inset" w:sz="6" w:space="0" w:color="auto"/>
              <w:left w:val="nil"/>
              <w:bottom w:val="inset" w:sz="6" w:space="0" w:color="auto"/>
              <w:right w:val="inset" w:sz="6" w:space="0" w:color="auto"/>
            </w:tcBorders>
            <w:vAlign w:val="center"/>
            <w:hideMark/>
          </w:tcPr>
          <w:p w14:paraId="25EC2D1A" w14:textId="77777777" w:rsidR="00000000" w:rsidRDefault="00000000">
            <w:pPr>
              <w:rPr>
                <w:rFonts w:hint="eastAsia"/>
              </w:rPr>
            </w:pPr>
            <w:r>
              <w:rPr>
                <w:rFonts w:hint="eastAsia"/>
              </w:rPr>
              <w:t>对煤矿企业没有为每位职工发放符合要求的职工安全手册的处罚</w:t>
            </w:r>
          </w:p>
        </w:tc>
        <w:tc>
          <w:tcPr>
            <w:tcW w:w="585" w:type="pct"/>
            <w:tcBorders>
              <w:top w:val="inset" w:sz="6" w:space="0" w:color="auto"/>
              <w:left w:val="nil"/>
              <w:bottom w:val="inset" w:sz="6" w:space="0" w:color="auto"/>
              <w:right w:val="inset" w:sz="6" w:space="0" w:color="auto"/>
            </w:tcBorders>
            <w:vAlign w:val="center"/>
          </w:tcPr>
          <w:p w14:paraId="708B00FB"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1FB1826A"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77E4DF44" w14:textId="77777777" w:rsidR="00000000" w:rsidRDefault="00000000">
            <w:pPr>
              <w:wordWrap w:val="0"/>
              <w:rPr>
                <w:rFonts w:hint="eastAsia"/>
              </w:rPr>
            </w:pPr>
            <w:r>
              <w:rPr>
                <w:rFonts w:hint="eastAsia"/>
              </w:rPr>
              <w:t>《国务院关于预防煤矿生产安全事故的特别规定》第二十二条煤矿企业应当免费为每位职工发放煤矿职工安全手册；煤矿职工安全手册应当载明职工的权利、义务，煤矿重大安全生产隐患的情形和应急保护措施、方法以及安全生产隐患和违法行为的举报电话、受理部门；煤矿企业没有为每位职工发放符合要求的职工安全手册的，由县级以上地方人民政府负责煤矿安全生产监督管理的部门或者煤矿安全监察机构责令限期改正；逾期未改正的，处5万元以下的罚款。</w:t>
            </w:r>
          </w:p>
        </w:tc>
        <w:tc>
          <w:tcPr>
            <w:tcW w:w="351" w:type="pct"/>
            <w:tcBorders>
              <w:top w:val="inset" w:sz="6" w:space="0" w:color="auto"/>
              <w:left w:val="nil"/>
              <w:bottom w:val="inset" w:sz="6" w:space="0" w:color="auto"/>
              <w:right w:val="inset" w:sz="6" w:space="0" w:color="auto"/>
            </w:tcBorders>
            <w:vAlign w:val="center"/>
            <w:hideMark/>
          </w:tcPr>
          <w:p w14:paraId="22562DD7"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5F294794"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4DABD4A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408F27D" w14:textId="77777777" w:rsidR="00000000" w:rsidRDefault="00000000">
            <w:pPr>
              <w:rPr>
                <w:rFonts w:hint="eastAsia"/>
              </w:rPr>
            </w:pPr>
            <w:r>
              <w:rPr>
                <w:rFonts w:hint="eastAsia"/>
              </w:rPr>
              <w:t>煤矿企业应当免费为每位职工发放煤矿职工安全手册；煤矿职工安全手册应当载明职工的权利、义务，煤矿重大安全生产隐患的情形和应急保护措施、方法以及安全生产隐患和违法行为的举报电话、受理部门；煤矿企业没有为每位职工发放符合要求的职工安全手册的</w:t>
            </w:r>
          </w:p>
        </w:tc>
        <w:tc>
          <w:tcPr>
            <w:tcW w:w="661" w:type="pct"/>
            <w:tcBorders>
              <w:top w:val="inset" w:sz="6" w:space="0" w:color="auto"/>
              <w:left w:val="nil"/>
              <w:bottom w:val="inset" w:sz="6" w:space="0" w:color="auto"/>
              <w:right w:val="inset" w:sz="6" w:space="0" w:color="auto"/>
            </w:tcBorders>
            <w:vAlign w:val="center"/>
            <w:hideMark/>
          </w:tcPr>
          <w:p w14:paraId="764B829E" w14:textId="77777777" w:rsidR="00000000" w:rsidRDefault="00000000">
            <w:pPr>
              <w:wordWrap w:val="0"/>
              <w:rPr>
                <w:rFonts w:hint="eastAsia"/>
              </w:rPr>
            </w:pPr>
            <w:r>
              <w:rPr>
                <w:rFonts w:hint="eastAsia"/>
              </w:rPr>
              <w:t>《国务院关于预防煤矿生产安全事故的特别规定》第二十二条</w:t>
            </w:r>
          </w:p>
        </w:tc>
      </w:tr>
      <w:tr w:rsidR="00000000" w14:paraId="14611946"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072E5348" w14:textId="77777777" w:rsidR="00000000" w:rsidRDefault="00000000">
            <w:pPr>
              <w:rPr>
                <w:rFonts w:hint="eastAsia"/>
              </w:rPr>
            </w:pPr>
            <w:r>
              <w:rPr>
                <w:rFonts w:hint="eastAsia"/>
              </w:rPr>
              <w:lastRenderedPageBreak/>
              <w:t>110</w:t>
            </w:r>
          </w:p>
        </w:tc>
        <w:tc>
          <w:tcPr>
            <w:tcW w:w="545" w:type="pct"/>
            <w:tcBorders>
              <w:top w:val="inset" w:sz="6" w:space="0" w:color="auto"/>
              <w:left w:val="nil"/>
              <w:bottom w:val="inset" w:sz="6" w:space="0" w:color="auto"/>
              <w:right w:val="inset" w:sz="6" w:space="0" w:color="auto"/>
            </w:tcBorders>
            <w:vAlign w:val="center"/>
            <w:hideMark/>
          </w:tcPr>
          <w:p w14:paraId="173DB0D9" w14:textId="77777777" w:rsidR="00000000" w:rsidRDefault="00000000">
            <w:pPr>
              <w:rPr>
                <w:rFonts w:hint="eastAsia"/>
              </w:rPr>
            </w:pPr>
            <w:r>
              <w:rPr>
                <w:rFonts w:hint="eastAsia"/>
              </w:rPr>
              <w:t>对煤矿违反安全培训规定的处罚</w:t>
            </w:r>
          </w:p>
        </w:tc>
        <w:tc>
          <w:tcPr>
            <w:tcW w:w="585" w:type="pct"/>
            <w:tcBorders>
              <w:top w:val="inset" w:sz="6" w:space="0" w:color="auto"/>
              <w:left w:val="nil"/>
              <w:bottom w:val="inset" w:sz="6" w:space="0" w:color="auto"/>
              <w:right w:val="inset" w:sz="6" w:space="0" w:color="auto"/>
            </w:tcBorders>
            <w:vAlign w:val="center"/>
          </w:tcPr>
          <w:p w14:paraId="34B63772"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D79D63F"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561D13D0" w14:textId="77777777" w:rsidR="00000000" w:rsidRDefault="00000000">
            <w:pPr>
              <w:rPr>
                <w:rFonts w:hint="eastAsia"/>
              </w:rPr>
            </w:pPr>
            <w:r>
              <w:rPr>
                <w:rFonts w:hint="eastAsia"/>
              </w:rPr>
              <w:t>《煤矿安全培训规定》国家安监总局令第92号第四十七条煤矿企业有下列行为之一的，由煤矿安全培训主管部门或者煤矿安全监察机构责令其限期改正，可以处五万元以下的罚款；逾期未改正的，责令停产停业整顿，并处五万元以上十万元以下的罚款，对其直接负责的主管人员和其他直接责任人员处一万元以上二万元以下的罚款：（一）主要负责人和安全生产管理人员未按照规定经考核合格的；（二）未按照规定对从业人员进行安全生产培训的；（三）未如实记录安全生产培。第四十八条 煤矿企业有下列行为之一的，由煤矿安全培训主管部门或者煤矿安全监察机构责令其限期改</w:t>
            </w:r>
            <w:r>
              <w:rPr>
                <w:rFonts w:hint="eastAsia"/>
              </w:rPr>
              <w:lastRenderedPageBreak/>
              <w:t>正，可以处五万元以下的罚款；逾期未改正的，责令停产停业整顿，并处五万元以上十万元以下的罚款，对其直接负责的主管人员和其他直接责任人员处一万元以上二万元以下的罚款：（一）主要负责人和安全生产管理人员未按照规定经考核合格的；（二）未按照规定对从业人员进行安全生产培训的；（三）未如实记录安全生产培训情况的；（四）特种作业人员未经专门的安全培训并取得相应资格，上岗作业的。</w:t>
            </w:r>
          </w:p>
        </w:tc>
        <w:tc>
          <w:tcPr>
            <w:tcW w:w="351" w:type="pct"/>
            <w:tcBorders>
              <w:top w:val="inset" w:sz="6" w:space="0" w:color="auto"/>
              <w:left w:val="nil"/>
              <w:bottom w:val="inset" w:sz="6" w:space="0" w:color="auto"/>
              <w:right w:val="inset" w:sz="6" w:space="0" w:color="auto"/>
            </w:tcBorders>
            <w:vAlign w:val="center"/>
            <w:hideMark/>
          </w:tcPr>
          <w:p w14:paraId="348E061A"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478CF0BB"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4FC153F"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5C7C729" w14:textId="77777777" w:rsidR="00000000" w:rsidRDefault="00000000">
            <w:pPr>
              <w:rPr>
                <w:rFonts w:hint="eastAsia"/>
              </w:rPr>
            </w:pPr>
            <w:r>
              <w:rPr>
                <w:rFonts w:hint="eastAsia"/>
              </w:rPr>
              <w:t>：（一）主要负责人和安全生产管理人员未按照规定经考核合格的；（二）未按照规定对从业人员进行安全生产培训的；（三）未如实记录安全生产培训情况的；（四）特种作业人员未经专门的安全培训并取得相应资格，上岗作业的。</w:t>
            </w:r>
          </w:p>
        </w:tc>
        <w:tc>
          <w:tcPr>
            <w:tcW w:w="661" w:type="pct"/>
            <w:tcBorders>
              <w:top w:val="inset" w:sz="6" w:space="0" w:color="auto"/>
              <w:left w:val="nil"/>
              <w:bottom w:val="inset" w:sz="6" w:space="0" w:color="auto"/>
              <w:right w:val="inset" w:sz="6" w:space="0" w:color="auto"/>
            </w:tcBorders>
            <w:vAlign w:val="center"/>
            <w:hideMark/>
          </w:tcPr>
          <w:p w14:paraId="6C304F5A" w14:textId="77777777" w:rsidR="00000000" w:rsidRDefault="00000000">
            <w:pPr>
              <w:rPr>
                <w:rFonts w:hint="eastAsia"/>
              </w:rPr>
            </w:pPr>
            <w:r>
              <w:rPr>
                <w:rFonts w:hint="eastAsia"/>
              </w:rPr>
              <w:t>《煤矿安全培训规定》第四十八条</w:t>
            </w:r>
          </w:p>
        </w:tc>
      </w:tr>
      <w:tr w:rsidR="00000000" w14:paraId="16FDDD19"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C13435B" w14:textId="77777777" w:rsidR="00000000" w:rsidRDefault="00000000">
            <w:pPr>
              <w:rPr>
                <w:rFonts w:hint="eastAsia"/>
              </w:rPr>
            </w:pPr>
            <w:r>
              <w:rPr>
                <w:rFonts w:hint="eastAsia"/>
              </w:rPr>
              <w:lastRenderedPageBreak/>
              <w:t>111</w:t>
            </w:r>
          </w:p>
        </w:tc>
        <w:tc>
          <w:tcPr>
            <w:tcW w:w="545" w:type="pct"/>
            <w:tcBorders>
              <w:top w:val="inset" w:sz="6" w:space="0" w:color="auto"/>
              <w:left w:val="nil"/>
              <w:bottom w:val="inset" w:sz="6" w:space="0" w:color="auto"/>
              <w:right w:val="inset" w:sz="6" w:space="0" w:color="auto"/>
            </w:tcBorders>
            <w:vAlign w:val="center"/>
            <w:hideMark/>
          </w:tcPr>
          <w:p w14:paraId="3A0BEB5A" w14:textId="77777777" w:rsidR="00000000" w:rsidRDefault="00000000">
            <w:pPr>
              <w:wordWrap w:val="0"/>
              <w:rPr>
                <w:rFonts w:hint="eastAsia"/>
              </w:rPr>
            </w:pPr>
            <w:r>
              <w:rPr>
                <w:rFonts w:hint="eastAsia"/>
              </w:rPr>
              <w:t>对煤矿未执行领导带班下井制度的处罚</w:t>
            </w:r>
          </w:p>
        </w:tc>
        <w:tc>
          <w:tcPr>
            <w:tcW w:w="585" w:type="pct"/>
            <w:tcBorders>
              <w:top w:val="inset" w:sz="6" w:space="0" w:color="auto"/>
              <w:left w:val="nil"/>
              <w:bottom w:val="inset" w:sz="6" w:space="0" w:color="auto"/>
              <w:right w:val="inset" w:sz="6" w:space="0" w:color="auto"/>
            </w:tcBorders>
            <w:vAlign w:val="center"/>
          </w:tcPr>
          <w:p w14:paraId="7650A7BF"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F40323E"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2CD41EB6" w14:textId="77777777" w:rsidR="00000000" w:rsidRDefault="00000000">
            <w:pPr>
              <w:rPr>
                <w:rFonts w:hint="eastAsia"/>
              </w:rPr>
            </w:pPr>
            <w:r>
              <w:rPr>
                <w:rFonts w:hint="eastAsia"/>
              </w:rPr>
              <w:t>《煤矿领导带班下井及安全监督检查规定》（国家安监总局令第33号）第二十一条对发生事故而没有煤矿领导带班下井的煤矿，对其主要负责人依法暂扣或者吊销其安全资格证，并依照下列规定处以罚款：（一）发生一般事故的，处上一年年收入30%的罚款；（二）发生较大事故的，处上一年年收入40%的罚款；（三）发生重大事故的，处上一年年收入60%的罚款；（四）发生特别重大事故的，处上一年年收入80%的罚款。煤矿的主要负责人未履行《安全生产法》规定的安全生产管理职责，导致发生生产安全事故，受到刑事处罚或者撤职处分的，自刑罚执行完毕或</w:t>
            </w:r>
            <w:r>
              <w:rPr>
                <w:rFonts w:hint="eastAsia"/>
              </w:rPr>
              <w:lastRenderedPageBreak/>
              <w:t>者受处分之日起，5年内不得担任任何生产经营单位的主要负责人；对重大、特别重大生产安全事故负有责任的，终身不得担任煤矿的主要负责人。</w:t>
            </w:r>
            <w:r>
              <w:rPr>
                <w:rFonts w:hint="eastAsia"/>
              </w:rPr>
              <w:t> </w:t>
            </w:r>
            <w:r>
              <w:rPr>
                <w:rFonts w:hint="eastAsia"/>
              </w:rPr>
              <w:br/>
              <w:t>《煤矿领导带班下井及安全监督检查规定》（国家安监总局令第33号）第二十条对发生事故而没有煤矿领导带班下井的煤矿，依法责令停产整顿，暂扣或者吊销煤矿安全生产许可证，并依照下列规定处以罚款；情节严重的，提请有关人民政府依法予以关闭：（一）发生一般事故的，处50万元的罚款；（二）发生较大事故的，处100万元的罚款；（三）发生重大事故的，处500万元的罚款；（四）发生特别重</w:t>
            </w:r>
            <w:r>
              <w:rPr>
                <w:rFonts w:hint="eastAsia"/>
              </w:rPr>
              <w:lastRenderedPageBreak/>
              <w:t>大事故的，处2000万元的罚款。</w:t>
            </w:r>
            <w:r>
              <w:rPr>
                <w:rFonts w:hint="eastAsia"/>
              </w:rPr>
              <w:t> </w:t>
            </w:r>
            <w:r>
              <w:rPr>
                <w:rFonts w:hint="eastAsia"/>
              </w:rPr>
              <w:br/>
              <w:t>《煤矿领导带班下井及安全监督检查规定》（国家安监总局令第33号）第十八条《煤矿领导带班下井及安全监督检查规定》（国家安监总局令第33号）第十八条 煤矿有下列情形之一的，给予警告，并处3万元罚款；对煤矿主要负责人处1万元罚款：（一）未建立健全煤矿领导带班下井制度的；（二）未建立煤矿领导井下交接班制度的；（三）未建立煤矿领导带班下井档案管理制度的；（四）煤矿领导每月带班下井情况未按照规定公示的；（五）未按规定填写煤矿领导下井交接班记录簿、带班下井记录或者保存带班下井相关记录</w:t>
            </w:r>
            <w:r>
              <w:rPr>
                <w:rFonts w:hint="eastAsia"/>
              </w:rPr>
              <w:lastRenderedPageBreak/>
              <w:t>档案的。第十九条 煤矿领导未按规定带班下井，或者带班下井档案虚假的，责令改正，并对该煤矿处15万元的罚款，对违反规定的煤矿领导按照擅离职守处理，对煤矿主要负责人处1万元的罚款。</w:t>
            </w:r>
          </w:p>
        </w:tc>
        <w:tc>
          <w:tcPr>
            <w:tcW w:w="351" w:type="pct"/>
            <w:tcBorders>
              <w:top w:val="inset" w:sz="6" w:space="0" w:color="auto"/>
              <w:left w:val="nil"/>
              <w:bottom w:val="inset" w:sz="6" w:space="0" w:color="auto"/>
              <w:right w:val="inset" w:sz="6" w:space="0" w:color="auto"/>
            </w:tcBorders>
            <w:vAlign w:val="center"/>
            <w:hideMark/>
          </w:tcPr>
          <w:p w14:paraId="60AAE9B5"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17D4AA6F"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549B2A75"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FB8A4F1" w14:textId="77777777" w:rsidR="00000000" w:rsidRDefault="00000000">
            <w:pPr>
              <w:wordWrap w:val="0"/>
              <w:rPr>
                <w:rFonts w:hint="eastAsia"/>
              </w:rPr>
            </w:pPr>
            <w:r>
              <w:rPr>
                <w:rFonts w:hint="eastAsia"/>
              </w:rPr>
              <w:t>（一）未建立健全煤矿领导带班下井制度的；（二）未建立煤矿领导井下交接班制度的；（三）未建立煤矿领导带班下井档案管理制度的；（四）煤矿领导每月带班下井情况未按照规定公示的；（五）未按规定填写煤矿领导下井交接班记录簿、带班下井记录或者保存带班下井相关记录档案的。第十九条 煤矿领导未按规定带班下井，或者带班下井档案虚假的 。对违反规定的煤矿</w:t>
            </w:r>
            <w:r>
              <w:rPr>
                <w:rFonts w:hint="eastAsia"/>
              </w:rPr>
              <w:lastRenderedPageBreak/>
              <w:t>领导按照擅离职守处理，</w:t>
            </w:r>
          </w:p>
        </w:tc>
        <w:tc>
          <w:tcPr>
            <w:tcW w:w="661" w:type="pct"/>
            <w:tcBorders>
              <w:top w:val="inset" w:sz="6" w:space="0" w:color="auto"/>
              <w:left w:val="nil"/>
              <w:bottom w:val="inset" w:sz="6" w:space="0" w:color="auto"/>
              <w:right w:val="inset" w:sz="6" w:space="0" w:color="auto"/>
            </w:tcBorders>
            <w:vAlign w:val="center"/>
            <w:hideMark/>
          </w:tcPr>
          <w:p w14:paraId="499C949B" w14:textId="77777777" w:rsidR="00000000" w:rsidRDefault="00000000">
            <w:pPr>
              <w:rPr>
                <w:rFonts w:hint="eastAsia"/>
              </w:rPr>
            </w:pPr>
            <w:r>
              <w:rPr>
                <w:rFonts w:hint="eastAsia"/>
              </w:rPr>
              <w:lastRenderedPageBreak/>
              <w:t>《煤矿领导带班下井及安全监督检查规定》第十八条、第十九条</w:t>
            </w:r>
          </w:p>
        </w:tc>
      </w:tr>
      <w:tr w:rsidR="00000000" w14:paraId="31D79A30"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2417B2F1" w14:textId="77777777" w:rsidR="00000000" w:rsidRDefault="00000000">
            <w:pPr>
              <w:rPr>
                <w:rFonts w:hint="eastAsia"/>
              </w:rPr>
            </w:pPr>
            <w:r>
              <w:rPr>
                <w:rFonts w:hint="eastAsia"/>
              </w:rPr>
              <w:lastRenderedPageBreak/>
              <w:t>112</w:t>
            </w:r>
          </w:p>
        </w:tc>
        <w:tc>
          <w:tcPr>
            <w:tcW w:w="545" w:type="pct"/>
            <w:tcBorders>
              <w:top w:val="inset" w:sz="6" w:space="0" w:color="auto"/>
              <w:left w:val="nil"/>
              <w:bottom w:val="inset" w:sz="6" w:space="0" w:color="auto"/>
              <w:right w:val="inset" w:sz="6" w:space="0" w:color="auto"/>
            </w:tcBorders>
            <w:vAlign w:val="center"/>
            <w:hideMark/>
          </w:tcPr>
          <w:p w14:paraId="3C389D7E" w14:textId="77777777" w:rsidR="00000000" w:rsidRDefault="00000000">
            <w:pPr>
              <w:rPr>
                <w:rFonts w:hint="eastAsia"/>
              </w:rPr>
            </w:pPr>
            <w:r>
              <w:rPr>
                <w:rFonts w:hint="eastAsia"/>
              </w:rPr>
              <w:t>对未在有限空间作业场设置警示标志、未按规定提供符合标准的劳动防护用品的处罚</w:t>
            </w:r>
          </w:p>
        </w:tc>
        <w:tc>
          <w:tcPr>
            <w:tcW w:w="585" w:type="pct"/>
            <w:tcBorders>
              <w:top w:val="inset" w:sz="6" w:space="0" w:color="auto"/>
              <w:left w:val="nil"/>
              <w:bottom w:val="inset" w:sz="6" w:space="0" w:color="auto"/>
              <w:right w:val="inset" w:sz="6" w:space="0" w:color="auto"/>
            </w:tcBorders>
            <w:vAlign w:val="center"/>
          </w:tcPr>
          <w:p w14:paraId="62FED1B9"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4C09613"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4B4A3802" w14:textId="77777777" w:rsidR="00000000" w:rsidRDefault="00000000">
            <w:pPr>
              <w:rPr>
                <w:rFonts w:hint="eastAsia"/>
              </w:rPr>
            </w:pPr>
            <w:r>
              <w:rPr>
                <w:rFonts w:hint="eastAsia"/>
              </w:rPr>
              <w:t>工贸企业有限空间作业安全管理与监督暂行规定国家安全监管总局令第80号第二十八条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roofErr w:type="gramStart"/>
            <w:r>
              <w:rPr>
                <w:rFonts w:hint="eastAsia"/>
              </w:rPr>
              <w:t>一</w:t>
            </w:r>
            <w:proofErr w:type="gramEnd"/>
            <w:r>
              <w:rPr>
                <w:rFonts w:hint="eastAsia"/>
              </w:rPr>
              <w:t>)未在有限空间作业场所设置明显的安全警示标志的;(二)未按照本规定为作业人员提供符合国家标准或者行业标准的劳动防护用品的。</w:t>
            </w:r>
          </w:p>
        </w:tc>
        <w:tc>
          <w:tcPr>
            <w:tcW w:w="351" w:type="pct"/>
            <w:tcBorders>
              <w:top w:val="inset" w:sz="6" w:space="0" w:color="auto"/>
              <w:left w:val="nil"/>
              <w:bottom w:val="inset" w:sz="6" w:space="0" w:color="auto"/>
              <w:right w:val="inset" w:sz="6" w:space="0" w:color="auto"/>
            </w:tcBorders>
            <w:vAlign w:val="center"/>
            <w:hideMark/>
          </w:tcPr>
          <w:p w14:paraId="79538E26"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15813773"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19390322"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3B39E659" w14:textId="77777777" w:rsidR="00000000" w:rsidRDefault="00000000">
            <w:pPr>
              <w:rPr>
                <w:rFonts w:hint="eastAsia"/>
              </w:rPr>
            </w:pPr>
            <w:r>
              <w:rPr>
                <w:rFonts w:hint="eastAsia"/>
              </w:rPr>
              <w:t>（一）向不符合规定的安全生产条件的企业颁发安全生产许可证的；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w:t>
            </w:r>
            <w:r>
              <w:rPr>
                <w:rFonts w:hint="eastAsia"/>
              </w:rPr>
              <w:lastRenderedPageBreak/>
              <w:t>受企业的财物，或者谋取其他非法利益的。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3746CA9C" w14:textId="77777777" w:rsidR="00000000" w:rsidRDefault="00000000">
            <w:pPr>
              <w:rPr>
                <w:rFonts w:hint="eastAsia"/>
              </w:rPr>
            </w:pPr>
            <w:r>
              <w:rPr>
                <w:rFonts w:hint="eastAsia"/>
              </w:rPr>
              <w:lastRenderedPageBreak/>
              <w:t>1. 《安全生产法》第八十七条。</w:t>
            </w:r>
            <w:r>
              <w:rPr>
                <w:rFonts w:hint="eastAsia"/>
              </w:rPr>
              <w:br/>
              <w:t>2. 《行政机关公务员处分条例》第二十条、第二十三条、第二十五条。</w:t>
            </w:r>
          </w:p>
        </w:tc>
      </w:tr>
      <w:tr w:rsidR="00000000" w14:paraId="00BB629A"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37430346" w14:textId="77777777" w:rsidR="00000000" w:rsidRDefault="00000000">
            <w:pPr>
              <w:rPr>
                <w:rFonts w:hint="eastAsia"/>
              </w:rPr>
            </w:pPr>
            <w:r>
              <w:rPr>
                <w:rFonts w:hint="eastAsia"/>
              </w:rPr>
              <w:lastRenderedPageBreak/>
              <w:t>113</w:t>
            </w:r>
          </w:p>
        </w:tc>
        <w:tc>
          <w:tcPr>
            <w:tcW w:w="545" w:type="pct"/>
            <w:tcBorders>
              <w:top w:val="inset" w:sz="6" w:space="0" w:color="auto"/>
              <w:left w:val="nil"/>
              <w:bottom w:val="inset" w:sz="6" w:space="0" w:color="auto"/>
              <w:right w:val="inset" w:sz="6" w:space="0" w:color="auto"/>
            </w:tcBorders>
            <w:vAlign w:val="center"/>
            <w:hideMark/>
          </w:tcPr>
          <w:p w14:paraId="20E1541F" w14:textId="77777777" w:rsidR="00000000" w:rsidRDefault="00000000">
            <w:pPr>
              <w:rPr>
                <w:rFonts w:hint="eastAsia"/>
              </w:rPr>
            </w:pPr>
            <w:r>
              <w:rPr>
                <w:rFonts w:hint="eastAsia"/>
              </w:rPr>
              <w:t>对未规定对有限空间作业进行辨识、建立管理台帐、未按规定制定作业方案或方案未经审批擅自作业、有限空间作业未按规定进行危险有害因素检测或监测，实行专人监护作业的处罚</w:t>
            </w:r>
          </w:p>
        </w:tc>
        <w:tc>
          <w:tcPr>
            <w:tcW w:w="585" w:type="pct"/>
            <w:tcBorders>
              <w:top w:val="inset" w:sz="6" w:space="0" w:color="auto"/>
              <w:left w:val="nil"/>
              <w:bottom w:val="inset" w:sz="6" w:space="0" w:color="auto"/>
              <w:right w:val="inset" w:sz="6" w:space="0" w:color="auto"/>
            </w:tcBorders>
            <w:vAlign w:val="center"/>
          </w:tcPr>
          <w:p w14:paraId="7F64EBDF"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5DB9B635"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388FF42F" w14:textId="77777777" w:rsidR="00000000" w:rsidRDefault="00000000">
            <w:pPr>
              <w:rPr>
                <w:rFonts w:hint="eastAsia"/>
              </w:rPr>
            </w:pPr>
            <w:r>
              <w:rPr>
                <w:rFonts w:hint="eastAsia"/>
              </w:rPr>
              <w:t>《工贸企业有限空间作业安全管理与监督暂行规定》（国家安全监管总局令第80号）第三十条 工贸企业有下列情形之一的，由县级以上安全生产监督管理部门责令限期改正，可以处3万元以下的罚款，对其直接负责的主管人员和其他直接责任人员处1万元以下的罚款:(</w:t>
            </w:r>
            <w:proofErr w:type="gramStart"/>
            <w:r>
              <w:rPr>
                <w:rFonts w:hint="eastAsia"/>
              </w:rPr>
              <w:t>一</w:t>
            </w:r>
            <w:proofErr w:type="gramEnd"/>
            <w:r>
              <w:rPr>
                <w:rFonts w:hint="eastAsia"/>
              </w:rPr>
              <w:t>)未按照本规定对有限空间作业进行辨识、提出防范措施、建立有限空间管理台账的;(二)未按照本规定对有限空间作业制定作业方案或者方案未经审批擅自作业的;(三)有限空间作业未按照本规定进行危险有害因素检测或者监测，并实行专人监护作业的。国家安全监管总局令第80号第三十条工贸企业有下</w:t>
            </w:r>
            <w:r>
              <w:rPr>
                <w:rFonts w:hint="eastAsia"/>
              </w:rPr>
              <w:lastRenderedPageBreak/>
              <w:t>列情形之一的，由县级以上安全生产监督管理部门责令限期改正，可以处3万元以下的罚款，对其直接负责的主管人员和其他直接责任人员处1万元以下的罚款:(</w:t>
            </w:r>
            <w:proofErr w:type="gramStart"/>
            <w:r>
              <w:rPr>
                <w:rFonts w:hint="eastAsia"/>
              </w:rPr>
              <w:t>一</w:t>
            </w:r>
            <w:proofErr w:type="gramEnd"/>
            <w:r>
              <w:rPr>
                <w:rFonts w:hint="eastAsia"/>
              </w:rPr>
              <w:t>)未按照本规定对有限空间作业进行辨识、提出防范措施、建立有限空间管理台账的;(二)未按照本规定对有限空间作业制定作业方案或者方案未经审批擅自作业的;(三)有限空间作业未按照本规定进行危险有害因素检测或者监测，并实行专人监护作业的。</w:t>
            </w:r>
          </w:p>
        </w:tc>
        <w:tc>
          <w:tcPr>
            <w:tcW w:w="351" w:type="pct"/>
            <w:tcBorders>
              <w:top w:val="inset" w:sz="6" w:space="0" w:color="auto"/>
              <w:left w:val="nil"/>
              <w:bottom w:val="inset" w:sz="6" w:space="0" w:color="auto"/>
              <w:right w:val="inset" w:sz="6" w:space="0" w:color="auto"/>
            </w:tcBorders>
            <w:vAlign w:val="center"/>
            <w:hideMark/>
          </w:tcPr>
          <w:p w14:paraId="05977C41"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1F86808A"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05FDE715"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896C5E6" w14:textId="77777777" w:rsidR="00000000" w:rsidRDefault="00000000">
            <w:pPr>
              <w:rPr>
                <w:rFonts w:hint="eastAsia"/>
              </w:rPr>
            </w:pPr>
            <w:r>
              <w:rPr>
                <w:rFonts w:hint="eastAsia"/>
              </w:rPr>
              <w:t>（一）向不符合规定的安全生产条件的企业颁发安全生产许可证的；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w:t>
            </w:r>
            <w:r>
              <w:rPr>
                <w:rFonts w:hint="eastAsia"/>
              </w:rPr>
              <w:lastRenderedPageBreak/>
              <w:t>受企业的财物，或者谋取其他非法利益的。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4B330E60" w14:textId="77777777" w:rsidR="00000000" w:rsidRDefault="00000000">
            <w:pPr>
              <w:rPr>
                <w:rFonts w:hint="eastAsia"/>
              </w:rPr>
            </w:pPr>
            <w:r>
              <w:rPr>
                <w:rFonts w:hint="eastAsia"/>
              </w:rPr>
              <w:lastRenderedPageBreak/>
              <w:t>1. 《安全生产法》第八十七条。</w:t>
            </w:r>
            <w:r>
              <w:rPr>
                <w:rFonts w:hint="eastAsia"/>
              </w:rPr>
              <w:br/>
              <w:t>2. 《行政机关公务员处分条例》第二十条、第二十三条、第二十五条。</w:t>
            </w:r>
          </w:p>
        </w:tc>
      </w:tr>
      <w:tr w:rsidR="00000000" w14:paraId="1FD27A8D"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2FC26CBD" w14:textId="77777777" w:rsidR="00000000" w:rsidRDefault="00000000">
            <w:pPr>
              <w:rPr>
                <w:rFonts w:hint="eastAsia"/>
              </w:rPr>
            </w:pPr>
            <w:r>
              <w:rPr>
                <w:rFonts w:hint="eastAsia"/>
              </w:rPr>
              <w:lastRenderedPageBreak/>
              <w:t>114</w:t>
            </w:r>
          </w:p>
        </w:tc>
        <w:tc>
          <w:tcPr>
            <w:tcW w:w="545" w:type="pct"/>
            <w:tcBorders>
              <w:top w:val="inset" w:sz="6" w:space="0" w:color="auto"/>
              <w:left w:val="nil"/>
              <w:bottom w:val="inset" w:sz="6" w:space="0" w:color="auto"/>
              <w:right w:val="inset" w:sz="6" w:space="0" w:color="auto"/>
            </w:tcBorders>
            <w:vAlign w:val="center"/>
            <w:hideMark/>
          </w:tcPr>
          <w:p w14:paraId="50D24A61" w14:textId="77777777" w:rsidR="00000000" w:rsidRDefault="00000000">
            <w:pPr>
              <w:rPr>
                <w:rFonts w:hint="eastAsia"/>
              </w:rPr>
            </w:pPr>
            <w:r>
              <w:rPr>
                <w:rFonts w:hint="eastAsia"/>
              </w:rPr>
              <w:t>对管道单位未对危险化学品管道设置明显的安全警示标志的处罚</w:t>
            </w:r>
          </w:p>
        </w:tc>
        <w:tc>
          <w:tcPr>
            <w:tcW w:w="585" w:type="pct"/>
            <w:tcBorders>
              <w:top w:val="inset" w:sz="6" w:space="0" w:color="auto"/>
              <w:left w:val="nil"/>
              <w:bottom w:val="inset" w:sz="6" w:space="0" w:color="auto"/>
              <w:right w:val="inset" w:sz="6" w:space="0" w:color="auto"/>
            </w:tcBorders>
            <w:vAlign w:val="center"/>
          </w:tcPr>
          <w:p w14:paraId="2E7C47AA"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70D60D70"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5ECE62DE" w14:textId="77777777" w:rsidR="00000000" w:rsidRDefault="00000000">
            <w:pPr>
              <w:rPr>
                <w:rFonts w:hint="eastAsia"/>
              </w:rPr>
            </w:pPr>
            <w:r>
              <w:rPr>
                <w:rFonts w:hint="eastAsia"/>
              </w:rPr>
              <w:t>《危险化学品输送管道安全管理规定》（国家安监总局令第43号）第三十四条管道单位未对危险化学品管道设置明显的安全警示标志的，由安全生产监督管理部门责令限期改正，可以处5万元以下的罚款；逾期未改正的，处5万元以上20万元以下的罚款；对其直接负责的主管人员和其他直接责任人员处1万元以上2万元以下的罚款；情节严重的，责令停产停业整顿；构成犯罪的，依照弄法有关规定追究刑事责任。</w:t>
            </w:r>
          </w:p>
        </w:tc>
        <w:tc>
          <w:tcPr>
            <w:tcW w:w="351" w:type="pct"/>
            <w:tcBorders>
              <w:top w:val="inset" w:sz="6" w:space="0" w:color="auto"/>
              <w:left w:val="nil"/>
              <w:bottom w:val="inset" w:sz="6" w:space="0" w:color="auto"/>
              <w:right w:val="inset" w:sz="6" w:space="0" w:color="auto"/>
            </w:tcBorders>
            <w:vAlign w:val="center"/>
            <w:hideMark/>
          </w:tcPr>
          <w:p w14:paraId="2EB3CF1E"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431D7E07"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5D789AFF"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76DF1B46" w14:textId="77777777" w:rsidR="00000000" w:rsidRDefault="00000000">
            <w:pPr>
              <w:rPr>
                <w:rFonts w:hint="eastAsia"/>
              </w:rPr>
            </w:pPr>
            <w:r>
              <w:rPr>
                <w:rFonts w:hint="eastAsia"/>
              </w:rPr>
              <w:t>（一）向不符合规定的安全生产条件的企业颁发安全生产许可证的；</w:t>
            </w:r>
            <w:r>
              <w:rPr>
                <w:rFonts w:hint="eastAsia"/>
              </w:rPr>
              <w:t> </w:t>
            </w:r>
            <w:r>
              <w:rPr>
                <w:rFonts w:hint="eastAsia"/>
              </w:rPr>
              <w:br/>
              <w:t>（二）发现企业未依法取得安全生产许可证擅自从事危险化学品生产活动，不依法处理的；</w:t>
            </w:r>
            <w:r>
              <w:rPr>
                <w:rFonts w:hint="eastAsia"/>
              </w:rPr>
              <w:t> </w:t>
            </w:r>
            <w:r>
              <w:rPr>
                <w:rFonts w:hint="eastAsia"/>
              </w:rPr>
              <w:br/>
              <w:t>（三）发现取得安全生产许可证的企业不再具备规定的安全生产条件，不依法处理的；</w:t>
            </w:r>
            <w:r>
              <w:rPr>
                <w:rFonts w:hint="eastAsia"/>
              </w:rPr>
              <w:t> </w:t>
            </w:r>
            <w:r>
              <w:rPr>
                <w:rFonts w:hint="eastAsia"/>
              </w:rPr>
              <w:br/>
              <w:t>（四）接到对违反本办法规定行为的举报后，不及时依法处理的；</w:t>
            </w:r>
            <w:r>
              <w:rPr>
                <w:rFonts w:hint="eastAsia"/>
              </w:rPr>
              <w:t> </w:t>
            </w:r>
            <w:r>
              <w:rPr>
                <w:rFonts w:hint="eastAsia"/>
              </w:rPr>
              <w:br/>
              <w:t>（五）在安全生产许可证颁发和监督管理工作中，索取或者接</w:t>
            </w:r>
            <w:r>
              <w:rPr>
                <w:rFonts w:hint="eastAsia"/>
              </w:rPr>
              <w:lastRenderedPageBreak/>
              <w:t>受企业的财物，或者谋取其他非法利益的。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6826492F" w14:textId="77777777" w:rsidR="00000000" w:rsidRDefault="00000000">
            <w:pPr>
              <w:rPr>
                <w:rFonts w:hint="eastAsia"/>
              </w:rPr>
            </w:pPr>
            <w:r>
              <w:rPr>
                <w:rFonts w:hint="eastAsia"/>
              </w:rPr>
              <w:lastRenderedPageBreak/>
              <w:t>1. 《安全生产法》第八十七条。</w:t>
            </w:r>
            <w:r>
              <w:rPr>
                <w:rFonts w:hint="eastAsia"/>
              </w:rPr>
              <w:t> </w:t>
            </w:r>
            <w:r>
              <w:rPr>
                <w:rFonts w:hint="eastAsia"/>
              </w:rPr>
              <w:br/>
              <w:t>2. 《行政机关公务员处分条例》第二十条、第二十三条、第二十五条。</w:t>
            </w:r>
          </w:p>
        </w:tc>
      </w:tr>
      <w:tr w:rsidR="00000000" w14:paraId="775AF4F5" w14:textId="77777777">
        <w:trPr>
          <w:trHeight w:val="4846"/>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8B42AF8" w14:textId="77777777" w:rsidR="00000000" w:rsidRDefault="00000000">
            <w:pPr>
              <w:rPr>
                <w:rFonts w:hint="eastAsia"/>
              </w:rPr>
            </w:pPr>
            <w:r>
              <w:rPr>
                <w:rFonts w:hint="eastAsia"/>
              </w:rPr>
              <w:lastRenderedPageBreak/>
              <w:t>115</w:t>
            </w:r>
          </w:p>
        </w:tc>
        <w:tc>
          <w:tcPr>
            <w:tcW w:w="545" w:type="pct"/>
            <w:tcBorders>
              <w:top w:val="inset" w:sz="6" w:space="0" w:color="auto"/>
              <w:left w:val="nil"/>
              <w:bottom w:val="inset" w:sz="6" w:space="0" w:color="auto"/>
              <w:right w:val="inset" w:sz="6" w:space="0" w:color="auto"/>
            </w:tcBorders>
            <w:vAlign w:val="center"/>
            <w:hideMark/>
          </w:tcPr>
          <w:p w14:paraId="62E14B53" w14:textId="77777777" w:rsidR="00000000" w:rsidRDefault="00000000">
            <w:pPr>
              <w:rPr>
                <w:rFonts w:hint="eastAsia"/>
              </w:rPr>
            </w:pPr>
            <w:r>
              <w:rPr>
                <w:rFonts w:hint="eastAsia"/>
              </w:rPr>
              <w:t>对违反《食品生产企业安全生产监督管理暂行规定》第二十六条规定的事故隐患排查治理情况未如实记录在案，并向从业人员通报的等三项违法行为的处罚</w:t>
            </w:r>
          </w:p>
        </w:tc>
        <w:tc>
          <w:tcPr>
            <w:tcW w:w="585" w:type="pct"/>
            <w:tcBorders>
              <w:top w:val="inset" w:sz="6" w:space="0" w:color="auto"/>
              <w:left w:val="nil"/>
              <w:bottom w:val="inset" w:sz="6" w:space="0" w:color="auto"/>
              <w:right w:val="inset" w:sz="6" w:space="0" w:color="auto"/>
            </w:tcBorders>
            <w:vAlign w:val="center"/>
          </w:tcPr>
          <w:p w14:paraId="7813AA2E"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574B0A8" w14:textId="77777777" w:rsidR="00000000" w:rsidRDefault="00000000">
            <w:pPr>
              <w:rPr>
                <w:rFonts w:hint="eastAsia"/>
              </w:rPr>
            </w:pPr>
            <w:r>
              <w:rPr>
                <w:rFonts w:hint="eastAsia"/>
              </w:rPr>
              <w:t>行政处罚</w:t>
            </w:r>
          </w:p>
        </w:tc>
        <w:tc>
          <w:tcPr>
            <w:tcW w:w="839" w:type="pct"/>
            <w:tcBorders>
              <w:top w:val="inset" w:sz="6" w:space="0" w:color="auto"/>
              <w:left w:val="nil"/>
              <w:bottom w:val="inset" w:sz="6" w:space="0" w:color="auto"/>
              <w:right w:val="inset" w:sz="6" w:space="0" w:color="auto"/>
            </w:tcBorders>
            <w:vAlign w:val="center"/>
            <w:hideMark/>
          </w:tcPr>
          <w:p w14:paraId="08A9DFF2" w14:textId="77777777" w:rsidR="00000000" w:rsidRDefault="00000000">
            <w:pPr>
              <w:rPr>
                <w:rFonts w:hint="eastAsia"/>
              </w:rPr>
            </w:pPr>
            <w:r>
              <w:rPr>
                <w:rFonts w:hint="eastAsia"/>
              </w:rPr>
              <w:t>《食品生产企业安全生产监督管理暂行规定》（国家安监总局令第66号第二十六条食品生产企业有下列行为之一的，责令限期改正，可以处5万元以下的罚款；逾期未改正的，责令停产停业整顿，并处5万元以上10万元以下的罚款，对其直接负责的主管人员和其他直接责任人员处1万元以上2万元以下的罚款：（一）未按照规定设置安全生产管理机构或者配备安全生产管理人员的；（二）未如实记录安全生产教育和培训情况的；（三）未将事故隐患排查治理情况如实记录或者未向从业人员通报的。</w:t>
            </w:r>
          </w:p>
        </w:tc>
        <w:tc>
          <w:tcPr>
            <w:tcW w:w="351" w:type="pct"/>
            <w:tcBorders>
              <w:top w:val="inset" w:sz="6" w:space="0" w:color="auto"/>
              <w:left w:val="nil"/>
              <w:bottom w:val="inset" w:sz="6" w:space="0" w:color="auto"/>
              <w:right w:val="inset" w:sz="6" w:space="0" w:color="auto"/>
            </w:tcBorders>
            <w:vAlign w:val="center"/>
            <w:hideMark/>
          </w:tcPr>
          <w:p w14:paraId="78010241"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59C0726B"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46F267FC"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5C8C04B7" w14:textId="77777777" w:rsidR="00000000" w:rsidRDefault="00000000">
            <w:pPr>
              <w:rPr>
                <w:rFonts w:hint="eastAsia"/>
              </w:rPr>
            </w:pPr>
            <w:r>
              <w:rPr>
                <w:rFonts w:hint="eastAsia"/>
              </w:rPr>
              <w:t>食品生产企业有下列行为之一的，责令限期改正，可以处5万元以下的罚款；逾期未改正的，责令停产停业整顿，并处5万元以上10万元以下的罚款，对其直接负责的主管人员和其他直接责任人员处1万元以上2万元以下的罚款：（一）未按照规定设置安全生产管理机构或者配备安全生产管理人员的；（二）未如实记录安全生产教育和培训情况的；（三）未将事故隐患排查治理情况如实</w:t>
            </w:r>
            <w:r>
              <w:rPr>
                <w:rFonts w:hint="eastAsia"/>
              </w:rPr>
              <w:lastRenderedPageBreak/>
              <w:t>记录或者未向从业人员通报的。</w:t>
            </w:r>
          </w:p>
        </w:tc>
        <w:tc>
          <w:tcPr>
            <w:tcW w:w="661" w:type="pct"/>
            <w:tcBorders>
              <w:top w:val="inset" w:sz="6" w:space="0" w:color="auto"/>
              <w:left w:val="nil"/>
              <w:bottom w:val="inset" w:sz="6" w:space="0" w:color="auto"/>
              <w:right w:val="inset" w:sz="6" w:space="0" w:color="auto"/>
            </w:tcBorders>
            <w:vAlign w:val="center"/>
            <w:hideMark/>
          </w:tcPr>
          <w:p w14:paraId="029DB5FA" w14:textId="77777777" w:rsidR="00000000" w:rsidRDefault="00000000">
            <w:pPr>
              <w:rPr>
                <w:rFonts w:hint="eastAsia"/>
              </w:rPr>
            </w:pPr>
            <w:r>
              <w:rPr>
                <w:rFonts w:hint="eastAsia"/>
              </w:rPr>
              <w:lastRenderedPageBreak/>
              <w:t>《食品生产企业安全生产监督管理暂行规定》第二十六条</w:t>
            </w:r>
          </w:p>
        </w:tc>
      </w:tr>
      <w:tr w:rsidR="00000000" w14:paraId="66D0F252" w14:textId="77777777">
        <w:trPr>
          <w:trHeight w:val="510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7746399" w14:textId="77777777" w:rsidR="00000000" w:rsidRDefault="00000000">
            <w:pPr>
              <w:rPr>
                <w:rFonts w:hint="eastAsia"/>
              </w:rPr>
            </w:pPr>
            <w:r>
              <w:rPr>
                <w:rFonts w:hint="eastAsia"/>
              </w:rPr>
              <w:lastRenderedPageBreak/>
              <w:t>116</w:t>
            </w:r>
          </w:p>
        </w:tc>
        <w:tc>
          <w:tcPr>
            <w:tcW w:w="545" w:type="pct"/>
            <w:tcBorders>
              <w:top w:val="inset" w:sz="6" w:space="0" w:color="auto"/>
              <w:left w:val="nil"/>
              <w:bottom w:val="inset" w:sz="6" w:space="0" w:color="auto"/>
              <w:right w:val="inset" w:sz="6" w:space="0" w:color="auto"/>
            </w:tcBorders>
            <w:vAlign w:val="center"/>
            <w:hideMark/>
          </w:tcPr>
          <w:p w14:paraId="471DDA72" w14:textId="77777777" w:rsidR="00000000" w:rsidRDefault="00000000">
            <w:pPr>
              <w:rPr>
                <w:rFonts w:hint="eastAsia"/>
              </w:rPr>
            </w:pPr>
            <w:r>
              <w:rPr>
                <w:rFonts w:hint="eastAsia"/>
              </w:rPr>
              <w:t>对拒不执行安全生产监督管理部门的相关行政决定的强制</w:t>
            </w:r>
          </w:p>
        </w:tc>
        <w:tc>
          <w:tcPr>
            <w:tcW w:w="585" w:type="pct"/>
            <w:tcBorders>
              <w:top w:val="inset" w:sz="6" w:space="0" w:color="auto"/>
              <w:left w:val="nil"/>
              <w:bottom w:val="inset" w:sz="6" w:space="0" w:color="auto"/>
              <w:right w:val="inset" w:sz="6" w:space="0" w:color="auto"/>
            </w:tcBorders>
            <w:vAlign w:val="center"/>
          </w:tcPr>
          <w:p w14:paraId="5F52169D"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B3A5EA6" w14:textId="77777777" w:rsidR="00000000" w:rsidRDefault="00000000">
            <w:pPr>
              <w:rPr>
                <w:rFonts w:hint="eastAsia"/>
              </w:rPr>
            </w:pPr>
            <w:r>
              <w:rPr>
                <w:rFonts w:hint="eastAsia"/>
              </w:rPr>
              <w:t>行政强制</w:t>
            </w:r>
          </w:p>
        </w:tc>
        <w:tc>
          <w:tcPr>
            <w:tcW w:w="839" w:type="pct"/>
            <w:tcBorders>
              <w:top w:val="inset" w:sz="6" w:space="0" w:color="auto"/>
              <w:left w:val="nil"/>
              <w:bottom w:val="inset" w:sz="6" w:space="0" w:color="auto"/>
              <w:right w:val="inset" w:sz="6" w:space="0" w:color="auto"/>
            </w:tcBorders>
            <w:vAlign w:val="center"/>
            <w:hideMark/>
          </w:tcPr>
          <w:p w14:paraId="394DE970" w14:textId="77777777" w:rsidR="00000000" w:rsidRDefault="00000000">
            <w:pPr>
              <w:rPr>
                <w:rFonts w:hint="eastAsia"/>
              </w:rPr>
            </w:pPr>
            <w:r>
              <w:rPr>
                <w:rFonts w:hint="eastAsia"/>
              </w:rPr>
              <w:t>《中华人民共和国安全生产法》第六十七条第一款 负有安全生产监督管理职责的部门依法对存在重大事故隐患的生产经营单位</w:t>
            </w:r>
            <w:proofErr w:type="gramStart"/>
            <w:r>
              <w:rPr>
                <w:rFonts w:hint="eastAsia"/>
              </w:rPr>
              <w:t>作出</w:t>
            </w:r>
            <w:proofErr w:type="gramEnd"/>
            <w:r>
              <w:rPr>
                <w:rFonts w:hint="eastAsia"/>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351" w:type="pct"/>
            <w:tcBorders>
              <w:top w:val="inset" w:sz="6" w:space="0" w:color="auto"/>
              <w:left w:val="nil"/>
              <w:bottom w:val="inset" w:sz="6" w:space="0" w:color="auto"/>
              <w:right w:val="inset" w:sz="6" w:space="0" w:color="auto"/>
            </w:tcBorders>
            <w:vAlign w:val="center"/>
            <w:hideMark/>
          </w:tcPr>
          <w:p w14:paraId="7D012D26"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312E053D"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4D8BC78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0671919C"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4DEBB6CF"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0C902307" w14:textId="77777777">
        <w:trPr>
          <w:trHeight w:val="714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78ED2CCC" w14:textId="77777777" w:rsidR="00000000" w:rsidRDefault="00000000">
            <w:pPr>
              <w:rPr>
                <w:rFonts w:hint="eastAsia"/>
              </w:rPr>
            </w:pPr>
            <w:r>
              <w:rPr>
                <w:rFonts w:hint="eastAsia"/>
              </w:rPr>
              <w:lastRenderedPageBreak/>
              <w:t>117</w:t>
            </w:r>
          </w:p>
        </w:tc>
        <w:tc>
          <w:tcPr>
            <w:tcW w:w="545" w:type="pct"/>
            <w:tcBorders>
              <w:top w:val="inset" w:sz="6" w:space="0" w:color="auto"/>
              <w:left w:val="nil"/>
              <w:bottom w:val="inset" w:sz="6" w:space="0" w:color="auto"/>
              <w:right w:val="inset" w:sz="6" w:space="0" w:color="auto"/>
            </w:tcBorders>
            <w:vAlign w:val="center"/>
            <w:hideMark/>
          </w:tcPr>
          <w:p w14:paraId="3DDC755C" w14:textId="77777777" w:rsidR="00000000" w:rsidRDefault="00000000">
            <w:pPr>
              <w:rPr>
                <w:rFonts w:hint="eastAsia"/>
              </w:rPr>
            </w:pPr>
            <w:r>
              <w:rPr>
                <w:rFonts w:hint="eastAsia"/>
              </w:rPr>
              <w:t>对不符合安全生产的国家标准或者行业标准的在使用设施、设备、器材的强制</w:t>
            </w:r>
          </w:p>
        </w:tc>
        <w:tc>
          <w:tcPr>
            <w:tcW w:w="585" w:type="pct"/>
            <w:tcBorders>
              <w:top w:val="inset" w:sz="6" w:space="0" w:color="auto"/>
              <w:left w:val="nil"/>
              <w:bottom w:val="inset" w:sz="6" w:space="0" w:color="auto"/>
              <w:right w:val="inset" w:sz="6" w:space="0" w:color="auto"/>
            </w:tcBorders>
            <w:vAlign w:val="center"/>
          </w:tcPr>
          <w:p w14:paraId="4D8F2FF3"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092F5BD7" w14:textId="77777777" w:rsidR="00000000" w:rsidRDefault="00000000">
            <w:pPr>
              <w:rPr>
                <w:rFonts w:hint="eastAsia"/>
              </w:rPr>
            </w:pPr>
            <w:r>
              <w:rPr>
                <w:rFonts w:hint="eastAsia"/>
              </w:rPr>
              <w:t>行政强制</w:t>
            </w:r>
          </w:p>
        </w:tc>
        <w:tc>
          <w:tcPr>
            <w:tcW w:w="839" w:type="pct"/>
            <w:tcBorders>
              <w:top w:val="inset" w:sz="6" w:space="0" w:color="auto"/>
              <w:left w:val="nil"/>
              <w:bottom w:val="inset" w:sz="6" w:space="0" w:color="auto"/>
              <w:right w:val="inset" w:sz="6" w:space="0" w:color="auto"/>
            </w:tcBorders>
            <w:vAlign w:val="center"/>
            <w:hideMark/>
          </w:tcPr>
          <w:p w14:paraId="78E3036B" w14:textId="77777777" w:rsidR="00000000" w:rsidRDefault="00000000">
            <w:pPr>
              <w:rPr>
                <w:rFonts w:hint="eastAsia"/>
              </w:rPr>
            </w:pPr>
            <w:r>
              <w:rPr>
                <w:rFonts w:hint="eastAsia"/>
              </w:rPr>
              <w:t>《安全生产违法行为行政处罚办法》国家安监总局令第15号第十五条第一款 对有根据认为不符合安全生产的国家标准或者行业标准的在用设施、设备、器材，安全监管监察部门应当依法予以查封或者扣押，并在15日内按照下列规定</w:t>
            </w:r>
            <w:proofErr w:type="gramStart"/>
            <w:r>
              <w:rPr>
                <w:rFonts w:hint="eastAsia"/>
              </w:rPr>
              <w:t>作出</w:t>
            </w:r>
            <w:proofErr w:type="gramEnd"/>
            <w:r>
              <w:rPr>
                <w:rFonts w:hint="eastAsia"/>
              </w:rPr>
              <w:t>处理决定：（一）能够修理、更换的，责令予以修理、更换；不能修理、更换的，不准使用；（二）依法采取其他行政强制措施或者现场处理措施；（三）依法给予行政处罚；（四）经核查予以查封或者扣押的设备、设施、器材符合国家标准或者行业标准的，解除查封或者扣押。</w:t>
            </w:r>
            <w:r>
              <w:rPr>
                <w:rFonts w:hint="eastAsia"/>
              </w:rPr>
              <w:t> </w:t>
            </w:r>
            <w:r>
              <w:rPr>
                <w:rFonts w:hint="eastAsia"/>
              </w:rPr>
              <w:br/>
              <w:t>《中华人民共和国安全生产法》第六十一条负</w:t>
            </w:r>
            <w:r>
              <w:rPr>
                <w:rFonts w:hint="eastAsia"/>
              </w:rPr>
              <w:lastRenderedPageBreak/>
              <w:t>有安全生产监督管理职责的部门对涉及安全生产的事项进行审查、验收，不得收取费用；不得要求接受审查、验收的单位购买其指定品牌或者指定生产、销售单位的安全设备、器材或者其他产品。</w:t>
            </w:r>
          </w:p>
        </w:tc>
        <w:tc>
          <w:tcPr>
            <w:tcW w:w="351" w:type="pct"/>
            <w:tcBorders>
              <w:top w:val="inset" w:sz="6" w:space="0" w:color="auto"/>
              <w:left w:val="nil"/>
              <w:bottom w:val="inset" w:sz="6" w:space="0" w:color="auto"/>
              <w:right w:val="inset" w:sz="6" w:space="0" w:color="auto"/>
            </w:tcBorders>
            <w:vAlign w:val="center"/>
            <w:hideMark/>
          </w:tcPr>
          <w:p w14:paraId="3807288B"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05AB1BF7"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105C807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47B81AE2"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7CEC33E7"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294501F5"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109C6BA2" w14:textId="77777777" w:rsidR="00000000" w:rsidRDefault="00000000">
            <w:pPr>
              <w:rPr>
                <w:rFonts w:hint="eastAsia"/>
              </w:rPr>
            </w:pPr>
            <w:r>
              <w:rPr>
                <w:rFonts w:hint="eastAsia"/>
              </w:rPr>
              <w:lastRenderedPageBreak/>
              <w:t>118</w:t>
            </w:r>
          </w:p>
        </w:tc>
        <w:tc>
          <w:tcPr>
            <w:tcW w:w="545" w:type="pct"/>
            <w:tcBorders>
              <w:top w:val="inset" w:sz="6" w:space="0" w:color="auto"/>
              <w:left w:val="nil"/>
              <w:bottom w:val="inset" w:sz="6" w:space="0" w:color="auto"/>
              <w:right w:val="inset" w:sz="6" w:space="0" w:color="auto"/>
            </w:tcBorders>
            <w:vAlign w:val="center"/>
            <w:hideMark/>
          </w:tcPr>
          <w:p w14:paraId="5BD9E025" w14:textId="77777777" w:rsidR="00000000" w:rsidRDefault="00000000">
            <w:pPr>
              <w:rPr>
                <w:rFonts w:hint="eastAsia"/>
              </w:rPr>
            </w:pPr>
            <w:r>
              <w:rPr>
                <w:rFonts w:hint="eastAsia"/>
              </w:rPr>
              <w:t>对工贸企业在有限空间作业存在重大事故隐患情况下的强制</w:t>
            </w:r>
          </w:p>
        </w:tc>
        <w:tc>
          <w:tcPr>
            <w:tcW w:w="585" w:type="pct"/>
            <w:tcBorders>
              <w:top w:val="inset" w:sz="6" w:space="0" w:color="auto"/>
              <w:left w:val="nil"/>
              <w:bottom w:val="inset" w:sz="6" w:space="0" w:color="auto"/>
              <w:right w:val="inset" w:sz="6" w:space="0" w:color="auto"/>
            </w:tcBorders>
            <w:vAlign w:val="center"/>
          </w:tcPr>
          <w:p w14:paraId="5078D16B"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4606D7E1" w14:textId="77777777" w:rsidR="00000000" w:rsidRDefault="00000000">
            <w:pPr>
              <w:rPr>
                <w:rFonts w:hint="eastAsia"/>
              </w:rPr>
            </w:pPr>
            <w:r>
              <w:rPr>
                <w:rFonts w:hint="eastAsia"/>
              </w:rPr>
              <w:t>行政强制</w:t>
            </w:r>
          </w:p>
        </w:tc>
        <w:tc>
          <w:tcPr>
            <w:tcW w:w="839" w:type="pct"/>
            <w:tcBorders>
              <w:top w:val="inset" w:sz="6" w:space="0" w:color="auto"/>
              <w:left w:val="nil"/>
              <w:bottom w:val="inset" w:sz="6" w:space="0" w:color="auto"/>
              <w:right w:val="inset" w:sz="6" w:space="0" w:color="auto"/>
            </w:tcBorders>
            <w:vAlign w:val="center"/>
            <w:hideMark/>
          </w:tcPr>
          <w:p w14:paraId="0F949CB2" w14:textId="77777777" w:rsidR="00000000" w:rsidRDefault="00000000">
            <w:pPr>
              <w:rPr>
                <w:rFonts w:hint="eastAsia"/>
              </w:rPr>
            </w:pPr>
            <w:r>
              <w:rPr>
                <w:rFonts w:hint="eastAsia"/>
              </w:rPr>
              <w:t>《工贸企业有限空间作业安全管理与监督暂行规定》国家安全监管总局令第80号第二十七条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tc>
        <w:tc>
          <w:tcPr>
            <w:tcW w:w="351" w:type="pct"/>
            <w:tcBorders>
              <w:top w:val="inset" w:sz="6" w:space="0" w:color="auto"/>
              <w:left w:val="nil"/>
              <w:bottom w:val="inset" w:sz="6" w:space="0" w:color="auto"/>
              <w:right w:val="inset" w:sz="6" w:space="0" w:color="auto"/>
            </w:tcBorders>
            <w:vAlign w:val="center"/>
            <w:hideMark/>
          </w:tcPr>
          <w:p w14:paraId="534C16DB"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2915A042"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DB1CF81"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6972654C" w14:textId="77777777" w:rsidR="00000000" w:rsidRDefault="00000000">
            <w:pPr>
              <w:rPr>
                <w:rFonts w:hint="eastAsia"/>
              </w:rPr>
            </w:pPr>
            <w:r>
              <w:rPr>
                <w:rFonts w:hint="eastAsia"/>
              </w:rPr>
              <w:t>1.向不符合规定的安全生产条件的企业颁发安全生产许可证的；</w:t>
            </w:r>
            <w:r>
              <w:rPr>
                <w:rFonts w:hint="eastAsia"/>
              </w:rPr>
              <w:br/>
              <w:t>（二）发现企业未依法取得安全生产许可证擅自从事危险化学品生产活动，不依法处理的；</w:t>
            </w:r>
            <w:r>
              <w:rPr>
                <w:rFonts w:hint="eastAsia"/>
              </w:rPr>
              <w:br/>
              <w:t>（三）发现取得安全生产许可证的企业不再具备规定的安全生产条件，不依法处理的；</w:t>
            </w:r>
            <w:r>
              <w:rPr>
                <w:rFonts w:hint="eastAsia"/>
              </w:rPr>
              <w:br/>
              <w:t>（四）接到对违反本办法规定行为的举报后，不及时依法处理的；</w:t>
            </w:r>
            <w:r>
              <w:rPr>
                <w:rFonts w:hint="eastAsia"/>
              </w:rPr>
              <w:br/>
              <w:t>（五）在安全生产许可证颁发和监督管理工作中，索取或者接受企业的财物，</w:t>
            </w:r>
            <w:r>
              <w:rPr>
                <w:rFonts w:hint="eastAsia"/>
              </w:rPr>
              <w:lastRenderedPageBreak/>
              <w:t>或者谋取其他非法利益的。</w:t>
            </w:r>
          </w:p>
        </w:tc>
        <w:tc>
          <w:tcPr>
            <w:tcW w:w="661" w:type="pct"/>
            <w:tcBorders>
              <w:top w:val="inset" w:sz="6" w:space="0" w:color="auto"/>
              <w:left w:val="nil"/>
              <w:bottom w:val="inset" w:sz="6" w:space="0" w:color="auto"/>
              <w:right w:val="inset" w:sz="6" w:space="0" w:color="auto"/>
            </w:tcBorders>
            <w:vAlign w:val="center"/>
            <w:hideMark/>
          </w:tcPr>
          <w:p w14:paraId="64A501DA" w14:textId="77777777" w:rsidR="00000000" w:rsidRDefault="00000000">
            <w:pPr>
              <w:rPr>
                <w:rFonts w:hint="eastAsia"/>
              </w:rPr>
            </w:pPr>
            <w:r>
              <w:rPr>
                <w:rFonts w:hint="eastAsia"/>
              </w:rPr>
              <w:lastRenderedPageBreak/>
              <w:t>《安全生产法》第八十七条、《行政机关公务员处分条例》第二十条、第二十三条、第二十五条</w:t>
            </w:r>
          </w:p>
        </w:tc>
      </w:tr>
      <w:tr w:rsidR="00000000" w14:paraId="0E0B6AD0" w14:textId="77777777">
        <w:trPr>
          <w:trHeight w:val="4591"/>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5768CDD9" w14:textId="77777777" w:rsidR="00000000" w:rsidRDefault="00000000">
            <w:pPr>
              <w:rPr>
                <w:rFonts w:hint="eastAsia"/>
              </w:rPr>
            </w:pPr>
            <w:r>
              <w:rPr>
                <w:rFonts w:hint="eastAsia"/>
              </w:rPr>
              <w:lastRenderedPageBreak/>
              <w:t>119</w:t>
            </w:r>
          </w:p>
        </w:tc>
        <w:tc>
          <w:tcPr>
            <w:tcW w:w="545" w:type="pct"/>
            <w:tcBorders>
              <w:top w:val="inset" w:sz="6" w:space="0" w:color="auto"/>
              <w:left w:val="nil"/>
              <w:bottom w:val="inset" w:sz="6" w:space="0" w:color="auto"/>
              <w:right w:val="inset" w:sz="6" w:space="0" w:color="auto"/>
            </w:tcBorders>
            <w:vAlign w:val="center"/>
            <w:hideMark/>
          </w:tcPr>
          <w:p w14:paraId="6AADE05C" w14:textId="77777777" w:rsidR="00000000" w:rsidRDefault="00000000">
            <w:pPr>
              <w:rPr>
                <w:rFonts w:hint="eastAsia"/>
              </w:rPr>
            </w:pPr>
            <w:r>
              <w:rPr>
                <w:rFonts w:hint="eastAsia"/>
              </w:rPr>
              <w:t>对煤矿企业主要负责人和安全生产管理人员的考核和颁发安全生产知识和管理能力考核合格证明</w:t>
            </w:r>
          </w:p>
        </w:tc>
        <w:tc>
          <w:tcPr>
            <w:tcW w:w="585" w:type="pct"/>
            <w:tcBorders>
              <w:top w:val="inset" w:sz="6" w:space="0" w:color="auto"/>
              <w:left w:val="nil"/>
              <w:bottom w:val="inset" w:sz="6" w:space="0" w:color="auto"/>
              <w:right w:val="inset" w:sz="6" w:space="0" w:color="auto"/>
            </w:tcBorders>
            <w:vAlign w:val="center"/>
          </w:tcPr>
          <w:p w14:paraId="2B852428"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2DC8DA3D" w14:textId="77777777" w:rsidR="00000000" w:rsidRDefault="00000000">
            <w:pPr>
              <w:rPr>
                <w:rFonts w:hint="eastAsia"/>
              </w:rPr>
            </w:pPr>
            <w:r>
              <w:rPr>
                <w:rFonts w:hint="eastAsia"/>
              </w:rPr>
              <w:t>行政确认</w:t>
            </w:r>
          </w:p>
        </w:tc>
        <w:tc>
          <w:tcPr>
            <w:tcW w:w="839" w:type="pct"/>
            <w:tcBorders>
              <w:top w:val="inset" w:sz="6" w:space="0" w:color="auto"/>
              <w:left w:val="nil"/>
              <w:bottom w:val="inset" w:sz="6" w:space="0" w:color="auto"/>
              <w:right w:val="inset" w:sz="6" w:space="0" w:color="auto"/>
            </w:tcBorders>
            <w:vAlign w:val="center"/>
            <w:hideMark/>
          </w:tcPr>
          <w:p w14:paraId="0D69297C" w14:textId="77777777" w:rsidR="00000000" w:rsidRDefault="00000000">
            <w:pPr>
              <w:rPr>
                <w:rFonts w:hint="eastAsia"/>
              </w:rPr>
            </w:pPr>
            <w:r>
              <w:rPr>
                <w:rFonts w:hint="eastAsia"/>
              </w:rPr>
              <w:t>《煤矿安全培训规定》国家安监总局令第92号第十六条国家煤矿安全监察局负责中央管理的煤矿企业总部（含所属在京一级子公司）主要负责人和安全生产管理人员考核工作。省级煤矿安全培训主管部门负责本行政区域内前款以外的煤矿企业主要负责人和安全生产管理人员考核工作。国家煤矿安全监察局和省级煤矿安全培训主管部门（以下统称考核部门）应当定期组织考核，并提前公布考核时间。</w:t>
            </w:r>
          </w:p>
        </w:tc>
        <w:tc>
          <w:tcPr>
            <w:tcW w:w="351" w:type="pct"/>
            <w:tcBorders>
              <w:top w:val="inset" w:sz="6" w:space="0" w:color="auto"/>
              <w:left w:val="nil"/>
              <w:bottom w:val="inset" w:sz="6" w:space="0" w:color="auto"/>
              <w:right w:val="inset" w:sz="6" w:space="0" w:color="auto"/>
            </w:tcBorders>
            <w:vAlign w:val="center"/>
            <w:hideMark/>
          </w:tcPr>
          <w:p w14:paraId="16692CED" w14:textId="77777777" w:rsidR="00000000" w:rsidRDefault="00000000">
            <w:pPr>
              <w:rPr>
                <w:rFonts w:hint="eastAsia"/>
              </w:rPr>
            </w:pPr>
            <w:r>
              <w:rPr>
                <w:rFonts w:hint="eastAsia"/>
              </w:rPr>
              <w:t>市级,区县级</w:t>
            </w:r>
          </w:p>
        </w:tc>
        <w:tc>
          <w:tcPr>
            <w:tcW w:w="424" w:type="pct"/>
            <w:tcBorders>
              <w:top w:val="inset" w:sz="6" w:space="0" w:color="auto"/>
              <w:left w:val="nil"/>
              <w:bottom w:val="inset" w:sz="6" w:space="0" w:color="auto"/>
              <w:right w:val="inset" w:sz="6" w:space="0" w:color="auto"/>
            </w:tcBorders>
            <w:vAlign w:val="center"/>
            <w:hideMark/>
          </w:tcPr>
          <w:p w14:paraId="5BED4062"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37CBE9F6"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24DB4D99" w14:textId="77777777" w:rsidR="00000000" w:rsidRDefault="00000000">
            <w:pPr>
              <w:rPr>
                <w:rFonts w:hint="eastAsia"/>
              </w:rPr>
            </w:pPr>
            <w:r>
              <w:rPr>
                <w:rFonts w:hint="eastAsia"/>
              </w:rPr>
              <w:t>1.发现未依法取得批准、验收的单位擅自从事有关活动或者接到举报后不予取缔或者不依法予以处理的；</w:t>
            </w:r>
            <w:r>
              <w:rPr>
                <w:rFonts w:hint="eastAsia"/>
              </w:rPr>
              <w:br/>
              <w:t>2.在监督检查中发现重大事故隐患，不依法及时处理的；</w:t>
            </w:r>
            <w:r>
              <w:rPr>
                <w:rFonts w:hint="eastAsia"/>
              </w:rPr>
              <w:br/>
              <w:t>3.负有安全生产监督管理职责的部门的工作人员有前款规定以外的滥用职权、玩忽职守、徇私舞弊行为的，依法给予处分；构成犯罪的，依照刑法有关规定追究刑事责任。71.发现未依法取得批准、验收的单位擅自从事有关活动或者接到举</w:t>
            </w:r>
            <w:r>
              <w:rPr>
                <w:rFonts w:hint="eastAsia"/>
              </w:rPr>
              <w:lastRenderedPageBreak/>
              <w:t>报后不予取缔或者不依法予以处理的。</w:t>
            </w:r>
          </w:p>
        </w:tc>
        <w:tc>
          <w:tcPr>
            <w:tcW w:w="661" w:type="pct"/>
            <w:tcBorders>
              <w:top w:val="inset" w:sz="6" w:space="0" w:color="auto"/>
              <w:left w:val="nil"/>
              <w:bottom w:val="inset" w:sz="6" w:space="0" w:color="auto"/>
              <w:right w:val="inset" w:sz="6" w:space="0" w:color="auto"/>
            </w:tcBorders>
            <w:vAlign w:val="center"/>
            <w:hideMark/>
          </w:tcPr>
          <w:p w14:paraId="0C3CA826" w14:textId="77777777" w:rsidR="00000000" w:rsidRDefault="00000000">
            <w:pPr>
              <w:rPr>
                <w:rFonts w:hint="eastAsia"/>
              </w:rPr>
            </w:pPr>
            <w:r>
              <w:rPr>
                <w:rFonts w:hint="eastAsia"/>
              </w:rPr>
              <w:lastRenderedPageBreak/>
              <w:t>《安全生产法》第八十七条、《煤炭法》第六十六条、《行政机关公务员处分条例》第二十条、第二十三条、第二十五条</w:t>
            </w:r>
          </w:p>
        </w:tc>
      </w:tr>
      <w:tr w:rsidR="00000000" w14:paraId="5CEC9B28" w14:textId="77777777">
        <w:trPr>
          <w:trHeight w:val="8190"/>
          <w:jc w:val="center"/>
        </w:trPr>
        <w:tc>
          <w:tcPr>
            <w:tcW w:w="187" w:type="pct"/>
            <w:tcBorders>
              <w:top w:val="inset" w:sz="6" w:space="0" w:color="auto"/>
              <w:left w:val="inset" w:sz="6" w:space="0" w:color="auto"/>
              <w:bottom w:val="inset" w:sz="6" w:space="0" w:color="auto"/>
              <w:right w:val="inset" w:sz="6" w:space="0" w:color="auto"/>
            </w:tcBorders>
            <w:vAlign w:val="center"/>
            <w:hideMark/>
          </w:tcPr>
          <w:p w14:paraId="670D5918" w14:textId="77777777" w:rsidR="00000000" w:rsidRDefault="00000000">
            <w:pPr>
              <w:rPr>
                <w:rFonts w:hint="eastAsia"/>
              </w:rPr>
            </w:pPr>
            <w:r>
              <w:rPr>
                <w:rFonts w:hint="eastAsia"/>
              </w:rPr>
              <w:lastRenderedPageBreak/>
              <w:t>120</w:t>
            </w:r>
          </w:p>
        </w:tc>
        <w:tc>
          <w:tcPr>
            <w:tcW w:w="545" w:type="pct"/>
            <w:tcBorders>
              <w:top w:val="inset" w:sz="6" w:space="0" w:color="auto"/>
              <w:left w:val="nil"/>
              <w:bottom w:val="inset" w:sz="6" w:space="0" w:color="auto"/>
              <w:right w:val="inset" w:sz="6" w:space="0" w:color="auto"/>
            </w:tcBorders>
            <w:vAlign w:val="center"/>
            <w:hideMark/>
          </w:tcPr>
          <w:p w14:paraId="061FDC04" w14:textId="77777777" w:rsidR="00000000" w:rsidRDefault="00000000">
            <w:pPr>
              <w:rPr>
                <w:rFonts w:hint="eastAsia"/>
              </w:rPr>
            </w:pPr>
            <w:r>
              <w:rPr>
                <w:rFonts w:hint="eastAsia"/>
              </w:rPr>
              <w:t>对生产安全事故的调查</w:t>
            </w:r>
          </w:p>
        </w:tc>
        <w:tc>
          <w:tcPr>
            <w:tcW w:w="585" w:type="pct"/>
            <w:tcBorders>
              <w:top w:val="inset" w:sz="6" w:space="0" w:color="auto"/>
              <w:left w:val="nil"/>
              <w:bottom w:val="inset" w:sz="6" w:space="0" w:color="auto"/>
              <w:right w:val="inset" w:sz="6" w:space="0" w:color="auto"/>
            </w:tcBorders>
            <w:vAlign w:val="center"/>
          </w:tcPr>
          <w:p w14:paraId="0F484752" w14:textId="77777777" w:rsidR="00000000" w:rsidRDefault="00000000">
            <w:pPr>
              <w:rPr>
                <w:rFonts w:hint="eastAsia"/>
              </w:rPr>
            </w:pPr>
          </w:p>
        </w:tc>
        <w:tc>
          <w:tcPr>
            <w:tcW w:w="319" w:type="pct"/>
            <w:tcBorders>
              <w:top w:val="inset" w:sz="6" w:space="0" w:color="auto"/>
              <w:left w:val="nil"/>
              <w:bottom w:val="inset" w:sz="6" w:space="0" w:color="auto"/>
              <w:right w:val="inset" w:sz="6" w:space="0" w:color="auto"/>
            </w:tcBorders>
            <w:vAlign w:val="center"/>
            <w:hideMark/>
          </w:tcPr>
          <w:p w14:paraId="62E4BB4D" w14:textId="77777777" w:rsidR="00000000" w:rsidRDefault="00000000">
            <w:pPr>
              <w:rPr>
                <w:rFonts w:hint="eastAsia"/>
              </w:rPr>
            </w:pPr>
            <w:r>
              <w:rPr>
                <w:rFonts w:hint="eastAsia"/>
              </w:rPr>
              <w:t>其他行政权力</w:t>
            </w:r>
          </w:p>
        </w:tc>
        <w:tc>
          <w:tcPr>
            <w:tcW w:w="839" w:type="pct"/>
            <w:tcBorders>
              <w:top w:val="inset" w:sz="6" w:space="0" w:color="auto"/>
              <w:left w:val="nil"/>
              <w:bottom w:val="inset" w:sz="6" w:space="0" w:color="auto"/>
              <w:right w:val="inset" w:sz="6" w:space="0" w:color="auto"/>
            </w:tcBorders>
            <w:vAlign w:val="center"/>
            <w:hideMark/>
          </w:tcPr>
          <w:p w14:paraId="7BF260BF" w14:textId="77777777" w:rsidR="00000000" w:rsidRDefault="00000000">
            <w:pPr>
              <w:rPr>
                <w:rFonts w:hint="eastAsia"/>
              </w:rPr>
            </w:pPr>
            <w:r>
              <w:rPr>
                <w:rFonts w:hint="eastAsia"/>
              </w:rPr>
              <w:t>《生产安全事故报告和调查处理条例》第十九条特别重大事故由国务院或者国务院授权有关部门组织事故调查组进行调查。 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 未造成人员伤亡的一般事故，县级人民政府也可以委托事故发生单位组织事故调查组进行调查；</w:t>
            </w:r>
            <w:r>
              <w:rPr>
                <w:rFonts w:hint="eastAsia"/>
              </w:rPr>
              <w:t> </w:t>
            </w:r>
            <w:r>
              <w:rPr>
                <w:rFonts w:hint="eastAsia"/>
              </w:rPr>
              <w:br/>
              <w:t>《重庆市安全生产条例》第四十四条生产安全事故调查按照下列规定分级负责：（一）特</w:t>
            </w:r>
            <w:r>
              <w:rPr>
                <w:rFonts w:hint="eastAsia"/>
              </w:rPr>
              <w:lastRenderedPageBreak/>
              <w:t>别重大事故，依法由国务院或者国务院授权的有关部门组织事故调查组进行调查的，市人民政府及其有关部门应当予以配合；（二）重大事故、较大事故，由市人民政府授权市安全生产监督管理部门组织事故调查组进行调查；（三）一般事故，由事故发生地区县（自治县）人民政府授权区县（自治县）安全生产监督管理部门组织事故调查组进行调查；性质严重、影响恶劣的一般事故，市安全生产监督管理部门可以组织事故调查组直接调查；未造成人员伤亡的一般事故，可以委托事故发生单位组织事故调查组进行调查。法律、行政法规或者国务院另有规定的，依照其规定。</w:t>
            </w:r>
          </w:p>
        </w:tc>
        <w:tc>
          <w:tcPr>
            <w:tcW w:w="351" w:type="pct"/>
            <w:tcBorders>
              <w:top w:val="inset" w:sz="6" w:space="0" w:color="auto"/>
              <w:left w:val="nil"/>
              <w:bottom w:val="inset" w:sz="6" w:space="0" w:color="auto"/>
              <w:right w:val="inset" w:sz="6" w:space="0" w:color="auto"/>
            </w:tcBorders>
            <w:vAlign w:val="center"/>
            <w:hideMark/>
          </w:tcPr>
          <w:p w14:paraId="1C766F2F" w14:textId="77777777" w:rsidR="00000000" w:rsidRDefault="00000000">
            <w:pPr>
              <w:rPr>
                <w:rFonts w:hint="eastAsia"/>
              </w:rPr>
            </w:pPr>
            <w:r>
              <w:rPr>
                <w:rFonts w:hint="eastAsia"/>
              </w:rPr>
              <w:lastRenderedPageBreak/>
              <w:t>市级,区县级</w:t>
            </w:r>
          </w:p>
        </w:tc>
        <w:tc>
          <w:tcPr>
            <w:tcW w:w="424" w:type="pct"/>
            <w:tcBorders>
              <w:top w:val="inset" w:sz="6" w:space="0" w:color="auto"/>
              <w:left w:val="nil"/>
              <w:bottom w:val="inset" w:sz="6" w:space="0" w:color="auto"/>
              <w:right w:val="inset" w:sz="6" w:space="0" w:color="auto"/>
            </w:tcBorders>
            <w:vAlign w:val="center"/>
            <w:hideMark/>
          </w:tcPr>
          <w:p w14:paraId="069411DA" w14:textId="77777777" w:rsidR="00000000" w:rsidRDefault="00000000">
            <w:pPr>
              <w:rPr>
                <w:rFonts w:hint="eastAsia"/>
              </w:rPr>
            </w:pPr>
            <w:r>
              <w:rPr>
                <w:rFonts w:hint="eastAsia"/>
              </w:rPr>
              <w:t>重庆市应急管理局</w:t>
            </w:r>
          </w:p>
        </w:tc>
        <w:tc>
          <w:tcPr>
            <w:tcW w:w="503" w:type="pct"/>
            <w:tcBorders>
              <w:top w:val="inset" w:sz="6" w:space="0" w:color="auto"/>
              <w:left w:val="nil"/>
              <w:bottom w:val="inset" w:sz="6" w:space="0" w:color="auto"/>
              <w:right w:val="inset" w:sz="6" w:space="0" w:color="auto"/>
            </w:tcBorders>
            <w:vAlign w:val="center"/>
            <w:hideMark/>
          </w:tcPr>
          <w:p w14:paraId="797D9F60" w14:textId="77777777" w:rsidR="00000000" w:rsidRDefault="00000000">
            <w:pPr>
              <w:rPr>
                <w:rFonts w:hint="eastAsia"/>
              </w:rPr>
            </w:pPr>
            <w:r>
              <w:rPr>
                <w:rFonts w:hint="eastAsia"/>
              </w:rPr>
              <w:t>重庆高新技术产业开发区管理委员会综合执法局</w:t>
            </w:r>
          </w:p>
        </w:tc>
        <w:tc>
          <w:tcPr>
            <w:tcW w:w="586" w:type="pct"/>
            <w:tcBorders>
              <w:top w:val="inset" w:sz="6" w:space="0" w:color="auto"/>
              <w:left w:val="nil"/>
              <w:bottom w:val="inset" w:sz="6" w:space="0" w:color="auto"/>
              <w:right w:val="inset" w:sz="6" w:space="0" w:color="auto"/>
            </w:tcBorders>
            <w:vAlign w:val="center"/>
            <w:hideMark/>
          </w:tcPr>
          <w:p w14:paraId="63581524" w14:textId="77777777" w:rsidR="00000000" w:rsidRDefault="00000000">
            <w:pPr>
              <w:rPr>
                <w:rFonts w:hint="eastAsia"/>
              </w:rPr>
            </w:pPr>
            <w:r>
              <w:rPr>
                <w:rFonts w:hint="eastAsia"/>
              </w:rPr>
              <w:t>3.发现取得安全生产许可证的企业不再具备规定的安全生产条件，不依法处理的；</w:t>
            </w:r>
          </w:p>
        </w:tc>
        <w:tc>
          <w:tcPr>
            <w:tcW w:w="661" w:type="pct"/>
            <w:tcBorders>
              <w:top w:val="inset" w:sz="6" w:space="0" w:color="auto"/>
              <w:left w:val="nil"/>
              <w:bottom w:val="inset" w:sz="6" w:space="0" w:color="auto"/>
              <w:right w:val="inset" w:sz="6" w:space="0" w:color="auto"/>
            </w:tcBorders>
            <w:vAlign w:val="center"/>
            <w:hideMark/>
          </w:tcPr>
          <w:p w14:paraId="452FFC3D" w14:textId="77777777" w:rsidR="00000000" w:rsidRDefault="00000000">
            <w:pPr>
              <w:rPr>
                <w:rFonts w:hint="eastAsia"/>
              </w:rPr>
            </w:pPr>
            <w:r>
              <w:rPr>
                <w:rFonts w:hint="eastAsia"/>
              </w:rPr>
              <w:t>《安全生产法》第八十七条、《行政机关公务员处分条例》第二十条、第二十三条、第二十五条。</w:t>
            </w:r>
          </w:p>
        </w:tc>
      </w:tr>
    </w:tbl>
    <w:p w14:paraId="7C09360E" w14:textId="77777777" w:rsidR="00215542" w:rsidRDefault="00000000">
      <w:pPr>
        <w:rPr>
          <w:rFonts w:hint="eastAsia"/>
        </w:rPr>
      </w:pPr>
      <w:r>
        <w:rPr>
          <w:rFonts w:hint="eastAsia"/>
        </w:rPr>
        <w:lastRenderedPageBreak/>
        <w:t xml:space="preserve"> </w:t>
      </w:r>
    </w:p>
    <w:sectPr w:rsidR="00215542">
      <w:pgSz w:w="16839" w:h="11906" w:orient="landscape"/>
      <w:pgMar w:top="1800" w:right="1440" w:bottom="1800"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VerticalSpacing w:val="156"/>
  <w:displayHorizontalDrawingGridEvery w:val="0"/>
  <w:displayVerticalDrawingGridEvery w:val="2"/>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574D2"/>
    <w:rsid w:val="00215542"/>
    <w:rsid w:val="008574D2"/>
    <w:rsid w:val="00FE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D5FF0"/>
  <w15:chartTrackingRefBased/>
  <w15:docId w15:val="{F3FA8593-1B1D-4F6F-9FC3-7144FAAE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lsdException w:name="annotation subject" w:uiPriority="0"/>
    <w:lsdException w:name="No List"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qFormat/>
    <w:pPr>
      <w:spacing w:before="100" w:beforeAutospacing="1" w:after="100" w:afterAutospacing="1"/>
      <w:outlineLvl w:val="0"/>
    </w:pPr>
    <w:rPr>
      <w:b/>
      <w:bCs/>
      <w:kern w:val="44"/>
      <w:sz w:val="48"/>
      <w:szCs w:val="48"/>
    </w:rPr>
  </w:style>
  <w:style w:type="paragraph" w:styleId="2">
    <w:name w:val="heading 2"/>
    <w:basedOn w:val="a"/>
    <w:next w:val="a"/>
    <w:link w:val="20"/>
    <w:qFormat/>
    <w:pPr>
      <w:spacing w:before="100" w:beforeAutospacing="1" w:after="100" w:afterAutospacing="1"/>
      <w:outlineLvl w:val="1"/>
    </w:pPr>
    <w:rPr>
      <w:b/>
      <w:bCs/>
      <w:sz w:val="36"/>
      <w:szCs w:val="36"/>
    </w:rPr>
  </w:style>
  <w:style w:type="paragraph" w:styleId="3">
    <w:name w:val="heading 3"/>
    <w:basedOn w:val="a"/>
    <w:next w:val="a"/>
    <w:link w:val="30"/>
    <w:qFormat/>
    <w:pPr>
      <w:spacing w:before="100" w:beforeAutospacing="1" w:after="100" w:afterAutospacing="1"/>
      <w:outlineLvl w:val="2"/>
    </w:pPr>
    <w:rPr>
      <w:b/>
      <w:bCs/>
      <w:sz w:val="27"/>
      <w:szCs w:val="27"/>
    </w:rPr>
  </w:style>
  <w:style w:type="paragraph" w:styleId="4">
    <w:name w:val="heading 4"/>
    <w:basedOn w:val="a"/>
    <w:next w:val="a"/>
    <w:link w:val="40"/>
    <w:qFormat/>
    <w:pPr>
      <w:spacing w:before="100" w:beforeAutospacing="1" w:after="100" w:afterAutospacing="1"/>
      <w:outlineLvl w:val="3"/>
    </w:pPr>
    <w:rPr>
      <w:b/>
      <w:bCs/>
    </w:rPr>
  </w:style>
  <w:style w:type="paragraph" w:styleId="5">
    <w:name w:val="heading 5"/>
    <w:basedOn w:val="a"/>
    <w:next w:val="a"/>
    <w:link w:val="50"/>
    <w:qFormat/>
    <w:pPr>
      <w:spacing w:before="100" w:beforeAutospacing="1" w:after="100" w:afterAutospacing="1"/>
      <w:outlineLvl w:val="4"/>
    </w:pPr>
    <w:rPr>
      <w:b/>
      <w:bCs/>
      <w:sz w:val="20"/>
      <w:szCs w:val="20"/>
    </w:rPr>
  </w:style>
  <w:style w:type="paragraph" w:styleId="6">
    <w:name w:val="heading 6"/>
    <w:basedOn w:val="a"/>
    <w:next w:val="a"/>
    <w:link w:val="60"/>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宋体" w:eastAsia="宋体" w:hAnsi="宋体" w:cs="宋体"/>
      <w:b/>
      <w:bCs/>
      <w:kern w:val="44"/>
      <w:sz w:val="44"/>
      <w:szCs w:val="44"/>
    </w:rPr>
  </w:style>
  <w:style w:type="character" w:customStyle="1" w:styleId="20">
    <w:name w:val="标题 2 字符"/>
    <w:basedOn w:val="a0"/>
    <w:link w:val="2"/>
    <w:rPr>
      <w:rFonts w:asciiTheme="majorHAnsi" w:eastAsiaTheme="majorEastAsia" w:hAnsiTheme="majorHAnsi" w:cstheme="majorBidi"/>
      <w:b/>
      <w:bCs/>
      <w:sz w:val="32"/>
      <w:szCs w:val="32"/>
    </w:rPr>
  </w:style>
  <w:style w:type="character" w:customStyle="1" w:styleId="30">
    <w:name w:val="标题 3 字符"/>
    <w:basedOn w:val="a0"/>
    <w:link w:val="3"/>
    <w:rPr>
      <w:rFonts w:ascii="宋体" w:eastAsia="宋体" w:hAnsi="宋体" w:cs="宋体"/>
      <w:b/>
      <w:bCs/>
      <w:sz w:val="32"/>
      <w:szCs w:val="32"/>
    </w:rPr>
  </w:style>
  <w:style w:type="character" w:customStyle="1" w:styleId="40">
    <w:name w:val="标题 4 字符"/>
    <w:basedOn w:val="a0"/>
    <w:link w:val="4"/>
    <w:rPr>
      <w:rFonts w:asciiTheme="majorHAnsi" w:eastAsiaTheme="majorEastAsia" w:hAnsiTheme="majorHAnsi" w:cstheme="majorBidi"/>
      <w:b/>
      <w:bCs/>
      <w:sz w:val="28"/>
      <w:szCs w:val="28"/>
    </w:rPr>
  </w:style>
  <w:style w:type="character" w:customStyle="1" w:styleId="50">
    <w:name w:val="标题 5 字符"/>
    <w:basedOn w:val="a0"/>
    <w:link w:val="5"/>
    <w:rPr>
      <w:rFonts w:ascii="宋体" w:eastAsia="宋体" w:hAnsi="宋体" w:cs="宋体"/>
      <w:b/>
      <w:bCs/>
      <w:sz w:val="28"/>
      <w:szCs w:val="28"/>
    </w:rPr>
  </w:style>
  <w:style w:type="character" w:customStyle="1" w:styleId="60">
    <w:name w:val="标题 6 字符"/>
    <w:basedOn w:val="a0"/>
    <w:link w:val="6"/>
    <w:rPr>
      <w:rFonts w:asciiTheme="majorHAnsi" w:eastAsiaTheme="majorEastAsia" w:hAnsiTheme="majorHAnsi" w:cstheme="majorBidi"/>
      <w:b/>
      <w:bCs/>
      <w:sz w:val="24"/>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0"/>
    <w:link w:val="HTML"/>
    <w:rPr>
      <w:rFonts w:ascii="Courier New" w:eastAsia="宋体" w:hAnsi="Courier New" w:cs="Courier New"/>
    </w:rPr>
  </w:style>
  <w:style w:type="paragraph" w:customStyle="1" w:styleId="msonormal0">
    <w:name w:val="msonormal"/>
    <w:basedOn w:val="a"/>
    <w:pPr>
      <w:spacing w:before="100" w:beforeAutospacing="1" w:after="100" w:afterAutospacing="1"/>
    </w:pPr>
  </w:style>
  <w:style w:type="paragraph" w:styleId="a3">
    <w:name w:val="Normal (Web)"/>
    <w:basedOn w:val="a"/>
    <w:pPr>
      <w:spacing w:before="100" w:beforeAutospacing="1" w:after="100" w:afterAutospacing="1"/>
    </w:pPr>
  </w:style>
  <w:style w:type="paragraph" w:customStyle="1" w:styleId="HTMLChar1">
    <w:name w:val="HTML 预设格式 Char1"/>
    <w:basedOn w:val="a"/>
  </w:style>
  <w:style w:type="paragraph" w:customStyle="1" w:styleId="Char">
    <w:name w:val="普通(网站) Char"/>
    <w:basedOn w:val="a"/>
    <w:pPr>
      <w:spacing w:before="100" w:beforeAutospacing="1" w:after="100" w:afterAutospacing="1"/>
    </w:pPr>
  </w:style>
  <w:style w:type="character" w:customStyle="1" w:styleId="1Char">
    <w:name w:val="标题 1 Char"/>
    <w:basedOn w:val="a0"/>
    <w:rPr>
      <w:rFonts w:ascii="宋体" w:eastAsia="宋体" w:hAnsi="宋体" w:cs="宋体" w:hint="eastAsia"/>
      <w:b/>
      <w:bCs/>
      <w:kern w:val="44"/>
      <w:sz w:val="44"/>
      <w:szCs w:val="44"/>
    </w:rPr>
  </w:style>
  <w:style w:type="character" w:customStyle="1" w:styleId="2Char">
    <w:name w:val="标题 2 Char"/>
    <w:basedOn w:val="a0"/>
    <w:rPr>
      <w:rFonts w:asciiTheme="majorHAnsi" w:eastAsiaTheme="majorEastAsia" w:hAnsiTheme="majorHAnsi" w:cstheme="majorBidi" w:hint="default"/>
      <w:b/>
      <w:bCs/>
      <w:sz w:val="32"/>
      <w:szCs w:val="32"/>
    </w:rPr>
  </w:style>
  <w:style w:type="character" w:customStyle="1" w:styleId="3Char">
    <w:name w:val="标题 3 Char"/>
    <w:basedOn w:val="a0"/>
    <w:rPr>
      <w:rFonts w:ascii="宋体" w:eastAsia="宋体" w:hAnsi="宋体" w:cs="宋体" w:hint="eastAsia"/>
      <w:b/>
      <w:bCs/>
      <w:sz w:val="32"/>
      <w:szCs w:val="32"/>
    </w:rPr>
  </w:style>
  <w:style w:type="character" w:customStyle="1" w:styleId="4Char">
    <w:name w:val="标题 4 Char"/>
    <w:basedOn w:val="a0"/>
    <w:rPr>
      <w:rFonts w:asciiTheme="majorHAnsi" w:eastAsiaTheme="majorEastAsia" w:hAnsiTheme="majorHAnsi" w:cstheme="majorBidi" w:hint="default"/>
      <w:b/>
      <w:bCs/>
      <w:sz w:val="28"/>
      <w:szCs w:val="28"/>
    </w:rPr>
  </w:style>
  <w:style w:type="character" w:customStyle="1" w:styleId="5Char">
    <w:name w:val="标题 5 Char"/>
    <w:basedOn w:val="a0"/>
    <w:rPr>
      <w:rFonts w:ascii="宋体" w:eastAsia="宋体" w:hAnsi="宋体" w:cs="宋体" w:hint="eastAsia"/>
      <w:b/>
      <w:bCs/>
      <w:sz w:val="28"/>
      <w:szCs w:val="28"/>
    </w:rPr>
  </w:style>
  <w:style w:type="character" w:customStyle="1" w:styleId="6Char">
    <w:name w:val="标题 6 Char"/>
    <w:basedOn w:val="a0"/>
    <w:rPr>
      <w:rFonts w:asciiTheme="majorHAnsi" w:eastAsiaTheme="majorEastAsia" w:hAnsiTheme="majorHAnsi" w:cstheme="majorBidi" w:hint="default"/>
      <w:b/>
      <w:bCs/>
      <w:sz w:val="24"/>
      <w:szCs w:val="24"/>
    </w:rPr>
  </w:style>
  <w:style w:type="character" w:customStyle="1" w:styleId="HTMLChar">
    <w:name w:val="HTML 预设格式 Char"/>
    <w:basedOn w:val="a0"/>
    <w:rPr>
      <w:rFonts w:ascii="Courier New" w:eastAsia="宋体" w:hAnsi="Courier New" w:cs="Courier New" w:hint="default"/>
    </w:rPr>
  </w:style>
  <w:style w:type="character" w:customStyle="1" w:styleId="10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color w:val="0000FF"/>
      <w:u w:val="single"/>
    </w:rPr>
  </w:style>
  <w:style w:type="character" w:customStyle="1" w:styleId="16">
    <w:name w:val="16"/>
    <w:basedOn w:val="a0"/>
    <w:rPr>
      <w:rFonts w:ascii="Times New Roman" w:hAnsi="Times New Roman" w:cs="Times New Roman" w:hint="default"/>
      <w:color w:val="0000FF"/>
      <w:u w:val="single"/>
    </w:rPr>
  </w:style>
  <w:style w:type="character" w:customStyle="1" w:styleId="17">
    <w:name w:val="17"/>
    <w:basedOn w:val="a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306</Pages>
  <Words>14896</Words>
  <Characters>84909</Characters>
  <Application>Microsoft Office Word</Application>
  <DocSecurity>0</DocSecurity>
  <Lines>707</Lines>
  <Paragraphs>199</Paragraphs>
  <ScaleCrop>false</ScaleCrop>
  <Company/>
  <LinksUpToDate>false</LinksUpToDate>
  <CharactersWithSpaces>99606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86159</dc:creator>
  <cp:keywords/>
  <dc:description/>
  <cp:lastModifiedBy>鲁 黄</cp:lastModifiedBy>
  <cp:revision>2</cp:revision>
  <dcterms:created xsi:type="dcterms:W3CDTF">2025-01-02T02:59:00Z</dcterms:created>
  <dcterms:modified xsi:type="dcterms:W3CDTF">2025-01-02T02:59:00Z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A3E886E8694C45F3B6F19608F2CE891E_12</vt:lpwstr>
  </property>
</Properties>
</file>