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0" w:lineRule="exact"/>
        <w:rPr>
          <w:rFonts w:ascii="仿宋_GB2312" w:hAnsi="仿宋_GB2312" w:eastAsia="仿宋_GB2312" w:cs="仿宋_GB2312"/>
          <w:kern w:val="0"/>
          <w:sz w:val="32"/>
          <w:szCs w:val="32"/>
        </w:rPr>
      </w:pPr>
    </w:p>
    <w:p>
      <w:pPr>
        <w:spacing w:line="560" w:lineRule="exact"/>
        <w:jc w:val="center"/>
        <w:rPr>
          <w:rFonts w:ascii="宋体" w:hAnsi="宋体"/>
          <w:b/>
          <w:sz w:val="44"/>
          <w:szCs w:val="44"/>
        </w:rPr>
      </w:pPr>
      <w:bookmarkStart w:id="2" w:name="_GoBack"/>
      <w:bookmarkEnd w:id="2"/>
      <w:bookmarkStart w:id="0" w:name="_Hlk72359622"/>
      <w:r>
        <w:rPr>
          <w:rFonts w:hint="eastAsia" w:ascii="宋体" w:hAnsi="宋体"/>
          <w:b/>
          <w:sz w:val="44"/>
          <w:szCs w:val="44"/>
        </w:rPr>
        <w:t>金凤镇人民政府</w:t>
      </w:r>
      <w:bookmarkEnd w:id="0"/>
    </w:p>
    <w:p>
      <w:pPr>
        <w:spacing w:line="560" w:lineRule="exact"/>
        <w:jc w:val="center"/>
        <w:rPr>
          <w:rFonts w:ascii="宋体" w:hAnsi="宋体"/>
          <w:b/>
          <w:sz w:val="44"/>
          <w:szCs w:val="44"/>
        </w:rPr>
      </w:pPr>
      <w:r>
        <w:rPr>
          <w:rFonts w:hint="eastAsia" w:ascii="宋体" w:hAnsi="宋体"/>
          <w:b/>
          <w:sz w:val="44"/>
          <w:szCs w:val="44"/>
        </w:rPr>
        <w:t>2020年临时救助项目</w:t>
      </w:r>
    </w:p>
    <w:p>
      <w:pPr>
        <w:spacing w:line="560" w:lineRule="exact"/>
        <w:jc w:val="center"/>
        <w:rPr>
          <w:rFonts w:ascii="宋体" w:hAnsi="宋体"/>
          <w:b/>
          <w:sz w:val="44"/>
          <w:szCs w:val="44"/>
        </w:rPr>
      </w:pPr>
      <w:r>
        <w:rPr>
          <w:rFonts w:hint="eastAsia" w:ascii="宋体" w:hAnsi="宋体"/>
          <w:b/>
          <w:sz w:val="44"/>
          <w:szCs w:val="44"/>
        </w:rPr>
        <w:t>绩效自评报告</w:t>
      </w:r>
    </w:p>
    <w:p>
      <w:pPr>
        <w:spacing w:line="560" w:lineRule="exact"/>
        <w:jc w:val="center"/>
        <w:rPr>
          <w:rFonts w:ascii="宋体" w:hAnsi="宋体"/>
          <w:b/>
          <w:sz w:val="44"/>
          <w:szCs w:val="44"/>
        </w:rPr>
      </w:pPr>
    </w:p>
    <w:p>
      <w:pPr>
        <w:widowControl/>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eastAsia="仿宋_GB2312"/>
          <w:sz w:val="32"/>
          <w:szCs w:val="32"/>
        </w:rPr>
        <w:t>根据《重庆高新区财政局关于开展2021年预算资金绩效自评工作的通知》（渝高新财发〔2021〕46号）要求，我镇通过</w:t>
      </w:r>
      <w:r>
        <w:rPr>
          <w:rFonts w:hint="eastAsia" w:ascii="仿宋_GB2312" w:hAnsi="仿宋_GB2312" w:eastAsia="仿宋_GB2312" w:cs="仿宋_GB2312"/>
          <w:sz w:val="32"/>
          <w:szCs w:val="32"/>
        </w:rPr>
        <w:t>认真学习理解通知精神，全面梳理项目实施和资金拨付情况，及时开展绩效自评。</w:t>
      </w:r>
    </w:p>
    <w:p>
      <w:pPr>
        <w:widowControl/>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经相关科室自评，我镇对</w:t>
      </w:r>
      <w:r>
        <w:rPr>
          <w:rFonts w:hint="eastAsia" w:ascii="仿宋_GB2312" w:hAnsi="楷体" w:eastAsia="仿宋_GB2312" w:cs="楷体"/>
          <w:sz w:val="32"/>
          <w:szCs w:val="32"/>
        </w:rPr>
        <w:t>2020年临时救助项目涉及的</w:t>
      </w:r>
      <w:r>
        <w:rPr>
          <w:rFonts w:hint="eastAsia" w:ascii="仿宋_GB2312" w:hAnsi="仿宋_GB2312" w:eastAsia="仿宋_GB2312" w:cs="仿宋_GB2312"/>
          <w:b/>
          <w:bCs/>
          <w:sz w:val="32"/>
          <w:szCs w:val="32"/>
        </w:rPr>
        <w:t>中央专项转移支付资金、市对区县转移支付资金、区本级项目资金</w:t>
      </w:r>
      <w:r>
        <w:rPr>
          <w:rFonts w:hint="eastAsia" w:ascii="仿宋_GB2312" w:hAnsi="仿宋_GB2312" w:eastAsia="仿宋_GB2312" w:cs="仿宋_GB2312"/>
          <w:sz w:val="32"/>
          <w:szCs w:val="32"/>
        </w:rPr>
        <w:t>绩效情况进行统一自评，形成绩效自评报告。现将评价情况报告如下：</w:t>
      </w:r>
    </w:p>
    <w:p>
      <w:pPr>
        <w:spacing w:line="560" w:lineRule="exact"/>
        <w:ind w:firstLine="640" w:firstLineChars="200"/>
        <w:rPr>
          <w:rFonts w:ascii="黑体" w:hAnsi="仿宋" w:eastAsia="黑体"/>
          <w:sz w:val="32"/>
          <w:szCs w:val="32"/>
        </w:rPr>
      </w:pPr>
      <w:r>
        <w:rPr>
          <w:rFonts w:hint="eastAsia" w:ascii="黑体" w:eastAsia="黑体"/>
          <w:sz w:val="32"/>
          <w:szCs w:val="32"/>
        </w:rPr>
        <w:t>一、基本情况</w:t>
      </w:r>
    </w:p>
    <w:p>
      <w:pPr>
        <w:widowControl/>
        <w:adjustRightInd w:val="0"/>
        <w:snapToGrid w:val="0"/>
        <w:spacing w:line="560" w:lineRule="exact"/>
        <w:ind w:firstLine="640" w:firstLineChars="200"/>
        <w:jc w:val="left"/>
        <w:rPr>
          <w:rFonts w:ascii="楷体_GB2312" w:hAnsi="楷体" w:eastAsia="楷体_GB2312"/>
          <w:sz w:val="32"/>
          <w:szCs w:val="32"/>
        </w:rPr>
      </w:pPr>
      <w:r>
        <w:rPr>
          <w:rFonts w:hint="eastAsia" w:ascii="楷体_GB2312" w:hAnsi="楷体" w:eastAsia="楷体_GB2312"/>
          <w:sz w:val="32"/>
          <w:szCs w:val="32"/>
        </w:rPr>
        <w:t>（一）项目资金预算情况</w:t>
      </w:r>
    </w:p>
    <w:p>
      <w:pPr>
        <w:widowControl/>
        <w:adjustRightInd w:val="0"/>
        <w:snapToGrid w:val="0"/>
        <w:spacing w:line="560" w:lineRule="exact"/>
        <w:ind w:firstLine="640" w:firstLineChars="200"/>
        <w:jc w:val="left"/>
        <w:rPr>
          <w:rFonts w:ascii="仿宋_GB2312" w:hAnsi="楷体" w:eastAsia="仿宋_GB2312" w:cs="楷体"/>
          <w:sz w:val="32"/>
          <w:szCs w:val="32"/>
        </w:rPr>
      </w:pPr>
      <w:r>
        <w:rPr>
          <w:rFonts w:hint="eastAsia" w:ascii="仿宋_GB2312" w:hAnsi="楷体" w:eastAsia="仿宋_GB2312" w:cs="楷体"/>
          <w:sz w:val="32"/>
          <w:szCs w:val="32"/>
        </w:rPr>
        <w:t>重庆市高新区金凤镇人民政府2020年临时救助项目年度资金预算</w:t>
      </w:r>
      <w:r>
        <w:rPr>
          <w:rFonts w:ascii="仿宋_GB2312" w:hAnsi="楷体" w:eastAsia="仿宋_GB2312" w:cs="楷体"/>
          <w:sz w:val="32"/>
          <w:szCs w:val="32"/>
        </w:rPr>
        <w:t>106.67</w:t>
      </w:r>
      <w:r>
        <w:rPr>
          <w:rFonts w:hint="eastAsia" w:ascii="仿宋_GB2312" w:hAnsi="楷体" w:eastAsia="仿宋_GB2312"/>
          <w:sz w:val="32"/>
          <w:szCs w:val="32"/>
        </w:rPr>
        <w:t>万元</w:t>
      </w:r>
      <w:r>
        <w:rPr>
          <w:rFonts w:hint="eastAsia" w:ascii="仿宋_GB2312" w:hAnsi="楷体" w:eastAsia="仿宋_GB2312" w:cs="楷体"/>
          <w:sz w:val="32"/>
          <w:szCs w:val="32"/>
        </w:rPr>
        <w:t>，</w:t>
      </w:r>
      <w:r>
        <w:rPr>
          <w:rFonts w:hint="eastAsia" w:ascii="仿宋_GB2312" w:eastAsia="仿宋_GB2312"/>
          <w:sz w:val="32"/>
          <w:szCs w:val="32"/>
        </w:rPr>
        <w:t>其中：中央补助资金</w:t>
      </w:r>
      <w:r>
        <w:rPr>
          <w:rFonts w:ascii="仿宋_GB2312" w:eastAsia="仿宋_GB2312"/>
          <w:sz w:val="32"/>
          <w:szCs w:val="32"/>
        </w:rPr>
        <w:t>19.67</w:t>
      </w:r>
      <w:r>
        <w:rPr>
          <w:rFonts w:hint="eastAsia" w:ascii="仿宋_GB2312" w:eastAsia="仿宋_GB2312"/>
          <w:sz w:val="32"/>
          <w:szCs w:val="32"/>
        </w:rPr>
        <w:t>万元，市级资金57.00万元，地方资金30.00万元。</w:t>
      </w:r>
    </w:p>
    <w:p>
      <w:pPr>
        <w:widowControl/>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项目资金</w:t>
      </w:r>
      <w:r>
        <w:rPr>
          <w:rFonts w:hint="eastAsia" w:ascii="仿宋_GB2312" w:hAnsi="楷体" w:eastAsia="仿宋_GB2312" w:cs="楷体"/>
          <w:sz w:val="32"/>
          <w:szCs w:val="32"/>
        </w:rPr>
        <w:t>主要用于开展临时救助工作，解决绝大部分困难群众突发性、紧迫性、临时性生活困难。</w:t>
      </w:r>
    </w:p>
    <w:p>
      <w:pPr>
        <w:widowControl/>
        <w:adjustRightInd w:val="0"/>
        <w:snapToGrid w:val="0"/>
        <w:spacing w:line="560" w:lineRule="exact"/>
        <w:ind w:firstLine="640" w:firstLineChars="200"/>
        <w:jc w:val="left"/>
        <w:rPr>
          <w:rFonts w:ascii="楷体_GB2312" w:hAnsi="楷体" w:eastAsia="楷体_GB2312"/>
          <w:sz w:val="32"/>
          <w:szCs w:val="32"/>
        </w:rPr>
      </w:pPr>
      <w:r>
        <w:rPr>
          <w:rFonts w:hint="eastAsia" w:ascii="楷体_GB2312" w:hAnsi="楷体" w:eastAsia="楷体_GB2312"/>
          <w:sz w:val="32"/>
          <w:szCs w:val="32"/>
        </w:rPr>
        <w:t>（二）项目绩效目标情况</w:t>
      </w:r>
    </w:p>
    <w:p>
      <w:pPr>
        <w:spacing w:line="560" w:lineRule="exact"/>
        <w:ind w:firstLine="640" w:firstLineChars="200"/>
        <w:rPr>
          <w:rFonts w:ascii="仿宋_GB2312" w:hAnsi="楷体" w:eastAsia="仿宋_GB2312" w:cs="楷体"/>
          <w:sz w:val="32"/>
          <w:szCs w:val="32"/>
        </w:rPr>
      </w:pPr>
      <w:r>
        <w:rPr>
          <w:rFonts w:hint="eastAsia" w:ascii="仿宋_GB2312" w:hAnsi="楷体" w:eastAsia="仿宋_GB2312" w:cs="楷体"/>
          <w:sz w:val="32"/>
          <w:szCs w:val="32"/>
        </w:rPr>
        <w:t>我镇对2020年临时救助项目设置了年度绩效目标，具体情况如下：</w:t>
      </w:r>
    </w:p>
    <w:p>
      <w:pPr>
        <w:spacing w:line="560" w:lineRule="exact"/>
        <w:ind w:firstLine="640" w:firstLineChars="200"/>
        <w:rPr>
          <w:rFonts w:ascii="仿宋_GB2312" w:hAnsi="楷体" w:eastAsia="仿宋_GB2312" w:cs="楷体"/>
          <w:sz w:val="32"/>
          <w:szCs w:val="32"/>
        </w:rPr>
      </w:pPr>
      <w:r>
        <w:rPr>
          <w:rFonts w:hint="eastAsia" w:ascii="仿宋_GB2312" w:hAnsi="楷体" w:eastAsia="仿宋_GB2312" w:cs="楷体"/>
          <w:sz w:val="32"/>
          <w:szCs w:val="32"/>
        </w:rPr>
        <w:t>投入资金</w:t>
      </w:r>
      <w:r>
        <w:rPr>
          <w:rFonts w:ascii="仿宋_GB2312" w:hAnsi="楷体" w:eastAsia="仿宋_GB2312" w:cs="楷体"/>
          <w:sz w:val="32"/>
          <w:szCs w:val="32"/>
        </w:rPr>
        <w:t>106.67</w:t>
      </w:r>
      <w:r>
        <w:rPr>
          <w:rFonts w:hint="eastAsia" w:ascii="仿宋_GB2312" w:hAnsi="楷体" w:eastAsia="仿宋_GB2312" w:cs="楷体"/>
          <w:sz w:val="32"/>
          <w:szCs w:val="32"/>
        </w:rPr>
        <w:t>万元（含中央资金</w:t>
      </w:r>
      <w:r>
        <w:rPr>
          <w:rFonts w:ascii="仿宋_GB2312" w:eastAsia="仿宋_GB2312"/>
          <w:sz w:val="32"/>
          <w:szCs w:val="32"/>
        </w:rPr>
        <w:t>19.67</w:t>
      </w:r>
      <w:r>
        <w:rPr>
          <w:rFonts w:hint="eastAsia" w:ascii="仿宋_GB2312" w:hAnsi="楷体" w:eastAsia="仿宋_GB2312" w:cs="楷体"/>
          <w:sz w:val="32"/>
          <w:szCs w:val="32"/>
        </w:rPr>
        <w:t>万元，市级资金</w:t>
      </w:r>
      <w:r>
        <w:rPr>
          <w:rFonts w:hint="eastAsia" w:ascii="仿宋_GB2312" w:eastAsia="仿宋_GB2312"/>
          <w:sz w:val="32"/>
          <w:szCs w:val="32"/>
        </w:rPr>
        <w:t>57.00</w:t>
      </w:r>
      <w:r>
        <w:rPr>
          <w:rFonts w:hint="eastAsia" w:ascii="仿宋_GB2312" w:hAnsi="楷体" w:eastAsia="仿宋_GB2312" w:cs="楷体"/>
          <w:sz w:val="32"/>
          <w:szCs w:val="32"/>
        </w:rPr>
        <w:t>万元，区级资金</w:t>
      </w:r>
      <w:r>
        <w:rPr>
          <w:rFonts w:hint="eastAsia" w:ascii="仿宋_GB2312" w:eastAsia="仿宋_GB2312"/>
          <w:sz w:val="32"/>
          <w:szCs w:val="32"/>
        </w:rPr>
        <w:t>30.00</w:t>
      </w:r>
      <w:r>
        <w:rPr>
          <w:rFonts w:hint="eastAsia" w:ascii="仿宋_GB2312" w:hAnsi="楷体" w:eastAsia="仿宋_GB2312" w:cs="楷体"/>
          <w:sz w:val="32"/>
          <w:szCs w:val="32"/>
        </w:rPr>
        <w:t>万元），用于对镇内困难群众的救助。通过本项目的实施，一定程度上解决了镇内困难群众突发性、紧迫性、临时性生活困难，较好的发挥了社会救助托底线、救急难功能。同时救助对象满意度达90%以上。</w:t>
      </w:r>
    </w:p>
    <w:p>
      <w:pPr>
        <w:spacing w:line="560" w:lineRule="exact"/>
        <w:ind w:firstLine="640" w:firstLineChars="200"/>
        <w:rPr>
          <w:rFonts w:ascii="黑体" w:eastAsia="黑体"/>
          <w:sz w:val="32"/>
          <w:szCs w:val="32"/>
        </w:rPr>
      </w:pPr>
      <w:r>
        <w:rPr>
          <w:rFonts w:hint="eastAsia" w:ascii="黑体" w:eastAsia="黑体"/>
          <w:sz w:val="32"/>
          <w:szCs w:val="32"/>
        </w:rPr>
        <w:t>二、绩效目标完成情况分析</w:t>
      </w:r>
    </w:p>
    <w:p>
      <w:pPr>
        <w:widowControl/>
        <w:adjustRightInd w:val="0"/>
        <w:snapToGrid w:val="0"/>
        <w:spacing w:line="560" w:lineRule="exact"/>
        <w:ind w:firstLine="480" w:firstLineChars="150"/>
        <w:jc w:val="left"/>
        <w:rPr>
          <w:rFonts w:ascii="楷体_GB2312" w:hAnsi="楷体" w:eastAsia="楷体_GB2312"/>
          <w:sz w:val="32"/>
          <w:szCs w:val="32"/>
        </w:rPr>
      </w:pPr>
      <w:r>
        <w:rPr>
          <w:rFonts w:hint="eastAsia" w:ascii="楷体_GB2312" w:hAnsi="楷体" w:eastAsia="楷体_GB2312"/>
          <w:sz w:val="32"/>
          <w:szCs w:val="32"/>
        </w:rPr>
        <w:t>（一）资金投入情况分析。</w:t>
      </w:r>
    </w:p>
    <w:p>
      <w:pPr>
        <w:spacing w:line="560" w:lineRule="exact"/>
        <w:ind w:firstLine="640" w:firstLineChars="200"/>
        <w:rPr>
          <w:rFonts w:ascii="仿宋_GB2312" w:hAnsi="楷体" w:eastAsia="仿宋_GB2312" w:cs="楷体"/>
          <w:sz w:val="32"/>
          <w:szCs w:val="32"/>
        </w:rPr>
      </w:pPr>
      <w:r>
        <w:rPr>
          <w:rFonts w:hint="eastAsia" w:ascii="仿宋_GB2312" w:hAnsi="楷体" w:eastAsia="仿宋_GB2312" w:cs="楷体"/>
          <w:sz w:val="32"/>
          <w:szCs w:val="32"/>
        </w:rPr>
        <w:t>1.项目资金到位情况分析</w:t>
      </w:r>
    </w:p>
    <w:p>
      <w:pPr>
        <w:spacing w:line="560" w:lineRule="exact"/>
        <w:ind w:firstLine="640" w:firstLineChars="200"/>
        <w:rPr>
          <w:rFonts w:ascii="仿宋_GB2312" w:hAnsi="楷体" w:eastAsia="仿宋_GB2312" w:cs="楷体"/>
          <w:sz w:val="32"/>
          <w:szCs w:val="32"/>
        </w:rPr>
      </w:pPr>
      <w:r>
        <w:rPr>
          <w:rFonts w:hint="eastAsia" w:ascii="仿宋_GB2312" w:hAnsi="楷体" w:eastAsia="仿宋_GB2312" w:cs="楷体"/>
          <w:sz w:val="32"/>
          <w:szCs w:val="32"/>
        </w:rPr>
        <w:t>本项目年度资金预算106.67万元，均已由区财政局及时足额下达到我镇</w:t>
      </w:r>
      <w:r>
        <w:rPr>
          <w:rFonts w:ascii="仿宋_GB2312" w:hAnsi="楷体" w:eastAsia="仿宋_GB2312" w:cs="楷体"/>
          <w:sz w:val="32"/>
          <w:szCs w:val="32"/>
        </w:rPr>
        <w:t>，</w:t>
      </w:r>
      <w:r>
        <w:rPr>
          <w:rFonts w:hint="eastAsia" w:ascii="仿宋_GB2312" w:hAnsi="楷体" w:eastAsia="仿宋_GB2312" w:cs="楷体"/>
          <w:sz w:val="32"/>
          <w:szCs w:val="32"/>
        </w:rPr>
        <w:t>项目资金到位率100%。</w:t>
      </w:r>
    </w:p>
    <w:p>
      <w:pPr>
        <w:spacing w:line="560" w:lineRule="exact"/>
        <w:ind w:firstLine="640" w:firstLineChars="200"/>
        <w:rPr>
          <w:rFonts w:ascii="仿宋_GB2312" w:hAnsi="楷体" w:eastAsia="仿宋_GB2312" w:cs="楷体"/>
          <w:sz w:val="32"/>
          <w:szCs w:val="32"/>
        </w:rPr>
      </w:pPr>
      <w:r>
        <w:rPr>
          <w:rFonts w:hint="eastAsia" w:ascii="仿宋_GB2312" w:hAnsi="楷体" w:eastAsia="仿宋_GB2312" w:cs="楷体"/>
          <w:sz w:val="32"/>
          <w:szCs w:val="32"/>
        </w:rPr>
        <w:t>2</w:t>
      </w:r>
      <w:r>
        <w:rPr>
          <w:rFonts w:ascii="仿宋_GB2312" w:hAnsi="楷体" w:eastAsia="仿宋_GB2312" w:cs="楷体"/>
          <w:sz w:val="32"/>
          <w:szCs w:val="32"/>
        </w:rPr>
        <w:t>.</w:t>
      </w:r>
      <w:r>
        <w:rPr>
          <w:rFonts w:hint="eastAsia" w:ascii="仿宋_GB2312" w:hAnsi="楷体" w:eastAsia="仿宋_GB2312" w:cs="楷体"/>
          <w:sz w:val="32"/>
          <w:szCs w:val="32"/>
        </w:rPr>
        <w:t>项目资金执行情况分析</w:t>
      </w:r>
    </w:p>
    <w:p>
      <w:pPr>
        <w:spacing w:line="560" w:lineRule="exact"/>
        <w:ind w:firstLine="640" w:firstLineChars="200"/>
        <w:rPr>
          <w:rFonts w:ascii="仿宋_GB2312" w:hAnsi="楷体" w:eastAsia="仿宋_GB2312" w:cs="楷体"/>
          <w:sz w:val="32"/>
          <w:szCs w:val="32"/>
        </w:rPr>
      </w:pPr>
      <w:r>
        <w:rPr>
          <w:rFonts w:hint="eastAsia" w:ascii="仿宋_GB2312" w:hAnsi="楷体" w:eastAsia="仿宋_GB2312" w:cs="楷体"/>
          <w:sz w:val="32"/>
          <w:szCs w:val="32"/>
        </w:rPr>
        <w:t>截止2</w:t>
      </w:r>
      <w:r>
        <w:rPr>
          <w:rFonts w:ascii="仿宋_GB2312" w:hAnsi="楷体" w:eastAsia="仿宋_GB2312" w:cs="楷体"/>
          <w:sz w:val="32"/>
          <w:szCs w:val="32"/>
        </w:rPr>
        <w:t>020</w:t>
      </w:r>
      <w:r>
        <w:rPr>
          <w:rFonts w:hint="eastAsia" w:ascii="仿宋_GB2312" w:hAnsi="楷体" w:eastAsia="仿宋_GB2312" w:cs="楷体"/>
          <w:sz w:val="32"/>
          <w:szCs w:val="32"/>
        </w:rPr>
        <w:t>年1</w:t>
      </w:r>
      <w:r>
        <w:rPr>
          <w:rFonts w:ascii="仿宋_GB2312" w:hAnsi="楷体" w:eastAsia="仿宋_GB2312" w:cs="楷体"/>
          <w:sz w:val="32"/>
          <w:szCs w:val="32"/>
        </w:rPr>
        <w:t>2</w:t>
      </w:r>
      <w:r>
        <w:rPr>
          <w:rFonts w:hint="eastAsia" w:ascii="仿宋_GB2312" w:hAnsi="楷体" w:eastAsia="仿宋_GB2312" w:cs="楷体"/>
          <w:sz w:val="32"/>
          <w:szCs w:val="32"/>
        </w:rPr>
        <w:t>月3</w:t>
      </w:r>
      <w:r>
        <w:rPr>
          <w:rFonts w:ascii="仿宋_GB2312" w:hAnsi="楷体" w:eastAsia="仿宋_GB2312" w:cs="楷体"/>
          <w:sz w:val="32"/>
          <w:szCs w:val="32"/>
        </w:rPr>
        <w:t>1</w:t>
      </w:r>
      <w:r>
        <w:rPr>
          <w:rFonts w:hint="eastAsia" w:ascii="仿宋_GB2312" w:hAnsi="楷体" w:eastAsia="仿宋_GB2312" w:cs="楷体"/>
          <w:sz w:val="32"/>
          <w:szCs w:val="32"/>
        </w:rPr>
        <w:t>日，本年度临时救助工作已全部完成，项目年度资金预算已根据有关支付凭据及救助标准全额支付给救助对象共83.03万元，资金执行率77.84%</w:t>
      </w:r>
      <w:r>
        <w:rPr>
          <w:rFonts w:ascii="仿宋_GB2312" w:hAnsi="楷体" w:eastAsia="仿宋_GB2312" w:cs="楷体"/>
          <w:sz w:val="32"/>
          <w:szCs w:val="32"/>
        </w:rPr>
        <w:t>。</w:t>
      </w:r>
    </w:p>
    <w:p>
      <w:pPr>
        <w:spacing w:line="560" w:lineRule="exact"/>
        <w:ind w:firstLine="640" w:firstLineChars="200"/>
        <w:rPr>
          <w:rFonts w:ascii="仿宋_GB2312" w:hAnsi="楷体" w:eastAsia="仿宋_GB2312" w:cs="楷体"/>
          <w:sz w:val="32"/>
          <w:szCs w:val="32"/>
        </w:rPr>
      </w:pPr>
      <w:r>
        <w:rPr>
          <w:rFonts w:hint="eastAsia" w:ascii="仿宋_GB2312" w:hAnsi="楷体" w:eastAsia="仿宋_GB2312" w:cs="楷体"/>
          <w:sz w:val="32"/>
          <w:szCs w:val="32"/>
        </w:rPr>
        <w:t>3.项目资金管理情况分析</w:t>
      </w:r>
    </w:p>
    <w:p>
      <w:pPr>
        <w:spacing w:line="560" w:lineRule="exact"/>
        <w:ind w:firstLine="640" w:firstLineChars="200"/>
        <w:rPr>
          <w:rFonts w:ascii="仿宋_GB2312" w:hAnsi="楷体" w:eastAsia="仿宋_GB2312" w:cs="楷体"/>
          <w:sz w:val="32"/>
          <w:szCs w:val="32"/>
        </w:rPr>
      </w:pPr>
      <w:r>
        <w:rPr>
          <w:rFonts w:hint="eastAsia" w:ascii="仿宋_GB2312" w:hAnsi="楷体" w:eastAsia="仿宋_GB2312" w:cs="楷体"/>
          <w:sz w:val="32"/>
          <w:szCs w:val="32"/>
        </w:rPr>
        <w:t>在项目资金管理方面，我镇除执行国家、市级及区级相关专项资金管理要求外，还严格按照自身财务管理制度对项目资金进行使用监管，评价中未发现违规使用资金的情况，项目资金管理情况较好。</w:t>
      </w:r>
    </w:p>
    <w:p>
      <w:pPr>
        <w:widowControl/>
        <w:adjustRightInd w:val="0"/>
        <w:snapToGrid w:val="0"/>
        <w:spacing w:line="560" w:lineRule="exact"/>
        <w:ind w:firstLine="480" w:firstLineChars="150"/>
        <w:jc w:val="left"/>
        <w:rPr>
          <w:rFonts w:ascii="楷体_GB2312" w:hAnsi="楷体" w:eastAsia="楷体_GB2312"/>
          <w:sz w:val="32"/>
          <w:szCs w:val="32"/>
        </w:rPr>
      </w:pPr>
      <w:r>
        <w:rPr>
          <w:rFonts w:hint="eastAsia" w:ascii="楷体_GB2312" w:hAnsi="楷体" w:eastAsia="楷体_GB2312"/>
          <w:sz w:val="32"/>
          <w:szCs w:val="32"/>
        </w:rPr>
        <w:t>（二）总体绩效目标完成情况分析</w:t>
      </w:r>
    </w:p>
    <w:p>
      <w:pPr>
        <w:adjustRightInd w:val="0"/>
        <w:snapToGrid w:val="0"/>
        <w:ind w:firstLine="480"/>
        <w:rPr>
          <w:rFonts w:ascii="仿宋_GB2312" w:hAnsi="楷体" w:eastAsia="仿宋_GB2312" w:cs="楷体"/>
          <w:sz w:val="32"/>
          <w:szCs w:val="32"/>
        </w:rPr>
      </w:pPr>
      <w:r>
        <w:rPr>
          <w:rFonts w:hint="eastAsia" w:ascii="仿宋_GB2312" w:hAnsi="楷体" w:eastAsia="仿宋_GB2312" w:cs="楷体"/>
          <w:sz w:val="32"/>
          <w:szCs w:val="32"/>
        </w:rPr>
        <w:t>经综合评价，我镇2</w:t>
      </w:r>
      <w:r>
        <w:rPr>
          <w:rFonts w:ascii="仿宋_GB2312" w:hAnsi="楷体" w:eastAsia="仿宋_GB2312" w:cs="楷体"/>
          <w:sz w:val="32"/>
          <w:szCs w:val="32"/>
        </w:rPr>
        <w:t>020</w:t>
      </w:r>
      <w:r>
        <w:rPr>
          <w:rFonts w:hint="eastAsia" w:ascii="仿宋_GB2312" w:hAnsi="楷体" w:eastAsia="仿宋_GB2312" w:cs="楷体"/>
          <w:sz w:val="32"/>
          <w:szCs w:val="32"/>
        </w:rPr>
        <w:t>年度有效完成了临时救助项目年度工作任务，全年实际救助人数为113人，基本解决了本镇绝大部分困难群众突发性、紧迫性、临时性生活困难。同时救助对象对救助工作的满意度达到95%，项目年度总体绩效目标顺利完成。</w:t>
      </w:r>
    </w:p>
    <w:p>
      <w:pPr>
        <w:widowControl/>
        <w:adjustRightInd w:val="0"/>
        <w:snapToGrid w:val="0"/>
        <w:spacing w:line="560" w:lineRule="exact"/>
        <w:ind w:firstLine="480" w:firstLineChars="150"/>
        <w:jc w:val="left"/>
        <w:rPr>
          <w:rFonts w:ascii="楷体_GB2312" w:hAnsi="楷体" w:eastAsia="楷体_GB2312"/>
          <w:sz w:val="32"/>
          <w:szCs w:val="32"/>
        </w:rPr>
      </w:pPr>
      <w:r>
        <w:rPr>
          <w:rFonts w:hint="eastAsia" w:ascii="楷体_GB2312" w:hAnsi="楷体" w:eastAsia="楷体_GB2312"/>
          <w:sz w:val="32"/>
          <w:szCs w:val="32"/>
        </w:rPr>
        <w:t>（三）</w:t>
      </w:r>
      <w:bookmarkStart w:id="1" w:name="_Hlk72365317"/>
      <w:r>
        <w:rPr>
          <w:rFonts w:hint="eastAsia" w:ascii="楷体_GB2312" w:hAnsi="楷体" w:eastAsia="楷体_GB2312"/>
          <w:sz w:val="32"/>
          <w:szCs w:val="32"/>
        </w:rPr>
        <w:t>绩效目标完成情</w:t>
      </w:r>
      <w:bookmarkEnd w:id="1"/>
      <w:r>
        <w:rPr>
          <w:rFonts w:hint="eastAsia" w:ascii="楷体_GB2312" w:hAnsi="楷体" w:eastAsia="楷体_GB2312"/>
          <w:sz w:val="32"/>
          <w:szCs w:val="32"/>
        </w:rPr>
        <w:t>况分析</w:t>
      </w:r>
    </w:p>
    <w:p>
      <w:pPr>
        <w:spacing w:line="560" w:lineRule="exact"/>
        <w:ind w:firstLine="640" w:firstLineChars="200"/>
        <w:rPr>
          <w:rFonts w:ascii="仿宋_GB2312" w:hAnsi="楷体" w:eastAsia="仿宋_GB2312" w:cs="楷体"/>
          <w:sz w:val="32"/>
          <w:szCs w:val="32"/>
        </w:rPr>
      </w:pPr>
      <w:r>
        <w:rPr>
          <w:rFonts w:ascii="仿宋_GB2312" w:hAnsi="楷体" w:eastAsia="仿宋_GB2312" w:cs="楷体"/>
          <w:sz w:val="32"/>
          <w:szCs w:val="32"/>
        </w:rPr>
        <w:t>1.</w:t>
      </w:r>
      <w:r>
        <w:rPr>
          <w:rFonts w:hint="eastAsia" w:ascii="仿宋_GB2312" w:hAnsi="楷体" w:eastAsia="仿宋_GB2312" w:cs="楷体"/>
          <w:sz w:val="32"/>
          <w:szCs w:val="32"/>
        </w:rPr>
        <w:t>产出指标完成情况分析。</w:t>
      </w:r>
    </w:p>
    <w:p>
      <w:pPr>
        <w:widowControl/>
        <w:adjustRightInd w:val="0"/>
        <w:snapToGrid w:val="0"/>
        <w:ind w:firstLine="800" w:firstLineChars="250"/>
        <w:jc w:val="left"/>
        <w:rPr>
          <w:rFonts w:ascii="仿宋_GB2312" w:hAnsi="楷体" w:eastAsia="仿宋_GB2312" w:cs="楷体"/>
          <w:sz w:val="32"/>
          <w:szCs w:val="32"/>
        </w:rPr>
      </w:pPr>
      <w:r>
        <w:rPr>
          <w:rFonts w:hint="eastAsia" w:ascii="仿宋_GB2312" w:hAnsi="楷体" w:eastAsia="仿宋_GB2312" w:cs="楷体"/>
          <w:sz w:val="32"/>
          <w:szCs w:val="32"/>
        </w:rPr>
        <w:t>（1）数量指标。我镇对本项目设有救助困难人数数量指标一项,年度指标值“100人”。</w:t>
      </w:r>
    </w:p>
    <w:p>
      <w:pPr>
        <w:spacing w:line="560" w:lineRule="exact"/>
        <w:ind w:firstLine="640" w:firstLineChars="200"/>
        <w:rPr>
          <w:rFonts w:ascii="仿宋_GB2312" w:hAnsi="楷体" w:eastAsia="仿宋_GB2312" w:cs="楷体"/>
          <w:sz w:val="32"/>
          <w:szCs w:val="32"/>
        </w:rPr>
      </w:pPr>
      <w:r>
        <w:rPr>
          <w:rFonts w:hint="eastAsia" w:ascii="仿宋_GB2312" w:hAnsi="楷体" w:eastAsia="仿宋_GB2312" w:cs="楷体"/>
          <w:sz w:val="32"/>
          <w:szCs w:val="32"/>
        </w:rPr>
        <w:t>经自评，上述数量指标均于2</w:t>
      </w:r>
      <w:r>
        <w:rPr>
          <w:rFonts w:ascii="仿宋_GB2312" w:hAnsi="楷体" w:eastAsia="仿宋_GB2312" w:cs="楷体"/>
          <w:sz w:val="32"/>
          <w:szCs w:val="32"/>
        </w:rPr>
        <w:t>020</w:t>
      </w:r>
      <w:r>
        <w:rPr>
          <w:rFonts w:hint="eastAsia" w:ascii="仿宋_GB2312" w:hAnsi="楷体" w:eastAsia="仿宋_GB2312" w:cs="楷体"/>
          <w:sz w:val="32"/>
          <w:szCs w:val="32"/>
        </w:rPr>
        <w:t>年末全部足额完成。</w:t>
      </w:r>
    </w:p>
    <w:p>
      <w:pPr>
        <w:spacing w:line="560" w:lineRule="exact"/>
        <w:ind w:firstLine="640" w:firstLineChars="200"/>
        <w:rPr>
          <w:rFonts w:ascii="仿宋_GB2312" w:hAnsi="楷体" w:eastAsia="仿宋_GB2312" w:cs="楷体"/>
          <w:sz w:val="32"/>
          <w:szCs w:val="32"/>
        </w:rPr>
      </w:pPr>
      <w:r>
        <w:rPr>
          <w:rFonts w:hint="eastAsia" w:ascii="仿宋_GB2312" w:hAnsi="楷体" w:eastAsia="仿宋_GB2312" w:cs="楷体"/>
          <w:sz w:val="32"/>
          <w:szCs w:val="32"/>
        </w:rPr>
        <w:t>（2）质量指标。我镇对本项目设有救助对象认定的准确性一项质量指标，年度指标值“100%”。</w:t>
      </w:r>
    </w:p>
    <w:p>
      <w:pPr>
        <w:spacing w:line="560" w:lineRule="exact"/>
        <w:ind w:firstLine="640" w:firstLineChars="200"/>
        <w:rPr>
          <w:rFonts w:ascii="仿宋_GB2312" w:hAnsi="楷体" w:eastAsia="仿宋_GB2312" w:cs="楷体"/>
          <w:sz w:val="32"/>
          <w:szCs w:val="32"/>
        </w:rPr>
      </w:pPr>
      <w:r>
        <w:rPr>
          <w:rFonts w:hint="eastAsia" w:ascii="仿宋_GB2312" w:hAnsi="楷体" w:eastAsia="仿宋_GB2312" w:cs="楷体"/>
          <w:sz w:val="32"/>
          <w:szCs w:val="32"/>
        </w:rPr>
        <w:t>经自评，上述质量指标均按市区两级相关规定及标准有效完成。</w:t>
      </w:r>
    </w:p>
    <w:p>
      <w:pPr>
        <w:widowControl/>
        <w:adjustRightInd w:val="0"/>
        <w:snapToGrid w:val="0"/>
        <w:ind w:firstLine="800" w:firstLineChars="250"/>
        <w:jc w:val="left"/>
        <w:rPr>
          <w:rFonts w:ascii="仿宋_GB2312" w:hAnsi="楷体" w:eastAsia="仿宋_GB2312" w:cs="楷体"/>
          <w:sz w:val="32"/>
          <w:szCs w:val="32"/>
        </w:rPr>
      </w:pPr>
      <w:r>
        <w:rPr>
          <w:rFonts w:hint="eastAsia" w:ascii="仿宋_GB2312" w:hAnsi="楷体" w:eastAsia="仿宋_GB2312" w:cs="楷体"/>
          <w:sz w:val="32"/>
          <w:szCs w:val="32"/>
        </w:rPr>
        <w:t>（3）时效指标。我镇对本项目设有救助及时性一项时效指标，年度指标值“及时发放救助金”。</w:t>
      </w:r>
    </w:p>
    <w:p>
      <w:pPr>
        <w:spacing w:line="560" w:lineRule="exact"/>
        <w:ind w:firstLine="640" w:firstLineChars="200"/>
        <w:rPr>
          <w:rFonts w:ascii="仿宋_GB2312" w:hAnsi="楷体" w:eastAsia="仿宋_GB2312" w:cs="楷体"/>
          <w:sz w:val="32"/>
          <w:szCs w:val="32"/>
        </w:rPr>
      </w:pPr>
      <w:r>
        <w:rPr>
          <w:rFonts w:hint="eastAsia" w:ascii="仿宋_GB2312" w:hAnsi="楷体" w:eastAsia="仿宋_GB2312" w:cs="楷体"/>
          <w:sz w:val="32"/>
          <w:szCs w:val="32"/>
        </w:rPr>
        <w:t>经自评，上述时效指标均于规定时限内全部按时完成。</w:t>
      </w:r>
    </w:p>
    <w:p>
      <w:pPr>
        <w:spacing w:line="560" w:lineRule="exact"/>
        <w:ind w:firstLine="640" w:firstLineChars="200"/>
        <w:rPr>
          <w:rFonts w:ascii="仿宋_GB2312" w:hAnsi="楷体" w:eastAsia="仿宋_GB2312" w:cs="楷体"/>
          <w:sz w:val="32"/>
          <w:szCs w:val="32"/>
        </w:rPr>
      </w:pPr>
      <w:r>
        <w:rPr>
          <w:rFonts w:hint="eastAsia" w:ascii="仿宋_GB2312" w:hAnsi="楷体" w:eastAsia="仿宋_GB2312" w:cs="楷体"/>
          <w:sz w:val="32"/>
          <w:szCs w:val="32"/>
        </w:rPr>
        <w:t>（4）成本指标。我镇对本项目设有救助标准一项成本指标，年度指标值“按照A/B/C/D类人员进行分类救助”。</w:t>
      </w:r>
    </w:p>
    <w:p>
      <w:pPr>
        <w:spacing w:line="560" w:lineRule="exact"/>
        <w:ind w:firstLine="640" w:firstLineChars="200"/>
        <w:rPr>
          <w:rFonts w:ascii="仿宋_GB2312" w:hAnsi="楷体" w:eastAsia="仿宋_GB2312" w:cs="楷体"/>
          <w:sz w:val="32"/>
          <w:szCs w:val="32"/>
        </w:rPr>
      </w:pPr>
      <w:r>
        <w:rPr>
          <w:rFonts w:hint="eastAsia" w:ascii="仿宋_GB2312" w:hAnsi="楷体" w:eastAsia="仿宋_GB2312" w:cs="楷体"/>
          <w:sz w:val="32"/>
          <w:szCs w:val="32"/>
        </w:rPr>
        <w:t>经自评，上述成本指标均于规定限额内完成，不存在成本偏离的情况，项目成本控制整体较好。</w:t>
      </w:r>
    </w:p>
    <w:p>
      <w:pPr>
        <w:spacing w:line="560" w:lineRule="exact"/>
        <w:ind w:firstLine="640" w:firstLineChars="200"/>
        <w:rPr>
          <w:rFonts w:ascii="仿宋_GB2312" w:hAnsi="楷体" w:eastAsia="仿宋_GB2312" w:cs="楷体"/>
          <w:sz w:val="32"/>
          <w:szCs w:val="32"/>
        </w:rPr>
      </w:pPr>
      <w:r>
        <w:rPr>
          <w:rFonts w:ascii="仿宋_GB2312" w:hAnsi="楷体" w:eastAsia="仿宋_GB2312" w:cs="楷体"/>
          <w:sz w:val="32"/>
          <w:szCs w:val="32"/>
        </w:rPr>
        <w:t>2.</w:t>
      </w:r>
      <w:r>
        <w:rPr>
          <w:rFonts w:hint="eastAsia" w:ascii="仿宋_GB2312" w:hAnsi="楷体" w:eastAsia="仿宋_GB2312" w:cs="楷体"/>
          <w:sz w:val="32"/>
          <w:szCs w:val="32"/>
        </w:rPr>
        <w:t>效益指标完成情况分析。</w:t>
      </w:r>
    </w:p>
    <w:p>
      <w:pPr>
        <w:spacing w:line="560" w:lineRule="exact"/>
        <w:ind w:firstLine="640" w:firstLineChars="200"/>
        <w:rPr>
          <w:rFonts w:ascii="仿宋_GB2312" w:hAnsi="楷体" w:eastAsia="仿宋_GB2312" w:cs="楷体"/>
          <w:sz w:val="32"/>
          <w:szCs w:val="32"/>
        </w:rPr>
      </w:pPr>
      <w:r>
        <w:rPr>
          <w:rFonts w:hint="eastAsia" w:ascii="仿宋_GB2312" w:hAnsi="楷体" w:eastAsia="仿宋_GB2312" w:cs="楷体"/>
          <w:sz w:val="32"/>
          <w:szCs w:val="32"/>
        </w:rPr>
        <w:t>（1）经济效益。本项目不涉及经济效益指标。</w:t>
      </w:r>
    </w:p>
    <w:p>
      <w:pPr>
        <w:widowControl/>
        <w:adjustRightInd w:val="0"/>
        <w:snapToGrid w:val="0"/>
        <w:spacing w:line="560" w:lineRule="exact"/>
        <w:ind w:firstLine="640" w:firstLineChars="200"/>
        <w:jc w:val="left"/>
        <w:rPr>
          <w:rFonts w:ascii="仿宋_GB2312" w:hAnsi="楷体" w:eastAsia="仿宋_GB2312" w:cs="楷体"/>
          <w:sz w:val="32"/>
          <w:szCs w:val="32"/>
        </w:rPr>
      </w:pPr>
      <w:r>
        <w:rPr>
          <w:rFonts w:hint="eastAsia" w:ascii="仿宋_GB2312" w:hAnsi="楷体" w:eastAsia="仿宋_GB2312" w:cs="楷体"/>
          <w:sz w:val="32"/>
          <w:szCs w:val="32"/>
        </w:rPr>
        <w:t>（2）社会效益。本项目设有保障救助对象生命健康、改善救助对象生活质量、均衡社会资源三项社会效益指标，其中保障救助对象生命健康年度指标值为“有效保障”，改善救助对象生活质量年度指标值为“有效改善”、均衡社会资源年度指标值为“辖区范围内全覆盖”。经自评，上述社会效益指标均于项目实施当年全部完成。</w:t>
      </w:r>
    </w:p>
    <w:p>
      <w:pPr>
        <w:widowControl/>
        <w:adjustRightInd w:val="0"/>
        <w:snapToGrid w:val="0"/>
        <w:spacing w:line="560" w:lineRule="exact"/>
        <w:ind w:firstLine="640" w:firstLineChars="200"/>
        <w:jc w:val="left"/>
        <w:rPr>
          <w:rFonts w:ascii="仿宋_GB2312" w:hAnsi="楷体" w:eastAsia="仿宋_GB2312" w:cs="楷体"/>
          <w:sz w:val="32"/>
          <w:szCs w:val="32"/>
        </w:rPr>
      </w:pPr>
      <w:r>
        <w:rPr>
          <w:rFonts w:hint="eastAsia" w:ascii="仿宋_GB2312" w:hAnsi="楷体" w:eastAsia="仿宋_GB2312" w:cs="楷体"/>
          <w:sz w:val="32"/>
          <w:szCs w:val="32"/>
        </w:rPr>
        <w:t>（3）生态效益。本项目不涉及生态效益指标。</w:t>
      </w:r>
    </w:p>
    <w:p>
      <w:pPr>
        <w:widowControl/>
        <w:adjustRightInd w:val="0"/>
        <w:snapToGrid w:val="0"/>
        <w:spacing w:line="560" w:lineRule="exact"/>
        <w:ind w:firstLine="640" w:firstLineChars="200"/>
        <w:jc w:val="left"/>
        <w:rPr>
          <w:rFonts w:ascii="仿宋_GB2312" w:hAnsi="楷体" w:eastAsia="仿宋_GB2312" w:cs="楷体"/>
          <w:sz w:val="32"/>
          <w:szCs w:val="32"/>
        </w:rPr>
      </w:pPr>
      <w:r>
        <w:rPr>
          <w:rFonts w:hint="eastAsia" w:ascii="仿宋_GB2312" w:hAnsi="楷体" w:eastAsia="仿宋_GB2312" w:cs="楷体"/>
          <w:sz w:val="32"/>
          <w:szCs w:val="32"/>
        </w:rPr>
        <w:t>（4）可持续影响。本项目设有资金保障程度、项目效果的可持续性两项可持续影响指标，其中资金保障程度年度指标值为“可持续”，项目效果的可持续性年度指标值为“≥1年”。经自评，上述可持续影响指标2</w:t>
      </w:r>
      <w:r>
        <w:rPr>
          <w:rFonts w:ascii="仿宋_GB2312" w:hAnsi="楷体" w:eastAsia="仿宋_GB2312" w:cs="楷体"/>
          <w:sz w:val="32"/>
          <w:szCs w:val="32"/>
        </w:rPr>
        <w:t>020</w:t>
      </w:r>
      <w:r>
        <w:rPr>
          <w:rFonts w:hint="eastAsia" w:ascii="仿宋_GB2312" w:hAnsi="楷体" w:eastAsia="仿宋_GB2312" w:cs="楷体"/>
          <w:sz w:val="32"/>
          <w:szCs w:val="32"/>
        </w:rPr>
        <w:t>年末全部完成。</w:t>
      </w:r>
    </w:p>
    <w:p>
      <w:pPr>
        <w:spacing w:line="560" w:lineRule="exact"/>
        <w:ind w:firstLine="640" w:firstLineChars="200"/>
        <w:rPr>
          <w:rFonts w:ascii="仿宋_GB2312" w:hAnsi="楷体" w:eastAsia="仿宋_GB2312" w:cs="楷体"/>
          <w:sz w:val="32"/>
          <w:szCs w:val="32"/>
        </w:rPr>
      </w:pPr>
      <w:r>
        <w:rPr>
          <w:rFonts w:ascii="仿宋_GB2312" w:hAnsi="楷体" w:eastAsia="仿宋_GB2312" w:cs="楷体"/>
          <w:sz w:val="32"/>
          <w:szCs w:val="32"/>
        </w:rPr>
        <w:t>3.</w:t>
      </w:r>
      <w:r>
        <w:rPr>
          <w:rFonts w:hint="eastAsia" w:ascii="仿宋_GB2312" w:hAnsi="楷体" w:eastAsia="仿宋_GB2312" w:cs="楷体"/>
          <w:sz w:val="32"/>
          <w:szCs w:val="32"/>
        </w:rPr>
        <w:t>满意度指标完成情况分析。</w:t>
      </w:r>
    </w:p>
    <w:p>
      <w:pPr>
        <w:spacing w:line="560" w:lineRule="exact"/>
        <w:ind w:firstLine="640" w:firstLineChars="200"/>
        <w:rPr>
          <w:rFonts w:ascii="仿宋_GB2312" w:hAnsi="楷体" w:eastAsia="仿宋_GB2312" w:cs="楷体"/>
          <w:sz w:val="32"/>
          <w:szCs w:val="32"/>
        </w:rPr>
      </w:pPr>
      <w:r>
        <w:rPr>
          <w:rFonts w:hint="eastAsia" w:ascii="仿宋_GB2312" w:hAnsi="楷体" w:eastAsia="仿宋_GB2312" w:cs="楷体"/>
          <w:sz w:val="32"/>
          <w:szCs w:val="32"/>
        </w:rPr>
        <w:t>本项目对</w:t>
      </w:r>
      <w:r>
        <w:rPr>
          <w:rFonts w:ascii="仿宋_GB2312" w:hAnsi="楷体" w:eastAsia="仿宋_GB2312" w:cs="楷体"/>
          <w:sz w:val="32"/>
          <w:szCs w:val="32"/>
        </w:rPr>
        <w:t>服务对象</w:t>
      </w:r>
      <w:r>
        <w:rPr>
          <w:rFonts w:hint="eastAsia" w:ascii="仿宋_GB2312" w:hAnsi="楷体" w:eastAsia="仿宋_GB2312" w:cs="楷体"/>
          <w:sz w:val="32"/>
          <w:szCs w:val="32"/>
        </w:rPr>
        <w:t>满意度指标细分为救助对象对救助政策的满意度、救助对象对救助效果的满意度二项满意度指标，年度指标值均为“≥90%”。根据救助对象反馈情况来看，项目整体满意度较高，全年完成值均95%。</w:t>
      </w:r>
    </w:p>
    <w:p>
      <w:pPr>
        <w:spacing w:line="560" w:lineRule="exact"/>
        <w:ind w:firstLine="640" w:firstLineChars="200"/>
        <w:rPr>
          <w:rFonts w:ascii="仿宋_GB2312" w:hAnsi="楷体" w:eastAsia="仿宋_GB2312" w:cs="楷体"/>
          <w:sz w:val="32"/>
          <w:szCs w:val="32"/>
        </w:rPr>
      </w:pPr>
      <w:r>
        <w:rPr>
          <w:rFonts w:hint="eastAsia" w:ascii="仿宋_GB2312" w:hAnsi="楷体" w:eastAsia="仿宋_GB2312" w:cs="楷体"/>
          <w:sz w:val="32"/>
          <w:szCs w:val="32"/>
        </w:rPr>
        <w:t>综上所述，本项目绩效目标完成情况较好，各指标全年完成值具体详见绩效目标自评表。</w:t>
      </w:r>
    </w:p>
    <w:p>
      <w:pPr>
        <w:widowControl/>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黑体" w:eastAsia="黑体"/>
          <w:sz w:val="32"/>
          <w:szCs w:val="32"/>
        </w:rPr>
        <w:t>三、综合评价结论</w:t>
      </w:r>
    </w:p>
    <w:p>
      <w:pPr>
        <w:widowControl/>
        <w:adjustRightInd w:val="0"/>
        <w:snapToGrid w:val="0"/>
        <w:spacing w:line="560" w:lineRule="exact"/>
        <w:ind w:firstLine="640" w:firstLineChars="200"/>
        <w:jc w:val="left"/>
        <w:rPr>
          <w:rFonts w:ascii="仿宋_GB2312" w:hAnsi="楷体" w:eastAsia="仿宋_GB2312"/>
          <w:sz w:val="32"/>
          <w:szCs w:val="32"/>
        </w:rPr>
      </w:pPr>
      <w:r>
        <w:rPr>
          <w:rFonts w:hint="eastAsia" w:ascii="仿宋_GB2312" w:hAnsi="楷体" w:eastAsia="仿宋_GB2312" w:cs="楷体"/>
          <w:sz w:val="32"/>
          <w:szCs w:val="32"/>
        </w:rPr>
        <w:t>我镇2020年临时救助项目</w:t>
      </w:r>
      <w:r>
        <w:rPr>
          <w:rFonts w:hint="eastAsia" w:ascii="仿宋_GB2312" w:eastAsia="仿宋_GB2312"/>
          <w:sz w:val="32"/>
          <w:szCs w:val="32"/>
        </w:rPr>
        <w:t>经费预算</w:t>
      </w:r>
      <w:r>
        <w:rPr>
          <w:rFonts w:hint="eastAsia" w:ascii="仿宋_GB2312" w:hAnsi="楷体" w:eastAsia="仿宋_GB2312" w:cs="楷体"/>
          <w:sz w:val="32"/>
          <w:szCs w:val="32"/>
        </w:rPr>
        <w:t>106.67</w:t>
      </w:r>
      <w:r>
        <w:rPr>
          <w:rFonts w:hint="eastAsia" w:ascii="仿宋_GB2312" w:hAnsi="楷体" w:eastAsia="仿宋_GB2312"/>
          <w:sz w:val="32"/>
          <w:szCs w:val="32"/>
        </w:rPr>
        <w:t>万元</w:t>
      </w:r>
      <w:r>
        <w:rPr>
          <w:rFonts w:hint="eastAsia" w:ascii="仿宋_GB2312" w:eastAsia="仿宋_GB2312"/>
          <w:sz w:val="32"/>
          <w:szCs w:val="32"/>
        </w:rPr>
        <w:t>（含中央资金</w:t>
      </w:r>
      <w:r>
        <w:rPr>
          <w:rFonts w:ascii="仿宋_GB2312" w:eastAsia="仿宋_GB2312"/>
          <w:sz w:val="32"/>
          <w:szCs w:val="32"/>
        </w:rPr>
        <w:t>19.67</w:t>
      </w:r>
      <w:r>
        <w:rPr>
          <w:rFonts w:hint="eastAsia" w:ascii="仿宋_GB2312" w:hAnsi="楷体" w:eastAsia="仿宋_GB2312" w:cs="楷体"/>
          <w:sz w:val="32"/>
          <w:szCs w:val="32"/>
        </w:rPr>
        <w:t>万元，市级资金</w:t>
      </w:r>
      <w:r>
        <w:rPr>
          <w:rFonts w:hint="eastAsia" w:ascii="仿宋_GB2312" w:eastAsia="仿宋_GB2312"/>
          <w:sz w:val="32"/>
          <w:szCs w:val="32"/>
        </w:rPr>
        <w:t>57.00</w:t>
      </w:r>
      <w:r>
        <w:rPr>
          <w:rFonts w:hint="eastAsia" w:ascii="仿宋_GB2312" w:hAnsi="楷体" w:eastAsia="仿宋_GB2312" w:cs="楷体"/>
          <w:sz w:val="32"/>
          <w:szCs w:val="32"/>
        </w:rPr>
        <w:t>万元，区级资金</w:t>
      </w:r>
      <w:r>
        <w:rPr>
          <w:rFonts w:hint="eastAsia" w:ascii="仿宋_GB2312" w:eastAsia="仿宋_GB2312"/>
          <w:sz w:val="32"/>
          <w:szCs w:val="32"/>
        </w:rPr>
        <w:t>30.00</w:t>
      </w:r>
      <w:r>
        <w:rPr>
          <w:rFonts w:hint="eastAsia" w:ascii="仿宋_GB2312" w:hAnsi="楷体" w:eastAsia="仿宋_GB2312" w:cs="楷体"/>
          <w:sz w:val="32"/>
          <w:szCs w:val="32"/>
        </w:rPr>
        <w:t>万元</w:t>
      </w:r>
      <w:r>
        <w:rPr>
          <w:rFonts w:hint="eastAsia" w:ascii="仿宋_GB2312" w:eastAsia="仿宋_GB2312"/>
          <w:sz w:val="32"/>
          <w:szCs w:val="32"/>
        </w:rPr>
        <w:t>）年度执行情况较好，上级</w:t>
      </w:r>
      <w:r>
        <w:rPr>
          <w:rFonts w:hint="eastAsia" w:ascii="仿宋_GB2312" w:hAnsi="楷体" w:eastAsia="仿宋_GB2312"/>
          <w:sz w:val="32"/>
          <w:szCs w:val="32"/>
        </w:rPr>
        <w:t>资金执行率均为100%，但本级资金执行率仅为21%，还需进一步落实本级资金执行情况。</w:t>
      </w:r>
    </w:p>
    <w:p>
      <w:pPr>
        <w:widowControl/>
        <w:adjustRightInd w:val="0"/>
        <w:snapToGrid w:val="0"/>
        <w:spacing w:line="560" w:lineRule="exact"/>
        <w:ind w:firstLine="640" w:firstLineChars="200"/>
        <w:jc w:val="left"/>
        <w:rPr>
          <w:rFonts w:ascii="仿宋_GB2312" w:hAnsi="楷体" w:eastAsia="仿宋_GB2312" w:cs="楷体"/>
          <w:sz w:val="32"/>
          <w:szCs w:val="32"/>
        </w:rPr>
      </w:pPr>
      <w:r>
        <w:rPr>
          <w:rFonts w:hint="eastAsia" w:ascii="仿宋_GB2312" w:hAnsi="楷体" w:eastAsia="仿宋_GB2312"/>
          <w:sz w:val="32"/>
          <w:szCs w:val="32"/>
        </w:rPr>
        <w:t>同时，根据《2020年度市对区县转移支付绩效自评表》指标完成情况，自评得分为100分，</w:t>
      </w:r>
      <w:r>
        <w:rPr>
          <w:rFonts w:hint="eastAsia" w:ascii="仿宋_GB2312" w:hAnsi="楷体" w:eastAsia="仿宋_GB2312" w:cs="楷体"/>
          <w:sz w:val="32"/>
          <w:szCs w:val="32"/>
        </w:rPr>
        <w:t>评价等级为优秀。</w:t>
      </w:r>
    </w:p>
    <w:p>
      <w:pPr>
        <w:widowControl/>
        <w:adjustRightInd w:val="0"/>
        <w:snapToGrid w:val="0"/>
        <w:spacing w:line="560" w:lineRule="exact"/>
        <w:ind w:firstLine="640" w:firstLineChars="200"/>
        <w:jc w:val="left"/>
        <w:rPr>
          <w:rFonts w:ascii="仿宋_GB2312" w:hAnsi="楷体" w:eastAsia="仿宋_GB2312" w:cs="楷体"/>
          <w:sz w:val="32"/>
          <w:szCs w:val="32"/>
        </w:rPr>
      </w:pPr>
      <w:r>
        <w:rPr>
          <w:rFonts w:hint="eastAsia" w:ascii="黑体" w:eastAsia="黑体"/>
          <w:sz w:val="32"/>
          <w:szCs w:val="32"/>
        </w:rPr>
        <w:t>四、偏离绩效目标的原因和下一步改进措施</w:t>
      </w:r>
    </w:p>
    <w:p>
      <w:pPr>
        <w:widowControl/>
        <w:adjustRightInd w:val="0"/>
        <w:snapToGrid w:val="0"/>
        <w:spacing w:line="560" w:lineRule="exact"/>
        <w:ind w:firstLine="640" w:firstLineChars="200"/>
        <w:jc w:val="left"/>
        <w:rPr>
          <w:rFonts w:ascii="仿宋_GB2312" w:hAnsi="楷体" w:eastAsia="仿宋_GB2312" w:cs="楷体"/>
          <w:sz w:val="32"/>
          <w:szCs w:val="32"/>
        </w:rPr>
      </w:pPr>
      <w:r>
        <w:rPr>
          <w:rFonts w:hint="eastAsia" w:ascii="仿宋_GB2312" w:hAnsi="楷体" w:eastAsia="仿宋_GB2312" w:cs="楷体"/>
          <w:sz w:val="32"/>
          <w:szCs w:val="32"/>
        </w:rPr>
        <w:t>我镇2020年临时救助项目年度绩效目标均已全部完成，不存在偏离绩效目标的情况。</w:t>
      </w:r>
    </w:p>
    <w:p>
      <w:pPr>
        <w:spacing w:line="560" w:lineRule="exact"/>
        <w:ind w:firstLine="640" w:firstLineChars="200"/>
        <w:rPr>
          <w:rFonts w:ascii="黑体" w:eastAsia="黑体"/>
          <w:sz w:val="32"/>
          <w:szCs w:val="32"/>
        </w:rPr>
      </w:pPr>
      <w:r>
        <w:rPr>
          <w:rFonts w:hint="eastAsia" w:ascii="黑体" w:eastAsia="黑体"/>
          <w:sz w:val="32"/>
          <w:szCs w:val="32"/>
        </w:rPr>
        <w:t>五、绩效自评结果拟应用和公开情况</w:t>
      </w:r>
    </w:p>
    <w:p>
      <w:pPr>
        <w:spacing w:line="560" w:lineRule="exact"/>
        <w:ind w:firstLine="640" w:firstLineChars="200"/>
        <w:rPr>
          <w:rFonts w:ascii="仿宋_GB2312" w:hAnsi="仿宋" w:eastAsia="仿宋_GB2312"/>
          <w:sz w:val="32"/>
          <w:szCs w:val="32"/>
        </w:rPr>
      </w:pPr>
      <w:r>
        <w:rPr>
          <w:rFonts w:hint="eastAsia" w:ascii="仿宋_GB2312" w:hAnsi="楷体" w:eastAsia="仿宋_GB2312" w:cs="楷体"/>
          <w:sz w:val="32"/>
          <w:szCs w:val="32"/>
        </w:rPr>
        <w:t>我镇</w:t>
      </w:r>
      <w:r>
        <w:rPr>
          <w:rFonts w:hint="eastAsia" w:ascii="仿宋_GB2312" w:hAnsi="仿宋" w:eastAsia="仿宋_GB2312"/>
          <w:sz w:val="32"/>
          <w:szCs w:val="32"/>
        </w:rPr>
        <w:t>高度重视</w:t>
      </w:r>
      <w:r>
        <w:rPr>
          <w:rFonts w:hint="eastAsia" w:ascii="仿宋_GB2312" w:hAnsi="楷体" w:eastAsia="仿宋_GB2312" w:cs="楷体"/>
          <w:sz w:val="32"/>
          <w:szCs w:val="32"/>
        </w:rPr>
        <w:t>2020年临时救助项目</w:t>
      </w:r>
      <w:r>
        <w:rPr>
          <w:rFonts w:hint="eastAsia" w:ascii="仿宋_GB2312" w:hAnsi="仿宋" w:eastAsia="仿宋_GB2312"/>
          <w:sz w:val="32"/>
          <w:szCs w:val="32"/>
        </w:rPr>
        <w:t>绩效评价结果的应用工作，后期将严格按照市区两级相关结果应用</w:t>
      </w:r>
      <w:r>
        <w:rPr>
          <w:rFonts w:hint="eastAsia" w:ascii="仿宋_GB2312" w:eastAsia="仿宋_GB2312"/>
          <w:sz w:val="32"/>
          <w:szCs w:val="32"/>
        </w:rPr>
        <w:t>要求，</w:t>
      </w:r>
      <w:r>
        <w:rPr>
          <w:rFonts w:hint="eastAsia" w:ascii="仿宋_GB2312" w:hAnsi="仿宋" w:eastAsia="仿宋_GB2312"/>
          <w:sz w:val="32"/>
          <w:szCs w:val="32"/>
        </w:rPr>
        <w:t>积极探索和建立一套与本镇预算管理相结合、多渠道应用评价结果的有效机制，着力提高绩效管理意识和财政资金使用效益。同时，将本项目绩效目标自评报告进行公开，广泛接受社会监督。</w:t>
      </w:r>
    </w:p>
    <w:p>
      <w:pPr>
        <w:spacing w:line="560" w:lineRule="exact"/>
        <w:ind w:firstLine="640" w:firstLineChars="200"/>
        <w:rPr>
          <w:rFonts w:ascii="仿宋_GB2312" w:eastAsia="仿宋_GB2312"/>
          <w:sz w:val="32"/>
          <w:szCs w:val="32"/>
        </w:rPr>
      </w:pPr>
      <w:r>
        <w:rPr>
          <w:rFonts w:hint="eastAsia" w:ascii="黑体" w:eastAsia="黑体"/>
          <w:sz w:val="32"/>
          <w:szCs w:val="32"/>
        </w:rPr>
        <w:t>六、其他需要说明的问题</w:t>
      </w:r>
    </w:p>
    <w:p>
      <w:pPr>
        <w:spacing w:line="560" w:lineRule="exact"/>
        <w:ind w:firstLine="640" w:firstLineChars="200"/>
        <w:rPr>
          <w:rFonts w:ascii="仿宋_GB2312" w:eastAsia="仿宋_GB2312"/>
          <w:sz w:val="32"/>
          <w:szCs w:val="32"/>
        </w:rPr>
      </w:pPr>
      <w:r>
        <w:rPr>
          <w:rFonts w:hint="eastAsia" w:ascii="仿宋_GB2312" w:hAnsi="楷体" w:eastAsia="仿宋_GB2312" w:cs="楷体"/>
          <w:sz w:val="32"/>
          <w:szCs w:val="32"/>
        </w:rPr>
        <w:t>我镇2020年临时救助项目不存在</w:t>
      </w:r>
      <w:r>
        <w:rPr>
          <w:rFonts w:hint="eastAsia" w:ascii="仿宋_GB2312" w:eastAsia="仿宋_GB2312"/>
          <w:sz w:val="32"/>
          <w:szCs w:val="32"/>
        </w:rPr>
        <w:t>中央巡视、各级审计和财政监督审查的情况，因此无其他需要说明的问题。</w:t>
      </w:r>
    </w:p>
    <w:sectPr>
      <w:headerReference r:id="rId3" w:type="default"/>
      <w:footerReference r:id="rId4" w:type="default"/>
      <w:footerReference r:id="rId5" w:type="even"/>
      <w:pgSz w:w="11906" w:h="16838"/>
      <w:pgMar w:top="2098" w:right="1474" w:bottom="1985"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Fonts w:ascii="宋体" w:hAnsi="宋体"/>
        <w:sz w:val="28"/>
        <w:szCs w:val="28"/>
      </w:rPr>
    </w:pP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- 4 -</w:t>
    </w:r>
    <w:r>
      <w:rPr>
        <w:rFonts w:ascii="宋体" w:hAnsi="宋体"/>
        <w:sz w:val="28"/>
        <w:szCs w:val="28"/>
      </w:rPr>
      <w:fldChar w:fldCharType="end"/>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Pr>
    </w:pPr>
    <w:r>
      <w:fldChar w:fldCharType="begin"/>
    </w:r>
    <w:r>
      <w:rPr>
        <w:rStyle w:val="12"/>
      </w:rPr>
      <w:instrText xml:space="preserve">PAGE  </w:instrText>
    </w:r>
    <w: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8E6"/>
    <w:rsid w:val="00004105"/>
    <w:rsid w:val="00004A6B"/>
    <w:rsid w:val="0000775E"/>
    <w:rsid w:val="00011775"/>
    <w:rsid w:val="00011A95"/>
    <w:rsid w:val="00014EC6"/>
    <w:rsid w:val="000179B0"/>
    <w:rsid w:val="0002072E"/>
    <w:rsid w:val="00021427"/>
    <w:rsid w:val="0002199C"/>
    <w:rsid w:val="00022D4C"/>
    <w:rsid w:val="00026095"/>
    <w:rsid w:val="00027826"/>
    <w:rsid w:val="00033B4C"/>
    <w:rsid w:val="00036C04"/>
    <w:rsid w:val="00045768"/>
    <w:rsid w:val="0004649D"/>
    <w:rsid w:val="00046679"/>
    <w:rsid w:val="00050056"/>
    <w:rsid w:val="00051DCB"/>
    <w:rsid w:val="00052DAB"/>
    <w:rsid w:val="0005652A"/>
    <w:rsid w:val="000568A7"/>
    <w:rsid w:val="00060940"/>
    <w:rsid w:val="00067266"/>
    <w:rsid w:val="00067338"/>
    <w:rsid w:val="000716A5"/>
    <w:rsid w:val="00075FCE"/>
    <w:rsid w:val="0008336B"/>
    <w:rsid w:val="00084B92"/>
    <w:rsid w:val="00091745"/>
    <w:rsid w:val="00091762"/>
    <w:rsid w:val="000925D0"/>
    <w:rsid w:val="000927E5"/>
    <w:rsid w:val="00096ACF"/>
    <w:rsid w:val="00096EE6"/>
    <w:rsid w:val="000A6975"/>
    <w:rsid w:val="000A6E7D"/>
    <w:rsid w:val="000B3D82"/>
    <w:rsid w:val="000C0EF4"/>
    <w:rsid w:val="000C6FE5"/>
    <w:rsid w:val="000C77CF"/>
    <w:rsid w:val="000D03CE"/>
    <w:rsid w:val="000D1A4D"/>
    <w:rsid w:val="000D7FE1"/>
    <w:rsid w:val="000F6F9F"/>
    <w:rsid w:val="001016BB"/>
    <w:rsid w:val="001020F1"/>
    <w:rsid w:val="00107094"/>
    <w:rsid w:val="001154AE"/>
    <w:rsid w:val="001204F4"/>
    <w:rsid w:val="00124EEA"/>
    <w:rsid w:val="0013050A"/>
    <w:rsid w:val="00130AB0"/>
    <w:rsid w:val="00132A4F"/>
    <w:rsid w:val="00133C9A"/>
    <w:rsid w:val="0014521E"/>
    <w:rsid w:val="00146D76"/>
    <w:rsid w:val="001476BC"/>
    <w:rsid w:val="00152E37"/>
    <w:rsid w:val="001530DA"/>
    <w:rsid w:val="0016326E"/>
    <w:rsid w:val="0016494E"/>
    <w:rsid w:val="00165EBD"/>
    <w:rsid w:val="00172254"/>
    <w:rsid w:val="00172AE9"/>
    <w:rsid w:val="00173891"/>
    <w:rsid w:val="00174B43"/>
    <w:rsid w:val="00177B17"/>
    <w:rsid w:val="0018048C"/>
    <w:rsid w:val="001959E0"/>
    <w:rsid w:val="001973FE"/>
    <w:rsid w:val="001A0B14"/>
    <w:rsid w:val="001A1E80"/>
    <w:rsid w:val="001A6989"/>
    <w:rsid w:val="001B488D"/>
    <w:rsid w:val="001B7F42"/>
    <w:rsid w:val="001C2642"/>
    <w:rsid w:val="001C6204"/>
    <w:rsid w:val="001C74A7"/>
    <w:rsid w:val="001D0F48"/>
    <w:rsid w:val="001E0908"/>
    <w:rsid w:val="001E0FCF"/>
    <w:rsid w:val="001E42CD"/>
    <w:rsid w:val="001F0090"/>
    <w:rsid w:val="001F5A9B"/>
    <w:rsid w:val="001F5D8A"/>
    <w:rsid w:val="00212125"/>
    <w:rsid w:val="0021576B"/>
    <w:rsid w:val="00221095"/>
    <w:rsid w:val="00221CBC"/>
    <w:rsid w:val="00222675"/>
    <w:rsid w:val="002239D5"/>
    <w:rsid w:val="002242AF"/>
    <w:rsid w:val="00226867"/>
    <w:rsid w:val="00232521"/>
    <w:rsid w:val="00232E5A"/>
    <w:rsid w:val="00233FE7"/>
    <w:rsid w:val="00235AF8"/>
    <w:rsid w:val="00236CEF"/>
    <w:rsid w:val="002379E2"/>
    <w:rsid w:val="002416E2"/>
    <w:rsid w:val="00241A3F"/>
    <w:rsid w:val="002424E7"/>
    <w:rsid w:val="0024363A"/>
    <w:rsid w:val="002455E3"/>
    <w:rsid w:val="002505DC"/>
    <w:rsid w:val="0025570A"/>
    <w:rsid w:val="00260589"/>
    <w:rsid w:val="002640B4"/>
    <w:rsid w:val="00277DB2"/>
    <w:rsid w:val="00291214"/>
    <w:rsid w:val="00292F6A"/>
    <w:rsid w:val="00296A41"/>
    <w:rsid w:val="002A3EA0"/>
    <w:rsid w:val="002A4A0B"/>
    <w:rsid w:val="002A5191"/>
    <w:rsid w:val="002A5AC5"/>
    <w:rsid w:val="002A63C7"/>
    <w:rsid w:val="002B3DAE"/>
    <w:rsid w:val="002B5476"/>
    <w:rsid w:val="002B6C90"/>
    <w:rsid w:val="002C37B8"/>
    <w:rsid w:val="002C436E"/>
    <w:rsid w:val="002C71E1"/>
    <w:rsid w:val="002C7C5A"/>
    <w:rsid w:val="002C7E09"/>
    <w:rsid w:val="002D0339"/>
    <w:rsid w:val="002D098E"/>
    <w:rsid w:val="002D0D58"/>
    <w:rsid w:val="002D1ECB"/>
    <w:rsid w:val="002D4B3E"/>
    <w:rsid w:val="002D6397"/>
    <w:rsid w:val="002E060B"/>
    <w:rsid w:val="002E55E0"/>
    <w:rsid w:val="002E5AD7"/>
    <w:rsid w:val="003010CB"/>
    <w:rsid w:val="00301C3A"/>
    <w:rsid w:val="00301D29"/>
    <w:rsid w:val="0030690D"/>
    <w:rsid w:val="0031132A"/>
    <w:rsid w:val="003117AB"/>
    <w:rsid w:val="00314314"/>
    <w:rsid w:val="00315066"/>
    <w:rsid w:val="003165F1"/>
    <w:rsid w:val="00317590"/>
    <w:rsid w:val="0032090B"/>
    <w:rsid w:val="0032252B"/>
    <w:rsid w:val="00323263"/>
    <w:rsid w:val="0032357C"/>
    <w:rsid w:val="003272B6"/>
    <w:rsid w:val="00332559"/>
    <w:rsid w:val="00333684"/>
    <w:rsid w:val="003349FE"/>
    <w:rsid w:val="00335885"/>
    <w:rsid w:val="00335B89"/>
    <w:rsid w:val="00335E3F"/>
    <w:rsid w:val="003360C3"/>
    <w:rsid w:val="00337A20"/>
    <w:rsid w:val="00347D5B"/>
    <w:rsid w:val="00350F82"/>
    <w:rsid w:val="00353755"/>
    <w:rsid w:val="00354C0D"/>
    <w:rsid w:val="00355AA3"/>
    <w:rsid w:val="00363647"/>
    <w:rsid w:val="00372675"/>
    <w:rsid w:val="00373BC2"/>
    <w:rsid w:val="0037581C"/>
    <w:rsid w:val="003814BE"/>
    <w:rsid w:val="00381C44"/>
    <w:rsid w:val="00383AFF"/>
    <w:rsid w:val="00390F5A"/>
    <w:rsid w:val="003924CE"/>
    <w:rsid w:val="00394F9C"/>
    <w:rsid w:val="003A47FD"/>
    <w:rsid w:val="003A5EEB"/>
    <w:rsid w:val="003B3F95"/>
    <w:rsid w:val="003B715F"/>
    <w:rsid w:val="003B7512"/>
    <w:rsid w:val="003C38BF"/>
    <w:rsid w:val="003D288F"/>
    <w:rsid w:val="003E0A5E"/>
    <w:rsid w:val="003E119D"/>
    <w:rsid w:val="003E1798"/>
    <w:rsid w:val="003E1FBA"/>
    <w:rsid w:val="003E480D"/>
    <w:rsid w:val="003E7722"/>
    <w:rsid w:val="003F017F"/>
    <w:rsid w:val="003F0870"/>
    <w:rsid w:val="003F240C"/>
    <w:rsid w:val="003F2F2C"/>
    <w:rsid w:val="003F30AA"/>
    <w:rsid w:val="003F73DF"/>
    <w:rsid w:val="004012CA"/>
    <w:rsid w:val="00402290"/>
    <w:rsid w:val="00403D89"/>
    <w:rsid w:val="004109BA"/>
    <w:rsid w:val="004133D0"/>
    <w:rsid w:val="00423A07"/>
    <w:rsid w:val="00425A52"/>
    <w:rsid w:val="00426B51"/>
    <w:rsid w:val="004301A8"/>
    <w:rsid w:val="004347CB"/>
    <w:rsid w:val="004349E6"/>
    <w:rsid w:val="00436359"/>
    <w:rsid w:val="00437E2A"/>
    <w:rsid w:val="004421DC"/>
    <w:rsid w:val="004445F7"/>
    <w:rsid w:val="00445789"/>
    <w:rsid w:val="00454CB5"/>
    <w:rsid w:val="00455729"/>
    <w:rsid w:val="00462A9C"/>
    <w:rsid w:val="0046478C"/>
    <w:rsid w:val="004651BE"/>
    <w:rsid w:val="00466ED9"/>
    <w:rsid w:val="0047219A"/>
    <w:rsid w:val="00481795"/>
    <w:rsid w:val="00483E01"/>
    <w:rsid w:val="00484B6F"/>
    <w:rsid w:val="00495765"/>
    <w:rsid w:val="00495AF7"/>
    <w:rsid w:val="0049762A"/>
    <w:rsid w:val="004A0D8D"/>
    <w:rsid w:val="004A4B41"/>
    <w:rsid w:val="004A6A25"/>
    <w:rsid w:val="004B1265"/>
    <w:rsid w:val="004B2B61"/>
    <w:rsid w:val="004B32DB"/>
    <w:rsid w:val="004C05FA"/>
    <w:rsid w:val="004C5E47"/>
    <w:rsid w:val="004D0289"/>
    <w:rsid w:val="004D0D7C"/>
    <w:rsid w:val="004D3DB4"/>
    <w:rsid w:val="004D600D"/>
    <w:rsid w:val="004D62D3"/>
    <w:rsid w:val="004E004E"/>
    <w:rsid w:val="004E3EE6"/>
    <w:rsid w:val="004E67CD"/>
    <w:rsid w:val="004F1837"/>
    <w:rsid w:val="004F2264"/>
    <w:rsid w:val="004F2BD7"/>
    <w:rsid w:val="004F40B3"/>
    <w:rsid w:val="004F5B8D"/>
    <w:rsid w:val="004F76D7"/>
    <w:rsid w:val="00502415"/>
    <w:rsid w:val="00502C64"/>
    <w:rsid w:val="00502D2D"/>
    <w:rsid w:val="00507686"/>
    <w:rsid w:val="00513F79"/>
    <w:rsid w:val="00522A00"/>
    <w:rsid w:val="00523C41"/>
    <w:rsid w:val="005252A3"/>
    <w:rsid w:val="00532C68"/>
    <w:rsid w:val="005365B4"/>
    <w:rsid w:val="00545148"/>
    <w:rsid w:val="00545C10"/>
    <w:rsid w:val="0054762E"/>
    <w:rsid w:val="00555739"/>
    <w:rsid w:val="00556A19"/>
    <w:rsid w:val="00564D8B"/>
    <w:rsid w:val="00565D86"/>
    <w:rsid w:val="0057440C"/>
    <w:rsid w:val="00576E1D"/>
    <w:rsid w:val="00582B12"/>
    <w:rsid w:val="005863F6"/>
    <w:rsid w:val="00593EEB"/>
    <w:rsid w:val="005955F2"/>
    <w:rsid w:val="005962D6"/>
    <w:rsid w:val="005A3AB6"/>
    <w:rsid w:val="005A52EF"/>
    <w:rsid w:val="005B0491"/>
    <w:rsid w:val="005B52A4"/>
    <w:rsid w:val="005B6EBE"/>
    <w:rsid w:val="005B6EEF"/>
    <w:rsid w:val="005C1AA7"/>
    <w:rsid w:val="005C200C"/>
    <w:rsid w:val="005C28BF"/>
    <w:rsid w:val="005C6E96"/>
    <w:rsid w:val="005C76FB"/>
    <w:rsid w:val="005D3D09"/>
    <w:rsid w:val="005D5FC0"/>
    <w:rsid w:val="005E0FD5"/>
    <w:rsid w:val="005F4CF0"/>
    <w:rsid w:val="005F70D1"/>
    <w:rsid w:val="005F7FF2"/>
    <w:rsid w:val="00601077"/>
    <w:rsid w:val="00601F23"/>
    <w:rsid w:val="00602844"/>
    <w:rsid w:val="00603562"/>
    <w:rsid w:val="0060640A"/>
    <w:rsid w:val="00616C35"/>
    <w:rsid w:val="00617425"/>
    <w:rsid w:val="0062214B"/>
    <w:rsid w:val="006235BC"/>
    <w:rsid w:val="006243A5"/>
    <w:rsid w:val="006263BC"/>
    <w:rsid w:val="00627785"/>
    <w:rsid w:val="00630442"/>
    <w:rsid w:val="0063436B"/>
    <w:rsid w:val="00635AD9"/>
    <w:rsid w:val="00636C90"/>
    <w:rsid w:val="00636CC3"/>
    <w:rsid w:val="00636FDD"/>
    <w:rsid w:val="0063739B"/>
    <w:rsid w:val="0064120A"/>
    <w:rsid w:val="00642A6A"/>
    <w:rsid w:val="00642CC9"/>
    <w:rsid w:val="006431DF"/>
    <w:rsid w:val="00647883"/>
    <w:rsid w:val="00647ADF"/>
    <w:rsid w:val="006558F2"/>
    <w:rsid w:val="00657205"/>
    <w:rsid w:val="00660709"/>
    <w:rsid w:val="00660A87"/>
    <w:rsid w:val="00662386"/>
    <w:rsid w:val="00675C24"/>
    <w:rsid w:val="00686F81"/>
    <w:rsid w:val="006941D6"/>
    <w:rsid w:val="00695617"/>
    <w:rsid w:val="00697214"/>
    <w:rsid w:val="006975CF"/>
    <w:rsid w:val="006977E0"/>
    <w:rsid w:val="006A09E2"/>
    <w:rsid w:val="006A2695"/>
    <w:rsid w:val="006A28DC"/>
    <w:rsid w:val="006A2F05"/>
    <w:rsid w:val="006A7972"/>
    <w:rsid w:val="006B0F43"/>
    <w:rsid w:val="006B1DEC"/>
    <w:rsid w:val="006B2B1E"/>
    <w:rsid w:val="006B5C7C"/>
    <w:rsid w:val="006D11E6"/>
    <w:rsid w:val="006D257A"/>
    <w:rsid w:val="006D4BDB"/>
    <w:rsid w:val="006E1219"/>
    <w:rsid w:val="006E17A5"/>
    <w:rsid w:val="006E1B68"/>
    <w:rsid w:val="006E4D5C"/>
    <w:rsid w:val="006E6A5C"/>
    <w:rsid w:val="006F469B"/>
    <w:rsid w:val="007002C5"/>
    <w:rsid w:val="00715466"/>
    <w:rsid w:val="00716926"/>
    <w:rsid w:val="00716A4B"/>
    <w:rsid w:val="007201B2"/>
    <w:rsid w:val="007213E7"/>
    <w:rsid w:val="00721C4B"/>
    <w:rsid w:val="00722F32"/>
    <w:rsid w:val="007369E7"/>
    <w:rsid w:val="00743062"/>
    <w:rsid w:val="00747C5C"/>
    <w:rsid w:val="0075629F"/>
    <w:rsid w:val="00761F52"/>
    <w:rsid w:val="0076341C"/>
    <w:rsid w:val="00763480"/>
    <w:rsid w:val="00773687"/>
    <w:rsid w:val="00774C3F"/>
    <w:rsid w:val="007761B1"/>
    <w:rsid w:val="00776AA4"/>
    <w:rsid w:val="00782042"/>
    <w:rsid w:val="00783867"/>
    <w:rsid w:val="00792D3E"/>
    <w:rsid w:val="007935CE"/>
    <w:rsid w:val="007A1DFF"/>
    <w:rsid w:val="007A3708"/>
    <w:rsid w:val="007B18A5"/>
    <w:rsid w:val="007B1B76"/>
    <w:rsid w:val="007B2D8B"/>
    <w:rsid w:val="007B4858"/>
    <w:rsid w:val="007B62F2"/>
    <w:rsid w:val="007C294F"/>
    <w:rsid w:val="007C6F90"/>
    <w:rsid w:val="007D5897"/>
    <w:rsid w:val="007D6900"/>
    <w:rsid w:val="007E56CD"/>
    <w:rsid w:val="007E62B0"/>
    <w:rsid w:val="007E75B0"/>
    <w:rsid w:val="007F09F7"/>
    <w:rsid w:val="007F4C5E"/>
    <w:rsid w:val="007F5A21"/>
    <w:rsid w:val="007F60E5"/>
    <w:rsid w:val="007F64D3"/>
    <w:rsid w:val="007F752C"/>
    <w:rsid w:val="0080231E"/>
    <w:rsid w:val="00805B28"/>
    <w:rsid w:val="00806C13"/>
    <w:rsid w:val="00806F1E"/>
    <w:rsid w:val="00813FA5"/>
    <w:rsid w:val="0081505C"/>
    <w:rsid w:val="00815A16"/>
    <w:rsid w:val="0081652C"/>
    <w:rsid w:val="00816B7E"/>
    <w:rsid w:val="008370EC"/>
    <w:rsid w:val="008413B4"/>
    <w:rsid w:val="00841787"/>
    <w:rsid w:val="00842335"/>
    <w:rsid w:val="008438D8"/>
    <w:rsid w:val="008462E2"/>
    <w:rsid w:val="00850895"/>
    <w:rsid w:val="00851E17"/>
    <w:rsid w:val="0085240E"/>
    <w:rsid w:val="00854EAE"/>
    <w:rsid w:val="00856B9E"/>
    <w:rsid w:val="008579DB"/>
    <w:rsid w:val="00857F61"/>
    <w:rsid w:val="0086221B"/>
    <w:rsid w:val="00867C21"/>
    <w:rsid w:val="00874A14"/>
    <w:rsid w:val="00875031"/>
    <w:rsid w:val="00881AFD"/>
    <w:rsid w:val="00884C27"/>
    <w:rsid w:val="0088735F"/>
    <w:rsid w:val="00891069"/>
    <w:rsid w:val="00895E87"/>
    <w:rsid w:val="00897C53"/>
    <w:rsid w:val="008A5252"/>
    <w:rsid w:val="008A52E7"/>
    <w:rsid w:val="008B1F42"/>
    <w:rsid w:val="008B2740"/>
    <w:rsid w:val="008B3BE4"/>
    <w:rsid w:val="008B40F7"/>
    <w:rsid w:val="008B7E20"/>
    <w:rsid w:val="008C18E6"/>
    <w:rsid w:val="008C353C"/>
    <w:rsid w:val="008D1A5E"/>
    <w:rsid w:val="008D1C89"/>
    <w:rsid w:val="008D226D"/>
    <w:rsid w:val="008D28E6"/>
    <w:rsid w:val="008D4BA3"/>
    <w:rsid w:val="008D5778"/>
    <w:rsid w:val="008E5629"/>
    <w:rsid w:val="008F0A3B"/>
    <w:rsid w:val="008F10A0"/>
    <w:rsid w:val="008F1651"/>
    <w:rsid w:val="008F1A38"/>
    <w:rsid w:val="008F393C"/>
    <w:rsid w:val="008F6FA7"/>
    <w:rsid w:val="00902537"/>
    <w:rsid w:val="00903C23"/>
    <w:rsid w:val="009042E6"/>
    <w:rsid w:val="00915A85"/>
    <w:rsid w:val="00922E9C"/>
    <w:rsid w:val="00924BFA"/>
    <w:rsid w:val="00924E9C"/>
    <w:rsid w:val="009252AE"/>
    <w:rsid w:val="00927315"/>
    <w:rsid w:val="00932948"/>
    <w:rsid w:val="00933C5C"/>
    <w:rsid w:val="00940386"/>
    <w:rsid w:val="00944F51"/>
    <w:rsid w:val="00945FEC"/>
    <w:rsid w:val="0095079B"/>
    <w:rsid w:val="009520FF"/>
    <w:rsid w:val="0095404F"/>
    <w:rsid w:val="00954A30"/>
    <w:rsid w:val="00954D0B"/>
    <w:rsid w:val="00962170"/>
    <w:rsid w:val="00965C93"/>
    <w:rsid w:val="00966AAA"/>
    <w:rsid w:val="009742A2"/>
    <w:rsid w:val="00974F2D"/>
    <w:rsid w:val="00983B54"/>
    <w:rsid w:val="00991E37"/>
    <w:rsid w:val="009942AA"/>
    <w:rsid w:val="00996918"/>
    <w:rsid w:val="00996DEE"/>
    <w:rsid w:val="009A1FA0"/>
    <w:rsid w:val="009A558C"/>
    <w:rsid w:val="009B2F5D"/>
    <w:rsid w:val="009B3E9D"/>
    <w:rsid w:val="009B46CD"/>
    <w:rsid w:val="009B53F7"/>
    <w:rsid w:val="009C0422"/>
    <w:rsid w:val="009D2A18"/>
    <w:rsid w:val="009D46B6"/>
    <w:rsid w:val="009E2596"/>
    <w:rsid w:val="009E4C77"/>
    <w:rsid w:val="009F3E6C"/>
    <w:rsid w:val="009F4611"/>
    <w:rsid w:val="009F653C"/>
    <w:rsid w:val="00A01739"/>
    <w:rsid w:val="00A01786"/>
    <w:rsid w:val="00A02F80"/>
    <w:rsid w:val="00A04B86"/>
    <w:rsid w:val="00A061FB"/>
    <w:rsid w:val="00A06739"/>
    <w:rsid w:val="00A06A47"/>
    <w:rsid w:val="00A129D7"/>
    <w:rsid w:val="00A1598B"/>
    <w:rsid w:val="00A262AD"/>
    <w:rsid w:val="00A305DA"/>
    <w:rsid w:val="00A335E8"/>
    <w:rsid w:val="00A33B9E"/>
    <w:rsid w:val="00A34B1F"/>
    <w:rsid w:val="00A37F57"/>
    <w:rsid w:val="00A50633"/>
    <w:rsid w:val="00A50D4A"/>
    <w:rsid w:val="00A5448B"/>
    <w:rsid w:val="00A56089"/>
    <w:rsid w:val="00A66BEF"/>
    <w:rsid w:val="00A66CB9"/>
    <w:rsid w:val="00A709C9"/>
    <w:rsid w:val="00A70C64"/>
    <w:rsid w:val="00A70DB1"/>
    <w:rsid w:val="00A746D0"/>
    <w:rsid w:val="00A748A2"/>
    <w:rsid w:val="00A75976"/>
    <w:rsid w:val="00A7615C"/>
    <w:rsid w:val="00A80163"/>
    <w:rsid w:val="00A822F0"/>
    <w:rsid w:val="00A852DC"/>
    <w:rsid w:val="00A85861"/>
    <w:rsid w:val="00A9444E"/>
    <w:rsid w:val="00A94CCE"/>
    <w:rsid w:val="00AA0789"/>
    <w:rsid w:val="00AB0F1F"/>
    <w:rsid w:val="00AB1C7A"/>
    <w:rsid w:val="00AB52D1"/>
    <w:rsid w:val="00AD1A37"/>
    <w:rsid w:val="00AD2824"/>
    <w:rsid w:val="00AD5816"/>
    <w:rsid w:val="00AE6E81"/>
    <w:rsid w:val="00AF05F6"/>
    <w:rsid w:val="00AF5CE2"/>
    <w:rsid w:val="00AF635C"/>
    <w:rsid w:val="00B000EC"/>
    <w:rsid w:val="00B04DF8"/>
    <w:rsid w:val="00B05084"/>
    <w:rsid w:val="00B07D7F"/>
    <w:rsid w:val="00B1123A"/>
    <w:rsid w:val="00B11D08"/>
    <w:rsid w:val="00B12FA4"/>
    <w:rsid w:val="00B2175A"/>
    <w:rsid w:val="00B22035"/>
    <w:rsid w:val="00B229A8"/>
    <w:rsid w:val="00B230EA"/>
    <w:rsid w:val="00B253E5"/>
    <w:rsid w:val="00B3061C"/>
    <w:rsid w:val="00B308D4"/>
    <w:rsid w:val="00B31329"/>
    <w:rsid w:val="00B348BD"/>
    <w:rsid w:val="00B35EBF"/>
    <w:rsid w:val="00B36FA4"/>
    <w:rsid w:val="00B37079"/>
    <w:rsid w:val="00B37F6D"/>
    <w:rsid w:val="00B44B02"/>
    <w:rsid w:val="00B46E0B"/>
    <w:rsid w:val="00B47AA7"/>
    <w:rsid w:val="00B508A7"/>
    <w:rsid w:val="00B535D4"/>
    <w:rsid w:val="00B571EA"/>
    <w:rsid w:val="00B576A7"/>
    <w:rsid w:val="00B63164"/>
    <w:rsid w:val="00B632CE"/>
    <w:rsid w:val="00B663BC"/>
    <w:rsid w:val="00B7038F"/>
    <w:rsid w:val="00B76379"/>
    <w:rsid w:val="00B7705F"/>
    <w:rsid w:val="00B77746"/>
    <w:rsid w:val="00BA03B1"/>
    <w:rsid w:val="00BA0A8B"/>
    <w:rsid w:val="00BA2409"/>
    <w:rsid w:val="00BA5FFA"/>
    <w:rsid w:val="00BB1760"/>
    <w:rsid w:val="00BB3141"/>
    <w:rsid w:val="00BB3716"/>
    <w:rsid w:val="00BB48B4"/>
    <w:rsid w:val="00BB4BC2"/>
    <w:rsid w:val="00BC140F"/>
    <w:rsid w:val="00BC2CBC"/>
    <w:rsid w:val="00BC7077"/>
    <w:rsid w:val="00BD0E32"/>
    <w:rsid w:val="00BD1D2C"/>
    <w:rsid w:val="00BD3A80"/>
    <w:rsid w:val="00BD40A2"/>
    <w:rsid w:val="00BD7AB7"/>
    <w:rsid w:val="00BE3241"/>
    <w:rsid w:val="00BF6460"/>
    <w:rsid w:val="00C01E0A"/>
    <w:rsid w:val="00C029C4"/>
    <w:rsid w:val="00C067B1"/>
    <w:rsid w:val="00C06C86"/>
    <w:rsid w:val="00C14CA6"/>
    <w:rsid w:val="00C20197"/>
    <w:rsid w:val="00C23C2E"/>
    <w:rsid w:val="00C251BC"/>
    <w:rsid w:val="00C2768E"/>
    <w:rsid w:val="00C369E0"/>
    <w:rsid w:val="00C3726F"/>
    <w:rsid w:val="00C40E9C"/>
    <w:rsid w:val="00C41D20"/>
    <w:rsid w:val="00C444FE"/>
    <w:rsid w:val="00C50299"/>
    <w:rsid w:val="00C5040B"/>
    <w:rsid w:val="00C5159A"/>
    <w:rsid w:val="00C51950"/>
    <w:rsid w:val="00C5292B"/>
    <w:rsid w:val="00C53BC8"/>
    <w:rsid w:val="00C5466D"/>
    <w:rsid w:val="00C54D0D"/>
    <w:rsid w:val="00C5598C"/>
    <w:rsid w:val="00C67088"/>
    <w:rsid w:val="00C67F01"/>
    <w:rsid w:val="00C70E86"/>
    <w:rsid w:val="00C73EE0"/>
    <w:rsid w:val="00C820D3"/>
    <w:rsid w:val="00C84105"/>
    <w:rsid w:val="00C90C30"/>
    <w:rsid w:val="00C91190"/>
    <w:rsid w:val="00C91D37"/>
    <w:rsid w:val="00C938CB"/>
    <w:rsid w:val="00C94875"/>
    <w:rsid w:val="00C956EB"/>
    <w:rsid w:val="00C96DF4"/>
    <w:rsid w:val="00C97352"/>
    <w:rsid w:val="00C9744E"/>
    <w:rsid w:val="00CA0571"/>
    <w:rsid w:val="00CA3452"/>
    <w:rsid w:val="00CA633F"/>
    <w:rsid w:val="00CB5571"/>
    <w:rsid w:val="00CB65E7"/>
    <w:rsid w:val="00CB6A04"/>
    <w:rsid w:val="00CC1689"/>
    <w:rsid w:val="00CC25E5"/>
    <w:rsid w:val="00CE31B7"/>
    <w:rsid w:val="00CE6095"/>
    <w:rsid w:val="00CE6BC4"/>
    <w:rsid w:val="00CE7022"/>
    <w:rsid w:val="00CE7D70"/>
    <w:rsid w:val="00CF106E"/>
    <w:rsid w:val="00CF15B2"/>
    <w:rsid w:val="00CF4F70"/>
    <w:rsid w:val="00D033CD"/>
    <w:rsid w:val="00D0559D"/>
    <w:rsid w:val="00D14C48"/>
    <w:rsid w:val="00D16F44"/>
    <w:rsid w:val="00D20DB6"/>
    <w:rsid w:val="00D2246C"/>
    <w:rsid w:val="00D24336"/>
    <w:rsid w:val="00D26238"/>
    <w:rsid w:val="00D35937"/>
    <w:rsid w:val="00D37E92"/>
    <w:rsid w:val="00D40C04"/>
    <w:rsid w:val="00D42D8E"/>
    <w:rsid w:val="00D42E54"/>
    <w:rsid w:val="00D43150"/>
    <w:rsid w:val="00D45D1D"/>
    <w:rsid w:val="00D45D7D"/>
    <w:rsid w:val="00D52386"/>
    <w:rsid w:val="00D55F3A"/>
    <w:rsid w:val="00D609AA"/>
    <w:rsid w:val="00D613A1"/>
    <w:rsid w:val="00D63044"/>
    <w:rsid w:val="00D63443"/>
    <w:rsid w:val="00D64A2E"/>
    <w:rsid w:val="00D671C3"/>
    <w:rsid w:val="00D80BC9"/>
    <w:rsid w:val="00D814F1"/>
    <w:rsid w:val="00D82198"/>
    <w:rsid w:val="00D842D1"/>
    <w:rsid w:val="00D85EAD"/>
    <w:rsid w:val="00D85F81"/>
    <w:rsid w:val="00D94EC4"/>
    <w:rsid w:val="00D951D9"/>
    <w:rsid w:val="00DA2CEA"/>
    <w:rsid w:val="00DA4814"/>
    <w:rsid w:val="00DA48C9"/>
    <w:rsid w:val="00DA4965"/>
    <w:rsid w:val="00DB1872"/>
    <w:rsid w:val="00DB2034"/>
    <w:rsid w:val="00DB2B5D"/>
    <w:rsid w:val="00DB3B93"/>
    <w:rsid w:val="00DB432C"/>
    <w:rsid w:val="00DC432B"/>
    <w:rsid w:val="00DE6F6A"/>
    <w:rsid w:val="00DF3179"/>
    <w:rsid w:val="00DF6921"/>
    <w:rsid w:val="00E00E41"/>
    <w:rsid w:val="00E027C3"/>
    <w:rsid w:val="00E07DC8"/>
    <w:rsid w:val="00E10860"/>
    <w:rsid w:val="00E13CDE"/>
    <w:rsid w:val="00E143E6"/>
    <w:rsid w:val="00E14A33"/>
    <w:rsid w:val="00E1546A"/>
    <w:rsid w:val="00E36A2B"/>
    <w:rsid w:val="00E4100E"/>
    <w:rsid w:val="00E420D3"/>
    <w:rsid w:val="00E46B4C"/>
    <w:rsid w:val="00E47452"/>
    <w:rsid w:val="00E505EE"/>
    <w:rsid w:val="00E51EA0"/>
    <w:rsid w:val="00E5746B"/>
    <w:rsid w:val="00E626CE"/>
    <w:rsid w:val="00E73C3D"/>
    <w:rsid w:val="00E862B4"/>
    <w:rsid w:val="00E867D7"/>
    <w:rsid w:val="00E87D3B"/>
    <w:rsid w:val="00E91123"/>
    <w:rsid w:val="00E91689"/>
    <w:rsid w:val="00E91FDA"/>
    <w:rsid w:val="00E938A0"/>
    <w:rsid w:val="00E95AB2"/>
    <w:rsid w:val="00EA13CB"/>
    <w:rsid w:val="00EA6A08"/>
    <w:rsid w:val="00EB2F42"/>
    <w:rsid w:val="00EB3E61"/>
    <w:rsid w:val="00EC32E9"/>
    <w:rsid w:val="00EC4828"/>
    <w:rsid w:val="00EC6C86"/>
    <w:rsid w:val="00ED37A5"/>
    <w:rsid w:val="00EE1CF0"/>
    <w:rsid w:val="00EF2310"/>
    <w:rsid w:val="00EF33FC"/>
    <w:rsid w:val="00EF4B6A"/>
    <w:rsid w:val="00F02242"/>
    <w:rsid w:val="00F05E99"/>
    <w:rsid w:val="00F06ACA"/>
    <w:rsid w:val="00F07BB1"/>
    <w:rsid w:val="00F10DA1"/>
    <w:rsid w:val="00F11595"/>
    <w:rsid w:val="00F14062"/>
    <w:rsid w:val="00F15E1F"/>
    <w:rsid w:val="00F21D61"/>
    <w:rsid w:val="00F223B1"/>
    <w:rsid w:val="00F251F1"/>
    <w:rsid w:val="00F31E4A"/>
    <w:rsid w:val="00F40F81"/>
    <w:rsid w:val="00F518BB"/>
    <w:rsid w:val="00F521E9"/>
    <w:rsid w:val="00F54AC6"/>
    <w:rsid w:val="00F56ECC"/>
    <w:rsid w:val="00F62CE7"/>
    <w:rsid w:val="00F719F8"/>
    <w:rsid w:val="00F73815"/>
    <w:rsid w:val="00F771D1"/>
    <w:rsid w:val="00F82DE1"/>
    <w:rsid w:val="00F83E02"/>
    <w:rsid w:val="00F84816"/>
    <w:rsid w:val="00F8499B"/>
    <w:rsid w:val="00F852DB"/>
    <w:rsid w:val="00F87000"/>
    <w:rsid w:val="00F96397"/>
    <w:rsid w:val="00F97E8A"/>
    <w:rsid w:val="00FA269D"/>
    <w:rsid w:val="00FA3365"/>
    <w:rsid w:val="00FA42CF"/>
    <w:rsid w:val="00FB2121"/>
    <w:rsid w:val="00FB3851"/>
    <w:rsid w:val="00FB7445"/>
    <w:rsid w:val="00FB7B33"/>
    <w:rsid w:val="00FC2350"/>
    <w:rsid w:val="00FC3AF9"/>
    <w:rsid w:val="00FC7ADA"/>
    <w:rsid w:val="00FD3AFE"/>
    <w:rsid w:val="00FD4567"/>
    <w:rsid w:val="00FD4C98"/>
    <w:rsid w:val="00FD799C"/>
    <w:rsid w:val="00FE63E2"/>
    <w:rsid w:val="00FF1338"/>
    <w:rsid w:val="00FF2978"/>
    <w:rsid w:val="00FF4AD6"/>
    <w:rsid w:val="00FF5457"/>
    <w:rsid w:val="00FF5998"/>
    <w:rsid w:val="01567DE3"/>
    <w:rsid w:val="01877DB8"/>
    <w:rsid w:val="0239334B"/>
    <w:rsid w:val="02450CAA"/>
    <w:rsid w:val="02C210B6"/>
    <w:rsid w:val="02FF41F8"/>
    <w:rsid w:val="07DE559D"/>
    <w:rsid w:val="0D1F31B1"/>
    <w:rsid w:val="0D271E0E"/>
    <w:rsid w:val="12D85A0B"/>
    <w:rsid w:val="14001B32"/>
    <w:rsid w:val="188E7246"/>
    <w:rsid w:val="1A964E33"/>
    <w:rsid w:val="1D335DE8"/>
    <w:rsid w:val="23604828"/>
    <w:rsid w:val="25681B86"/>
    <w:rsid w:val="257C0EBB"/>
    <w:rsid w:val="30583627"/>
    <w:rsid w:val="329133BD"/>
    <w:rsid w:val="32AC7B93"/>
    <w:rsid w:val="364B7711"/>
    <w:rsid w:val="36622AC7"/>
    <w:rsid w:val="37FF5D6B"/>
    <w:rsid w:val="3FE9580D"/>
    <w:rsid w:val="424327A7"/>
    <w:rsid w:val="42A637B3"/>
    <w:rsid w:val="43254DBA"/>
    <w:rsid w:val="49AF132C"/>
    <w:rsid w:val="4A9A679C"/>
    <w:rsid w:val="4BED47EA"/>
    <w:rsid w:val="50657AA6"/>
    <w:rsid w:val="53563E58"/>
    <w:rsid w:val="56A46A2A"/>
    <w:rsid w:val="58555957"/>
    <w:rsid w:val="5B561212"/>
    <w:rsid w:val="5E6C27C9"/>
    <w:rsid w:val="623A62D4"/>
    <w:rsid w:val="69AD4BFE"/>
    <w:rsid w:val="7222299B"/>
    <w:rsid w:val="734039BA"/>
    <w:rsid w:val="74A44B21"/>
    <w:rsid w:val="74FE0515"/>
    <w:rsid w:val="76011589"/>
    <w:rsid w:val="79AC1C2C"/>
    <w:rsid w:val="7D684ECB"/>
    <w:rsid w:val="7F233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Document Map"/>
    <w:basedOn w:val="1"/>
    <w:uiPriority w:val="0"/>
    <w:pPr>
      <w:shd w:val="clear" w:color="auto" w:fill="000080"/>
    </w:pPr>
  </w:style>
  <w:style w:type="paragraph" w:styleId="3">
    <w:name w:val="Plain Text"/>
    <w:basedOn w:val="1"/>
    <w:uiPriority w:val="0"/>
    <w:rPr>
      <w:rFonts w:ascii="宋体" w:hAnsi="Courier New" w:cs="Courier New"/>
      <w:szCs w:val="21"/>
    </w:rPr>
  </w:style>
  <w:style w:type="paragraph" w:styleId="4">
    <w:name w:val="Date"/>
    <w:basedOn w:val="1"/>
    <w:next w:val="1"/>
    <w:uiPriority w:val="0"/>
    <w:pPr>
      <w:ind w:left="100" w:leftChars="2500"/>
    </w:pPr>
  </w:style>
  <w:style w:type="paragraph" w:styleId="5">
    <w:name w:val="Balloon Text"/>
    <w:basedOn w:val="1"/>
    <w:semiHidden/>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widowControl/>
      <w:spacing w:before="100" w:beforeAutospacing="1" w:after="100" w:afterAutospacing="1"/>
      <w:jc w:val="left"/>
    </w:pPr>
    <w:rPr>
      <w:kern w:val="0"/>
      <w:sz w:val="24"/>
    </w:rPr>
  </w:style>
  <w:style w:type="character" w:styleId="11">
    <w:name w:val="Strong"/>
    <w:qFormat/>
    <w:uiPriority w:val="0"/>
    <w:rPr>
      <w:rFonts w:eastAsia="宋体"/>
      <w:b/>
      <w:bCs/>
      <w:sz w:val="21"/>
    </w:rPr>
  </w:style>
  <w:style w:type="character" w:styleId="12">
    <w:name w:val="page number"/>
    <w:basedOn w:val="10"/>
    <w:uiPriority w:val="0"/>
  </w:style>
  <w:style w:type="paragraph" w:customStyle="1" w:styleId="13">
    <w:name w:val="默认段落字体 Para Char Char Char Char Char Char Char Char Char Char Char Char Char Char Char1 Char Char Char Char"/>
    <w:basedOn w:val="2"/>
    <w:uiPriority w:val="0"/>
    <w:pPr>
      <w:adjustRightInd w:val="0"/>
      <w:spacing w:line="436" w:lineRule="exact"/>
      <w:ind w:left="357"/>
      <w:jc w:val="left"/>
      <w:outlineLvl w:val="3"/>
    </w:pPr>
  </w:style>
  <w:style w:type="paragraph" w:customStyle="1" w:styleId="14">
    <w:name w:val="p0"/>
    <w:basedOn w:val="1"/>
    <w:uiPriority w:val="0"/>
    <w:pPr>
      <w:widowControl/>
    </w:pPr>
    <w:rPr>
      <w:kern w:val="0"/>
      <w:szCs w:val="21"/>
    </w:rPr>
  </w:style>
  <w:style w:type="paragraph" w:customStyle="1" w:styleId="15">
    <w:name w:val="Char Char"/>
    <w:basedOn w:val="1"/>
    <w:uiPriority w:val="0"/>
    <w:pPr>
      <w:widowControl/>
      <w:spacing w:after="160" w:line="240" w:lineRule="exact"/>
      <w:jc w:val="left"/>
    </w:pPr>
    <w:rPr>
      <w:rFonts w:ascii="Verdana" w:hAnsi="Verdana" w:eastAsia="仿宋_GB2312"/>
      <w:kern w:val="0"/>
      <w:sz w:val="20"/>
      <w:szCs w:val="20"/>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329</Words>
  <Characters>1880</Characters>
  <Lines>15</Lines>
  <Paragraphs>4</Paragraphs>
  <TotalTime>101</TotalTime>
  <ScaleCrop>false</ScaleCrop>
  <LinksUpToDate>false</LinksUpToDate>
  <CharactersWithSpaces>2205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2021-05-19T23:20:00Z</dcterms:created>
  <dc:creator>User</dc:creator>
  <cp:lastModifiedBy>蔣蔣蔣蔣～～</cp:lastModifiedBy>
  <cp:lastPrinted>2017-09-12T09:02:00Z</cp:lastPrinted>
  <dcterms:modified xsi:type="dcterms:W3CDTF">2021-11-16T09:31:58Z</dcterms:modified>
  <dc:title>青岛市畜牧兽医局</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F9AEC5DF1BA04D6F91BE9967F1CA4986</vt:lpwstr>
  </property>
</Properties>
</file>